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9A7E" w14:textId="77777777" w:rsidR="00D8367F" w:rsidRDefault="00D8367F" w:rsidP="00D8367F">
      <w:pPr>
        <w:spacing w:line="288" w:lineRule="auto"/>
        <w:jc w:val="center"/>
        <w:rPr>
          <w:b/>
          <w:sz w:val="48"/>
          <w:szCs w:val="48"/>
        </w:rPr>
      </w:pPr>
      <w:r>
        <w:rPr>
          <w:noProof/>
        </w:rPr>
        <w:drawing>
          <wp:inline distT="0" distB="0" distL="0" distR="0" wp14:anchorId="6148F50C" wp14:editId="46EDBF2D">
            <wp:extent cx="5760720" cy="1323513"/>
            <wp:effectExtent l="19050" t="0" r="0" b="0"/>
            <wp:docPr id="1" name="Obraz 1" descr="https://up.lublin.pl/files/promocja/SIW/siw-komplet/wip/wip-basic-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ublin.pl/files/promocja/SIW/siw-komplet/wip/wip-basic-pl.jpg"/>
                    <pic:cNvPicPr>
                      <a:picLocks noChangeAspect="1" noChangeArrowheads="1"/>
                    </pic:cNvPicPr>
                  </pic:nvPicPr>
                  <pic:blipFill>
                    <a:blip r:embed="rId8" cstate="print"/>
                    <a:srcRect/>
                    <a:stretch>
                      <a:fillRect/>
                    </a:stretch>
                  </pic:blipFill>
                  <pic:spPr bwMode="auto">
                    <a:xfrm>
                      <a:off x="0" y="0"/>
                      <a:ext cx="5760720" cy="1323513"/>
                    </a:xfrm>
                    <a:prstGeom prst="rect">
                      <a:avLst/>
                    </a:prstGeom>
                    <a:noFill/>
                    <a:ln w="9525">
                      <a:noFill/>
                      <a:miter lim="800000"/>
                      <a:headEnd/>
                      <a:tailEnd/>
                    </a:ln>
                  </pic:spPr>
                </pic:pic>
              </a:graphicData>
            </a:graphic>
          </wp:inline>
        </w:drawing>
      </w:r>
    </w:p>
    <w:p w14:paraId="6BDC8200" w14:textId="77777777" w:rsidR="00D8367F" w:rsidRDefault="00D8367F" w:rsidP="00D8367F">
      <w:pPr>
        <w:spacing w:line="288" w:lineRule="auto"/>
      </w:pPr>
    </w:p>
    <w:p w14:paraId="05743CFB" w14:textId="77777777" w:rsidR="00D8367F" w:rsidRPr="00DB5248" w:rsidRDefault="00D8367F" w:rsidP="00D8367F">
      <w:pPr>
        <w:spacing w:line="288" w:lineRule="auto"/>
      </w:pPr>
    </w:p>
    <w:p w14:paraId="575409C7" w14:textId="77777777" w:rsidR="00D8367F" w:rsidRPr="00DB5248" w:rsidRDefault="00D8367F" w:rsidP="00D8367F">
      <w:pPr>
        <w:spacing w:line="288" w:lineRule="auto"/>
      </w:pPr>
    </w:p>
    <w:p w14:paraId="4E07F1A8" w14:textId="77777777" w:rsidR="00D8367F" w:rsidRDefault="00D8367F" w:rsidP="00D8367F">
      <w:pPr>
        <w:spacing w:line="288" w:lineRule="auto"/>
      </w:pPr>
    </w:p>
    <w:p w14:paraId="21CE961F" w14:textId="77777777" w:rsidR="00D8367F" w:rsidRDefault="00D8367F" w:rsidP="00D8367F">
      <w:pPr>
        <w:spacing w:line="288" w:lineRule="auto"/>
      </w:pPr>
    </w:p>
    <w:p w14:paraId="0D61DFCF" w14:textId="77777777" w:rsidR="00D8367F" w:rsidRDefault="00D8367F" w:rsidP="00D8367F">
      <w:pPr>
        <w:spacing w:line="288" w:lineRule="auto"/>
      </w:pPr>
    </w:p>
    <w:p w14:paraId="7ED3B2AE" w14:textId="77777777" w:rsidR="00D8367F" w:rsidRDefault="00D8367F" w:rsidP="00D8367F">
      <w:pPr>
        <w:spacing w:line="288" w:lineRule="auto"/>
      </w:pPr>
    </w:p>
    <w:p w14:paraId="1A7ABD0B" w14:textId="77777777" w:rsidR="00D8367F" w:rsidRDefault="00D8367F" w:rsidP="00D8367F">
      <w:pPr>
        <w:spacing w:line="288" w:lineRule="auto"/>
      </w:pPr>
    </w:p>
    <w:p w14:paraId="71B2FDF9" w14:textId="77777777" w:rsidR="00D8367F" w:rsidRDefault="00D8367F" w:rsidP="00D8367F">
      <w:pPr>
        <w:spacing w:line="288" w:lineRule="auto"/>
      </w:pPr>
    </w:p>
    <w:p w14:paraId="7AC63563" w14:textId="77777777" w:rsidR="00D8367F" w:rsidRDefault="00D8367F" w:rsidP="00D8367F">
      <w:pPr>
        <w:spacing w:line="288" w:lineRule="auto"/>
      </w:pPr>
    </w:p>
    <w:p w14:paraId="20FB0197" w14:textId="77777777" w:rsidR="00D8367F" w:rsidRPr="00DB5248" w:rsidRDefault="00D8367F" w:rsidP="00D8367F">
      <w:pPr>
        <w:spacing w:line="288" w:lineRule="auto"/>
      </w:pPr>
    </w:p>
    <w:p w14:paraId="5878C39D" w14:textId="77777777" w:rsidR="00D8367F" w:rsidRPr="00DB5248" w:rsidRDefault="00D8367F" w:rsidP="00D8367F">
      <w:pPr>
        <w:spacing w:line="288" w:lineRule="auto"/>
      </w:pPr>
    </w:p>
    <w:p w14:paraId="2BF53BFF" w14:textId="77777777" w:rsidR="00D8367F" w:rsidRPr="00DA3991" w:rsidRDefault="00D8367F" w:rsidP="00D8367F">
      <w:pPr>
        <w:spacing w:line="288" w:lineRule="auto"/>
        <w:jc w:val="center"/>
        <w:rPr>
          <w:sz w:val="40"/>
          <w:szCs w:val="40"/>
        </w:rPr>
      </w:pPr>
      <w:r w:rsidRPr="00DA3991">
        <w:rPr>
          <w:sz w:val="40"/>
          <w:szCs w:val="40"/>
        </w:rPr>
        <w:t>KIERUNEK</w:t>
      </w:r>
    </w:p>
    <w:p w14:paraId="7A0B76EE" w14:textId="77777777" w:rsidR="00D8367F" w:rsidRPr="00DA3991" w:rsidRDefault="00D8367F" w:rsidP="00D8367F">
      <w:pPr>
        <w:spacing w:line="288" w:lineRule="auto"/>
        <w:jc w:val="center"/>
        <w:rPr>
          <w:b/>
          <w:sz w:val="40"/>
          <w:szCs w:val="40"/>
        </w:rPr>
      </w:pPr>
      <w:r w:rsidRPr="00DA3991">
        <w:rPr>
          <w:b/>
          <w:sz w:val="40"/>
          <w:szCs w:val="40"/>
        </w:rPr>
        <w:t>TECHNIKA ROLNICZA I AGROTRONIKA</w:t>
      </w:r>
    </w:p>
    <w:p w14:paraId="24DE8BBD" w14:textId="77777777" w:rsidR="00D8367F" w:rsidRPr="00DB5248" w:rsidRDefault="00D8367F" w:rsidP="00D8367F">
      <w:pPr>
        <w:spacing w:line="288" w:lineRule="auto"/>
      </w:pPr>
    </w:p>
    <w:p w14:paraId="08A38E22" w14:textId="77777777" w:rsidR="00D8367F" w:rsidRDefault="00D8367F" w:rsidP="00D8367F">
      <w:pPr>
        <w:spacing w:line="288" w:lineRule="auto"/>
      </w:pPr>
    </w:p>
    <w:p w14:paraId="059051DF" w14:textId="77777777" w:rsidR="00D8367F" w:rsidRPr="00DB5248" w:rsidRDefault="00D8367F" w:rsidP="00D8367F">
      <w:pPr>
        <w:spacing w:line="288" w:lineRule="auto"/>
      </w:pPr>
    </w:p>
    <w:p w14:paraId="0CA18F3D" w14:textId="77777777" w:rsidR="00D8367F" w:rsidRDefault="00D8367F" w:rsidP="00D8367F">
      <w:pPr>
        <w:spacing w:line="288" w:lineRule="auto"/>
        <w:jc w:val="center"/>
        <w:rPr>
          <w:sz w:val="40"/>
          <w:szCs w:val="40"/>
        </w:rPr>
      </w:pPr>
      <w:r w:rsidRPr="00DA3991">
        <w:rPr>
          <w:sz w:val="40"/>
          <w:szCs w:val="40"/>
        </w:rPr>
        <w:t xml:space="preserve">Moduły </w:t>
      </w:r>
    </w:p>
    <w:p w14:paraId="2D00C59E" w14:textId="534D189B" w:rsidR="00D8367F" w:rsidRPr="00DA3991" w:rsidRDefault="00D8367F" w:rsidP="00D8367F">
      <w:pPr>
        <w:spacing w:line="288" w:lineRule="auto"/>
        <w:jc w:val="center"/>
        <w:rPr>
          <w:sz w:val="40"/>
          <w:szCs w:val="40"/>
        </w:rPr>
      </w:pPr>
      <w:r w:rsidRPr="00DA3991">
        <w:rPr>
          <w:sz w:val="40"/>
          <w:szCs w:val="40"/>
        </w:rPr>
        <w:t xml:space="preserve">studia </w:t>
      </w:r>
      <w:r>
        <w:rPr>
          <w:sz w:val="40"/>
          <w:szCs w:val="40"/>
        </w:rPr>
        <w:t>nie</w:t>
      </w:r>
      <w:r w:rsidRPr="00DA3991">
        <w:rPr>
          <w:sz w:val="40"/>
          <w:szCs w:val="40"/>
        </w:rPr>
        <w:t xml:space="preserve">stacjonarne </w:t>
      </w:r>
      <w:r>
        <w:rPr>
          <w:sz w:val="40"/>
          <w:szCs w:val="40"/>
        </w:rPr>
        <w:t>pierwszego</w:t>
      </w:r>
      <w:r w:rsidRPr="00DA3991">
        <w:rPr>
          <w:sz w:val="40"/>
          <w:szCs w:val="40"/>
        </w:rPr>
        <w:t xml:space="preserve"> stopnia</w:t>
      </w:r>
    </w:p>
    <w:p w14:paraId="11AA098E" w14:textId="77777777" w:rsidR="00D8367F" w:rsidRPr="00DB5248" w:rsidRDefault="00D8367F" w:rsidP="00D8367F">
      <w:pPr>
        <w:spacing w:line="288" w:lineRule="auto"/>
      </w:pPr>
    </w:p>
    <w:p w14:paraId="433D472E" w14:textId="77777777" w:rsidR="00D8367F" w:rsidRPr="00DB5248" w:rsidRDefault="00D8367F" w:rsidP="00D8367F">
      <w:pPr>
        <w:spacing w:line="288" w:lineRule="auto"/>
      </w:pPr>
    </w:p>
    <w:p w14:paraId="20E08B33" w14:textId="77777777" w:rsidR="00D8367F" w:rsidRDefault="00D8367F" w:rsidP="00D8367F"/>
    <w:p w14:paraId="20D1618D" w14:textId="77777777" w:rsidR="00092128" w:rsidRPr="00224F58" w:rsidRDefault="00092128">
      <w:pPr>
        <w:spacing w:after="160" w:line="259" w:lineRule="auto"/>
        <w:rPr>
          <w:b/>
          <w:sz w:val="22"/>
          <w:szCs w:val="22"/>
        </w:rPr>
      </w:pPr>
      <w:r w:rsidRPr="00224F58">
        <w:rPr>
          <w:b/>
          <w:sz w:val="22"/>
          <w:szCs w:val="22"/>
        </w:rPr>
        <w:br w:type="page"/>
      </w:r>
    </w:p>
    <w:p w14:paraId="15CABBEB" w14:textId="145B6225" w:rsidR="00651659" w:rsidRDefault="00651659">
      <w:pPr>
        <w:spacing w:after="160" w:line="259" w:lineRule="auto"/>
        <w:rPr>
          <w:b/>
          <w:sz w:val="22"/>
          <w:szCs w:val="22"/>
        </w:rPr>
      </w:pPr>
    </w:p>
    <w:p w14:paraId="42F12873" w14:textId="6AE2B1C5" w:rsidR="00023A99" w:rsidRPr="00224F58" w:rsidRDefault="00B400C0" w:rsidP="00023A99">
      <w:pPr>
        <w:rPr>
          <w:b/>
          <w:sz w:val="22"/>
          <w:szCs w:val="22"/>
        </w:rPr>
      </w:pPr>
      <w:r w:rsidRPr="00224F58">
        <w:rPr>
          <w:b/>
          <w:sz w:val="22"/>
          <w:szCs w:val="22"/>
        </w:rPr>
        <w:t>Karta opisu zajęć (s</w:t>
      </w:r>
      <w:r w:rsidR="0092197E" w:rsidRPr="00224F58">
        <w:rPr>
          <w:b/>
          <w:sz w:val="22"/>
          <w:szCs w:val="22"/>
        </w:rPr>
        <w:t>ylabus)</w:t>
      </w:r>
    </w:p>
    <w:p w14:paraId="38A98BC9" w14:textId="77777777" w:rsidR="00B400C0" w:rsidRPr="00224F58" w:rsidRDefault="00B400C0" w:rsidP="00023A99">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99"/>
        <w:gridCol w:w="1134"/>
        <w:gridCol w:w="1211"/>
      </w:tblGrid>
      <w:tr w:rsidR="00023A99" w:rsidRPr="00224F58" w14:paraId="34E82F6E" w14:textId="77777777" w:rsidTr="00023A99">
        <w:tc>
          <w:tcPr>
            <w:tcW w:w="3942" w:type="dxa"/>
            <w:shd w:val="clear" w:color="auto" w:fill="auto"/>
          </w:tcPr>
          <w:p w14:paraId="5B6466D9" w14:textId="77777777" w:rsidR="00B400C0" w:rsidRPr="00224F58" w:rsidRDefault="00F02E5D" w:rsidP="000F7F07">
            <w:pPr>
              <w:rPr>
                <w:sz w:val="22"/>
                <w:szCs w:val="22"/>
              </w:rPr>
            </w:pPr>
            <w:r w:rsidRPr="00224F58">
              <w:rPr>
                <w:sz w:val="22"/>
                <w:szCs w:val="22"/>
              </w:rPr>
              <w:t>Nazwa kierunku</w:t>
            </w:r>
            <w:r w:rsidR="00EC3848" w:rsidRPr="00224F58">
              <w:rPr>
                <w:sz w:val="22"/>
                <w:szCs w:val="22"/>
              </w:rPr>
              <w:t xml:space="preserve"> </w:t>
            </w:r>
            <w:r w:rsidR="00023A99" w:rsidRPr="00224F58">
              <w:rPr>
                <w:sz w:val="22"/>
                <w:szCs w:val="22"/>
              </w:rPr>
              <w:t>studiów</w:t>
            </w:r>
            <w:r w:rsidR="00B400C0" w:rsidRPr="00224F58">
              <w:rPr>
                <w:sz w:val="22"/>
                <w:szCs w:val="22"/>
              </w:rPr>
              <w:t xml:space="preserve"> </w:t>
            </w:r>
          </w:p>
        </w:tc>
        <w:tc>
          <w:tcPr>
            <w:tcW w:w="5344" w:type="dxa"/>
            <w:gridSpan w:val="3"/>
            <w:shd w:val="clear" w:color="auto" w:fill="auto"/>
          </w:tcPr>
          <w:p w14:paraId="35CA81F4" w14:textId="77777777" w:rsidR="00023A99" w:rsidRPr="00224F58" w:rsidRDefault="00F73A82" w:rsidP="000F7F07">
            <w:pPr>
              <w:rPr>
                <w:sz w:val="22"/>
                <w:szCs w:val="22"/>
              </w:rPr>
            </w:pPr>
            <w:r w:rsidRPr="00224F58">
              <w:rPr>
                <w:sz w:val="22"/>
                <w:szCs w:val="22"/>
              </w:rPr>
              <w:t>Inżynieria rolnicza i agrotronika</w:t>
            </w:r>
          </w:p>
        </w:tc>
      </w:tr>
      <w:tr w:rsidR="00023A99" w:rsidRPr="00224F58" w14:paraId="2BEB19AB" w14:textId="77777777" w:rsidTr="00023A99">
        <w:tc>
          <w:tcPr>
            <w:tcW w:w="3942" w:type="dxa"/>
            <w:shd w:val="clear" w:color="auto" w:fill="auto"/>
          </w:tcPr>
          <w:p w14:paraId="4A7054DE" w14:textId="77777777" w:rsidR="00023A99" w:rsidRPr="00224F58" w:rsidRDefault="0092197E" w:rsidP="000F7F07">
            <w:pPr>
              <w:rPr>
                <w:sz w:val="22"/>
                <w:szCs w:val="22"/>
              </w:rPr>
            </w:pPr>
            <w:r w:rsidRPr="00224F58">
              <w:rPr>
                <w:sz w:val="22"/>
                <w:szCs w:val="22"/>
              </w:rPr>
              <w:t>Nazwa modułu</w:t>
            </w:r>
            <w:r w:rsidR="00023A99" w:rsidRPr="00224F58">
              <w:rPr>
                <w:sz w:val="22"/>
                <w:szCs w:val="22"/>
              </w:rPr>
              <w:t>, także nazwa w języku angielskim</w:t>
            </w:r>
          </w:p>
        </w:tc>
        <w:tc>
          <w:tcPr>
            <w:tcW w:w="5344" w:type="dxa"/>
            <w:gridSpan w:val="3"/>
            <w:shd w:val="clear" w:color="auto" w:fill="auto"/>
          </w:tcPr>
          <w:p w14:paraId="5274B48B" w14:textId="77777777" w:rsidR="00023A99" w:rsidRPr="00224F58" w:rsidRDefault="00F73A82" w:rsidP="000F7F07">
            <w:pPr>
              <w:rPr>
                <w:sz w:val="22"/>
                <w:szCs w:val="22"/>
              </w:rPr>
            </w:pPr>
            <w:r w:rsidRPr="00224F58">
              <w:rPr>
                <w:sz w:val="22"/>
                <w:szCs w:val="22"/>
              </w:rPr>
              <w:t>Matematyka 1</w:t>
            </w:r>
          </w:p>
          <w:p w14:paraId="623F27EA" w14:textId="77777777" w:rsidR="00F73A82" w:rsidRPr="00224F58" w:rsidRDefault="00F73A82" w:rsidP="000F7F07">
            <w:pPr>
              <w:rPr>
                <w:sz w:val="22"/>
                <w:szCs w:val="22"/>
              </w:rPr>
            </w:pPr>
            <w:r w:rsidRPr="00224F58">
              <w:rPr>
                <w:sz w:val="22"/>
                <w:szCs w:val="22"/>
              </w:rPr>
              <w:t>Mathematics 1</w:t>
            </w:r>
          </w:p>
        </w:tc>
      </w:tr>
      <w:tr w:rsidR="00023A99" w:rsidRPr="00224F58" w14:paraId="30E52B2E" w14:textId="77777777" w:rsidTr="00023A99">
        <w:tc>
          <w:tcPr>
            <w:tcW w:w="3942" w:type="dxa"/>
            <w:shd w:val="clear" w:color="auto" w:fill="auto"/>
          </w:tcPr>
          <w:p w14:paraId="754490E8" w14:textId="77777777" w:rsidR="00B400C0" w:rsidRPr="00224F58" w:rsidRDefault="00023A99" w:rsidP="00106DF0">
            <w:pPr>
              <w:rPr>
                <w:sz w:val="22"/>
                <w:szCs w:val="22"/>
              </w:rPr>
            </w:pPr>
            <w:r w:rsidRPr="00224F58">
              <w:rPr>
                <w:sz w:val="22"/>
                <w:szCs w:val="22"/>
              </w:rPr>
              <w:t>Język wykładowy</w:t>
            </w:r>
            <w:r w:rsidR="00B400C0" w:rsidRPr="00224F58">
              <w:rPr>
                <w:sz w:val="22"/>
                <w:szCs w:val="22"/>
              </w:rPr>
              <w:t xml:space="preserve"> </w:t>
            </w:r>
          </w:p>
        </w:tc>
        <w:tc>
          <w:tcPr>
            <w:tcW w:w="5344" w:type="dxa"/>
            <w:gridSpan w:val="3"/>
            <w:shd w:val="clear" w:color="auto" w:fill="auto"/>
          </w:tcPr>
          <w:p w14:paraId="627801AD" w14:textId="77777777" w:rsidR="00023A99" w:rsidRPr="00224F58" w:rsidRDefault="00F73A82" w:rsidP="000F7F07">
            <w:pPr>
              <w:rPr>
                <w:sz w:val="22"/>
                <w:szCs w:val="22"/>
              </w:rPr>
            </w:pPr>
            <w:r w:rsidRPr="00224F58">
              <w:rPr>
                <w:sz w:val="22"/>
                <w:szCs w:val="22"/>
              </w:rPr>
              <w:t>polski</w:t>
            </w:r>
          </w:p>
        </w:tc>
      </w:tr>
      <w:tr w:rsidR="00023A99" w:rsidRPr="00224F58" w14:paraId="4267C251" w14:textId="77777777" w:rsidTr="00023A99">
        <w:tc>
          <w:tcPr>
            <w:tcW w:w="3942" w:type="dxa"/>
            <w:shd w:val="clear" w:color="auto" w:fill="auto"/>
          </w:tcPr>
          <w:p w14:paraId="62B65BAD" w14:textId="77777777" w:rsidR="00023A99" w:rsidRPr="00224F58" w:rsidRDefault="00023A99" w:rsidP="00106DF0">
            <w:pPr>
              <w:autoSpaceDE w:val="0"/>
              <w:autoSpaceDN w:val="0"/>
              <w:adjustRightInd w:val="0"/>
              <w:rPr>
                <w:sz w:val="22"/>
                <w:szCs w:val="22"/>
              </w:rPr>
            </w:pPr>
            <w:r w:rsidRPr="00224F58">
              <w:rPr>
                <w:sz w:val="22"/>
                <w:szCs w:val="22"/>
              </w:rPr>
              <w:t>Rodzaj modułu</w:t>
            </w:r>
            <w:r w:rsidR="00206860" w:rsidRPr="00224F58">
              <w:rPr>
                <w:sz w:val="22"/>
                <w:szCs w:val="22"/>
              </w:rPr>
              <w:t xml:space="preserve"> </w:t>
            </w:r>
          </w:p>
        </w:tc>
        <w:tc>
          <w:tcPr>
            <w:tcW w:w="5344" w:type="dxa"/>
            <w:gridSpan w:val="3"/>
            <w:shd w:val="clear" w:color="auto" w:fill="auto"/>
          </w:tcPr>
          <w:p w14:paraId="08E7DF22" w14:textId="77777777" w:rsidR="00023A99" w:rsidRPr="00224F58" w:rsidRDefault="00023A99" w:rsidP="00F73A82">
            <w:pPr>
              <w:rPr>
                <w:sz w:val="22"/>
                <w:szCs w:val="22"/>
              </w:rPr>
            </w:pPr>
            <w:r w:rsidRPr="00224F58">
              <w:rPr>
                <w:sz w:val="22"/>
                <w:szCs w:val="22"/>
              </w:rPr>
              <w:t>obowiązkowy</w:t>
            </w:r>
          </w:p>
        </w:tc>
      </w:tr>
      <w:tr w:rsidR="00023A99" w:rsidRPr="00224F58" w14:paraId="7DBD93E0" w14:textId="77777777" w:rsidTr="00023A99">
        <w:tc>
          <w:tcPr>
            <w:tcW w:w="3942" w:type="dxa"/>
            <w:shd w:val="clear" w:color="auto" w:fill="auto"/>
          </w:tcPr>
          <w:p w14:paraId="21966249" w14:textId="77777777" w:rsidR="00023A99" w:rsidRPr="00224F58" w:rsidRDefault="00023A99" w:rsidP="000F7F07">
            <w:pPr>
              <w:rPr>
                <w:sz w:val="22"/>
                <w:szCs w:val="22"/>
              </w:rPr>
            </w:pPr>
            <w:r w:rsidRPr="00224F58">
              <w:rPr>
                <w:sz w:val="22"/>
                <w:szCs w:val="22"/>
              </w:rPr>
              <w:t>Poziom studiów</w:t>
            </w:r>
          </w:p>
        </w:tc>
        <w:tc>
          <w:tcPr>
            <w:tcW w:w="5344" w:type="dxa"/>
            <w:gridSpan w:val="3"/>
            <w:shd w:val="clear" w:color="auto" w:fill="auto"/>
          </w:tcPr>
          <w:p w14:paraId="21456197" w14:textId="77777777" w:rsidR="00023A99" w:rsidRPr="00224F58" w:rsidRDefault="00023A99" w:rsidP="00F73A82">
            <w:pPr>
              <w:rPr>
                <w:sz w:val="22"/>
                <w:szCs w:val="22"/>
              </w:rPr>
            </w:pPr>
            <w:r w:rsidRPr="00224F58">
              <w:rPr>
                <w:sz w:val="22"/>
                <w:szCs w:val="22"/>
              </w:rPr>
              <w:t>pierwszego stopnia</w:t>
            </w:r>
          </w:p>
        </w:tc>
      </w:tr>
      <w:tr w:rsidR="00023A99" w:rsidRPr="00224F58" w14:paraId="199D213B" w14:textId="77777777" w:rsidTr="00023A99">
        <w:tc>
          <w:tcPr>
            <w:tcW w:w="3942" w:type="dxa"/>
            <w:shd w:val="clear" w:color="auto" w:fill="auto"/>
          </w:tcPr>
          <w:p w14:paraId="6CDEF727" w14:textId="77777777" w:rsidR="00F02E5D" w:rsidRPr="00224F58" w:rsidRDefault="00023A99" w:rsidP="00106DF0">
            <w:pPr>
              <w:rPr>
                <w:sz w:val="22"/>
                <w:szCs w:val="22"/>
              </w:rPr>
            </w:pPr>
            <w:r w:rsidRPr="00224F58">
              <w:rPr>
                <w:sz w:val="22"/>
                <w:szCs w:val="22"/>
              </w:rPr>
              <w:t>Forma studiów</w:t>
            </w:r>
          </w:p>
        </w:tc>
        <w:tc>
          <w:tcPr>
            <w:tcW w:w="5344" w:type="dxa"/>
            <w:gridSpan w:val="3"/>
            <w:shd w:val="clear" w:color="auto" w:fill="auto"/>
          </w:tcPr>
          <w:p w14:paraId="40BC79E5" w14:textId="77777777" w:rsidR="00023A99" w:rsidRPr="00224F58" w:rsidRDefault="00023A99" w:rsidP="000F7F07">
            <w:pPr>
              <w:rPr>
                <w:sz w:val="22"/>
                <w:szCs w:val="22"/>
              </w:rPr>
            </w:pPr>
            <w:r w:rsidRPr="00224F58">
              <w:rPr>
                <w:sz w:val="22"/>
                <w:szCs w:val="22"/>
              </w:rPr>
              <w:t>niestacjonarne</w:t>
            </w:r>
          </w:p>
        </w:tc>
      </w:tr>
      <w:tr w:rsidR="00023A99" w:rsidRPr="00224F58" w14:paraId="12A21F01" w14:textId="77777777" w:rsidTr="00023A99">
        <w:tc>
          <w:tcPr>
            <w:tcW w:w="3942" w:type="dxa"/>
            <w:shd w:val="clear" w:color="auto" w:fill="auto"/>
          </w:tcPr>
          <w:p w14:paraId="3C10A282" w14:textId="77777777" w:rsidR="00023A99" w:rsidRPr="00224F58" w:rsidRDefault="00023A99" w:rsidP="000F7F07">
            <w:pPr>
              <w:rPr>
                <w:sz w:val="22"/>
                <w:szCs w:val="22"/>
              </w:rPr>
            </w:pPr>
            <w:r w:rsidRPr="00224F58">
              <w:rPr>
                <w:sz w:val="22"/>
                <w:szCs w:val="22"/>
              </w:rPr>
              <w:t>Rok studiów dla kierunku</w:t>
            </w:r>
          </w:p>
        </w:tc>
        <w:tc>
          <w:tcPr>
            <w:tcW w:w="5344" w:type="dxa"/>
            <w:gridSpan w:val="3"/>
            <w:shd w:val="clear" w:color="auto" w:fill="auto"/>
          </w:tcPr>
          <w:p w14:paraId="65373967" w14:textId="77777777" w:rsidR="00023A99" w:rsidRPr="00224F58" w:rsidRDefault="00F73A82" w:rsidP="000F7F07">
            <w:pPr>
              <w:rPr>
                <w:sz w:val="22"/>
                <w:szCs w:val="22"/>
              </w:rPr>
            </w:pPr>
            <w:r w:rsidRPr="00224F58">
              <w:rPr>
                <w:sz w:val="22"/>
                <w:szCs w:val="22"/>
              </w:rPr>
              <w:t>I</w:t>
            </w:r>
          </w:p>
        </w:tc>
      </w:tr>
      <w:tr w:rsidR="00023A99" w:rsidRPr="00224F58" w14:paraId="0BA5ABA7" w14:textId="77777777" w:rsidTr="00023A99">
        <w:tc>
          <w:tcPr>
            <w:tcW w:w="3942" w:type="dxa"/>
            <w:shd w:val="clear" w:color="auto" w:fill="auto"/>
          </w:tcPr>
          <w:p w14:paraId="708C2321" w14:textId="77777777" w:rsidR="00023A99" w:rsidRPr="00224F58" w:rsidRDefault="00023A99" w:rsidP="000F7F07">
            <w:pPr>
              <w:rPr>
                <w:sz w:val="22"/>
                <w:szCs w:val="22"/>
              </w:rPr>
            </w:pPr>
            <w:r w:rsidRPr="00224F58">
              <w:rPr>
                <w:sz w:val="22"/>
                <w:szCs w:val="22"/>
              </w:rPr>
              <w:t>Semestr dla kierunku</w:t>
            </w:r>
          </w:p>
        </w:tc>
        <w:tc>
          <w:tcPr>
            <w:tcW w:w="5344" w:type="dxa"/>
            <w:gridSpan w:val="3"/>
            <w:shd w:val="clear" w:color="auto" w:fill="auto"/>
          </w:tcPr>
          <w:p w14:paraId="4B2CAAEA" w14:textId="77777777" w:rsidR="00023A99" w:rsidRPr="00224F58" w:rsidRDefault="00023A99" w:rsidP="00F73A82">
            <w:pPr>
              <w:rPr>
                <w:sz w:val="22"/>
                <w:szCs w:val="22"/>
              </w:rPr>
            </w:pPr>
            <w:r w:rsidRPr="00224F58">
              <w:rPr>
                <w:sz w:val="22"/>
                <w:szCs w:val="22"/>
              </w:rPr>
              <w:t>1</w:t>
            </w:r>
          </w:p>
        </w:tc>
      </w:tr>
      <w:tr w:rsidR="00023A99" w:rsidRPr="00224F58" w14:paraId="6D8920AB" w14:textId="77777777" w:rsidTr="00023A99">
        <w:tc>
          <w:tcPr>
            <w:tcW w:w="3942" w:type="dxa"/>
            <w:shd w:val="clear" w:color="auto" w:fill="auto"/>
          </w:tcPr>
          <w:p w14:paraId="6DB6D492" w14:textId="77777777" w:rsidR="00023A99" w:rsidRPr="00224F58" w:rsidRDefault="00023A99" w:rsidP="000F7F07">
            <w:pPr>
              <w:autoSpaceDE w:val="0"/>
              <w:autoSpaceDN w:val="0"/>
              <w:adjustRightInd w:val="0"/>
              <w:rPr>
                <w:sz w:val="22"/>
                <w:szCs w:val="22"/>
              </w:rPr>
            </w:pPr>
            <w:r w:rsidRPr="00224F58">
              <w:rPr>
                <w:sz w:val="22"/>
                <w:szCs w:val="22"/>
              </w:rPr>
              <w:t>Liczba punktów ECTS z podziałem na kontaktowe/niekontaktowe</w:t>
            </w:r>
          </w:p>
        </w:tc>
        <w:tc>
          <w:tcPr>
            <w:tcW w:w="5344" w:type="dxa"/>
            <w:gridSpan w:val="3"/>
            <w:shd w:val="clear" w:color="auto" w:fill="auto"/>
          </w:tcPr>
          <w:p w14:paraId="1A05DA01" w14:textId="77777777" w:rsidR="00023A99" w:rsidRPr="00224F58" w:rsidRDefault="00CF6C82" w:rsidP="00F905DF">
            <w:pPr>
              <w:rPr>
                <w:sz w:val="22"/>
                <w:szCs w:val="22"/>
              </w:rPr>
            </w:pPr>
            <w:r w:rsidRPr="00224F58">
              <w:rPr>
                <w:sz w:val="22"/>
                <w:szCs w:val="22"/>
              </w:rPr>
              <w:t>5</w:t>
            </w:r>
            <w:r w:rsidR="00023A99" w:rsidRPr="00224F58">
              <w:rPr>
                <w:sz w:val="22"/>
                <w:szCs w:val="22"/>
              </w:rPr>
              <w:t xml:space="preserve"> (</w:t>
            </w:r>
            <w:r w:rsidR="003616EA" w:rsidRPr="00224F58">
              <w:rPr>
                <w:sz w:val="22"/>
                <w:szCs w:val="22"/>
              </w:rPr>
              <w:t>1,</w:t>
            </w:r>
            <w:r w:rsidR="00F905DF" w:rsidRPr="00224F58">
              <w:rPr>
                <w:sz w:val="22"/>
                <w:szCs w:val="22"/>
              </w:rPr>
              <w:t>68</w:t>
            </w:r>
            <w:r w:rsidR="00023A99" w:rsidRPr="00224F58">
              <w:rPr>
                <w:sz w:val="22"/>
                <w:szCs w:val="22"/>
              </w:rPr>
              <w:t>/</w:t>
            </w:r>
            <w:r w:rsidRPr="00224F58">
              <w:rPr>
                <w:sz w:val="22"/>
                <w:szCs w:val="22"/>
              </w:rPr>
              <w:t>3</w:t>
            </w:r>
            <w:r w:rsidR="00F73A82" w:rsidRPr="00224F58">
              <w:rPr>
                <w:sz w:val="22"/>
                <w:szCs w:val="22"/>
              </w:rPr>
              <w:t>,</w:t>
            </w:r>
            <w:r w:rsidR="00F905DF" w:rsidRPr="00224F58">
              <w:rPr>
                <w:sz w:val="22"/>
                <w:szCs w:val="22"/>
              </w:rPr>
              <w:t>32</w:t>
            </w:r>
            <w:r w:rsidR="00023A99" w:rsidRPr="00224F58">
              <w:rPr>
                <w:sz w:val="22"/>
                <w:szCs w:val="22"/>
              </w:rPr>
              <w:t>)</w:t>
            </w:r>
          </w:p>
        </w:tc>
      </w:tr>
      <w:tr w:rsidR="00023A99" w:rsidRPr="00224F58" w14:paraId="762E872A" w14:textId="77777777" w:rsidTr="00023A99">
        <w:tc>
          <w:tcPr>
            <w:tcW w:w="3942" w:type="dxa"/>
            <w:shd w:val="clear" w:color="auto" w:fill="auto"/>
          </w:tcPr>
          <w:p w14:paraId="40B724D3" w14:textId="77777777" w:rsidR="00023A99" w:rsidRPr="00224F58" w:rsidRDefault="00023A99" w:rsidP="00F02E5D">
            <w:pPr>
              <w:autoSpaceDE w:val="0"/>
              <w:autoSpaceDN w:val="0"/>
              <w:adjustRightInd w:val="0"/>
              <w:rPr>
                <w:sz w:val="22"/>
                <w:szCs w:val="22"/>
              </w:rPr>
            </w:pPr>
            <w:r w:rsidRPr="00224F58">
              <w:rPr>
                <w:sz w:val="22"/>
                <w:szCs w:val="22"/>
              </w:rPr>
              <w:t>Tytuł</w:t>
            </w:r>
            <w:r w:rsidR="00F02E5D" w:rsidRPr="00224F58">
              <w:rPr>
                <w:sz w:val="22"/>
                <w:szCs w:val="22"/>
              </w:rPr>
              <w:t xml:space="preserve"> naukowy</w:t>
            </w:r>
            <w:r w:rsidRPr="00224F58">
              <w:rPr>
                <w:sz w:val="22"/>
                <w:szCs w:val="22"/>
              </w:rPr>
              <w:t>/stopień</w:t>
            </w:r>
            <w:r w:rsidR="00F02E5D" w:rsidRPr="00224F58">
              <w:rPr>
                <w:sz w:val="22"/>
                <w:szCs w:val="22"/>
              </w:rPr>
              <w:t xml:space="preserve"> naukowy</w:t>
            </w:r>
            <w:r w:rsidRPr="00224F58">
              <w:rPr>
                <w:sz w:val="22"/>
                <w:szCs w:val="22"/>
              </w:rPr>
              <w:t>, imię i nazwisko osoby</w:t>
            </w:r>
            <w:r w:rsidR="00F02E5D" w:rsidRPr="00224F58">
              <w:rPr>
                <w:sz w:val="22"/>
                <w:szCs w:val="22"/>
              </w:rPr>
              <w:t xml:space="preserve"> </w:t>
            </w:r>
            <w:r w:rsidRPr="00224F58">
              <w:rPr>
                <w:sz w:val="22"/>
                <w:szCs w:val="22"/>
              </w:rPr>
              <w:t>odpowiedzialnej za moduł</w:t>
            </w:r>
          </w:p>
        </w:tc>
        <w:tc>
          <w:tcPr>
            <w:tcW w:w="5344" w:type="dxa"/>
            <w:gridSpan w:val="3"/>
            <w:shd w:val="clear" w:color="auto" w:fill="auto"/>
          </w:tcPr>
          <w:p w14:paraId="4D0C9149" w14:textId="77777777" w:rsidR="00F73A82" w:rsidRPr="00224F58" w:rsidRDefault="00F73A82" w:rsidP="000F7F07">
            <w:pPr>
              <w:rPr>
                <w:sz w:val="22"/>
                <w:szCs w:val="22"/>
              </w:rPr>
            </w:pPr>
            <w:r w:rsidRPr="00224F58">
              <w:rPr>
                <w:sz w:val="22"/>
                <w:szCs w:val="22"/>
              </w:rPr>
              <w:t>Doktor Urszula Bronowicka-Mielniczuk</w:t>
            </w:r>
          </w:p>
        </w:tc>
      </w:tr>
      <w:tr w:rsidR="00023A99" w:rsidRPr="00224F58" w14:paraId="5B126B20" w14:textId="77777777" w:rsidTr="00023A99">
        <w:tc>
          <w:tcPr>
            <w:tcW w:w="3942" w:type="dxa"/>
            <w:shd w:val="clear" w:color="auto" w:fill="auto"/>
          </w:tcPr>
          <w:p w14:paraId="72045ACE" w14:textId="77777777" w:rsidR="00023A99" w:rsidRPr="00224F58" w:rsidRDefault="00023A99" w:rsidP="00106DF0">
            <w:pPr>
              <w:rPr>
                <w:sz w:val="22"/>
                <w:szCs w:val="22"/>
              </w:rPr>
            </w:pPr>
            <w:r w:rsidRPr="00224F58">
              <w:rPr>
                <w:sz w:val="22"/>
                <w:szCs w:val="22"/>
              </w:rPr>
              <w:t>Jednostka oferująca moduł</w:t>
            </w:r>
          </w:p>
        </w:tc>
        <w:tc>
          <w:tcPr>
            <w:tcW w:w="5344" w:type="dxa"/>
            <w:gridSpan w:val="3"/>
            <w:shd w:val="clear" w:color="auto" w:fill="auto"/>
          </w:tcPr>
          <w:p w14:paraId="2C1C771D" w14:textId="77777777" w:rsidR="00023A99" w:rsidRPr="00224F58" w:rsidRDefault="00F73A82" w:rsidP="000F7F07">
            <w:pPr>
              <w:rPr>
                <w:sz w:val="22"/>
                <w:szCs w:val="22"/>
              </w:rPr>
            </w:pPr>
            <w:r w:rsidRPr="00224F58">
              <w:rPr>
                <w:sz w:val="22"/>
                <w:szCs w:val="22"/>
              </w:rPr>
              <w:t>Katedra Zastosowań Matematyki i Informatyki</w:t>
            </w:r>
          </w:p>
        </w:tc>
      </w:tr>
      <w:tr w:rsidR="00F73A82" w:rsidRPr="00224F58" w14:paraId="798ADCDF" w14:textId="77777777" w:rsidTr="00023A99">
        <w:tc>
          <w:tcPr>
            <w:tcW w:w="3942" w:type="dxa"/>
            <w:shd w:val="clear" w:color="auto" w:fill="auto"/>
          </w:tcPr>
          <w:p w14:paraId="6CA4916D" w14:textId="77777777" w:rsidR="00F73A82" w:rsidRPr="00224F58" w:rsidRDefault="00F73A82" w:rsidP="00F73A82">
            <w:pPr>
              <w:rPr>
                <w:sz w:val="22"/>
                <w:szCs w:val="22"/>
              </w:rPr>
            </w:pPr>
            <w:r w:rsidRPr="00224F58">
              <w:rPr>
                <w:sz w:val="22"/>
                <w:szCs w:val="22"/>
              </w:rPr>
              <w:t>Cel modułu</w:t>
            </w:r>
          </w:p>
          <w:p w14:paraId="006BE488" w14:textId="77777777" w:rsidR="00F73A82" w:rsidRPr="00224F58" w:rsidRDefault="00F73A82" w:rsidP="00F73A82">
            <w:pPr>
              <w:rPr>
                <w:sz w:val="22"/>
                <w:szCs w:val="22"/>
              </w:rPr>
            </w:pPr>
          </w:p>
        </w:tc>
        <w:tc>
          <w:tcPr>
            <w:tcW w:w="5344" w:type="dxa"/>
            <w:gridSpan w:val="3"/>
            <w:shd w:val="clear" w:color="auto" w:fill="auto"/>
          </w:tcPr>
          <w:p w14:paraId="462AF878" w14:textId="77777777" w:rsidR="00F73A82" w:rsidRPr="00224F58" w:rsidRDefault="00F73A82" w:rsidP="001709B6">
            <w:pPr>
              <w:jc w:val="both"/>
              <w:rPr>
                <w:sz w:val="22"/>
                <w:szCs w:val="22"/>
              </w:rPr>
            </w:pPr>
            <w:r w:rsidRPr="00224F58">
              <w:rPr>
                <w:sz w:val="22"/>
                <w:szCs w:val="22"/>
              </w:rPr>
              <w:t>Opanowanie wiadomości z zakresu wybranych działów matematyki wyższej, niezbędnych do studiowania przedmiotów obowiązujących na kierunku studiów.</w:t>
            </w:r>
          </w:p>
        </w:tc>
      </w:tr>
      <w:tr w:rsidR="00F73A82" w:rsidRPr="00224F58" w14:paraId="351962F8" w14:textId="77777777" w:rsidTr="00023A99">
        <w:trPr>
          <w:trHeight w:val="236"/>
        </w:trPr>
        <w:tc>
          <w:tcPr>
            <w:tcW w:w="3942" w:type="dxa"/>
            <w:vMerge w:val="restart"/>
            <w:shd w:val="clear" w:color="auto" w:fill="auto"/>
          </w:tcPr>
          <w:p w14:paraId="5F48550A" w14:textId="77777777" w:rsidR="00F73A82" w:rsidRPr="00224F58" w:rsidRDefault="00F73A82" w:rsidP="00F73A8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gridSpan w:val="3"/>
            <w:shd w:val="clear" w:color="auto" w:fill="auto"/>
          </w:tcPr>
          <w:p w14:paraId="74F34E8D" w14:textId="77777777" w:rsidR="00F73A82" w:rsidRPr="00224F58" w:rsidRDefault="00F73A82" w:rsidP="00F73A82">
            <w:pPr>
              <w:rPr>
                <w:sz w:val="22"/>
                <w:szCs w:val="22"/>
              </w:rPr>
            </w:pPr>
            <w:r w:rsidRPr="00224F58">
              <w:rPr>
                <w:sz w:val="22"/>
                <w:szCs w:val="22"/>
              </w:rPr>
              <w:t xml:space="preserve">Wiedza: </w:t>
            </w:r>
          </w:p>
        </w:tc>
      </w:tr>
      <w:tr w:rsidR="00F73A82" w:rsidRPr="00224F58" w14:paraId="27FC0528" w14:textId="77777777" w:rsidTr="00023A99">
        <w:trPr>
          <w:trHeight w:val="233"/>
        </w:trPr>
        <w:tc>
          <w:tcPr>
            <w:tcW w:w="3942" w:type="dxa"/>
            <w:vMerge/>
            <w:shd w:val="clear" w:color="auto" w:fill="auto"/>
          </w:tcPr>
          <w:p w14:paraId="29F6A5BA" w14:textId="77777777" w:rsidR="00F73A82" w:rsidRPr="00224F58" w:rsidRDefault="00F73A82" w:rsidP="00F73A82">
            <w:pPr>
              <w:rPr>
                <w:sz w:val="22"/>
                <w:szCs w:val="22"/>
                <w:highlight w:val="yellow"/>
              </w:rPr>
            </w:pPr>
          </w:p>
        </w:tc>
        <w:tc>
          <w:tcPr>
            <w:tcW w:w="5344" w:type="dxa"/>
            <w:gridSpan w:val="3"/>
            <w:shd w:val="clear" w:color="auto" w:fill="auto"/>
          </w:tcPr>
          <w:p w14:paraId="76409E0B" w14:textId="77777777" w:rsidR="00F73A82" w:rsidRPr="00224F58" w:rsidRDefault="00F73A82" w:rsidP="0027598B">
            <w:pPr>
              <w:pStyle w:val="Akapitzlist"/>
              <w:numPr>
                <w:ilvl w:val="0"/>
                <w:numId w:val="1"/>
              </w:numPr>
              <w:ind w:left="198" w:hanging="198"/>
              <w:rPr>
                <w:sz w:val="22"/>
                <w:szCs w:val="22"/>
              </w:rPr>
            </w:pPr>
            <w:r w:rsidRPr="00224F58">
              <w:rPr>
                <w:sz w:val="22"/>
                <w:szCs w:val="22"/>
              </w:rPr>
              <w:t>Zna pojęcia rachunku macierzowego i techniki rozwiązywania układów równań liniowych –</w:t>
            </w:r>
          </w:p>
        </w:tc>
      </w:tr>
      <w:tr w:rsidR="00F73A82" w:rsidRPr="00224F58" w14:paraId="31EB476E" w14:textId="77777777" w:rsidTr="00023A99">
        <w:trPr>
          <w:trHeight w:val="233"/>
        </w:trPr>
        <w:tc>
          <w:tcPr>
            <w:tcW w:w="3942" w:type="dxa"/>
            <w:vMerge/>
            <w:shd w:val="clear" w:color="auto" w:fill="auto"/>
          </w:tcPr>
          <w:p w14:paraId="0A5E9E6F" w14:textId="77777777" w:rsidR="00F73A82" w:rsidRPr="00224F58" w:rsidRDefault="00F73A82" w:rsidP="00F73A82">
            <w:pPr>
              <w:rPr>
                <w:sz w:val="22"/>
                <w:szCs w:val="22"/>
                <w:highlight w:val="yellow"/>
              </w:rPr>
            </w:pPr>
          </w:p>
        </w:tc>
        <w:tc>
          <w:tcPr>
            <w:tcW w:w="5344" w:type="dxa"/>
            <w:gridSpan w:val="3"/>
            <w:shd w:val="clear" w:color="auto" w:fill="auto"/>
          </w:tcPr>
          <w:p w14:paraId="6AF0C610" w14:textId="77777777" w:rsidR="00F73A82" w:rsidRPr="00224F58" w:rsidRDefault="00F73A82" w:rsidP="0027598B">
            <w:pPr>
              <w:pStyle w:val="Akapitzlist"/>
              <w:numPr>
                <w:ilvl w:val="0"/>
                <w:numId w:val="1"/>
              </w:numPr>
              <w:ind w:left="198" w:hanging="198"/>
              <w:rPr>
                <w:sz w:val="22"/>
                <w:szCs w:val="22"/>
              </w:rPr>
            </w:pPr>
            <w:r w:rsidRPr="00224F58">
              <w:rPr>
                <w:sz w:val="22"/>
                <w:szCs w:val="22"/>
              </w:rPr>
              <w:t>Zna pojęcia ciągu nieskończonego</w:t>
            </w:r>
            <w:r w:rsidR="001709B6" w:rsidRPr="00224F58">
              <w:rPr>
                <w:sz w:val="22"/>
                <w:szCs w:val="22"/>
              </w:rPr>
              <w:t>,</w:t>
            </w:r>
            <w:r w:rsidRPr="00224F58">
              <w:rPr>
                <w:sz w:val="22"/>
                <w:szCs w:val="22"/>
              </w:rPr>
              <w:t xml:space="preserve"> granicy ciągu</w:t>
            </w:r>
            <w:r w:rsidR="001709B6" w:rsidRPr="00224F58">
              <w:rPr>
                <w:sz w:val="22"/>
                <w:szCs w:val="22"/>
              </w:rPr>
              <w:t xml:space="preserve"> i szeregu liczbowego</w:t>
            </w:r>
          </w:p>
        </w:tc>
      </w:tr>
      <w:tr w:rsidR="00F73A82" w:rsidRPr="00224F58" w14:paraId="5CE6C781" w14:textId="77777777" w:rsidTr="00023A99">
        <w:trPr>
          <w:trHeight w:val="233"/>
        </w:trPr>
        <w:tc>
          <w:tcPr>
            <w:tcW w:w="3942" w:type="dxa"/>
            <w:vMerge/>
            <w:shd w:val="clear" w:color="auto" w:fill="auto"/>
          </w:tcPr>
          <w:p w14:paraId="2A2004EE" w14:textId="77777777" w:rsidR="00F73A82" w:rsidRPr="00224F58" w:rsidRDefault="00F73A82" w:rsidP="00F73A82">
            <w:pPr>
              <w:rPr>
                <w:sz w:val="22"/>
                <w:szCs w:val="22"/>
                <w:highlight w:val="yellow"/>
              </w:rPr>
            </w:pPr>
          </w:p>
        </w:tc>
        <w:tc>
          <w:tcPr>
            <w:tcW w:w="5344" w:type="dxa"/>
            <w:gridSpan w:val="3"/>
            <w:shd w:val="clear" w:color="auto" w:fill="auto"/>
          </w:tcPr>
          <w:p w14:paraId="2969DA41" w14:textId="77777777" w:rsidR="00F73A82" w:rsidRPr="00224F58" w:rsidRDefault="001071D9" w:rsidP="0027598B">
            <w:pPr>
              <w:pStyle w:val="Akapitzlist"/>
              <w:numPr>
                <w:ilvl w:val="0"/>
                <w:numId w:val="1"/>
              </w:numPr>
              <w:ind w:left="198" w:hanging="198"/>
              <w:rPr>
                <w:sz w:val="22"/>
                <w:szCs w:val="22"/>
              </w:rPr>
            </w:pPr>
            <w:r w:rsidRPr="00224F58">
              <w:rPr>
                <w:sz w:val="22"/>
                <w:szCs w:val="22"/>
              </w:rPr>
              <w:t xml:space="preserve">Zna </w:t>
            </w:r>
            <w:r w:rsidR="001709B6" w:rsidRPr="00224F58">
              <w:rPr>
                <w:sz w:val="22"/>
                <w:szCs w:val="22"/>
              </w:rPr>
              <w:t>pojęcie funkcji</w:t>
            </w:r>
            <w:r w:rsidR="008E2FE0" w:rsidRPr="00224F58">
              <w:rPr>
                <w:sz w:val="22"/>
                <w:szCs w:val="22"/>
              </w:rPr>
              <w:t xml:space="preserve"> i jej granicy oraz podstawowe własności funkcji</w:t>
            </w:r>
          </w:p>
        </w:tc>
      </w:tr>
      <w:tr w:rsidR="00F73A82" w:rsidRPr="00224F58" w14:paraId="18EDA599" w14:textId="77777777" w:rsidTr="00023A99">
        <w:trPr>
          <w:trHeight w:val="233"/>
        </w:trPr>
        <w:tc>
          <w:tcPr>
            <w:tcW w:w="3942" w:type="dxa"/>
            <w:vMerge/>
            <w:shd w:val="clear" w:color="auto" w:fill="auto"/>
          </w:tcPr>
          <w:p w14:paraId="1C807C2D" w14:textId="77777777" w:rsidR="00F73A82" w:rsidRPr="00224F58" w:rsidRDefault="00F73A82" w:rsidP="00F73A82">
            <w:pPr>
              <w:rPr>
                <w:sz w:val="22"/>
                <w:szCs w:val="22"/>
                <w:highlight w:val="yellow"/>
              </w:rPr>
            </w:pPr>
          </w:p>
        </w:tc>
        <w:tc>
          <w:tcPr>
            <w:tcW w:w="5344" w:type="dxa"/>
            <w:gridSpan w:val="3"/>
            <w:shd w:val="clear" w:color="auto" w:fill="auto"/>
          </w:tcPr>
          <w:p w14:paraId="08289BCC" w14:textId="77777777" w:rsidR="00F73A82" w:rsidRPr="00224F58" w:rsidRDefault="00F73A82" w:rsidP="00F73A82">
            <w:pPr>
              <w:rPr>
                <w:sz w:val="22"/>
                <w:szCs w:val="22"/>
              </w:rPr>
            </w:pPr>
            <w:r w:rsidRPr="00224F58">
              <w:rPr>
                <w:sz w:val="22"/>
                <w:szCs w:val="22"/>
              </w:rPr>
              <w:t>Umiejętności:</w:t>
            </w:r>
          </w:p>
        </w:tc>
      </w:tr>
      <w:tr w:rsidR="00F73A82" w:rsidRPr="00224F58" w14:paraId="5B33708E" w14:textId="77777777" w:rsidTr="00023A99">
        <w:trPr>
          <w:trHeight w:val="233"/>
        </w:trPr>
        <w:tc>
          <w:tcPr>
            <w:tcW w:w="3942" w:type="dxa"/>
            <w:vMerge/>
            <w:shd w:val="clear" w:color="auto" w:fill="auto"/>
          </w:tcPr>
          <w:p w14:paraId="6FF692CE" w14:textId="77777777" w:rsidR="00F73A82" w:rsidRPr="00224F58" w:rsidRDefault="00F73A82" w:rsidP="00F73A82">
            <w:pPr>
              <w:rPr>
                <w:sz w:val="22"/>
                <w:szCs w:val="22"/>
                <w:highlight w:val="yellow"/>
              </w:rPr>
            </w:pPr>
          </w:p>
        </w:tc>
        <w:tc>
          <w:tcPr>
            <w:tcW w:w="5344" w:type="dxa"/>
            <w:gridSpan w:val="3"/>
            <w:shd w:val="clear" w:color="auto" w:fill="auto"/>
          </w:tcPr>
          <w:p w14:paraId="616AD9D3" w14:textId="77777777" w:rsidR="00F73A82" w:rsidRPr="00224F58" w:rsidRDefault="00F73A82" w:rsidP="0027598B">
            <w:pPr>
              <w:pStyle w:val="Akapitzlist"/>
              <w:numPr>
                <w:ilvl w:val="0"/>
                <w:numId w:val="2"/>
              </w:numPr>
              <w:ind w:left="198" w:hanging="198"/>
              <w:rPr>
                <w:sz w:val="22"/>
                <w:szCs w:val="22"/>
              </w:rPr>
            </w:pPr>
            <w:r w:rsidRPr="00224F58">
              <w:rPr>
                <w:sz w:val="22"/>
                <w:szCs w:val="22"/>
              </w:rPr>
              <w:t>Potrafi rozwiązywać układy równań liniowych metodą maci</w:t>
            </w:r>
            <w:r w:rsidR="001709B6" w:rsidRPr="00224F58">
              <w:rPr>
                <w:sz w:val="22"/>
                <w:szCs w:val="22"/>
              </w:rPr>
              <w:t>erzową i metodą wyznacznikową (</w:t>
            </w:r>
            <w:r w:rsidRPr="00224F58">
              <w:rPr>
                <w:sz w:val="22"/>
                <w:szCs w:val="22"/>
              </w:rPr>
              <w:t xml:space="preserve">wzory </w:t>
            </w:r>
            <w:r w:rsidR="001709B6" w:rsidRPr="00224F58">
              <w:rPr>
                <w:sz w:val="22"/>
                <w:szCs w:val="22"/>
              </w:rPr>
              <w:t>Cramera</w:t>
            </w:r>
            <w:r w:rsidRPr="00224F58">
              <w:rPr>
                <w:sz w:val="22"/>
                <w:szCs w:val="22"/>
              </w:rPr>
              <w:t>)</w:t>
            </w:r>
          </w:p>
        </w:tc>
      </w:tr>
      <w:tr w:rsidR="00F73A82" w:rsidRPr="00224F58" w14:paraId="0114CDF6" w14:textId="77777777" w:rsidTr="00023A99">
        <w:trPr>
          <w:trHeight w:val="233"/>
        </w:trPr>
        <w:tc>
          <w:tcPr>
            <w:tcW w:w="3942" w:type="dxa"/>
            <w:vMerge/>
            <w:shd w:val="clear" w:color="auto" w:fill="auto"/>
          </w:tcPr>
          <w:p w14:paraId="5F71EFEB" w14:textId="77777777" w:rsidR="00F73A82" w:rsidRPr="00224F58" w:rsidRDefault="00F73A82" w:rsidP="00F73A82">
            <w:pPr>
              <w:rPr>
                <w:sz w:val="22"/>
                <w:szCs w:val="22"/>
                <w:highlight w:val="yellow"/>
              </w:rPr>
            </w:pPr>
          </w:p>
        </w:tc>
        <w:tc>
          <w:tcPr>
            <w:tcW w:w="5344" w:type="dxa"/>
            <w:gridSpan w:val="3"/>
            <w:shd w:val="clear" w:color="auto" w:fill="auto"/>
          </w:tcPr>
          <w:p w14:paraId="310DFFA3" w14:textId="77777777" w:rsidR="00F73A82" w:rsidRPr="00224F58" w:rsidRDefault="00F73A82" w:rsidP="0027598B">
            <w:pPr>
              <w:pStyle w:val="Akapitzlist"/>
              <w:numPr>
                <w:ilvl w:val="0"/>
                <w:numId w:val="2"/>
              </w:numPr>
              <w:ind w:left="198" w:hanging="198"/>
              <w:rPr>
                <w:sz w:val="22"/>
                <w:szCs w:val="22"/>
              </w:rPr>
            </w:pPr>
            <w:r w:rsidRPr="00224F58">
              <w:rPr>
                <w:sz w:val="22"/>
                <w:szCs w:val="22"/>
              </w:rPr>
              <w:t>Umie obliczyć granicę ciągu</w:t>
            </w:r>
            <w:r w:rsidR="001709B6" w:rsidRPr="00224F58">
              <w:rPr>
                <w:sz w:val="22"/>
                <w:szCs w:val="22"/>
              </w:rPr>
              <w:t>, zbadać zbieżność szeregu liczbowego</w:t>
            </w:r>
          </w:p>
        </w:tc>
      </w:tr>
      <w:tr w:rsidR="00F73A82" w:rsidRPr="00224F58" w14:paraId="6F314D56" w14:textId="77777777" w:rsidTr="00023A99">
        <w:trPr>
          <w:trHeight w:val="233"/>
        </w:trPr>
        <w:tc>
          <w:tcPr>
            <w:tcW w:w="3942" w:type="dxa"/>
            <w:vMerge/>
            <w:shd w:val="clear" w:color="auto" w:fill="auto"/>
          </w:tcPr>
          <w:p w14:paraId="162DFD42" w14:textId="77777777" w:rsidR="00F73A82" w:rsidRPr="00224F58" w:rsidRDefault="00F73A82" w:rsidP="00F73A82">
            <w:pPr>
              <w:rPr>
                <w:sz w:val="22"/>
                <w:szCs w:val="22"/>
                <w:highlight w:val="yellow"/>
              </w:rPr>
            </w:pPr>
          </w:p>
        </w:tc>
        <w:tc>
          <w:tcPr>
            <w:tcW w:w="5344" w:type="dxa"/>
            <w:gridSpan w:val="3"/>
            <w:shd w:val="clear" w:color="auto" w:fill="auto"/>
          </w:tcPr>
          <w:p w14:paraId="7D598ADD" w14:textId="77777777" w:rsidR="00F73A82" w:rsidRPr="00224F58" w:rsidRDefault="008E2FE0" w:rsidP="0027598B">
            <w:pPr>
              <w:pStyle w:val="Akapitzlist"/>
              <w:numPr>
                <w:ilvl w:val="0"/>
                <w:numId w:val="2"/>
              </w:numPr>
              <w:ind w:left="198" w:hanging="198"/>
              <w:rPr>
                <w:sz w:val="22"/>
                <w:szCs w:val="22"/>
              </w:rPr>
            </w:pPr>
            <w:r w:rsidRPr="00224F58">
              <w:rPr>
                <w:sz w:val="22"/>
                <w:szCs w:val="22"/>
              </w:rPr>
              <w:t>Potrafi obliczyć granicę funkcji, zbadać jej ciągłość i wskazać własności</w:t>
            </w:r>
          </w:p>
        </w:tc>
      </w:tr>
      <w:tr w:rsidR="00F73A82" w:rsidRPr="00224F58" w14:paraId="1A985F86" w14:textId="77777777" w:rsidTr="00023A99">
        <w:trPr>
          <w:trHeight w:val="233"/>
        </w:trPr>
        <w:tc>
          <w:tcPr>
            <w:tcW w:w="3942" w:type="dxa"/>
            <w:vMerge/>
            <w:shd w:val="clear" w:color="auto" w:fill="auto"/>
          </w:tcPr>
          <w:p w14:paraId="5170C704" w14:textId="77777777" w:rsidR="00F73A82" w:rsidRPr="00224F58" w:rsidRDefault="00F73A82" w:rsidP="00F73A82">
            <w:pPr>
              <w:rPr>
                <w:sz w:val="22"/>
                <w:szCs w:val="22"/>
                <w:highlight w:val="yellow"/>
              </w:rPr>
            </w:pPr>
          </w:p>
        </w:tc>
        <w:tc>
          <w:tcPr>
            <w:tcW w:w="5344" w:type="dxa"/>
            <w:gridSpan w:val="3"/>
            <w:shd w:val="clear" w:color="auto" w:fill="auto"/>
          </w:tcPr>
          <w:p w14:paraId="6E8FB825" w14:textId="77777777" w:rsidR="00F73A82" w:rsidRPr="00224F58" w:rsidRDefault="00F73A82" w:rsidP="00F73A82">
            <w:pPr>
              <w:rPr>
                <w:sz w:val="22"/>
                <w:szCs w:val="22"/>
              </w:rPr>
            </w:pPr>
            <w:r w:rsidRPr="00224F58">
              <w:rPr>
                <w:sz w:val="22"/>
                <w:szCs w:val="22"/>
              </w:rPr>
              <w:t>Kompetencje społeczne:</w:t>
            </w:r>
          </w:p>
        </w:tc>
      </w:tr>
      <w:tr w:rsidR="00F73A82" w:rsidRPr="00224F58" w14:paraId="1099DAAD" w14:textId="77777777" w:rsidTr="00023A99">
        <w:trPr>
          <w:trHeight w:val="233"/>
        </w:trPr>
        <w:tc>
          <w:tcPr>
            <w:tcW w:w="3942" w:type="dxa"/>
            <w:vMerge/>
            <w:shd w:val="clear" w:color="auto" w:fill="auto"/>
          </w:tcPr>
          <w:p w14:paraId="629569B9" w14:textId="77777777" w:rsidR="00F73A82" w:rsidRPr="00224F58" w:rsidRDefault="00F73A82" w:rsidP="00F73A82">
            <w:pPr>
              <w:rPr>
                <w:sz w:val="22"/>
                <w:szCs w:val="22"/>
                <w:highlight w:val="yellow"/>
              </w:rPr>
            </w:pPr>
          </w:p>
        </w:tc>
        <w:tc>
          <w:tcPr>
            <w:tcW w:w="5344" w:type="dxa"/>
            <w:gridSpan w:val="3"/>
            <w:shd w:val="clear" w:color="auto" w:fill="auto"/>
          </w:tcPr>
          <w:p w14:paraId="1905DA71" w14:textId="77777777" w:rsidR="00F73A82" w:rsidRPr="00224F58" w:rsidRDefault="00F73A82" w:rsidP="0027598B">
            <w:pPr>
              <w:pStyle w:val="Akapitzlist"/>
              <w:numPr>
                <w:ilvl w:val="0"/>
                <w:numId w:val="3"/>
              </w:numPr>
              <w:ind w:left="198" w:hanging="198"/>
              <w:rPr>
                <w:sz w:val="22"/>
                <w:szCs w:val="22"/>
              </w:rPr>
            </w:pPr>
            <w:r w:rsidRPr="00224F58">
              <w:rPr>
                <w:sz w:val="22"/>
                <w:szCs w:val="22"/>
              </w:rPr>
              <w:t>Posiada pewien zakres wiedzy ale zdaje sobie sprawę z potrzeby ciągłego doszkalania</w:t>
            </w:r>
          </w:p>
        </w:tc>
      </w:tr>
      <w:tr w:rsidR="00F73A82" w:rsidRPr="00224F58" w14:paraId="64EE8AF0" w14:textId="77777777" w:rsidTr="00023A99">
        <w:trPr>
          <w:trHeight w:val="233"/>
        </w:trPr>
        <w:tc>
          <w:tcPr>
            <w:tcW w:w="3942" w:type="dxa"/>
            <w:vMerge/>
            <w:shd w:val="clear" w:color="auto" w:fill="auto"/>
          </w:tcPr>
          <w:p w14:paraId="7966C61B" w14:textId="77777777" w:rsidR="00F73A82" w:rsidRPr="00224F58" w:rsidRDefault="00F73A82" w:rsidP="00F73A82">
            <w:pPr>
              <w:rPr>
                <w:sz w:val="22"/>
                <w:szCs w:val="22"/>
                <w:highlight w:val="yellow"/>
              </w:rPr>
            </w:pPr>
          </w:p>
        </w:tc>
        <w:tc>
          <w:tcPr>
            <w:tcW w:w="5344" w:type="dxa"/>
            <w:gridSpan w:val="3"/>
            <w:shd w:val="clear" w:color="auto" w:fill="auto"/>
          </w:tcPr>
          <w:p w14:paraId="76CB00E7" w14:textId="77777777" w:rsidR="00F73A82" w:rsidRPr="00224F58" w:rsidRDefault="00A4593F" w:rsidP="0027598B">
            <w:pPr>
              <w:pStyle w:val="Akapitzlist"/>
              <w:numPr>
                <w:ilvl w:val="0"/>
                <w:numId w:val="3"/>
              </w:numPr>
              <w:ind w:left="198" w:hanging="198"/>
              <w:rPr>
                <w:sz w:val="22"/>
                <w:szCs w:val="22"/>
              </w:rPr>
            </w:pPr>
            <w:r w:rsidRPr="00224F58">
              <w:rPr>
                <w:sz w:val="22"/>
                <w:szCs w:val="22"/>
              </w:rPr>
              <w:t>Posiada umiejętność pracy w grupie</w:t>
            </w:r>
          </w:p>
        </w:tc>
      </w:tr>
      <w:tr w:rsidR="00F73A82" w:rsidRPr="00224F58" w14:paraId="23E1C031" w14:textId="77777777" w:rsidTr="00023A99">
        <w:tc>
          <w:tcPr>
            <w:tcW w:w="3942" w:type="dxa"/>
            <w:shd w:val="clear" w:color="auto" w:fill="auto"/>
          </w:tcPr>
          <w:p w14:paraId="2E54FE1E" w14:textId="77777777" w:rsidR="00F73A82" w:rsidRPr="00224F58" w:rsidRDefault="00F73A82" w:rsidP="00F73A82">
            <w:pPr>
              <w:rPr>
                <w:sz w:val="22"/>
                <w:szCs w:val="22"/>
              </w:rPr>
            </w:pPr>
            <w:r w:rsidRPr="00224F58">
              <w:rPr>
                <w:sz w:val="22"/>
                <w:szCs w:val="22"/>
              </w:rPr>
              <w:t xml:space="preserve">Wymagania wstępne i dodatkowe </w:t>
            </w:r>
          </w:p>
        </w:tc>
        <w:tc>
          <w:tcPr>
            <w:tcW w:w="5344" w:type="dxa"/>
            <w:gridSpan w:val="3"/>
            <w:shd w:val="clear" w:color="auto" w:fill="auto"/>
          </w:tcPr>
          <w:p w14:paraId="0DA59214" w14:textId="77777777" w:rsidR="00F73A82" w:rsidRPr="00224F58" w:rsidRDefault="00F73A82" w:rsidP="00F73A82">
            <w:pPr>
              <w:jc w:val="both"/>
              <w:rPr>
                <w:sz w:val="22"/>
                <w:szCs w:val="22"/>
              </w:rPr>
            </w:pPr>
            <w:r w:rsidRPr="00224F58">
              <w:rPr>
                <w:sz w:val="22"/>
                <w:szCs w:val="22"/>
              </w:rPr>
              <w:t>Matematyka - poziom podstawowy szkoły średniej</w:t>
            </w:r>
          </w:p>
        </w:tc>
      </w:tr>
      <w:tr w:rsidR="00F73A82" w:rsidRPr="00224F58" w14:paraId="6577559A" w14:textId="77777777" w:rsidTr="00023A99">
        <w:tc>
          <w:tcPr>
            <w:tcW w:w="3942" w:type="dxa"/>
            <w:shd w:val="clear" w:color="auto" w:fill="auto"/>
          </w:tcPr>
          <w:p w14:paraId="2696D0C0" w14:textId="77777777" w:rsidR="00F73A82" w:rsidRPr="00224F58" w:rsidRDefault="00F73A82" w:rsidP="00F73A82">
            <w:pPr>
              <w:rPr>
                <w:sz w:val="22"/>
                <w:szCs w:val="22"/>
              </w:rPr>
            </w:pPr>
            <w:r w:rsidRPr="00224F58">
              <w:rPr>
                <w:sz w:val="22"/>
                <w:szCs w:val="22"/>
              </w:rPr>
              <w:t xml:space="preserve">Treści programowe modułu </w:t>
            </w:r>
          </w:p>
          <w:p w14:paraId="02D30B07" w14:textId="77777777" w:rsidR="00F73A82" w:rsidRPr="00224F58" w:rsidRDefault="00F73A82" w:rsidP="00F73A82">
            <w:pPr>
              <w:rPr>
                <w:sz w:val="22"/>
                <w:szCs w:val="22"/>
              </w:rPr>
            </w:pPr>
          </w:p>
        </w:tc>
        <w:tc>
          <w:tcPr>
            <w:tcW w:w="5344" w:type="dxa"/>
            <w:gridSpan w:val="3"/>
            <w:shd w:val="clear" w:color="auto" w:fill="auto"/>
          </w:tcPr>
          <w:p w14:paraId="755AC4A3" w14:textId="77777777" w:rsidR="00F73A82" w:rsidRPr="00224F58" w:rsidRDefault="003877E2" w:rsidP="00FA1340">
            <w:pPr>
              <w:jc w:val="both"/>
              <w:rPr>
                <w:sz w:val="22"/>
                <w:szCs w:val="22"/>
              </w:rPr>
            </w:pPr>
            <w:r w:rsidRPr="00224F58">
              <w:rPr>
                <w:sz w:val="22"/>
                <w:szCs w:val="22"/>
              </w:rPr>
              <w:t>Algebra macierzy. Działania w zbiorze macierzy. Obliczanie wyznaczników. W</w:t>
            </w:r>
            <w:r w:rsidR="00F73A82" w:rsidRPr="00224F58">
              <w:rPr>
                <w:sz w:val="22"/>
                <w:szCs w:val="22"/>
              </w:rPr>
              <w:t>yznaczanie macierzy odwrotnej</w:t>
            </w:r>
            <w:r w:rsidRPr="00224F58">
              <w:rPr>
                <w:sz w:val="22"/>
                <w:szCs w:val="22"/>
              </w:rPr>
              <w:t>. R</w:t>
            </w:r>
            <w:r w:rsidR="00F73A82" w:rsidRPr="00224F58">
              <w:rPr>
                <w:sz w:val="22"/>
                <w:szCs w:val="22"/>
              </w:rPr>
              <w:t>ozwiązywanie równań macierzowych, rozwiązywanie układy równań liniowych (metodą macierzową, za pomocą wzorów Cramera)</w:t>
            </w:r>
            <w:r w:rsidR="001709B6" w:rsidRPr="00224F58">
              <w:rPr>
                <w:sz w:val="22"/>
                <w:szCs w:val="22"/>
              </w:rPr>
              <w:t>.</w:t>
            </w:r>
          </w:p>
          <w:p w14:paraId="36368ACB" w14:textId="77777777" w:rsidR="00F73A82" w:rsidRPr="00224F58" w:rsidRDefault="003877E2" w:rsidP="00FA1340">
            <w:pPr>
              <w:jc w:val="both"/>
              <w:rPr>
                <w:sz w:val="22"/>
                <w:szCs w:val="22"/>
              </w:rPr>
            </w:pPr>
            <w:r w:rsidRPr="00224F58">
              <w:rPr>
                <w:sz w:val="22"/>
                <w:szCs w:val="22"/>
              </w:rPr>
              <w:t xml:space="preserve">Badanie własności ciągów liczbowych, obliczanie granicy ciągów. Szeregi liczbowe i ich rodzaje. Kryteria zbieżności szeregów liczbowych. Pojęcie funkcji i jej własności. Badanie ogólnych własności funkcji rzeczywistych. Wybrane </w:t>
            </w:r>
            <w:r w:rsidR="001071D9" w:rsidRPr="00224F58">
              <w:rPr>
                <w:sz w:val="22"/>
                <w:szCs w:val="22"/>
              </w:rPr>
              <w:t>funkcje elementarne</w:t>
            </w:r>
            <w:r w:rsidRPr="00224F58">
              <w:rPr>
                <w:sz w:val="22"/>
                <w:szCs w:val="22"/>
              </w:rPr>
              <w:t>.. Pojęcia</w:t>
            </w:r>
            <w:r w:rsidR="001709B6" w:rsidRPr="00224F58">
              <w:rPr>
                <w:sz w:val="22"/>
                <w:szCs w:val="22"/>
              </w:rPr>
              <w:t xml:space="preserve"> funkcj</w:t>
            </w:r>
            <w:r w:rsidRPr="00224F58">
              <w:rPr>
                <w:sz w:val="22"/>
                <w:szCs w:val="22"/>
              </w:rPr>
              <w:t>i złożonej i odwrotnej</w:t>
            </w:r>
            <w:r w:rsidR="001709B6" w:rsidRPr="00224F58">
              <w:rPr>
                <w:sz w:val="22"/>
                <w:szCs w:val="22"/>
              </w:rPr>
              <w:t>.</w:t>
            </w:r>
            <w:r w:rsidRPr="00224F58">
              <w:rPr>
                <w:sz w:val="22"/>
                <w:szCs w:val="22"/>
              </w:rPr>
              <w:t xml:space="preserve"> Obliczenie granicy funkcji. Pojęcie ciągłości funkcji.</w:t>
            </w:r>
          </w:p>
        </w:tc>
      </w:tr>
      <w:tr w:rsidR="00F73A82" w:rsidRPr="00224F58" w14:paraId="56E45A7C" w14:textId="77777777" w:rsidTr="00023A99">
        <w:tc>
          <w:tcPr>
            <w:tcW w:w="3942" w:type="dxa"/>
            <w:shd w:val="clear" w:color="auto" w:fill="auto"/>
          </w:tcPr>
          <w:p w14:paraId="2E1BD634" w14:textId="77777777" w:rsidR="00F73A82" w:rsidRPr="00224F58" w:rsidRDefault="00F73A82" w:rsidP="00F73A82">
            <w:pPr>
              <w:rPr>
                <w:sz w:val="22"/>
                <w:szCs w:val="22"/>
              </w:rPr>
            </w:pPr>
            <w:r w:rsidRPr="00224F58">
              <w:rPr>
                <w:sz w:val="22"/>
                <w:szCs w:val="22"/>
              </w:rPr>
              <w:t>Wykaz literatury podstawowej i uzupełniającej</w:t>
            </w:r>
          </w:p>
        </w:tc>
        <w:tc>
          <w:tcPr>
            <w:tcW w:w="5344" w:type="dxa"/>
            <w:gridSpan w:val="3"/>
            <w:shd w:val="clear" w:color="auto" w:fill="auto"/>
          </w:tcPr>
          <w:p w14:paraId="7CF559E2" w14:textId="77777777" w:rsidR="00F73A82" w:rsidRPr="00224F58" w:rsidRDefault="00F73A82" w:rsidP="00106DF0">
            <w:pPr>
              <w:rPr>
                <w:sz w:val="22"/>
                <w:szCs w:val="22"/>
              </w:rPr>
            </w:pPr>
            <w:r w:rsidRPr="00224F58">
              <w:rPr>
                <w:sz w:val="22"/>
                <w:szCs w:val="22"/>
              </w:rPr>
              <w:t>Literatur</w:t>
            </w:r>
            <w:r w:rsidR="00106DF0" w:rsidRPr="00224F58">
              <w:rPr>
                <w:sz w:val="22"/>
                <w:szCs w:val="22"/>
              </w:rPr>
              <w:t>a</w:t>
            </w:r>
            <w:r w:rsidRPr="00224F58">
              <w:rPr>
                <w:sz w:val="22"/>
                <w:szCs w:val="22"/>
              </w:rPr>
              <w:t xml:space="preserve"> </w:t>
            </w:r>
            <w:r w:rsidR="00106DF0" w:rsidRPr="00224F58">
              <w:rPr>
                <w:sz w:val="22"/>
                <w:szCs w:val="22"/>
              </w:rPr>
              <w:t>podstawowa</w:t>
            </w:r>
            <w:r w:rsidRPr="00224F58">
              <w:rPr>
                <w:sz w:val="22"/>
                <w:szCs w:val="22"/>
              </w:rPr>
              <w:t>:</w:t>
            </w:r>
          </w:p>
          <w:p w14:paraId="6B8640DD" w14:textId="77777777" w:rsidR="00F73A82" w:rsidRPr="00224F58" w:rsidRDefault="00F73A82" w:rsidP="0027598B">
            <w:pPr>
              <w:numPr>
                <w:ilvl w:val="1"/>
                <w:numId w:val="5"/>
              </w:numPr>
              <w:ind w:left="340" w:hanging="284"/>
              <w:rPr>
                <w:sz w:val="22"/>
                <w:szCs w:val="22"/>
              </w:rPr>
            </w:pPr>
            <w:r w:rsidRPr="00224F58">
              <w:rPr>
                <w:bCs/>
                <w:sz w:val="22"/>
                <w:szCs w:val="22"/>
              </w:rPr>
              <w:lastRenderedPageBreak/>
              <w:t>Krysicki</w:t>
            </w:r>
            <w:r w:rsidR="00106DF0" w:rsidRPr="00224F58">
              <w:rPr>
                <w:bCs/>
                <w:sz w:val="22"/>
                <w:szCs w:val="22"/>
              </w:rPr>
              <w:t xml:space="preserve"> W.</w:t>
            </w:r>
            <w:r w:rsidRPr="00224F58">
              <w:rPr>
                <w:bCs/>
                <w:sz w:val="22"/>
                <w:szCs w:val="22"/>
              </w:rPr>
              <w:t>, Włodarski</w:t>
            </w:r>
            <w:r w:rsidR="00106DF0" w:rsidRPr="00224F58">
              <w:rPr>
                <w:bCs/>
                <w:sz w:val="22"/>
                <w:szCs w:val="22"/>
              </w:rPr>
              <w:t xml:space="preserve"> L.</w:t>
            </w:r>
            <w:r w:rsidRPr="00224F58">
              <w:rPr>
                <w:bCs/>
                <w:sz w:val="22"/>
                <w:szCs w:val="22"/>
              </w:rPr>
              <w:t xml:space="preserve"> „Analiza matematyczna w zadaniach”</w:t>
            </w:r>
            <w:r w:rsidR="003877E2" w:rsidRPr="00224F58">
              <w:rPr>
                <w:bCs/>
                <w:sz w:val="22"/>
                <w:szCs w:val="22"/>
              </w:rPr>
              <w:t xml:space="preserve"> cz. I</w:t>
            </w:r>
            <w:r w:rsidRPr="00224F58">
              <w:rPr>
                <w:bCs/>
                <w:sz w:val="22"/>
                <w:szCs w:val="22"/>
              </w:rPr>
              <w:t xml:space="preserve">, </w:t>
            </w:r>
            <w:r w:rsidR="003877E2" w:rsidRPr="00224F58">
              <w:rPr>
                <w:bCs/>
                <w:sz w:val="22"/>
                <w:szCs w:val="22"/>
              </w:rPr>
              <w:t xml:space="preserve">PWN, </w:t>
            </w:r>
            <w:r w:rsidRPr="00224F58">
              <w:rPr>
                <w:bCs/>
                <w:sz w:val="22"/>
                <w:szCs w:val="22"/>
              </w:rPr>
              <w:t xml:space="preserve">Warszawa, </w:t>
            </w:r>
            <w:r w:rsidR="003877E2" w:rsidRPr="00224F58">
              <w:rPr>
                <w:bCs/>
                <w:sz w:val="22"/>
                <w:szCs w:val="22"/>
              </w:rPr>
              <w:t>2015 (lub in.</w:t>
            </w:r>
            <w:r w:rsidR="00106DF0" w:rsidRPr="00224F58">
              <w:rPr>
                <w:bCs/>
                <w:sz w:val="22"/>
                <w:szCs w:val="22"/>
              </w:rPr>
              <w:t>)</w:t>
            </w:r>
            <w:r w:rsidRPr="00224F58">
              <w:rPr>
                <w:bCs/>
                <w:sz w:val="22"/>
                <w:szCs w:val="22"/>
              </w:rPr>
              <w:t xml:space="preserve"> </w:t>
            </w:r>
          </w:p>
          <w:p w14:paraId="1873519A" w14:textId="77777777" w:rsidR="00F73A82" w:rsidRPr="00224F58" w:rsidRDefault="00F73A82" w:rsidP="0027598B">
            <w:pPr>
              <w:numPr>
                <w:ilvl w:val="1"/>
                <w:numId w:val="5"/>
              </w:numPr>
              <w:ind w:left="340" w:hanging="284"/>
              <w:rPr>
                <w:sz w:val="22"/>
                <w:szCs w:val="22"/>
              </w:rPr>
            </w:pPr>
            <w:r w:rsidRPr="00224F58">
              <w:rPr>
                <w:bCs/>
                <w:sz w:val="22"/>
                <w:szCs w:val="22"/>
              </w:rPr>
              <w:t>Osypiuk</w:t>
            </w:r>
            <w:r w:rsidR="00106DF0" w:rsidRPr="00224F58">
              <w:rPr>
                <w:bCs/>
                <w:sz w:val="22"/>
                <w:szCs w:val="22"/>
              </w:rPr>
              <w:t xml:space="preserve"> E.</w:t>
            </w:r>
            <w:r w:rsidRPr="00224F58">
              <w:rPr>
                <w:bCs/>
                <w:sz w:val="22"/>
                <w:szCs w:val="22"/>
              </w:rPr>
              <w:t>, Pisarek</w:t>
            </w:r>
            <w:r w:rsidR="00106DF0" w:rsidRPr="00224F58">
              <w:rPr>
                <w:bCs/>
                <w:sz w:val="22"/>
                <w:szCs w:val="22"/>
              </w:rPr>
              <w:t xml:space="preserve"> I.</w:t>
            </w:r>
            <w:r w:rsidRPr="00224F58">
              <w:rPr>
                <w:bCs/>
                <w:sz w:val="22"/>
                <w:szCs w:val="22"/>
              </w:rPr>
              <w:t xml:space="preserve"> „Zbiór zadań z matematyki  dla studentów uczelni rolniczych”, Lublin , 2004.</w:t>
            </w:r>
          </w:p>
          <w:p w14:paraId="1B0E4967" w14:textId="77777777" w:rsidR="00F73A82" w:rsidRPr="00224F58" w:rsidRDefault="00F73A82" w:rsidP="00106DF0">
            <w:pPr>
              <w:rPr>
                <w:sz w:val="22"/>
                <w:szCs w:val="22"/>
              </w:rPr>
            </w:pPr>
            <w:r w:rsidRPr="00224F58">
              <w:rPr>
                <w:sz w:val="22"/>
                <w:szCs w:val="22"/>
              </w:rPr>
              <w:t xml:space="preserve">Literatura </w:t>
            </w:r>
            <w:r w:rsidR="00106DF0" w:rsidRPr="00224F58">
              <w:rPr>
                <w:sz w:val="22"/>
                <w:szCs w:val="22"/>
              </w:rPr>
              <w:t>uzupełniająca</w:t>
            </w:r>
            <w:r w:rsidRPr="00224F58">
              <w:rPr>
                <w:sz w:val="22"/>
                <w:szCs w:val="22"/>
              </w:rPr>
              <w:t>:</w:t>
            </w:r>
          </w:p>
          <w:p w14:paraId="0E22C0B3" w14:textId="77777777" w:rsidR="00F73A82" w:rsidRPr="00224F58" w:rsidRDefault="00F73A82" w:rsidP="0027598B">
            <w:pPr>
              <w:numPr>
                <w:ilvl w:val="0"/>
                <w:numId w:val="4"/>
              </w:numPr>
              <w:rPr>
                <w:bCs/>
                <w:sz w:val="22"/>
                <w:szCs w:val="22"/>
              </w:rPr>
            </w:pPr>
            <w:r w:rsidRPr="00224F58">
              <w:rPr>
                <w:bCs/>
                <w:sz w:val="22"/>
                <w:szCs w:val="22"/>
              </w:rPr>
              <w:t>Jurewicz</w:t>
            </w:r>
            <w:r w:rsidR="00106DF0" w:rsidRPr="00224F58">
              <w:rPr>
                <w:bCs/>
                <w:sz w:val="22"/>
                <w:szCs w:val="22"/>
              </w:rPr>
              <w:t xml:space="preserve"> T.</w:t>
            </w:r>
            <w:r w:rsidRPr="00224F58">
              <w:rPr>
                <w:bCs/>
                <w:sz w:val="22"/>
                <w:szCs w:val="22"/>
              </w:rPr>
              <w:t>, Skoczylas</w:t>
            </w:r>
            <w:r w:rsidR="00106DF0" w:rsidRPr="00224F58">
              <w:rPr>
                <w:bCs/>
                <w:sz w:val="22"/>
                <w:szCs w:val="22"/>
              </w:rPr>
              <w:t xml:space="preserve"> Z.</w:t>
            </w:r>
            <w:r w:rsidRPr="00224F58">
              <w:rPr>
                <w:bCs/>
                <w:sz w:val="22"/>
                <w:szCs w:val="22"/>
              </w:rPr>
              <w:t xml:space="preserve"> „Algebra liniowa </w:t>
            </w:r>
            <w:smartTag w:uri="urn:schemas-microsoft-com:office:smarttags" w:element="metricconverter">
              <w:smartTagPr>
                <w:attr w:name="ProductID" w:val="1”"/>
              </w:smartTagPr>
              <w:r w:rsidRPr="00224F58">
                <w:rPr>
                  <w:bCs/>
                  <w:sz w:val="22"/>
                  <w:szCs w:val="22"/>
                </w:rPr>
                <w:t>1”</w:t>
              </w:r>
            </w:smartTag>
            <w:r w:rsidRPr="00224F58">
              <w:rPr>
                <w:bCs/>
                <w:sz w:val="22"/>
                <w:szCs w:val="22"/>
              </w:rPr>
              <w:t>, Wrocław, 2002.</w:t>
            </w:r>
          </w:p>
          <w:p w14:paraId="6647430E" w14:textId="77777777" w:rsidR="00F73A82" w:rsidRPr="00224F58" w:rsidRDefault="003877E2" w:rsidP="0027598B">
            <w:pPr>
              <w:numPr>
                <w:ilvl w:val="0"/>
                <w:numId w:val="4"/>
              </w:numPr>
              <w:jc w:val="both"/>
              <w:rPr>
                <w:sz w:val="22"/>
                <w:szCs w:val="22"/>
              </w:rPr>
            </w:pPr>
            <w:r w:rsidRPr="00224F58">
              <w:rPr>
                <w:color w:val="000000"/>
                <w:sz w:val="22"/>
                <w:szCs w:val="22"/>
              </w:rPr>
              <w:t xml:space="preserve">Kaczor W., Nowak M., </w:t>
            </w:r>
            <w:r w:rsidR="00106DF0" w:rsidRPr="00224F58">
              <w:rPr>
                <w:color w:val="000000"/>
                <w:sz w:val="22"/>
                <w:szCs w:val="22"/>
              </w:rPr>
              <w:t>„</w:t>
            </w:r>
            <w:r w:rsidRPr="00224F58">
              <w:rPr>
                <w:color w:val="000000"/>
                <w:sz w:val="22"/>
                <w:szCs w:val="22"/>
              </w:rPr>
              <w:t>Zadania z analizy matematycznej</w:t>
            </w:r>
            <w:r w:rsidR="00106DF0" w:rsidRPr="00224F58">
              <w:rPr>
                <w:color w:val="000000"/>
                <w:sz w:val="22"/>
                <w:szCs w:val="22"/>
              </w:rPr>
              <w:t>”</w:t>
            </w:r>
            <w:r w:rsidRPr="00224F58">
              <w:rPr>
                <w:color w:val="000000"/>
                <w:sz w:val="22"/>
                <w:szCs w:val="22"/>
              </w:rPr>
              <w:t xml:space="preserve"> (t. 1-3), PWN, 2019.</w:t>
            </w:r>
          </w:p>
        </w:tc>
      </w:tr>
      <w:tr w:rsidR="00F73A82" w:rsidRPr="00224F58" w14:paraId="615C33BD" w14:textId="77777777" w:rsidTr="00023A99">
        <w:tc>
          <w:tcPr>
            <w:tcW w:w="3942" w:type="dxa"/>
            <w:shd w:val="clear" w:color="auto" w:fill="auto"/>
          </w:tcPr>
          <w:p w14:paraId="11701E31" w14:textId="77777777" w:rsidR="00F73A82" w:rsidRPr="00224F58" w:rsidRDefault="00F73A82" w:rsidP="00F73A82">
            <w:pPr>
              <w:rPr>
                <w:sz w:val="22"/>
                <w:szCs w:val="22"/>
              </w:rPr>
            </w:pPr>
            <w:r w:rsidRPr="00224F58">
              <w:rPr>
                <w:sz w:val="22"/>
                <w:szCs w:val="22"/>
              </w:rPr>
              <w:t>Planowane formy/działania/metody dydaktyczne</w:t>
            </w:r>
          </w:p>
        </w:tc>
        <w:tc>
          <w:tcPr>
            <w:tcW w:w="5344" w:type="dxa"/>
            <w:gridSpan w:val="3"/>
            <w:shd w:val="clear" w:color="auto" w:fill="auto"/>
          </w:tcPr>
          <w:p w14:paraId="1542FACC" w14:textId="77777777" w:rsidR="003877E2" w:rsidRPr="00224F58" w:rsidRDefault="003877E2" w:rsidP="003877E2">
            <w:pPr>
              <w:rPr>
                <w:color w:val="000000"/>
                <w:sz w:val="22"/>
                <w:szCs w:val="22"/>
              </w:rPr>
            </w:pPr>
            <w:r w:rsidRPr="00224F58">
              <w:rPr>
                <w:color w:val="000000"/>
                <w:sz w:val="22"/>
                <w:szCs w:val="22"/>
              </w:rPr>
              <w:t>Formy dydaktyczne: wykład, ćwiczenia audytoryjne.</w:t>
            </w:r>
          </w:p>
          <w:p w14:paraId="459C120A" w14:textId="77777777" w:rsidR="003877E2" w:rsidRPr="00224F58" w:rsidRDefault="003877E2" w:rsidP="003877E2">
            <w:pPr>
              <w:rPr>
                <w:color w:val="000000"/>
                <w:sz w:val="22"/>
                <w:szCs w:val="22"/>
              </w:rPr>
            </w:pPr>
            <w:r w:rsidRPr="00224F58">
              <w:rPr>
                <w:color w:val="000000"/>
                <w:sz w:val="22"/>
                <w:szCs w:val="22"/>
              </w:rPr>
              <w:t>Działania: opracowanie i udostępnienie materiałów dydaktycznych do modułu na platformie edukacji wirtualnej Moodle.</w:t>
            </w:r>
          </w:p>
          <w:p w14:paraId="0F6CF0BD" w14:textId="77777777" w:rsidR="007424B8" w:rsidRPr="00224F58" w:rsidRDefault="003877E2" w:rsidP="007424B8">
            <w:pPr>
              <w:rPr>
                <w:bCs/>
                <w:sz w:val="22"/>
                <w:szCs w:val="22"/>
              </w:rPr>
            </w:pPr>
            <w:r w:rsidRPr="00224F58">
              <w:rPr>
                <w:color w:val="000000"/>
                <w:sz w:val="22"/>
                <w:szCs w:val="22"/>
              </w:rPr>
              <w:t xml:space="preserve">Metody dydaktyczne: </w:t>
            </w:r>
            <w:r w:rsidRPr="00224F58">
              <w:rPr>
                <w:bCs/>
                <w:sz w:val="22"/>
                <w:szCs w:val="22"/>
              </w:rPr>
              <w:t>ćwiczenia rachunkowe,</w:t>
            </w:r>
            <w:r w:rsidRPr="00224F58">
              <w:rPr>
                <w:color w:val="000000"/>
                <w:sz w:val="22"/>
                <w:szCs w:val="22"/>
              </w:rPr>
              <w:t xml:space="preserve"> prezentacja, instruktaż, realizacja powierzonych zadań, dyskusja, praca w grupach</w:t>
            </w:r>
            <w:r w:rsidR="00FA1340" w:rsidRPr="00224F58">
              <w:rPr>
                <w:color w:val="000000"/>
                <w:sz w:val="22"/>
                <w:szCs w:val="22"/>
              </w:rPr>
              <w:t>.</w:t>
            </w:r>
          </w:p>
        </w:tc>
      </w:tr>
      <w:tr w:rsidR="00F73A82" w:rsidRPr="00224F58" w14:paraId="0029AA78" w14:textId="77777777" w:rsidTr="00023A99">
        <w:tc>
          <w:tcPr>
            <w:tcW w:w="3942" w:type="dxa"/>
            <w:shd w:val="clear" w:color="auto" w:fill="auto"/>
          </w:tcPr>
          <w:p w14:paraId="2939B287" w14:textId="77777777" w:rsidR="00F73A82" w:rsidRPr="00224F58" w:rsidRDefault="00F73A82" w:rsidP="00F73A82">
            <w:pPr>
              <w:rPr>
                <w:sz w:val="22"/>
                <w:szCs w:val="22"/>
              </w:rPr>
            </w:pPr>
            <w:r w:rsidRPr="00224F58">
              <w:rPr>
                <w:sz w:val="22"/>
                <w:szCs w:val="22"/>
              </w:rPr>
              <w:t>Sposoby weryfikacji oraz formy dokumentowania osiągniętych efektów uczenia się</w:t>
            </w:r>
          </w:p>
        </w:tc>
        <w:tc>
          <w:tcPr>
            <w:tcW w:w="5344" w:type="dxa"/>
            <w:gridSpan w:val="3"/>
            <w:shd w:val="clear" w:color="auto" w:fill="auto"/>
          </w:tcPr>
          <w:p w14:paraId="2582A8DB" w14:textId="77777777" w:rsidR="007424B8" w:rsidRPr="00224F58" w:rsidRDefault="007424B8" w:rsidP="00F73A82">
            <w:pPr>
              <w:jc w:val="both"/>
              <w:rPr>
                <w:sz w:val="22"/>
                <w:szCs w:val="22"/>
              </w:rPr>
            </w:pPr>
            <w:r w:rsidRPr="00224F58">
              <w:rPr>
                <w:bCs/>
                <w:sz w:val="22"/>
                <w:szCs w:val="22"/>
              </w:rPr>
              <w:t>Sprawdziany pisemne, samodzielne prace domowe.</w:t>
            </w:r>
          </w:p>
          <w:p w14:paraId="20949BCC" w14:textId="77777777" w:rsidR="00F73A82" w:rsidRPr="00224F58" w:rsidRDefault="007424B8" w:rsidP="00F73A82">
            <w:pPr>
              <w:jc w:val="both"/>
              <w:rPr>
                <w:sz w:val="22"/>
                <w:szCs w:val="22"/>
              </w:rPr>
            </w:pPr>
            <w:r w:rsidRPr="00224F58">
              <w:rPr>
                <w:bCs/>
                <w:sz w:val="22"/>
                <w:szCs w:val="22"/>
              </w:rPr>
              <w:t>Formy dokumentowania osiągniętych wyników: sprawdziany, dziennik prowadzącego, prace zgłoszone za pomocą platformy Moodle.</w:t>
            </w:r>
          </w:p>
        </w:tc>
      </w:tr>
      <w:tr w:rsidR="00F73A82" w:rsidRPr="00224F58" w14:paraId="6A60678F" w14:textId="77777777" w:rsidTr="00023A99">
        <w:tc>
          <w:tcPr>
            <w:tcW w:w="3942" w:type="dxa"/>
            <w:shd w:val="clear" w:color="auto" w:fill="auto"/>
          </w:tcPr>
          <w:p w14:paraId="597D6A66" w14:textId="77777777" w:rsidR="00F73A82" w:rsidRPr="00224F58" w:rsidRDefault="00F73A82" w:rsidP="00F73A82">
            <w:pPr>
              <w:rPr>
                <w:sz w:val="22"/>
                <w:szCs w:val="22"/>
              </w:rPr>
            </w:pPr>
            <w:r w:rsidRPr="00224F58">
              <w:rPr>
                <w:sz w:val="22"/>
                <w:szCs w:val="22"/>
              </w:rPr>
              <w:t>Elementy i wagi mające wpływ na ocenę końcową</w:t>
            </w:r>
          </w:p>
          <w:p w14:paraId="3B67BCB9" w14:textId="77777777" w:rsidR="00F73A82" w:rsidRPr="00224F58" w:rsidRDefault="00F73A82" w:rsidP="00F73A82">
            <w:pPr>
              <w:rPr>
                <w:sz w:val="22"/>
                <w:szCs w:val="22"/>
              </w:rPr>
            </w:pPr>
          </w:p>
          <w:p w14:paraId="15BFDC20" w14:textId="77777777" w:rsidR="00F73A82" w:rsidRPr="00224F58" w:rsidRDefault="00F73A82" w:rsidP="00F73A82">
            <w:pPr>
              <w:rPr>
                <w:sz w:val="22"/>
                <w:szCs w:val="22"/>
              </w:rPr>
            </w:pPr>
          </w:p>
        </w:tc>
        <w:tc>
          <w:tcPr>
            <w:tcW w:w="5344" w:type="dxa"/>
            <w:gridSpan w:val="3"/>
            <w:shd w:val="clear" w:color="auto" w:fill="auto"/>
          </w:tcPr>
          <w:p w14:paraId="7C6C8612" w14:textId="77777777" w:rsidR="00F73A82" w:rsidRPr="00224F58" w:rsidRDefault="008175EA" w:rsidP="008175EA">
            <w:pPr>
              <w:jc w:val="both"/>
              <w:rPr>
                <w:bCs/>
                <w:sz w:val="22"/>
                <w:szCs w:val="22"/>
              </w:rPr>
            </w:pPr>
            <w:r w:rsidRPr="00224F58">
              <w:rPr>
                <w:bCs/>
                <w:sz w:val="22"/>
                <w:szCs w:val="22"/>
              </w:rPr>
              <w:t>Wyniki testów i sprawdzianów (80% oceny końcowej). Terminowość oddawania prac bieżących i domowych (10% oceny końcowej). Obecność i aktywność na ćwiczeniach (10% oceny końcowej).</w:t>
            </w:r>
          </w:p>
        </w:tc>
      </w:tr>
      <w:tr w:rsidR="001D0F6D" w:rsidRPr="00224F58" w14:paraId="62EAE58B" w14:textId="77777777" w:rsidTr="000F7F07">
        <w:trPr>
          <w:trHeight w:val="248"/>
        </w:trPr>
        <w:tc>
          <w:tcPr>
            <w:tcW w:w="3942" w:type="dxa"/>
            <w:vMerge w:val="restart"/>
            <w:shd w:val="clear" w:color="auto" w:fill="auto"/>
          </w:tcPr>
          <w:p w14:paraId="0F71BF14" w14:textId="77777777" w:rsidR="001D0F6D" w:rsidRPr="00224F58" w:rsidRDefault="001D0F6D" w:rsidP="00F73A82">
            <w:pPr>
              <w:jc w:val="both"/>
              <w:rPr>
                <w:sz w:val="22"/>
                <w:szCs w:val="22"/>
              </w:rPr>
            </w:pPr>
            <w:r w:rsidRPr="00224F58">
              <w:rPr>
                <w:sz w:val="22"/>
                <w:szCs w:val="22"/>
              </w:rPr>
              <w:t>Bilans punktów ECTS</w:t>
            </w:r>
          </w:p>
        </w:tc>
        <w:tc>
          <w:tcPr>
            <w:tcW w:w="5344" w:type="dxa"/>
            <w:gridSpan w:val="3"/>
            <w:shd w:val="clear" w:color="auto" w:fill="auto"/>
          </w:tcPr>
          <w:p w14:paraId="19BC2BD9" w14:textId="77777777" w:rsidR="001D0F6D" w:rsidRPr="00224F58" w:rsidRDefault="001D0F6D" w:rsidP="00F905DF">
            <w:pPr>
              <w:jc w:val="both"/>
              <w:rPr>
                <w:b/>
                <w:sz w:val="22"/>
                <w:szCs w:val="22"/>
              </w:rPr>
            </w:pPr>
            <w:r w:rsidRPr="00224F58">
              <w:rPr>
                <w:b/>
                <w:sz w:val="22"/>
                <w:szCs w:val="22"/>
              </w:rPr>
              <w:t>KONTAKTOWE</w:t>
            </w:r>
            <w:r w:rsidR="003616EA" w:rsidRPr="00224F58">
              <w:rPr>
                <w:b/>
                <w:sz w:val="22"/>
                <w:szCs w:val="22"/>
              </w:rPr>
              <w:t xml:space="preserve">                                      </w:t>
            </w:r>
            <w:r w:rsidR="00F905DF" w:rsidRPr="00224F58">
              <w:rPr>
                <w:b/>
                <w:sz w:val="22"/>
                <w:szCs w:val="22"/>
              </w:rPr>
              <w:t>42</w:t>
            </w:r>
            <w:r w:rsidR="003616EA" w:rsidRPr="00224F58">
              <w:rPr>
                <w:b/>
                <w:sz w:val="22"/>
                <w:szCs w:val="22"/>
              </w:rPr>
              <w:t xml:space="preserve"> godz.   1,</w:t>
            </w:r>
            <w:r w:rsidR="00F905DF" w:rsidRPr="00224F58">
              <w:rPr>
                <w:b/>
                <w:sz w:val="22"/>
                <w:szCs w:val="22"/>
              </w:rPr>
              <w:t>68</w:t>
            </w:r>
            <w:r w:rsidR="003616EA" w:rsidRPr="00224F58">
              <w:rPr>
                <w:b/>
                <w:sz w:val="22"/>
                <w:szCs w:val="22"/>
              </w:rPr>
              <w:t xml:space="preserve"> ECTS</w:t>
            </w:r>
          </w:p>
        </w:tc>
      </w:tr>
      <w:tr w:rsidR="001D0F6D" w:rsidRPr="00224F58" w14:paraId="097AF55E" w14:textId="77777777" w:rsidTr="00F905DF">
        <w:trPr>
          <w:trHeight w:val="248"/>
        </w:trPr>
        <w:tc>
          <w:tcPr>
            <w:tcW w:w="3942" w:type="dxa"/>
            <w:vMerge/>
            <w:shd w:val="clear" w:color="auto" w:fill="auto"/>
          </w:tcPr>
          <w:p w14:paraId="6874EACC" w14:textId="77777777" w:rsidR="001D0F6D" w:rsidRPr="00224F58" w:rsidRDefault="001D0F6D" w:rsidP="00F73A82">
            <w:pPr>
              <w:jc w:val="both"/>
              <w:rPr>
                <w:sz w:val="22"/>
                <w:szCs w:val="22"/>
              </w:rPr>
            </w:pPr>
          </w:p>
        </w:tc>
        <w:tc>
          <w:tcPr>
            <w:tcW w:w="2999" w:type="dxa"/>
            <w:shd w:val="clear" w:color="auto" w:fill="auto"/>
          </w:tcPr>
          <w:p w14:paraId="68608420" w14:textId="77777777" w:rsidR="001D0F6D" w:rsidRPr="00224F58" w:rsidRDefault="001D0F6D" w:rsidP="00F73A82">
            <w:pPr>
              <w:jc w:val="both"/>
              <w:rPr>
                <w:sz w:val="22"/>
                <w:szCs w:val="22"/>
              </w:rPr>
            </w:pPr>
            <w:r w:rsidRPr="00224F58">
              <w:rPr>
                <w:sz w:val="22"/>
                <w:szCs w:val="22"/>
              </w:rPr>
              <w:t>Wykład</w:t>
            </w:r>
          </w:p>
        </w:tc>
        <w:tc>
          <w:tcPr>
            <w:tcW w:w="1134" w:type="dxa"/>
            <w:shd w:val="clear" w:color="auto" w:fill="auto"/>
          </w:tcPr>
          <w:p w14:paraId="59B9AEAB" w14:textId="77777777" w:rsidR="001D0F6D" w:rsidRPr="00224F58" w:rsidRDefault="00652620" w:rsidP="00652620">
            <w:pPr>
              <w:jc w:val="right"/>
              <w:rPr>
                <w:sz w:val="22"/>
                <w:szCs w:val="22"/>
              </w:rPr>
            </w:pPr>
            <w:r w:rsidRPr="00224F58">
              <w:rPr>
                <w:sz w:val="22"/>
                <w:szCs w:val="22"/>
              </w:rPr>
              <w:t>15</w:t>
            </w:r>
          </w:p>
        </w:tc>
        <w:tc>
          <w:tcPr>
            <w:tcW w:w="1211" w:type="dxa"/>
            <w:shd w:val="clear" w:color="auto" w:fill="auto"/>
          </w:tcPr>
          <w:p w14:paraId="436EB74E" w14:textId="77777777" w:rsidR="001D0F6D" w:rsidRPr="00224F58" w:rsidRDefault="003616EA" w:rsidP="00652620">
            <w:pPr>
              <w:jc w:val="right"/>
              <w:rPr>
                <w:sz w:val="22"/>
                <w:szCs w:val="22"/>
              </w:rPr>
            </w:pPr>
            <w:r w:rsidRPr="00224F58">
              <w:rPr>
                <w:sz w:val="22"/>
                <w:szCs w:val="22"/>
              </w:rPr>
              <w:t>0,60</w:t>
            </w:r>
          </w:p>
        </w:tc>
      </w:tr>
      <w:tr w:rsidR="001D0F6D" w:rsidRPr="00224F58" w14:paraId="415C8647" w14:textId="77777777" w:rsidTr="00F905DF">
        <w:trPr>
          <w:trHeight w:val="248"/>
        </w:trPr>
        <w:tc>
          <w:tcPr>
            <w:tcW w:w="3942" w:type="dxa"/>
            <w:vMerge/>
            <w:shd w:val="clear" w:color="auto" w:fill="auto"/>
          </w:tcPr>
          <w:p w14:paraId="4D23DC4F" w14:textId="77777777" w:rsidR="001D0F6D" w:rsidRPr="00224F58" w:rsidRDefault="001D0F6D" w:rsidP="00F73A82">
            <w:pPr>
              <w:jc w:val="both"/>
              <w:rPr>
                <w:sz w:val="22"/>
                <w:szCs w:val="22"/>
              </w:rPr>
            </w:pPr>
          </w:p>
        </w:tc>
        <w:tc>
          <w:tcPr>
            <w:tcW w:w="2999" w:type="dxa"/>
            <w:shd w:val="clear" w:color="auto" w:fill="auto"/>
          </w:tcPr>
          <w:p w14:paraId="73C78F46" w14:textId="77777777" w:rsidR="001D0F6D" w:rsidRPr="00224F58" w:rsidRDefault="001D0F6D" w:rsidP="00F73A82">
            <w:pPr>
              <w:jc w:val="both"/>
              <w:rPr>
                <w:sz w:val="22"/>
                <w:szCs w:val="22"/>
              </w:rPr>
            </w:pPr>
            <w:r w:rsidRPr="00224F58">
              <w:rPr>
                <w:sz w:val="22"/>
                <w:szCs w:val="22"/>
              </w:rPr>
              <w:t>Ćwiczenia audytoryjne</w:t>
            </w:r>
          </w:p>
        </w:tc>
        <w:tc>
          <w:tcPr>
            <w:tcW w:w="1134" w:type="dxa"/>
            <w:shd w:val="clear" w:color="auto" w:fill="auto"/>
          </w:tcPr>
          <w:p w14:paraId="49D062B2" w14:textId="77777777" w:rsidR="001D0F6D" w:rsidRPr="00224F58" w:rsidRDefault="00652620" w:rsidP="00652620">
            <w:pPr>
              <w:jc w:val="right"/>
              <w:rPr>
                <w:sz w:val="22"/>
                <w:szCs w:val="22"/>
              </w:rPr>
            </w:pPr>
            <w:r w:rsidRPr="00224F58">
              <w:rPr>
                <w:sz w:val="22"/>
                <w:szCs w:val="22"/>
              </w:rPr>
              <w:t>15</w:t>
            </w:r>
          </w:p>
        </w:tc>
        <w:tc>
          <w:tcPr>
            <w:tcW w:w="1211" w:type="dxa"/>
            <w:shd w:val="clear" w:color="auto" w:fill="auto"/>
          </w:tcPr>
          <w:p w14:paraId="5A6720A7" w14:textId="77777777" w:rsidR="001D0F6D" w:rsidRPr="00224F58" w:rsidRDefault="003616EA" w:rsidP="00652620">
            <w:pPr>
              <w:jc w:val="right"/>
              <w:rPr>
                <w:sz w:val="22"/>
                <w:szCs w:val="22"/>
              </w:rPr>
            </w:pPr>
            <w:r w:rsidRPr="00224F58">
              <w:rPr>
                <w:sz w:val="22"/>
                <w:szCs w:val="22"/>
              </w:rPr>
              <w:t>0,60</w:t>
            </w:r>
          </w:p>
        </w:tc>
      </w:tr>
      <w:tr w:rsidR="001D0F6D" w:rsidRPr="00224F58" w14:paraId="6F7C8526" w14:textId="77777777" w:rsidTr="00F905DF">
        <w:trPr>
          <w:trHeight w:val="248"/>
        </w:trPr>
        <w:tc>
          <w:tcPr>
            <w:tcW w:w="3942" w:type="dxa"/>
            <w:vMerge/>
            <w:shd w:val="clear" w:color="auto" w:fill="auto"/>
          </w:tcPr>
          <w:p w14:paraId="159822F1" w14:textId="77777777" w:rsidR="001D0F6D" w:rsidRPr="00224F58" w:rsidRDefault="001D0F6D" w:rsidP="00F73A82">
            <w:pPr>
              <w:jc w:val="both"/>
              <w:rPr>
                <w:sz w:val="22"/>
                <w:szCs w:val="22"/>
              </w:rPr>
            </w:pPr>
          </w:p>
        </w:tc>
        <w:tc>
          <w:tcPr>
            <w:tcW w:w="2999" w:type="dxa"/>
            <w:shd w:val="clear" w:color="auto" w:fill="auto"/>
          </w:tcPr>
          <w:p w14:paraId="08814687" w14:textId="77777777" w:rsidR="001D0F6D" w:rsidRPr="00224F58" w:rsidRDefault="001D0F6D" w:rsidP="00F73A82">
            <w:pPr>
              <w:jc w:val="both"/>
              <w:rPr>
                <w:sz w:val="22"/>
                <w:szCs w:val="22"/>
              </w:rPr>
            </w:pPr>
            <w:r w:rsidRPr="00224F58">
              <w:rPr>
                <w:sz w:val="22"/>
                <w:szCs w:val="22"/>
              </w:rPr>
              <w:t>Udział w konsultacjach</w:t>
            </w:r>
          </w:p>
        </w:tc>
        <w:tc>
          <w:tcPr>
            <w:tcW w:w="1134" w:type="dxa"/>
            <w:shd w:val="clear" w:color="auto" w:fill="auto"/>
          </w:tcPr>
          <w:p w14:paraId="627B6DC0" w14:textId="77777777" w:rsidR="001D0F6D" w:rsidRPr="00224F58" w:rsidRDefault="00652620" w:rsidP="00652620">
            <w:pPr>
              <w:jc w:val="right"/>
              <w:rPr>
                <w:sz w:val="22"/>
                <w:szCs w:val="22"/>
              </w:rPr>
            </w:pPr>
            <w:r w:rsidRPr="00224F58">
              <w:rPr>
                <w:sz w:val="22"/>
                <w:szCs w:val="22"/>
              </w:rPr>
              <w:t>5</w:t>
            </w:r>
          </w:p>
        </w:tc>
        <w:tc>
          <w:tcPr>
            <w:tcW w:w="1211" w:type="dxa"/>
            <w:shd w:val="clear" w:color="auto" w:fill="auto"/>
          </w:tcPr>
          <w:p w14:paraId="342E4E3F" w14:textId="77777777" w:rsidR="001D0F6D" w:rsidRPr="00224F58" w:rsidRDefault="003616EA" w:rsidP="00652620">
            <w:pPr>
              <w:jc w:val="right"/>
              <w:rPr>
                <w:sz w:val="22"/>
                <w:szCs w:val="22"/>
              </w:rPr>
            </w:pPr>
            <w:r w:rsidRPr="00224F58">
              <w:rPr>
                <w:sz w:val="22"/>
                <w:szCs w:val="22"/>
              </w:rPr>
              <w:t>0,20</w:t>
            </w:r>
          </w:p>
        </w:tc>
      </w:tr>
      <w:tr w:rsidR="001D0F6D" w:rsidRPr="00224F58" w14:paraId="05C9CC0A" w14:textId="77777777" w:rsidTr="00F905DF">
        <w:trPr>
          <w:trHeight w:val="248"/>
        </w:trPr>
        <w:tc>
          <w:tcPr>
            <w:tcW w:w="3942" w:type="dxa"/>
            <w:vMerge/>
            <w:shd w:val="clear" w:color="auto" w:fill="auto"/>
          </w:tcPr>
          <w:p w14:paraId="170D00D6" w14:textId="77777777" w:rsidR="001D0F6D" w:rsidRPr="00224F58" w:rsidRDefault="001D0F6D" w:rsidP="00F73A82">
            <w:pPr>
              <w:jc w:val="both"/>
              <w:rPr>
                <w:sz w:val="22"/>
                <w:szCs w:val="22"/>
              </w:rPr>
            </w:pPr>
          </w:p>
        </w:tc>
        <w:tc>
          <w:tcPr>
            <w:tcW w:w="2999" w:type="dxa"/>
            <w:shd w:val="clear" w:color="auto" w:fill="auto"/>
          </w:tcPr>
          <w:p w14:paraId="68E5D94C" w14:textId="77777777" w:rsidR="001D0F6D" w:rsidRPr="00224F58" w:rsidRDefault="00F905DF" w:rsidP="00F905DF">
            <w:pPr>
              <w:jc w:val="both"/>
              <w:rPr>
                <w:sz w:val="22"/>
                <w:szCs w:val="22"/>
              </w:rPr>
            </w:pPr>
            <w:r w:rsidRPr="00224F58">
              <w:rPr>
                <w:sz w:val="22"/>
                <w:szCs w:val="22"/>
              </w:rPr>
              <w:t>Udział w sprawdzianach</w:t>
            </w:r>
          </w:p>
        </w:tc>
        <w:tc>
          <w:tcPr>
            <w:tcW w:w="1134" w:type="dxa"/>
            <w:shd w:val="clear" w:color="auto" w:fill="auto"/>
          </w:tcPr>
          <w:p w14:paraId="54CE245B" w14:textId="77777777" w:rsidR="001D0F6D" w:rsidRPr="00224F58" w:rsidRDefault="00F905DF" w:rsidP="00652620">
            <w:pPr>
              <w:jc w:val="right"/>
              <w:rPr>
                <w:sz w:val="22"/>
                <w:szCs w:val="22"/>
              </w:rPr>
            </w:pPr>
            <w:r w:rsidRPr="00224F58">
              <w:rPr>
                <w:sz w:val="22"/>
                <w:szCs w:val="22"/>
              </w:rPr>
              <w:t>3</w:t>
            </w:r>
          </w:p>
        </w:tc>
        <w:tc>
          <w:tcPr>
            <w:tcW w:w="1211" w:type="dxa"/>
            <w:shd w:val="clear" w:color="auto" w:fill="auto"/>
          </w:tcPr>
          <w:p w14:paraId="0355988B" w14:textId="77777777" w:rsidR="001D0F6D" w:rsidRPr="00224F58" w:rsidRDefault="00F905DF" w:rsidP="00652620">
            <w:pPr>
              <w:jc w:val="right"/>
              <w:rPr>
                <w:sz w:val="22"/>
                <w:szCs w:val="22"/>
              </w:rPr>
            </w:pPr>
            <w:r w:rsidRPr="00224F58">
              <w:rPr>
                <w:sz w:val="22"/>
                <w:szCs w:val="22"/>
              </w:rPr>
              <w:t>0,12</w:t>
            </w:r>
          </w:p>
        </w:tc>
      </w:tr>
      <w:tr w:rsidR="00F905DF" w:rsidRPr="00224F58" w14:paraId="1EAB9E77" w14:textId="77777777" w:rsidTr="00F905DF">
        <w:trPr>
          <w:trHeight w:val="248"/>
        </w:trPr>
        <w:tc>
          <w:tcPr>
            <w:tcW w:w="3942" w:type="dxa"/>
            <w:vMerge/>
            <w:shd w:val="clear" w:color="auto" w:fill="auto"/>
          </w:tcPr>
          <w:p w14:paraId="29A5504F" w14:textId="77777777" w:rsidR="00F905DF" w:rsidRPr="00224F58" w:rsidRDefault="00F905DF" w:rsidP="00F905DF">
            <w:pPr>
              <w:jc w:val="both"/>
              <w:rPr>
                <w:sz w:val="22"/>
                <w:szCs w:val="22"/>
              </w:rPr>
            </w:pPr>
          </w:p>
        </w:tc>
        <w:tc>
          <w:tcPr>
            <w:tcW w:w="2999" w:type="dxa"/>
            <w:shd w:val="clear" w:color="auto" w:fill="auto"/>
          </w:tcPr>
          <w:p w14:paraId="4606B4C6" w14:textId="77777777" w:rsidR="00F905DF" w:rsidRPr="00224F58" w:rsidRDefault="00F905DF" w:rsidP="00F905DF">
            <w:pPr>
              <w:jc w:val="both"/>
              <w:rPr>
                <w:sz w:val="22"/>
                <w:szCs w:val="22"/>
              </w:rPr>
            </w:pPr>
            <w:r w:rsidRPr="00224F58">
              <w:rPr>
                <w:sz w:val="22"/>
                <w:szCs w:val="22"/>
              </w:rPr>
              <w:t>Udział w zaliczeniu</w:t>
            </w:r>
          </w:p>
        </w:tc>
        <w:tc>
          <w:tcPr>
            <w:tcW w:w="1134" w:type="dxa"/>
            <w:shd w:val="clear" w:color="auto" w:fill="auto"/>
          </w:tcPr>
          <w:p w14:paraId="0A51F41D" w14:textId="77777777" w:rsidR="00F905DF" w:rsidRPr="00224F58" w:rsidRDefault="00F905DF" w:rsidP="00F905DF">
            <w:pPr>
              <w:jc w:val="right"/>
              <w:rPr>
                <w:sz w:val="22"/>
                <w:szCs w:val="22"/>
              </w:rPr>
            </w:pPr>
            <w:r w:rsidRPr="00224F58">
              <w:rPr>
                <w:sz w:val="22"/>
                <w:szCs w:val="22"/>
              </w:rPr>
              <w:t>4</w:t>
            </w:r>
          </w:p>
        </w:tc>
        <w:tc>
          <w:tcPr>
            <w:tcW w:w="1211" w:type="dxa"/>
            <w:shd w:val="clear" w:color="auto" w:fill="auto"/>
          </w:tcPr>
          <w:p w14:paraId="050EAA65" w14:textId="77777777" w:rsidR="00F905DF" w:rsidRPr="00224F58" w:rsidRDefault="00F905DF" w:rsidP="00F905DF">
            <w:pPr>
              <w:jc w:val="right"/>
              <w:rPr>
                <w:sz w:val="22"/>
                <w:szCs w:val="22"/>
              </w:rPr>
            </w:pPr>
            <w:r w:rsidRPr="00224F58">
              <w:rPr>
                <w:sz w:val="22"/>
                <w:szCs w:val="22"/>
              </w:rPr>
              <w:t>0,16</w:t>
            </w:r>
          </w:p>
        </w:tc>
      </w:tr>
      <w:tr w:rsidR="00F905DF" w:rsidRPr="00224F58" w14:paraId="02E41D7A" w14:textId="77777777" w:rsidTr="000F7F07">
        <w:trPr>
          <w:trHeight w:val="248"/>
        </w:trPr>
        <w:tc>
          <w:tcPr>
            <w:tcW w:w="3942" w:type="dxa"/>
            <w:vMerge/>
            <w:shd w:val="clear" w:color="auto" w:fill="auto"/>
          </w:tcPr>
          <w:p w14:paraId="38EAF06E" w14:textId="77777777" w:rsidR="00F905DF" w:rsidRPr="00224F58" w:rsidRDefault="00F905DF" w:rsidP="00F905DF">
            <w:pPr>
              <w:jc w:val="both"/>
              <w:rPr>
                <w:sz w:val="22"/>
                <w:szCs w:val="22"/>
              </w:rPr>
            </w:pPr>
          </w:p>
        </w:tc>
        <w:tc>
          <w:tcPr>
            <w:tcW w:w="5344" w:type="dxa"/>
            <w:gridSpan w:val="3"/>
            <w:shd w:val="clear" w:color="auto" w:fill="auto"/>
          </w:tcPr>
          <w:p w14:paraId="28168474" w14:textId="77777777" w:rsidR="00F905DF" w:rsidRPr="00224F58" w:rsidRDefault="00F905DF" w:rsidP="00CF6C82">
            <w:pPr>
              <w:rPr>
                <w:b/>
                <w:sz w:val="22"/>
                <w:szCs w:val="22"/>
              </w:rPr>
            </w:pPr>
            <w:r w:rsidRPr="00224F58">
              <w:rPr>
                <w:b/>
                <w:sz w:val="22"/>
                <w:szCs w:val="22"/>
              </w:rPr>
              <w:t xml:space="preserve">NIEKONTAKTOWE                        </w:t>
            </w:r>
            <w:r w:rsidR="00CF6C82" w:rsidRPr="00224F58">
              <w:rPr>
                <w:b/>
                <w:sz w:val="22"/>
                <w:szCs w:val="22"/>
              </w:rPr>
              <w:t>83</w:t>
            </w:r>
            <w:r w:rsidRPr="00224F58">
              <w:rPr>
                <w:b/>
                <w:sz w:val="22"/>
                <w:szCs w:val="22"/>
              </w:rPr>
              <w:t xml:space="preserve"> godz.      </w:t>
            </w:r>
            <w:r w:rsidR="00CF6C82" w:rsidRPr="00224F58">
              <w:rPr>
                <w:b/>
                <w:sz w:val="22"/>
                <w:szCs w:val="22"/>
              </w:rPr>
              <w:t>3</w:t>
            </w:r>
            <w:r w:rsidRPr="00224F58">
              <w:rPr>
                <w:b/>
                <w:sz w:val="22"/>
                <w:szCs w:val="22"/>
              </w:rPr>
              <w:t>,32 ECTS</w:t>
            </w:r>
          </w:p>
        </w:tc>
      </w:tr>
      <w:tr w:rsidR="00F905DF" w:rsidRPr="00224F58" w14:paraId="4B6F41BB" w14:textId="77777777" w:rsidTr="00F905DF">
        <w:trPr>
          <w:trHeight w:val="248"/>
        </w:trPr>
        <w:tc>
          <w:tcPr>
            <w:tcW w:w="3942" w:type="dxa"/>
            <w:vMerge/>
            <w:shd w:val="clear" w:color="auto" w:fill="auto"/>
          </w:tcPr>
          <w:p w14:paraId="044B81CE" w14:textId="77777777" w:rsidR="00F905DF" w:rsidRPr="00224F58" w:rsidRDefault="00F905DF" w:rsidP="00F905DF">
            <w:pPr>
              <w:jc w:val="both"/>
              <w:rPr>
                <w:sz w:val="22"/>
                <w:szCs w:val="22"/>
              </w:rPr>
            </w:pPr>
          </w:p>
        </w:tc>
        <w:tc>
          <w:tcPr>
            <w:tcW w:w="2999" w:type="dxa"/>
            <w:shd w:val="clear" w:color="auto" w:fill="auto"/>
          </w:tcPr>
          <w:p w14:paraId="5FBF5CF4" w14:textId="77777777" w:rsidR="00F905DF" w:rsidRPr="00224F58" w:rsidRDefault="00F905DF" w:rsidP="00F905DF">
            <w:pPr>
              <w:rPr>
                <w:color w:val="000000"/>
                <w:sz w:val="22"/>
                <w:szCs w:val="22"/>
              </w:rPr>
            </w:pPr>
            <w:r w:rsidRPr="00224F58">
              <w:rPr>
                <w:color w:val="000000"/>
                <w:sz w:val="22"/>
                <w:szCs w:val="22"/>
              </w:rPr>
              <w:t>Przygotowanie do ćwiczeń</w:t>
            </w:r>
          </w:p>
        </w:tc>
        <w:tc>
          <w:tcPr>
            <w:tcW w:w="1134" w:type="dxa"/>
            <w:shd w:val="clear" w:color="auto" w:fill="auto"/>
          </w:tcPr>
          <w:p w14:paraId="4B5DF86A" w14:textId="77777777" w:rsidR="00F905DF" w:rsidRPr="00224F58" w:rsidRDefault="00F905DF" w:rsidP="00CF6C82">
            <w:pPr>
              <w:jc w:val="right"/>
              <w:rPr>
                <w:sz w:val="22"/>
                <w:szCs w:val="22"/>
              </w:rPr>
            </w:pPr>
            <w:r w:rsidRPr="00224F58">
              <w:rPr>
                <w:sz w:val="22"/>
                <w:szCs w:val="22"/>
              </w:rPr>
              <w:t>2</w:t>
            </w:r>
            <w:r w:rsidR="00CF6C82" w:rsidRPr="00224F58">
              <w:rPr>
                <w:sz w:val="22"/>
                <w:szCs w:val="22"/>
              </w:rPr>
              <w:t>0</w:t>
            </w:r>
          </w:p>
        </w:tc>
        <w:tc>
          <w:tcPr>
            <w:tcW w:w="1211" w:type="dxa"/>
            <w:shd w:val="clear" w:color="auto" w:fill="auto"/>
          </w:tcPr>
          <w:p w14:paraId="6F0FC7C2" w14:textId="77777777" w:rsidR="00F905DF" w:rsidRPr="00224F58" w:rsidRDefault="00CF6C82" w:rsidP="00F905DF">
            <w:pPr>
              <w:jc w:val="right"/>
              <w:rPr>
                <w:sz w:val="22"/>
                <w:szCs w:val="22"/>
              </w:rPr>
            </w:pPr>
            <w:r w:rsidRPr="00224F58">
              <w:rPr>
                <w:sz w:val="22"/>
                <w:szCs w:val="22"/>
              </w:rPr>
              <w:t>0,80</w:t>
            </w:r>
          </w:p>
        </w:tc>
      </w:tr>
      <w:tr w:rsidR="00F905DF" w:rsidRPr="00224F58" w14:paraId="66C7A9B9" w14:textId="77777777" w:rsidTr="00F905DF">
        <w:trPr>
          <w:trHeight w:val="248"/>
        </w:trPr>
        <w:tc>
          <w:tcPr>
            <w:tcW w:w="3942" w:type="dxa"/>
            <w:vMerge/>
            <w:shd w:val="clear" w:color="auto" w:fill="auto"/>
          </w:tcPr>
          <w:p w14:paraId="06397E46" w14:textId="77777777" w:rsidR="00F905DF" w:rsidRPr="00224F58" w:rsidRDefault="00F905DF" w:rsidP="00F905DF">
            <w:pPr>
              <w:jc w:val="both"/>
              <w:rPr>
                <w:sz w:val="22"/>
                <w:szCs w:val="22"/>
              </w:rPr>
            </w:pPr>
          </w:p>
        </w:tc>
        <w:tc>
          <w:tcPr>
            <w:tcW w:w="2999" w:type="dxa"/>
            <w:shd w:val="clear" w:color="auto" w:fill="auto"/>
          </w:tcPr>
          <w:p w14:paraId="66AE0703" w14:textId="77777777" w:rsidR="00F905DF" w:rsidRPr="00224F58" w:rsidRDefault="00F905DF" w:rsidP="00F905DF">
            <w:pPr>
              <w:rPr>
                <w:color w:val="000000"/>
                <w:sz w:val="22"/>
                <w:szCs w:val="22"/>
              </w:rPr>
            </w:pPr>
            <w:r w:rsidRPr="00224F58">
              <w:rPr>
                <w:color w:val="000000"/>
                <w:sz w:val="22"/>
                <w:szCs w:val="22"/>
              </w:rPr>
              <w:t>Rozwiązywanie zadań domowych</w:t>
            </w:r>
          </w:p>
        </w:tc>
        <w:tc>
          <w:tcPr>
            <w:tcW w:w="1134" w:type="dxa"/>
            <w:shd w:val="clear" w:color="auto" w:fill="auto"/>
          </w:tcPr>
          <w:p w14:paraId="3D4FF826" w14:textId="77777777" w:rsidR="00F905DF" w:rsidRPr="00224F58" w:rsidRDefault="00CF6C82" w:rsidP="00F905DF">
            <w:pPr>
              <w:jc w:val="right"/>
              <w:rPr>
                <w:sz w:val="22"/>
                <w:szCs w:val="22"/>
              </w:rPr>
            </w:pPr>
            <w:r w:rsidRPr="00224F58">
              <w:rPr>
                <w:sz w:val="22"/>
                <w:szCs w:val="22"/>
              </w:rPr>
              <w:t>25</w:t>
            </w:r>
          </w:p>
        </w:tc>
        <w:tc>
          <w:tcPr>
            <w:tcW w:w="1211" w:type="dxa"/>
            <w:shd w:val="clear" w:color="auto" w:fill="auto"/>
          </w:tcPr>
          <w:p w14:paraId="3FEF9F86" w14:textId="77777777" w:rsidR="00F905DF" w:rsidRPr="00224F58" w:rsidRDefault="00F905DF" w:rsidP="00CF6C82">
            <w:pPr>
              <w:jc w:val="right"/>
              <w:rPr>
                <w:sz w:val="22"/>
                <w:szCs w:val="22"/>
              </w:rPr>
            </w:pPr>
            <w:r w:rsidRPr="00224F58">
              <w:rPr>
                <w:sz w:val="22"/>
                <w:szCs w:val="22"/>
              </w:rPr>
              <w:t>1,</w:t>
            </w:r>
            <w:r w:rsidR="00CF6C82" w:rsidRPr="00224F58">
              <w:rPr>
                <w:sz w:val="22"/>
                <w:szCs w:val="22"/>
              </w:rPr>
              <w:t>0</w:t>
            </w:r>
            <w:r w:rsidRPr="00224F58">
              <w:rPr>
                <w:sz w:val="22"/>
                <w:szCs w:val="22"/>
              </w:rPr>
              <w:t>0</w:t>
            </w:r>
          </w:p>
        </w:tc>
      </w:tr>
      <w:tr w:rsidR="00F905DF" w:rsidRPr="00224F58" w14:paraId="2E73CADD" w14:textId="77777777" w:rsidTr="00F905DF">
        <w:trPr>
          <w:trHeight w:val="248"/>
        </w:trPr>
        <w:tc>
          <w:tcPr>
            <w:tcW w:w="3942" w:type="dxa"/>
            <w:vMerge/>
            <w:shd w:val="clear" w:color="auto" w:fill="auto"/>
          </w:tcPr>
          <w:p w14:paraId="14C71A71" w14:textId="77777777" w:rsidR="00F905DF" w:rsidRPr="00224F58" w:rsidRDefault="00F905DF" w:rsidP="00F905DF">
            <w:pPr>
              <w:jc w:val="both"/>
              <w:rPr>
                <w:sz w:val="22"/>
                <w:szCs w:val="22"/>
              </w:rPr>
            </w:pPr>
          </w:p>
        </w:tc>
        <w:tc>
          <w:tcPr>
            <w:tcW w:w="2999" w:type="dxa"/>
            <w:shd w:val="clear" w:color="auto" w:fill="auto"/>
          </w:tcPr>
          <w:p w14:paraId="354E1AAC" w14:textId="77777777" w:rsidR="00F905DF" w:rsidRPr="00224F58" w:rsidRDefault="00F905DF" w:rsidP="00F905DF">
            <w:pPr>
              <w:rPr>
                <w:color w:val="000000"/>
                <w:sz w:val="22"/>
                <w:szCs w:val="22"/>
              </w:rPr>
            </w:pPr>
            <w:r w:rsidRPr="00224F58">
              <w:rPr>
                <w:color w:val="000000"/>
                <w:sz w:val="22"/>
                <w:szCs w:val="22"/>
              </w:rPr>
              <w:t>Studiowanie literatury</w:t>
            </w:r>
          </w:p>
        </w:tc>
        <w:tc>
          <w:tcPr>
            <w:tcW w:w="1134" w:type="dxa"/>
            <w:shd w:val="clear" w:color="auto" w:fill="auto"/>
          </w:tcPr>
          <w:p w14:paraId="1062061D" w14:textId="77777777" w:rsidR="00F905DF" w:rsidRPr="00224F58" w:rsidRDefault="00F905DF" w:rsidP="00CF6C82">
            <w:pPr>
              <w:jc w:val="right"/>
              <w:rPr>
                <w:sz w:val="22"/>
                <w:szCs w:val="22"/>
              </w:rPr>
            </w:pPr>
            <w:r w:rsidRPr="00224F58">
              <w:rPr>
                <w:sz w:val="22"/>
                <w:szCs w:val="22"/>
              </w:rPr>
              <w:t>2</w:t>
            </w:r>
            <w:r w:rsidR="00CF6C82" w:rsidRPr="00224F58">
              <w:rPr>
                <w:sz w:val="22"/>
                <w:szCs w:val="22"/>
              </w:rPr>
              <w:t>0</w:t>
            </w:r>
          </w:p>
        </w:tc>
        <w:tc>
          <w:tcPr>
            <w:tcW w:w="1211" w:type="dxa"/>
            <w:shd w:val="clear" w:color="auto" w:fill="auto"/>
          </w:tcPr>
          <w:p w14:paraId="1B9140E8" w14:textId="77777777" w:rsidR="00F905DF" w:rsidRPr="00224F58" w:rsidRDefault="00CF6C82" w:rsidP="00CF6C82">
            <w:pPr>
              <w:jc w:val="right"/>
              <w:rPr>
                <w:sz w:val="22"/>
                <w:szCs w:val="22"/>
              </w:rPr>
            </w:pPr>
            <w:r w:rsidRPr="00224F58">
              <w:rPr>
                <w:sz w:val="22"/>
                <w:szCs w:val="22"/>
              </w:rPr>
              <w:t>0</w:t>
            </w:r>
            <w:r w:rsidR="00F905DF" w:rsidRPr="00224F58">
              <w:rPr>
                <w:sz w:val="22"/>
                <w:szCs w:val="22"/>
              </w:rPr>
              <w:t>,</w:t>
            </w:r>
            <w:r w:rsidRPr="00224F58">
              <w:rPr>
                <w:sz w:val="22"/>
                <w:szCs w:val="22"/>
              </w:rPr>
              <w:t>8</w:t>
            </w:r>
            <w:r w:rsidR="00F905DF" w:rsidRPr="00224F58">
              <w:rPr>
                <w:sz w:val="22"/>
                <w:szCs w:val="22"/>
              </w:rPr>
              <w:t>0</w:t>
            </w:r>
          </w:p>
        </w:tc>
      </w:tr>
      <w:tr w:rsidR="00F905DF" w:rsidRPr="00224F58" w14:paraId="1F2B10B2" w14:textId="77777777" w:rsidTr="00F905DF">
        <w:trPr>
          <w:trHeight w:val="248"/>
        </w:trPr>
        <w:tc>
          <w:tcPr>
            <w:tcW w:w="3942" w:type="dxa"/>
            <w:vMerge/>
            <w:shd w:val="clear" w:color="auto" w:fill="auto"/>
          </w:tcPr>
          <w:p w14:paraId="2B3A5E2C" w14:textId="77777777" w:rsidR="00F905DF" w:rsidRPr="00224F58" w:rsidRDefault="00F905DF" w:rsidP="00F905DF">
            <w:pPr>
              <w:jc w:val="both"/>
              <w:rPr>
                <w:sz w:val="22"/>
                <w:szCs w:val="22"/>
              </w:rPr>
            </w:pPr>
          </w:p>
        </w:tc>
        <w:tc>
          <w:tcPr>
            <w:tcW w:w="2999" w:type="dxa"/>
            <w:shd w:val="clear" w:color="auto" w:fill="auto"/>
          </w:tcPr>
          <w:p w14:paraId="793B884F" w14:textId="77777777" w:rsidR="00F905DF" w:rsidRPr="00224F58" w:rsidRDefault="00F905DF" w:rsidP="00F905DF">
            <w:pPr>
              <w:rPr>
                <w:color w:val="000000"/>
                <w:sz w:val="22"/>
                <w:szCs w:val="22"/>
              </w:rPr>
            </w:pPr>
            <w:r w:rsidRPr="00224F58">
              <w:rPr>
                <w:color w:val="000000"/>
                <w:sz w:val="22"/>
                <w:szCs w:val="22"/>
              </w:rPr>
              <w:t>Przygotowanie do zaliczenia</w:t>
            </w:r>
          </w:p>
        </w:tc>
        <w:tc>
          <w:tcPr>
            <w:tcW w:w="1134" w:type="dxa"/>
            <w:shd w:val="clear" w:color="auto" w:fill="auto"/>
          </w:tcPr>
          <w:p w14:paraId="7BE94617" w14:textId="77777777" w:rsidR="00F905DF" w:rsidRPr="00224F58" w:rsidRDefault="00F905DF" w:rsidP="00F905DF">
            <w:pPr>
              <w:jc w:val="right"/>
              <w:rPr>
                <w:sz w:val="22"/>
                <w:szCs w:val="22"/>
              </w:rPr>
            </w:pPr>
            <w:r w:rsidRPr="00224F58">
              <w:rPr>
                <w:sz w:val="22"/>
                <w:szCs w:val="22"/>
              </w:rPr>
              <w:t>18</w:t>
            </w:r>
          </w:p>
        </w:tc>
        <w:tc>
          <w:tcPr>
            <w:tcW w:w="1211" w:type="dxa"/>
            <w:shd w:val="clear" w:color="auto" w:fill="auto"/>
          </w:tcPr>
          <w:p w14:paraId="3F32E940" w14:textId="77777777" w:rsidR="00F905DF" w:rsidRPr="00224F58" w:rsidRDefault="00F905DF" w:rsidP="00F905DF">
            <w:pPr>
              <w:jc w:val="right"/>
              <w:rPr>
                <w:sz w:val="22"/>
                <w:szCs w:val="22"/>
              </w:rPr>
            </w:pPr>
            <w:r w:rsidRPr="00224F58">
              <w:rPr>
                <w:sz w:val="22"/>
                <w:szCs w:val="22"/>
              </w:rPr>
              <w:t>0,72</w:t>
            </w:r>
          </w:p>
        </w:tc>
      </w:tr>
      <w:tr w:rsidR="00F905DF" w:rsidRPr="00224F58" w14:paraId="5A577B1C" w14:textId="77777777" w:rsidTr="00F905DF">
        <w:trPr>
          <w:trHeight w:val="55"/>
        </w:trPr>
        <w:tc>
          <w:tcPr>
            <w:tcW w:w="3942" w:type="dxa"/>
            <w:vMerge w:val="restart"/>
            <w:shd w:val="clear" w:color="auto" w:fill="auto"/>
          </w:tcPr>
          <w:p w14:paraId="522C4B57" w14:textId="77777777" w:rsidR="00F905DF" w:rsidRPr="00224F58" w:rsidRDefault="00F905DF" w:rsidP="00F905DF">
            <w:pPr>
              <w:rPr>
                <w:sz w:val="22"/>
                <w:szCs w:val="22"/>
              </w:rPr>
            </w:pPr>
            <w:r w:rsidRPr="00224F58">
              <w:rPr>
                <w:sz w:val="22"/>
                <w:szCs w:val="22"/>
              </w:rPr>
              <w:t>Nakład pracy związany z zajęciami wymagającymi bezpośredniego udziału nauczyciela akademickiego</w:t>
            </w:r>
          </w:p>
        </w:tc>
        <w:tc>
          <w:tcPr>
            <w:tcW w:w="2999" w:type="dxa"/>
            <w:shd w:val="clear" w:color="auto" w:fill="auto"/>
          </w:tcPr>
          <w:p w14:paraId="085317CF" w14:textId="77777777" w:rsidR="00F905DF" w:rsidRPr="00224F58" w:rsidRDefault="00F905DF" w:rsidP="00F905DF">
            <w:pPr>
              <w:jc w:val="both"/>
              <w:rPr>
                <w:sz w:val="22"/>
                <w:szCs w:val="22"/>
              </w:rPr>
            </w:pPr>
            <w:r w:rsidRPr="00224F58">
              <w:rPr>
                <w:sz w:val="22"/>
                <w:szCs w:val="22"/>
              </w:rPr>
              <w:t>Wykład</w:t>
            </w:r>
          </w:p>
        </w:tc>
        <w:tc>
          <w:tcPr>
            <w:tcW w:w="1134" w:type="dxa"/>
            <w:shd w:val="clear" w:color="auto" w:fill="auto"/>
          </w:tcPr>
          <w:p w14:paraId="76C51372" w14:textId="77777777" w:rsidR="00F905DF" w:rsidRPr="00224F58" w:rsidRDefault="00F905DF" w:rsidP="00F905DF">
            <w:pPr>
              <w:jc w:val="right"/>
              <w:rPr>
                <w:sz w:val="22"/>
                <w:szCs w:val="22"/>
              </w:rPr>
            </w:pPr>
            <w:r w:rsidRPr="00224F58">
              <w:rPr>
                <w:sz w:val="22"/>
                <w:szCs w:val="22"/>
              </w:rPr>
              <w:t>15</w:t>
            </w:r>
          </w:p>
        </w:tc>
        <w:tc>
          <w:tcPr>
            <w:tcW w:w="1211" w:type="dxa"/>
            <w:shd w:val="clear" w:color="auto" w:fill="auto"/>
          </w:tcPr>
          <w:p w14:paraId="018805E9" w14:textId="77777777" w:rsidR="00F905DF" w:rsidRPr="00224F58" w:rsidRDefault="00F905DF" w:rsidP="00F905DF">
            <w:pPr>
              <w:jc w:val="right"/>
              <w:rPr>
                <w:sz w:val="22"/>
                <w:szCs w:val="22"/>
              </w:rPr>
            </w:pPr>
            <w:r w:rsidRPr="00224F58">
              <w:rPr>
                <w:sz w:val="22"/>
                <w:szCs w:val="22"/>
              </w:rPr>
              <w:t>0,60</w:t>
            </w:r>
          </w:p>
        </w:tc>
      </w:tr>
      <w:tr w:rsidR="00F905DF" w:rsidRPr="00224F58" w14:paraId="548058C2" w14:textId="77777777" w:rsidTr="00F905DF">
        <w:trPr>
          <w:trHeight w:val="55"/>
        </w:trPr>
        <w:tc>
          <w:tcPr>
            <w:tcW w:w="3942" w:type="dxa"/>
            <w:vMerge/>
            <w:shd w:val="clear" w:color="auto" w:fill="auto"/>
          </w:tcPr>
          <w:p w14:paraId="691AB53E" w14:textId="77777777" w:rsidR="00F905DF" w:rsidRPr="00224F58" w:rsidRDefault="00F905DF" w:rsidP="00F905DF">
            <w:pPr>
              <w:rPr>
                <w:sz w:val="22"/>
                <w:szCs w:val="22"/>
              </w:rPr>
            </w:pPr>
          </w:p>
        </w:tc>
        <w:tc>
          <w:tcPr>
            <w:tcW w:w="2999" w:type="dxa"/>
            <w:shd w:val="clear" w:color="auto" w:fill="auto"/>
          </w:tcPr>
          <w:p w14:paraId="40A7E92F" w14:textId="77777777" w:rsidR="00F905DF" w:rsidRPr="00224F58" w:rsidRDefault="00F905DF" w:rsidP="00F905DF">
            <w:pPr>
              <w:jc w:val="both"/>
              <w:rPr>
                <w:sz w:val="22"/>
                <w:szCs w:val="22"/>
              </w:rPr>
            </w:pPr>
            <w:r w:rsidRPr="00224F58">
              <w:rPr>
                <w:sz w:val="22"/>
                <w:szCs w:val="22"/>
              </w:rPr>
              <w:t>Ćwiczenia</w:t>
            </w:r>
          </w:p>
        </w:tc>
        <w:tc>
          <w:tcPr>
            <w:tcW w:w="1134" w:type="dxa"/>
            <w:shd w:val="clear" w:color="auto" w:fill="auto"/>
          </w:tcPr>
          <w:p w14:paraId="04A98BDE" w14:textId="77777777" w:rsidR="00F905DF" w:rsidRPr="00224F58" w:rsidRDefault="00F905DF" w:rsidP="00F905DF">
            <w:pPr>
              <w:jc w:val="right"/>
              <w:rPr>
                <w:sz w:val="22"/>
                <w:szCs w:val="22"/>
              </w:rPr>
            </w:pPr>
            <w:r w:rsidRPr="00224F58">
              <w:rPr>
                <w:sz w:val="22"/>
                <w:szCs w:val="22"/>
              </w:rPr>
              <w:t>15</w:t>
            </w:r>
          </w:p>
        </w:tc>
        <w:tc>
          <w:tcPr>
            <w:tcW w:w="1211" w:type="dxa"/>
            <w:shd w:val="clear" w:color="auto" w:fill="auto"/>
          </w:tcPr>
          <w:p w14:paraId="77676450" w14:textId="77777777" w:rsidR="00F905DF" w:rsidRPr="00224F58" w:rsidRDefault="00F905DF" w:rsidP="00F905DF">
            <w:pPr>
              <w:jc w:val="right"/>
              <w:rPr>
                <w:sz w:val="22"/>
                <w:szCs w:val="22"/>
              </w:rPr>
            </w:pPr>
            <w:r w:rsidRPr="00224F58">
              <w:rPr>
                <w:sz w:val="22"/>
                <w:szCs w:val="22"/>
              </w:rPr>
              <w:t>0,60</w:t>
            </w:r>
          </w:p>
        </w:tc>
      </w:tr>
      <w:tr w:rsidR="00F905DF" w:rsidRPr="00224F58" w14:paraId="22A2FAD8" w14:textId="77777777" w:rsidTr="00F905DF">
        <w:trPr>
          <w:trHeight w:val="55"/>
        </w:trPr>
        <w:tc>
          <w:tcPr>
            <w:tcW w:w="3942" w:type="dxa"/>
            <w:vMerge/>
            <w:shd w:val="clear" w:color="auto" w:fill="auto"/>
          </w:tcPr>
          <w:p w14:paraId="5AD9E284" w14:textId="77777777" w:rsidR="00F905DF" w:rsidRPr="00224F58" w:rsidRDefault="00F905DF" w:rsidP="00F905DF">
            <w:pPr>
              <w:rPr>
                <w:sz w:val="22"/>
                <w:szCs w:val="22"/>
              </w:rPr>
            </w:pPr>
          </w:p>
        </w:tc>
        <w:tc>
          <w:tcPr>
            <w:tcW w:w="2999" w:type="dxa"/>
            <w:shd w:val="clear" w:color="auto" w:fill="auto"/>
          </w:tcPr>
          <w:p w14:paraId="73D3CC33" w14:textId="77777777" w:rsidR="00F905DF" w:rsidRPr="00224F58" w:rsidRDefault="00F905DF" w:rsidP="00F905DF">
            <w:pPr>
              <w:jc w:val="both"/>
              <w:rPr>
                <w:sz w:val="22"/>
                <w:szCs w:val="22"/>
              </w:rPr>
            </w:pPr>
            <w:r w:rsidRPr="00224F58">
              <w:rPr>
                <w:sz w:val="22"/>
                <w:szCs w:val="22"/>
              </w:rPr>
              <w:t>Konsultacje</w:t>
            </w:r>
          </w:p>
        </w:tc>
        <w:tc>
          <w:tcPr>
            <w:tcW w:w="1134" w:type="dxa"/>
            <w:shd w:val="clear" w:color="auto" w:fill="auto"/>
          </w:tcPr>
          <w:p w14:paraId="1F4DB019" w14:textId="77777777" w:rsidR="00F905DF" w:rsidRPr="00224F58" w:rsidRDefault="00F905DF" w:rsidP="00F905DF">
            <w:pPr>
              <w:jc w:val="right"/>
              <w:rPr>
                <w:sz w:val="22"/>
                <w:szCs w:val="22"/>
              </w:rPr>
            </w:pPr>
            <w:r w:rsidRPr="00224F58">
              <w:rPr>
                <w:sz w:val="22"/>
                <w:szCs w:val="22"/>
              </w:rPr>
              <w:t>5</w:t>
            </w:r>
          </w:p>
        </w:tc>
        <w:tc>
          <w:tcPr>
            <w:tcW w:w="1211" w:type="dxa"/>
            <w:shd w:val="clear" w:color="auto" w:fill="auto"/>
          </w:tcPr>
          <w:p w14:paraId="02697465" w14:textId="77777777" w:rsidR="00F905DF" w:rsidRPr="00224F58" w:rsidRDefault="00F905DF" w:rsidP="00F905DF">
            <w:pPr>
              <w:jc w:val="right"/>
              <w:rPr>
                <w:sz w:val="22"/>
                <w:szCs w:val="22"/>
              </w:rPr>
            </w:pPr>
            <w:r w:rsidRPr="00224F58">
              <w:rPr>
                <w:sz w:val="22"/>
                <w:szCs w:val="22"/>
              </w:rPr>
              <w:t>0,20</w:t>
            </w:r>
          </w:p>
        </w:tc>
      </w:tr>
      <w:tr w:rsidR="00F905DF" w:rsidRPr="00224F58" w14:paraId="124BAB39" w14:textId="77777777" w:rsidTr="00F905DF">
        <w:trPr>
          <w:trHeight w:val="55"/>
        </w:trPr>
        <w:tc>
          <w:tcPr>
            <w:tcW w:w="3942" w:type="dxa"/>
            <w:vMerge/>
            <w:shd w:val="clear" w:color="auto" w:fill="auto"/>
          </w:tcPr>
          <w:p w14:paraId="617DF421" w14:textId="77777777" w:rsidR="00F905DF" w:rsidRPr="00224F58" w:rsidRDefault="00F905DF" w:rsidP="00F905DF">
            <w:pPr>
              <w:rPr>
                <w:sz w:val="22"/>
                <w:szCs w:val="22"/>
              </w:rPr>
            </w:pPr>
          </w:p>
        </w:tc>
        <w:tc>
          <w:tcPr>
            <w:tcW w:w="2999" w:type="dxa"/>
            <w:shd w:val="clear" w:color="auto" w:fill="auto"/>
          </w:tcPr>
          <w:p w14:paraId="380B87A8" w14:textId="77777777" w:rsidR="00F905DF" w:rsidRPr="00224F58" w:rsidRDefault="00F905DF" w:rsidP="00F905DF">
            <w:pPr>
              <w:jc w:val="both"/>
              <w:rPr>
                <w:sz w:val="22"/>
                <w:szCs w:val="22"/>
              </w:rPr>
            </w:pPr>
            <w:r w:rsidRPr="00224F58">
              <w:rPr>
                <w:sz w:val="22"/>
                <w:szCs w:val="22"/>
              </w:rPr>
              <w:t>Sprawdziany i zaliczenie</w:t>
            </w:r>
          </w:p>
        </w:tc>
        <w:tc>
          <w:tcPr>
            <w:tcW w:w="1134" w:type="dxa"/>
            <w:shd w:val="clear" w:color="auto" w:fill="auto"/>
          </w:tcPr>
          <w:p w14:paraId="2D600090" w14:textId="77777777" w:rsidR="00F905DF" w:rsidRPr="00224F58" w:rsidRDefault="00F905DF" w:rsidP="00F905DF">
            <w:pPr>
              <w:jc w:val="right"/>
              <w:rPr>
                <w:sz w:val="22"/>
                <w:szCs w:val="22"/>
              </w:rPr>
            </w:pPr>
            <w:r w:rsidRPr="00224F58">
              <w:rPr>
                <w:sz w:val="22"/>
                <w:szCs w:val="22"/>
              </w:rPr>
              <w:t>7</w:t>
            </w:r>
          </w:p>
        </w:tc>
        <w:tc>
          <w:tcPr>
            <w:tcW w:w="1211" w:type="dxa"/>
            <w:shd w:val="clear" w:color="auto" w:fill="auto"/>
          </w:tcPr>
          <w:p w14:paraId="5702678F" w14:textId="77777777" w:rsidR="00F905DF" w:rsidRPr="00224F58" w:rsidRDefault="00F905DF" w:rsidP="00F905DF">
            <w:pPr>
              <w:jc w:val="right"/>
              <w:rPr>
                <w:sz w:val="22"/>
                <w:szCs w:val="22"/>
              </w:rPr>
            </w:pPr>
            <w:r w:rsidRPr="00224F58">
              <w:rPr>
                <w:sz w:val="22"/>
                <w:szCs w:val="22"/>
              </w:rPr>
              <w:t>0,28</w:t>
            </w:r>
          </w:p>
        </w:tc>
      </w:tr>
      <w:tr w:rsidR="00F905DF" w:rsidRPr="00224F58" w14:paraId="23B34C56" w14:textId="77777777" w:rsidTr="00F905DF">
        <w:trPr>
          <w:trHeight w:val="55"/>
        </w:trPr>
        <w:tc>
          <w:tcPr>
            <w:tcW w:w="3942" w:type="dxa"/>
            <w:vMerge/>
            <w:shd w:val="clear" w:color="auto" w:fill="auto"/>
          </w:tcPr>
          <w:p w14:paraId="7BF46E1D" w14:textId="77777777" w:rsidR="00F905DF" w:rsidRPr="00224F58" w:rsidRDefault="00F905DF" w:rsidP="00F905DF">
            <w:pPr>
              <w:rPr>
                <w:sz w:val="22"/>
                <w:szCs w:val="22"/>
              </w:rPr>
            </w:pPr>
          </w:p>
        </w:tc>
        <w:tc>
          <w:tcPr>
            <w:tcW w:w="2999" w:type="dxa"/>
            <w:shd w:val="clear" w:color="auto" w:fill="auto"/>
          </w:tcPr>
          <w:p w14:paraId="6B314884" w14:textId="77777777" w:rsidR="00F905DF" w:rsidRPr="00224F58" w:rsidRDefault="00F905DF" w:rsidP="00F905DF">
            <w:pPr>
              <w:jc w:val="both"/>
              <w:rPr>
                <w:b/>
                <w:sz w:val="22"/>
                <w:szCs w:val="22"/>
              </w:rPr>
            </w:pPr>
            <w:r w:rsidRPr="00224F58">
              <w:rPr>
                <w:b/>
                <w:sz w:val="22"/>
                <w:szCs w:val="22"/>
              </w:rPr>
              <w:t>Razem</w:t>
            </w:r>
          </w:p>
        </w:tc>
        <w:tc>
          <w:tcPr>
            <w:tcW w:w="1134" w:type="dxa"/>
            <w:shd w:val="clear" w:color="auto" w:fill="auto"/>
          </w:tcPr>
          <w:p w14:paraId="5CB7E511" w14:textId="77777777" w:rsidR="00F905DF" w:rsidRPr="00224F58" w:rsidRDefault="00F905DF" w:rsidP="00F905DF">
            <w:pPr>
              <w:jc w:val="right"/>
              <w:rPr>
                <w:b/>
                <w:sz w:val="22"/>
                <w:szCs w:val="22"/>
              </w:rPr>
            </w:pPr>
            <w:r w:rsidRPr="00224F58">
              <w:rPr>
                <w:b/>
                <w:sz w:val="22"/>
                <w:szCs w:val="22"/>
              </w:rPr>
              <w:t>42 godz.</w:t>
            </w:r>
          </w:p>
        </w:tc>
        <w:tc>
          <w:tcPr>
            <w:tcW w:w="1211" w:type="dxa"/>
            <w:shd w:val="clear" w:color="auto" w:fill="auto"/>
          </w:tcPr>
          <w:p w14:paraId="15DB936C" w14:textId="77777777" w:rsidR="00F905DF" w:rsidRPr="00224F58" w:rsidRDefault="00F905DF" w:rsidP="00F905DF">
            <w:pPr>
              <w:jc w:val="right"/>
              <w:rPr>
                <w:b/>
                <w:sz w:val="22"/>
                <w:szCs w:val="22"/>
              </w:rPr>
            </w:pPr>
            <w:r w:rsidRPr="00224F58">
              <w:rPr>
                <w:b/>
                <w:sz w:val="22"/>
                <w:szCs w:val="22"/>
              </w:rPr>
              <w:t>1,68 ECTS</w:t>
            </w:r>
          </w:p>
        </w:tc>
      </w:tr>
      <w:tr w:rsidR="00F905DF" w:rsidRPr="008F11AC" w14:paraId="7B9D607F" w14:textId="77777777" w:rsidTr="00101F00">
        <w:trPr>
          <w:trHeight w:val="718"/>
        </w:trPr>
        <w:tc>
          <w:tcPr>
            <w:tcW w:w="3942" w:type="dxa"/>
            <w:shd w:val="clear" w:color="auto" w:fill="auto"/>
          </w:tcPr>
          <w:p w14:paraId="30843844" w14:textId="77777777" w:rsidR="00F905DF" w:rsidRPr="00224F58" w:rsidRDefault="00F905DF" w:rsidP="00F905DF">
            <w:pPr>
              <w:jc w:val="both"/>
              <w:rPr>
                <w:sz w:val="22"/>
                <w:szCs w:val="22"/>
              </w:rPr>
            </w:pPr>
            <w:r w:rsidRPr="00224F58">
              <w:rPr>
                <w:sz w:val="22"/>
                <w:szCs w:val="22"/>
              </w:rPr>
              <w:t>Odniesienie modułowych efektów uczenia się do kierunkowych efektów uczenia się</w:t>
            </w:r>
          </w:p>
        </w:tc>
        <w:tc>
          <w:tcPr>
            <w:tcW w:w="5344" w:type="dxa"/>
            <w:gridSpan w:val="3"/>
            <w:shd w:val="clear" w:color="auto" w:fill="auto"/>
          </w:tcPr>
          <w:p w14:paraId="5B6F44F2" w14:textId="77777777" w:rsidR="00F905DF" w:rsidRPr="00224F58" w:rsidRDefault="0031069A" w:rsidP="00F905DF">
            <w:pPr>
              <w:jc w:val="both"/>
              <w:rPr>
                <w:sz w:val="22"/>
                <w:szCs w:val="22"/>
              </w:rPr>
            </w:pPr>
            <w:r w:rsidRPr="00224F58">
              <w:rPr>
                <w:sz w:val="22"/>
                <w:szCs w:val="22"/>
              </w:rPr>
              <w:t xml:space="preserve">W1, W2, W3 </w:t>
            </w:r>
            <w:r w:rsidR="00F905DF" w:rsidRPr="00224F58">
              <w:rPr>
                <w:sz w:val="22"/>
                <w:szCs w:val="22"/>
              </w:rPr>
              <w:t xml:space="preserve">– </w:t>
            </w:r>
            <w:r w:rsidR="00A4593F" w:rsidRPr="00224F58">
              <w:rPr>
                <w:sz w:val="22"/>
                <w:szCs w:val="22"/>
              </w:rPr>
              <w:t>TRiA1_W01</w:t>
            </w:r>
          </w:p>
          <w:p w14:paraId="56B4D340" w14:textId="77777777" w:rsidR="008E2FE0" w:rsidRPr="00224F58" w:rsidRDefault="008E2FE0" w:rsidP="0031069A">
            <w:pPr>
              <w:ind w:left="1474" w:hanging="1474"/>
              <w:jc w:val="both"/>
              <w:rPr>
                <w:sz w:val="22"/>
                <w:szCs w:val="22"/>
              </w:rPr>
            </w:pPr>
            <w:r w:rsidRPr="00224F58">
              <w:rPr>
                <w:sz w:val="22"/>
                <w:szCs w:val="22"/>
              </w:rPr>
              <w:t>U1</w:t>
            </w:r>
            <w:r w:rsidR="0031069A" w:rsidRPr="00224F58">
              <w:rPr>
                <w:sz w:val="22"/>
                <w:szCs w:val="22"/>
              </w:rPr>
              <w:t xml:space="preserve">, U2, U3 </w:t>
            </w:r>
            <w:r w:rsidRPr="00224F58">
              <w:rPr>
                <w:sz w:val="22"/>
                <w:szCs w:val="22"/>
              </w:rPr>
              <w:t>–</w:t>
            </w:r>
            <w:r w:rsidR="0031069A" w:rsidRPr="00224F58">
              <w:rPr>
                <w:sz w:val="22"/>
                <w:szCs w:val="22"/>
              </w:rPr>
              <w:t xml:space="preserve"> </w:t>
            </w:r>
            <w:r w:rsidR="00A4593F" w:rsidRPr="00224F58">
              <w:rPr>
                <w:sz w:val="22"/>
                <w:szCs w:val="22"/>
              </w:rPr>
              <w:t>TRiA1_U01,</w:t>
            </w:r>
            <w:r w:rsidR="0031069A" w:rsidRPr="00224F58">
              <w:rPr>
                <w:sz w:val="22"/>
                <w:szCs w:val="22"/>
              </w:rPr>
              <w:t xml:space="preserve"> </w:t>
            </w:r>
            <w:r w:rsidR="00A4593F" w:rsidRPr="00224F58">
              <w:rPr>
                <w:sz w:val="22"/>
                <w:szCs w:val="22"/>
              </w:rPr>
              <w:t>TRiA1_U02,</w:t>
            </w:r>
            <w:r w:rsidR="0031069A" w:rsidRPr="00224F58">
              <w:rPr>
                <w:sz w:val="22"/>
                <w:szCs w:val="22"/>
              </w:rPr>
              <w:t xml:space="preserve"> </w:t>
            </w:r>
            <w:r w:rsidR="00A4593F" w:rsidRPr="00224F58">
              <w:rPr>
                <w:sz w:val="22"/>
                <w:szCs w:val="22"/>
              </w:rPr>
              <w:t>TRiA1_U01</w:t>
            </w:r>
            <w:r w:rsidR="0031069A" w:rsidRPr="00224F58">
              <w:rPr>
                <w:sz w:val="22"/>
                <w:szCs w:val="22"/>
              </w:rPr>
              <w:t>, InżTRiA_U02</w:t>
            </w:r>
          </w:p>
          <w:p w14:paraId="72192832" w14:textId="77777777" w:rsidR="008E2FE0" w:rsidRPr="00224F58" w:rsidRDefault="008E2FE0" w:rsidP="00F905DF">
            <w:pPr>
              <w:jc w:val="both"/>
              <w:rPr>
                <w:sz w:val="22"/>
                <w:szCs w:val="22"/>
                <w:lang w:val="en-US"/>
              </w:rPr>
            </w:pPr>
            <w:r w:rsidRPr="00224F58">
              <w:rPr>
                <w:sz w:val="22"/>
                <w:szCs w:val="22"/>
                <w:lang w:val="en-US"/>
              </w:rPr>
              <w:t>K1 –</w:t>
            </w:r>
            <w:r w:rsidR="00A4593F" w:rsidRPr="00224F58">
              <w:rPr>
                <w:sz w:val="22"/>
                <w:szCs w:val="22"/>
                <w:lang w:val="en-US"/>
              </w:rPr>
              <w:t xml:space="preserve"> TRiA1_K01, TRiA1_K02</w:t>
            </w:r>
          </w:p>
          <w:p w14:paraId="4A280039" w14:textId="77777777" w:rsidR="008E2FE0" w:rsidRPr="00224F58" w:rsidRDefault="008E2FE0" w:rsidP="00F905DF">
            <w:pPr>
              <w:jc w:val="both"/>
              <w:rPr>
                <w:sz w:val="22"/>
                <w:szCs w:val="22"/>
                <w:lang w:val="en-US"/>
              </w:rPr>
            </w:pPr>
            <w:r w:rsidRPr="00224F58">
              <w:rPr>
                <w:sz w:val="22"/>
                <w:szCs w:val="22"/>
                <w:lang w:val="en-US"/>
              </w:rPr>
              <w:t>K2 –</w:t>
            </w:r>
            <w:r w:rsidR="00A4593F" w:rsidRPr="00224F58">
              <w:rPr>
                <w:sz w:val="22"/>
                <w:szCs w:val="22"/>
                <w:lang w:val="en-US"/>
              </w:rPr>
              <w:t xml:space="preserve"> TRiA1_K03</w:t>
            </w:r>
          </w:p>
        </w:tc>
      </w:tr>
    </w:tbl>
    <w:p w14:paraId="5F8BE783" w14:textId="77777777" w:rsidR="00092128" w:rsidRPr="00224F58" w:rsidRDefault="00092128" w:rsidP="00CE5E8D">
      <w:pPr>
        <w:jc w:val="center"/>
        <w:rPr>
          <w:sz w:val="22"/>
          <w:szCs w:val="22"/>
          <w:lang w:val="en-US"/>
        </w:rPr>
      </w:pPr>
    </w:p>
    <w:p w14:paraId="153D84B4" w14:textId="77777777" w:rsidR="00092128" w:rsidRPr="00224F58" w:rsidRDefault="00092128">
      <w:pPr>
        <w:spacing w:after="160" w:line="259" w:lineRule="auto"/>
        <w:rPr>
          <w:sz w:val="22"/>
          <w:szCs w:val="22"/>
          <w:lang w:val="en-US"/>
        </w:rPr>
      </w:pPr>
      <w:r w:rsidRPr="00224F58">
        <w:rPr>
          <w:sz w:val="22"/>
          <w:szCs w:val="22"/>
          <w:lang w:val="en-US"/>
        </w:rPr>
        <w:br w:type="page"/>
      </w:r>
    </w:p>
    <w:p w14:paraId="70DA4B11" w14:textId="1D97E8D6" w:rsidR="00CE5E8D" w:rsidRPr="00224F58" w:rsidRDefault="00CE5E8D" w:rsidP="00CE5E8D">
      <w:pPr>
        <w:rPr>
          <w:b/>
          <w:sz w:val="22"/>
          <w:szCs w:val="22"/>
        </w:rPr>
      </w:pPr>
      <w:bookmarkStart w:id="0" w:name="_GoBack"/>
      <w:bookmarkEnd w:id="0"/>
      <w:r w:rsidRPr="00224F58">
        <w:rPr>
          <w:b/>
          <w:sz w:val="22"/>
          <w:szCs w:val="22"/>
        </w:rPr>
        <w:lastRenderedPageBreak/>
        <w:t>Karta opisu zajęć (sylabus)</w:t>
      </w:r>
    </w:p>
    <w:p w14:paraId="017EBDBF" w14:textId="77777777" w:rsidR="00CE5E8D" w:rsidRPr="00224F58" w:rsidRDefault="00CE5E8D" w:rsidP="00CE5E8D">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E5E8D" w:rsidRPr="00224F58" w14:paraId="2F836D06" w14:textId="77777777" w:rsidTr="000F7F07">
        <w:tc>
          <w:tcPr>
            <w:tcW w:w="3942" w:type="dxa"/>
            <w:shd w:val="clear" w:color="auto" w:fill="auto"/>
          </w:tcPr>
          <w:p w14:paraId="7641F185" w14:textId="77777777" w:rsidR="00CE5E8D" w:rsidRPr="00224F58" w:rsidRDefault="00CE5E8D" w:rsidP="000F7F07">
            <w:pPr>
              <w:rPr>
                <w:sz w:val="22"/>
                <w:szCs w:val="22"/>
              </w:rPr>
            </w:pPr>
            <w:r w:rsidRPr="00224F58">
              <w:rPr>
                <w:sz w:val="22"/>
                <w:szCs w:val="22"/>
              </w:rPr>
              <w:t xml:space="preserve">Nazwa kierunku studiów </w:t>
            </w:r>
          </w:p>
        </w:tc>
        <w:tc>
          <w:tcPr>
            <w:tcW w:w="5344" w:type="dxa"/>
            <w:shd w:val="clear" w:color="auto" w:fill="auto"/>
          </w:tcPr>
          <w:p w14:paraId="5ADB70CE" w14:textId="77777777" w:rsidR="00CE5E8D" w:rsidRPr="00224F58" w:rsidRDefault="00CE5E8D" w:rsidP="000F7F07">
            <w:pPr>
              <w:rPr>
                <w:sz w:val="22"/>
                <w:szCs w:val="22"/>
              </w:rPr>
            </w:pPr>
            <w:r w:rsidRPr="00224F58">
              <w:rPr>
                <w:sz w:val="22"/>
                <w:szCs w:val="22"/>
              </w:rPr>
              <w:t>Technika rolnicza i agrotronika</w:t>
            </w:r>
          </w:p>
        </w:tc>
      </w:tr>
      <w:tr w:rsidR="00CE5E8D" w:rsidRPr="00224F58" w14:paraId="6E4B2A56" w14:textId="77777777" w:rsidTr="000F7F07">
        <w:tc>
          <w:tcPr>
            <w:tcW w:w="3942" w:type="dxa"/>
            <w:shd w:val="clear" w:color="auto" w:fill="auto"/>
          </w:tcPr>
          <w:p w14:paraId="5FFA3F04" w14:textId="77777777" w:rsidR="00CE5E8D" w:rsidRPr="00224F58" w:rsidRDefault="00CE5E8D" w:rsidP="000F7F07">
            <w:pPr>
              <w:rPr>
                <w:sz w:val="22"/>
                <w:szCs w:val="22"/>
              </w:rPr>
            </w:pPr>
            <w:r w:rsidRPr="00224F58">
              <w:rPr>
                <w:sz w:val="22"/>
                <w:szCs w:val="22"/>
              </w:rPr>
              <w:t>Nazwa modułu, także nazwa w języku angielskim</w:t>
            </w:r>
          </w:p>
        </w:tc>
        <w:tc>
          <w:tcPr>
            <w:tcW w:w="5344" w:type="dxa"/>
            <w:shd w:val="clear" w:color="auto" w:fill="auto"/>
          </w:tcPr>
          <w:p w14:paraId="1E50735E" w14:textId="77777777" w:rsidR="00CE5E8D" w:rsidRPr="00224F58" w:rsidRDefault="00CE5E8D" w:rsidP="000F7F07">
            <w:pPr>
              <w:rPr>
                <w:sz w:val="22"/>
                <w:szCs w:val="22"/>
              </w:rPr>
            </w:pPr>
            <w:r w:rsidRPr="00224F58">
              <w:rPr>
                <w:sz w:val="22"/>
                <w:szCs w:val="22"/>
              </w:rPr>
              <w:t>Chemia rolna</w:t>
            </w:r>
          </w:p>
          <w:p w14:paraId="0F669ABE" w14:textId="77777777" w:rsidR="00CE5E8D" w:rsidRPr="00224F58" w:rsidRDefault="00CE5E8D" w:rsidP="000F7F07">
            <w:pPr>
              <w:rPr>
                <w:sz w:val="22"/>
                <w:szCs w:val="22"/>
              </w:rPr>
            </w:pPr>
            <w:r w:rsidRPr="00224F58">
              <w:rPr>
                <w:sz w:val="22"/>
                <w:szCs w:val="22"/>
              </w:rPr>
              <w:t>Agricultural chemistry</w:t>
            </w:r>
          </w:p>
        </w:tc>
      </w:tr>
      <w:tr w:rsidR="00CE5E8D" w:rsidRPr="00224F58" w14:paraId="5A125423" w14:textId="77777777" w:rsidTr="000F7F07">
        <w:tc>
          <w:tcPr>
            <w:tcW w:w="3942" w:type="dxa"/>
            <w:shd w:val="clear" w:color="auto" w:fill="auto"/>
          </w:tcPr>
          <w:p w14:paraId="54A411BD" w14:textId="77777777" w:rsidR="00CE5E8D" w:rsidRPr="00224F58" w:rsidRDefault="00CE5E8D" w:rsidP="000F7F07">
            <w:pPr>
              <w:rPr>
                <w:sz w:val="22"/>
                <w:szCs w:val="22"/>
              </w:rPr>
            </w:pPr>
            <w:r w:rsidRPr="00224F58">
              <w:rPr>
                <w:sz w:val="22"/>
                <w:szCs w:val="22"/>
              </w:rPr>
              <w:t xml:space="preserve">Język wykładowy </w:t>
            </w:r>
          </w:p>
        </w:tc>
        <w:tc>
          <w:tcPr>
            <w:tcW w:w="5344" w:type="dxa"/>
            <w:shd w:val="clear" w:color="auto" w:fill="auto"/>
          </w:tcPr>
          <w:p w14:paraId="35495A19" w14:textId="77777777" w:rsidR="00CE5E8D" w:rsidRPr="00224F58" w:rsidRDefault="00CE5E8D" w:rsidP="000F7F07">
            <w:pPr>
              <w:rPr>
                <w:sz w:val="22"/>
                <w:szCs w:val="22"/>
              </w:rPr>
            </w:pPr>
            <w:r w:rsidRPr="00224F58">
              <w:rPr>
                <w:sz w:val="22"/>
                <w:szCs w:val="22"/>
              </w:rPr>
              <w:t>Polski</w:t>
            </w:r>
          </w:p>
        </w:tc>
      </w:tr>
      <w:tr w:rsidR="00CE5E8D" w:rsidRPr="00224F58" w14:paraId="493F9B26" w14:textId="77777777" w:rsidTr="000F7F07">
        <w:tc>
          <w:tcPr>
            <w:tcW w:w="3942" w:type="dxa"/>
            <w:shd w:val="clear" w:color="auto" w:fill="auto"/>
          </w:tcPr>
          <w:p w14:paraId="0C32A181" w14:textId="77777777" w:rsidR="00CE5E8D" w:rsidRPr="00224F58" w:rsidRDefault="00CE5E8D"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0D6A7CBA" w14:textId="77777777" w:rsidR="00CE5E8D" w:rsidRPr="00224F58" w:rsidRDefault="00CC765E" w:rsidP="00CC765E">
            <w:pPr>
              <w:rPr>
                <w:sz w:val="22"/>
                <w:szCs w:val="22"/>
              </w:rPr>
            </w:pPr>
            <w:r w:rsidRPr="00224F58">
              <w:rPr>
                <w:sz w:val="22"/>
                <w:szCs w:val="22"/>
              </w:rPr>
              <w:t>obowiązkowy</w:t>
            </w:r>
          </w:p>
        </w:tc>
      </w:tr>
      <w:tr w:rsidR="00CE5E8D" w:rsidRPr="00224F58" w14:paraId="74106C4A" w14:textId="77777777" w:rsidTr="000F7F07">
        <w:tc>
          <w:tcPr>
            <w:tcW w:w="3942" w:type="dxa"/>
            <w:shd w:val="clear" w:color="auto" w:fill="auto"/>
          </w:tcPr>
          <w:p w14:paraId="282FE7C2" w14:textId="77777777" w:rsidR="00CE5E8D" w:rsidRPr="00224F58" w:rsidRDefault="00CE5E8D" w:rsidP="000F7F07">
            <w:pPr>
              <w:rPr>
                <w:sz w:val="22"/>
                <w:szCs w:val="22"/>
              </w:rPr>
            </w:pPr>
            <w:r w:rsidRPr="00224F58">
              <w:rPr>
                <w:sz w:val="22"/>
                <w:szCs w:val="22"/>
              </w:rPr>
              <w:t>Poziom studiów</w:t>
            </w:r>
          </w:p>
        </w:tc>
        <w:tc>
          <w:tcPr>
            <w:tcW w:w="5344" w:type="dxa"/>
            <w:shd w:val="clear" w:color="auto" w:fill="auto"/>
          </w:tcPr>
          <w:p w14:paraId="50DAC6FB" w14:textId="77777777" w:rsidR="00CE5E8D" w:rsidRPr="00224F58" w:rsidRDefault="00CE5E8D" w:rsidP="000F7F07">
            <w:pPr>
              <w:rPr>
                <w:sz w:val="22"/>
                <w:szCs w:val="22"/>
              </w:rPr>
            </w:pPr>
            <w:r w:rsidRPr="00224F58">
              <w:rPr>
                <w:sz w:val="22"/>
                <w:szCs w:val="22"/>
              </w:rPr>
              <w:t>pierwszego stopnia</w:t>
            </w:r>
          </w:p>
        </w:tc>
      </w:tr>
      <w:tr w:rsidR="00CE5E8D" w:rsidRPr="00224F58" w14:paraId="354B2842" w14:textId="77777777" w:rsidTr="000F7F07">
        <w:tc>
          <w:tcPr>
            <w:tcW w:w="3942" w:type="dxa"/>
            <w:shd w:val="clear" w:color="auto" w:fill="auto"/>
          </w:tcPr>
          <w:p w14:paraId="35173C4F" w14:textId="77777777" w:rsidR="00CE5E8D" w:rsidRPr="00224F58" w:rsidRDefault="00CE5E8D" w:rsidP="000F7F07">
            <w:pPr>
              <w:rPr>
                <w:sz w:val="22"/>
                <w:szCs w:val="22"/>
              </w:rPr>
            </w:pPr>
            <w:r w:rsidRPr="00224F58">
              <w:rPr>
                <w:sz w:val="22"/>
                <w:szCs w:val="22"/>
              </w:rPr>
              <w:t>Forma studiów</w:t>
            </w:r>
          </w:p>
        </w:tc>
        <w:tc>
          <w:tcPr>
            <w:tcW w:w="5344" w:type="dxa"/>
            <w:shd w:val="clear" w:color="auto" w:fill="auto"/>
          </w:tcPr>
          <w:p w14:paraId="57716C0E" w14:textId="77777777" w:rsidR="00CE5E8D" w:rsidRPr="00224F58" w:rsidRDefault="00CE5E8D" w:rsidP="000F7F07">
            <w:pPr>
              <w:rPr>
                <w:sz w:val="22"/>
                <w:szCs w:val="22"/>
              </w:rPr>
            </w:pPr>
            <w:r w:rsidRPr="00224F58">
              <w:rPr>
                <w:sz w:val="22"/>
                <w:szCs w:val="22"/>
              </w:rPr>
              <w:t>niestacjonarne</w:t>
            </w:r>
          </w:p>
        </w:tc>
      </w:tr>
      <w:tr w:rsidR="00CE5E8D" w:rsidRPr="00224F58" w14:paraId="411D6C2F" w14:textId="77777777" w:rsidTr="000F7F07">
        <w:tc>
          <w:tcPr>
            <w:tcW w:w="3942" w:type="dxa"/>
            <w:shd w:val="clear" w:color="auto" w:fill="auto"/>
          </w:tcPr>
          <w:p w14:paraId="1F543748" w14:textId="77777777" w:rsidR="00CE5E8D" w:rsidRPr="00224F58" w:rsidRDefault="00CE5E8D" w:rsidP="000F7F07">
            <w:pPr>
              <w:rPr>
                <w:sz w:val="22"/>
                <w:szCs w:val="22"/>
              </w:rPr>
            </w:pPr>
            <w:r w:rsidRPr="00224F58">
              <w:rPr>
                <w:sz w:val="22"/>
                <w:szCs w:val="22"/>
              </w:rPr>
              <w:t>Rok studiów dla kierunku</w:t>
            </w:r>
          </w:p>
        </w:tc>
        <w:tc>
          <w:tcPr>
            <w:tcW w:w="5344" w:type="dxa"/>
            <w:shd w:val="clear" w:color="auto" w:fill="auto"/>
          </w:tcPr>
          <w:p w14:paraId="7CD98DAF" w14:textId="77777777" w:rsidR="00CE5E8D" w:rsidRPr="00224F58" w:rsidRDefault="00CE5E8D" w:rsidP="000F7F07">
            <w:pPr>
              <w:rPr>
                <w:sz w:val="22"/>
                <w:szCs w:val="22"/>
              </w:rPr>
            </w:pPr>
            <w:r w:rsidRPr="00224F58">
              <w:rPr>
                <w:sz w:val="22"/>
                <w:szCs w:val="22"/>
              </w:rPr>
              <w:t>I</w:t>
            </w:r>
          </w:p>
        </w:tc>
      </w:tr>
      <w:tr w:rsidR="00CE5E8D" w:rsidRPr="00224F58" w14:paraId="577BC988" w14:textId="77777777" w:rsidTr="000F7F07">
        <w:tc>
          <w:tcPr>
            <w:tcW w:w="3942" w:type="dxa"/>
            <w:shd w:val="clear" w:color="auto" w:fill="auto"/>
          </w:tcPr>
          <w:p w14:paraId="20CC196C" w14:textId="77777777" w:rsidR="00CE5E8D" w:rsidRPr="00224F58" w:rsidRDefault="00CE5E8D" w:rsidP="000F7F07">
            <w:pPr>
              <w:rPr>
                <w:sz w:val="22"/>
                <w:szCs w:val="22"/>
              </w:rPr>
            </w:pPr>
            <w:r w:rsidRPr="00224F58">
              <w:rPr>
                <w:sz w:val="22"/>
                <w:szCs w:val="22"/>
              </w:rPr>
              <w:t>Semestr dla kierunku</w:t>
            </w:r>
          </w:p>
        </w:tc>
        <w:tc>
          <w:tcPr>
            <w:tcW w:w="5344" w:type="dxa"/>
            <w:shd w:val="clear" w:color="auto" w:fill="auto"/>
          </w:tcPr>
          <w:p w14:paraId="50F80F9D" w14:textId="77777777" w:rsidR="00CE5E8D" w:rsidRPr="00224F58" w:rsidRDefault="00CE5E8D" w:rsidP="000F7F07">
            <w:pPr>
              <w:rPr>
                <w:sz w:val="22"/>
                <w:szCs w:val="22"/>
              </w:rPr>
            </w:pPr>
            <w:r w:rsidRPr="00224F58">
              <w:rPr>
                <w:sz w:val="22"/>
                <w:szCs w:val="22"/>
              </w:rPr>
              <w:t>1</w:t>
            </w:r>
          </w:p>
        </w:tc>
      </w:tr>
      <w:tr w:rsidR="00CE5E8D" w:rsidRPr="00224F58" w14:paraId="239C22FF" w14:textId="77777777" w:rsidTr="000F7F07">
        <w:tc>
          <w:tcPr>
            <w:tcW w:w="3942" w:type="dxa"/>
            <w:shd w:val="clear" w:color="auto" w:fill="auto"/>
          </w:tcPr>
          <w:p w14:paraId="42EF5BE5" w14:textId="77777777" w:rsidR="00CE5E8D" w:rsidRPr="00224F58" w:rsidRDefault="00CE5E8D" w:rsidP="000F7F0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73A532D6" w14:textId="77777777" w:rsidR="00CE5E8D" w:rsidRPr="00224F58" w:rsidRDefault="00CE5E8D" w:rsidP="000F7F07">
            <w:pPr>
              <w:rPr>
                <w:sz w:val="22"/>
                <w:szCs w:val="22"/>
              </w:rPr>
            </w:pPr>
            <w:r w:rsidRPr="00224F58">
              <w:rPr>
                <w:sz w:val="22"/>
                <w:szCs w:val="22"/>
              </w:rPr>
              <w:t>5,0 (2,6/2,4)</w:t>
            </w:r>
          </w:p>
        </w:tc>
      </w:tr>
      <w:tr w:rsidR="00CE5E8D" w:rsidRPr="00224F58" w14:paraId="69CDF796" w14:textId="77777777" w:rsidTr="000F7F07">
        <w:tc>
          <w:tcPr>
            <w:tcW w:w="3942" w:type="dxa"/>
            <w:shd w:val="clear" w:color="auto" w:fill="auto"/>
          </w:tcPr>
          <w:p w14:paraId="37F74FCD" w14:textId="77777777" w:rsidR="00CE5E8D" w:rsidRPr="00224F58" w:rsidRDefault="00CE5E8D"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25BD4A09" w14:textId="77777777" w:rsidR="00CE5E8D" w:rsidRPr="00224F58" w:rsidRDefault="00CE5E8D" w:rsidP="000F7F07">
            <w:pPr>
              <w:rPr>
                <w:sz w:val="22"/>
                <w:szCs w:val="22"/>
              </w:rPr>
            </w:pPr>
            <w:r w:rsidRPr="00224F58">
              <w:rPr>
                <w:b/>
                <w:sz w:val="22"/>
                <w:szCs w:val="22"/>
              </w:rPr>
              <w:t>dr hab. Marzena S. Brodowska, prof. uczelni</w:t>
            </w:r>
          </w:p>
        </w:tc>
      </w:tr>
      <w:tr w:rsidR="00CE5E8D" w:rsidRPr="00224F58" w14:paraId="0A06572D" w14:textId="77777777" w:rsidTr="000F7F07">
        <w:tc>
          <w:tcPr>
            <w:tcW w:w="3942" w:type="dxa"/>
            <w:shd w:val="clear" w:color="auto" w:fill="auto"/>
          </w:tcPr>
          <w:p w14:paraId="1DA017CD" w14:textId="77777777" w:rsidR="00CE5E8D" w:rsidRPr="00224F58" w:rsidRDefault="00CE5E8D" w:rsidP="000F7F07">
            <w:pPr>
              <w:rPr>
                <w:sz w:val="22"/>
                <w:szCs w:val="22"/>
              </w:rPr>
            </w:pPr>
            <w:r w:rsidRPr="00224F58">
              <w:rPr>
                <w:sz w:val="22"/>
                <w:szCs w:val="22"/>
              </w:rPr>
              <w:t>Jednostka oferująca moduł</w:t>
            </w:r>
          </w:p>
          <w:p w14:paraId="21BDD2F0" w14:textId="77777777" w:rsidR="00CE5E8D" w:rsidRPr="00224F58" w:rsidRDefault="00CE5E8D" w:rsidP="000F7F07">
            <w:pPr>
              <w:rPr>
                <w:sz w:val="22"/>
                <w:szCs w:val="22"/>
              </w:rPr>
            </w:pPr>
          </w:p>
        </w:tc>
        <w:tc>
          <w:tcPr>
            <w:tcW w:w="5344" w:type="dxa"/>
            <w:shd w:val="clear" w:color="auto" w:fill="auto"/>
          </w:tcPr>
          <w:p w14:paraId="0A521543" w14:textId="77777777" w:rsidR="00CE5E8D" w:rsidRPr="00224F58" w:rsidRDefault="00CE5E8D" w:rsidP="000F7F07">
            <w:pPr>
              <w:rPr>
                <w:sz w:val="22"/>
                <w:szCs w:val="22"/>
              </w:rPr>
            </w:pPr>
            <w:r w:rsidRPr="00224F58">
              <w:rPr>
                <w:b/>
                <w:sz w:val="22"/>
                <w:szCs w:val="22"/>
              </w:rPr>
              <w:t>Katedra Chemii Rolnej i Środowiskowej</w:t>
            </w:r>
          </w:p>
        </w:tc>
      </w:tr>
      <w:tr w:rsidR="00CE5E8D" w:rsidRPr="00224F58" w14:paraId="1637FEB1" w14:textId="77777777" w:rsidTr="000F7F07">
        <w:tc>
          <w:tcPr>
            <w:tcW w:w="3942" w:type="dxa"/>
            <w:shd w:val="clear" w:color="auto" w:fill="auto"/>
          </w:tcPr>
          <w:p w14:paraId="304B16CA" w14:textId="77777777" w:rsidR="00CE5E8D" w:rsidRPr="00224F58" w:rsidRDefault="00CE5E8D" w:rsidP="000F7F07">
            <w:pPr>
              <w:rPr>
                <w:sz w:val="22"/>
                <w:szCs w:val="22"/>
              </w:rPr>
            </w:pPr>
            <w:r w:rsidRPr="00224F58">
              <w:rPr>
                <w:sz w:val="22"/>
                <w:szCs w:val="22"/>
              </w:rPr>
              <w:t>Cel modułu</w:t>
            </w:r>
          </w:p>
          <w:p w14:paraId="4BB61B20" w14:textId="77777777" w:rsidR="00CE5E8D" w:rsidRPr="00224F58" w:rsidRDefault="00CE5E8D" w:rsidP="000F7F07">
            <w:pPr>
              <w:rPr>
                <w:sz w:val="22"/>
                <w:szCs w:val="22"/>
              </w:rPr>
            </w:pPr>
          </w:p>
        </w:tc>
        <w:tc>
          <w:tcPr>
            <w:tcW w:w="5344" w:type="dxa"/>
            <w:shd w:val="clear" w:color="auto" w:fill="auto"/>
          </w:tcPr>
          <w:p w14:paraId="243B6901" w14:textId="77777777" w:rsidR="00CE5E8D" w:rsidRPr="00224F58" w:rsidRDefault="00CE5E8D" w:rsidP="000F7F07">
            <w:pPr>
              <w:autoSpaceDE w:val="0"/>
              <w:autoSpaceDN w:val="0"/>
              <w:adjustRightInd w:val="0"/>
              <w:jc w:val="both"/>
              <w:rPr>
                <w:sz w:val="22"/>
                <w:szCs w:val="22"/>
              </w:rPr>
            </w:pPr>
            <w:r w:rsidRPr="00224F58">
              <w:rPr>
                <w:sz w:val="22"/>
                <w:szCs w:val="22"/>
              </w:rPr>
              <w:t>Celem przedmiotu jest zapoznanie studentów z oddziaływaniem nawozów na roślinę za pośrednictwem środowiska glebowego, poznanie sposobów optymalizacji nawożenia, prowadzących do wzrostu plonów roślin, z zachowaniem ich dobrych cech jakościowych oraz wysokiej efektywności i opłacalności nawożenia bez jego ujemnego wpływu na środowisko przyrodnicze. Dobór optymalnej dawki nawozów przy wysokiej efektywności ich działania ma wpływ na wzrost opłacalności produkcji roślinnej, a jednocześnie eliminuje ujemne skutki nawożenia. Celem przedmiotu jest również poznanie potrzeb pokarmowych i nawozowych głównych grup roślin uprawnych.</w:t>
            </w:r>
          </w:p>
        </w:tc>
      </w:tr>
      <w:tr w:rsidR="00CE5E8D" w:rsidRPr="00224F58" w14:paraId="1CF98D79" w14:textId="77777777" w:rsidTr="000F7F07">
        <w:trPr>
          <w:trHeight w:val="236"/>
        </w:trPr>
        <w:tc>
          <w:tcPr>
            <w:tcW w:w="3942" w:type="dxa"/>
            <w:vMerge w:val="restart"/>
            <w:shd w:val="clear" w:color="auto" w:fill="auto"/>
          </w:tcPr>
          <w:p w14:paraId="7D329008" w14:textId="77777777" w:rsidR="00CE5E8D" w:rsidRPr="00224F58" w:rsidRDefault="00CE5E8D"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7CC8AE7" w14:textId="77777777" w:rsidR="00CE5E8D" w:rsidRPr="00224F58" w:rsidRDefault="00CE5E8D" w:rsidP="000F7F07">
            <w:pPr>
              <w:rPr>
                <w:sz w:val="22"/>
                <w:szCs w:val="22"/>
              </w:rPr>
            </w:pPr>
            <w:r w:rsidRPr="00224F58">
              <w:rPr>
                <w:sz w:val="22"/>
                <w:szCs w:val="22"/>
              </w:rPr>
              <w:t xml:space="preserve">Wiedza: </w:t>
            </w:r>
          </w:p>
        </w:tc>
      </w:tr>
      <w:tr w:rsidR="00CE5E8D" w:rsidRPr="00224F58" w14:paraId="1D2F6B23" w14:textId="77777777" w:rsidTr="000F7F07">
        <w:trPr>
          <w:trHeight w:val="233"/>
        </w:trPr>
        <w:tc>
          <w:tcPr>
            <w:tcW w:w="3942" w:type="dxa"/>
            <w:vMerge/>
            <w:shd w:val="clear" w:color="auto" w:fill="auto"/>
          </w:tcPr>
          <w:p w14:paraId="2CB50E5C" w14:textId="77777777" w:rsidR="00CE5E8D" w:rsidRPr="00224F58" w:rsidRDefault="00CE5E8D" w:rsidP="000F7F07">
            <w:pPr>
              <w:rPr>
                <w:sz w:val="22"/>
                <w:szCs w:val="22"/>
                <w:highlight w:val="yellow"/>
              </w:rPr>
            </w:pPr>
          </w:p>
        </w:tc>
        <w:tc>
          <w:tcPr>
            <w:tcW w:w="5344" w:type="dxa"/>
            <w:shd w:val="clear" w:color="auto" w:fill="auto"/>
          </w:tcPr>
          <w:p w14:paraId="38F4AA20" w14:textId="77777777" w:rsidR="00CE5E8D" w:rsidRPr="00224F58" w:rsidRDefault="00CE5E8D" w:rsidP="000F7F07">
            <w:pPr>
              <w:jc w:val="both"/>
              <w:rPr>
                <w:sz w:val="22"/>
                <w:szCs w:val="22"/>
              </w:rPr>
            </w:pPr>
            <w:r w:rsidRPr="00224F58">
              <w:rPr>
                <w:sz w:val="22"/>
                <w:szCs w:val="22"/>
              </w:rPr>
              <w:t>1.</w:t>
            </w:r>
            <w:r w:rsidRPr="00224F58">
              <w:rPr>
                <w:rFonts w:eastAsia="Calibri"/>
                <w:sz w:val="22"/>
                <w:szCs w:val="22"/>
                <w:lang w:eastAsia="en-US"/>
              </w:rPr>
              <w:t xml:space="preserve"> Student umie podać rodzaje nawozów oraz omówić ich wpływ na glebę oraz plonowanie i parametry jakościowe roślin, a także środowisko przyrodnicze.</w:t>
            </w:r>
          </w:p>
        </w:tc>
      </w:tr>
      <w:tr w:rsidR="00CE5E8D" w:rsidRPr="00224F58" w14:paraId="6D9F92DC" w14:textId="77777777" w:rsidTr="000F7F07">
        <w:trPr>
          <w:trHeight w:val="233"/>
        </w:trPr>
        <w:tc>
          <w:tcPr>
            <w:tcW w:w="3942" w:type="dxa"/>
            <w:vMerge/>
            <w:shd w:val="clear" w:color="auto" w:fill="auto"/>
          </w:tcPr>
          <w:p w14:paraId="3F2DEB91" w14:textId="77777777" w:rsidR="00CE5E8D" w:rsidRPr="00224F58" w:rsidRDefault="00CE5E8D" w:rsidP="000F7F07">
            <w:pPr>
              <w:rPr>
                <w:sz w:val="22"/>
                <w:szCs w:val="22"/>
                <w:highlight w:val="yellow"/>
              </w:rPr>
            </w:pPr>
          </w:p>
        </w:tc>
        <w:tc>
          <w:tcPr>
            <w:tcW w:w="5344" w:type="dxa"/>
            <w:shd w:val="clear" w:color="auto" w:fill="auto"/>
          </w:tcPr>
          <w:p w14:paraId="5FB2E8F3" w14:textId="77777777" w:rsidR="00CE5E8D" w:rsidRPr="00224F58" w:rsidRDefault="00CE5E8D" w:rsidP="000F7F07">
            <w:pPr>
              <w:jc w:val="both"/>
              <w:rPr>
                <w:sz w:val="22"/>
                <w:szCs w:val="22"/>
              </w:rPr>
            </w:pPr>
            <w:r w:rsidRPr="00224F58">
              <w:rPr>
                <w:sz w:val="22"/>
                <w:szCs w:val="22"/>
              </w:rPr>
              <w:t>2. Student ma wiedzę na temat składu chemicznego roślin oraz potrzeb pokarmowych i nawozowych głównych grup roślin uprawnych.</w:t>
            </w:r>
          </w:p>
        </w:tc>
      </w:tr>
      <w:tr w:rsidR="00CE5E8D" w:rsidRPr="00224F58" w14:paraId="2D509A70" w14:textId="77777777" w:rsidTr="000F7F07">
        <w:trPr>
          <w:trHeight w:val="233"/>
        </w:trPr>
        <w:tc>
          <w:tcPr>
            <w:tcW w:w="3942" w:type="dxa"/>
            <w:vMerge/>
            <w:shd w:val="clear" w:color="auto" w:fill="auto"/>
          </w:tcPr>
          <w:p w14:paraId="1DD1E0EF" w14:textId="77777777" w:rsidR="00CE5E8D" w:rsidRPr="00224F58" w:rsidRDefault="00CE5E8D" w:rsidP="000F7F07">
            <w:pPr>
              <w:rPr>
                <w:sz w:val="22"/>
                <w:szCs w:val="22"/>
                <w:highlight w:val="yellow"/>
              </w:rPr>
            </w:pPr>
          </w:p>
        </w:tc>
        <w:tc>
          <w:tcPr>
            <w:tcW w:w="5344" w:type="dxa"/>
            <w:shd w:val="clear" w:color="auto" w:fill="auto"/>
          </w:tcPr>
          <w:p w14:paraId="17AEF097" w14:textId="77777777" w:rsidR="00CE5E8D" w:rsidRPr="00224F58" w:rsidRDefault="00CE5E8D" w:rsidP="000F7F07">
            <w:pPr>
              <w:jc w:val="both"/>
              <w:rPr>
                <w:sz w:val="22"/>
                <w:szCs w:val="22"/>
              </w:rPr>
            </w:pPr>
            <w:r w:rsidRPr="00224F58">
              <w:rPr>
                <w:sz w:val="22"/>
                <w:szCs w:val="22"/>
              </w:rPr>
              <w:t>3. Student umie podać składowe bilansów składników pokarmowych.</w:t>
            </w:r>
          </w:p>
        </w:tc>
      </w:tr>
      <w:tr w:rsidR="00CE5E8D" w:rsidRPr="00224F58" w14:paraId="7B21A513" w14:textId="77777777" w:rsidTr="000F7F07">
        <w:trPr>
          <w:trHeight w:val="233"/>
        </w:trPr>
        <w:tc>
          <w:tcPr>
            <w:tcW w:w="3942" w:type="dxa"/>
            <w:vMerge/>
            <w:shd w:val="clear" w:color="auto" w:fill="auto"/>
          </w:tcPr>
          <w:p w14:paraId="08417C67" w14:textId="77777777" w:rsidR="00CE5E8D" w:rsidRPr="00224F58" w:rsidRDefault="00CE5E8D" w:rsidP="000F7F07">
            <w:pPr>
              <w:rPr>
                <w:sz w:val="22"/>
                <w:szCs w:val="22"/>
                <w:highlight w:val="yellow"/>
              </w:rPr>
            </w:pPr>
          </w:p>
        </w:tc>
        <w:tc>
          <w:tcPr>
            <w:tcW w:w="5344" w:type="dxa"/>
            <w:shd w:val="clear" w:color="auto" w:fill="auto"/>
          </w:tcPr>
          <w:p w14:paraId="534E3A5B" w14:textId="77777777" w:rsidR="00CE5E8D" w:rsidRPr="00224F58" w:rsidRDefault="00CE5E8D" w:rsidP="000F7F07">
            <w:pPr>
              <w:rPr>
                <w:sz w:val="22"/>
                <w:szCs w:val="22"/>
              </w:rPr>
            </w:pPr>
            <w:r w:rsidRPr="00224F58">
              <w:rPr>
                <w:sz w:val="22"/>
                <w:szCs w:val="22"/>
              </w:rPr>
              <w:t>Umiejętności:</w:t>
            </w:r>
          </w:p>
        </w:tc>
      </w:tr>
      <w:tr w:rsidR="00CE5E8D" w:rsidRPr="00224F58" w14:paraId="554D31DA" w14:textId="77777777" w:rsidTr="000F7F07">
        <w:trPr>
          <w:trHeight w:val="233"/>
        </w:trPr>
        <w:tc>
          <w:tcPr>
            <w:tcW w:w="3942" w:type="dxa"/>
            <w:vMerge/>
            <w:shd w:val="clear" w:color="auto" w:fill="auto"/>
          </w:tcPr>
          <w:p w14:paraId="54C6B8F2" w14:textId="77777777" w:rsidR="00CE5E8D" w:rsidRPr="00224F58" w:rsidRDefault="00CE5E8D" w:rsidP="000F7F07">
            <w:pPr>
              <w:rPr>
                <w:sz w:val="22"/>
                <w:szCs w:val="22"/>
                <w:highlight w:val="yellow"/>
              </w:rPr>
            </w:pPr>
          </w:p>
        </w:tc>
        <w:tc>
          <w:tcPr>
            <w:tcW w:w="5344" w:type="dxa"/>
            <w:shd w:val="clear" w:color="auto" w:fill="auto"/>
          </w:tcPr>
          <w:p w14:paraId="66B1FD3E" w14:textId="77777777" w:rsidR="00CE5E8D" w:rsidRPr="00224F58" w:rsidRDefault="00CE5E8D" w:rsidP="000F7F07">
            <w:pPr>
              <w:jc w:val="both"/>
              <w:rPr>
                <w:sz w:val="22"/>
                <w:szCs w:val="22"/>
              </w:rPr>
            </w:pPr>
            <w:r w:rsidRPr="00224F58">
              <w:rPr>
                <w:sz w:val="22"/>
                <w:szCs w:val="22"/>
              </w:rPr>
              <w:t>1. Student potrafi porównać działanie różnych grup nawozów na glebę i roślinę.</w:t>
            </w:r>
          </w:p>
        </w:tc>
      </w:tr>
      <w:tr w:rsidR="00CE5E8D" w:rsidRPr="00224F58" w14:paraId="58F2B92A" w14:textId="77777777" w:rsidTr="000F7F07">
        <w:trPr>
          <w:trHeight w:val="233"/>
        </w:trPr>
        <w:tc>
          <w:tcPr>
            <w:tcW w:w="3942" w:type="dxa"/>
            <w:vMerge/>
            <w:shd w:val="clear" w:color="auto" w:fill="auto"/>
          </w:tcPr>
          <w:p w14:paraId="0D7E5B7B" w14:textId="77777777" w:rsidR="00CE5E8D" w:rsidRPr="00224F58" w:rsidRDefault="00CE5E8D" w:rsidP="000F7F07">
            <w:pPr>
              <w:rPr>
                <w:sz w:val="22"/>
                <w:szCs w:val="22"/>
                <w:highlight w:val="yellow"/>
              </w:rPr>
            </w:pPr>
          </w:p>
        </w:tc>
        <w:tc>
          <w:tcPr>
            <w:tcW w:w="5344" w:type="dxa"/>
            <w:shd w:val="clear" w:color="auto" w:fill="auto"/>
          </w:tcPr>
          <w:p w14:paraId="438824A5" w14:textId="77777777" w:rsidR="00CE5E8D" w:rsidRPr="00224F58" w:rsidRDefault="00CE5E8D" w:rsidP="000F7F07">
            <w:pPr>
              <w:jc w:val="both"/>
              <w:rPr>
                <w:sz w:val="22"/>
                <w:szCs w:val="22"/>
              </w:rPr>
            </w:pPr>
            <w:r w:rsidRPr="00224F58">
              <w:rPr>
                <w:sz w:val="22"/>
                <w:szCs w:val="22"/>
              </w:rPr>
              <w:t>2. Student umie pobierać próby glebowe i roślinne do analiz chemiczno-rolniczych.</w:t>
            </w:r>
          </w:p>
        </w:tc>
      </w:tr>
      <w:tr w:rsidR="00CE5E8D" w:rsidRPr="00224F58" w14:paraId="4CFF719F" w14:textId="77777777" w:rsidTr="000F7F07">
        <w:trPr>
          <w:trHeight w:val="233"/>
        </w:trPr>
        <w:tc>
          <w:tcPr>
            <w:tcW w:w="3942" w:type="dxa"/>
            <w:vMerge/>
            <w:shd w:val="clear" w:color="auto" w:fill="auto"/>
          </w:tcPr>
          <w:p w14:paraId="72B65752" w14:textId="77777777" w:rsidR="00CE5E8D" w:rsidRPr="00224F58" w:rsidRDefault="00CE5E8D" w:rsidP="000F7F07">
            <w:pPr>
              <w:rPr>
                <w:sz w:val="22"/>
                <w:szCs w:val="22"/>
                <w:highlight w:val="yellow"/>
              </w:rPr>
            </w:pPr>
          </w:p>
        </w:tc>
        <w:tc>
          <w:tcPr>
            <w:tcW w:w="5344" w:type="dxa"/>
            <w:shd w:val="clear" w:color="auto" w:fill="auto"/>
          </w:tcPr>
          <w:p w14:paraId="5840E78A" w14:textId="77777777" w:rsidR="00CE5E8D" w:rsidRPr="00224F58" w:rsidRDefault="00CE5E8D" w:rsidP="000F7F07">
            <w:pPr>
              <w:jc w:val="both"/>
              <w:rPr>
                <w:sz w:val="22"/>
                <w:szCs w:val="22"/>
              </w:rPr>
            </w:pPr>
            <w:r w:rsidRPr="00224F58">
              <w:rPr>
                <w:sz w:val="22"/>
                <w:szCs w:val="22"/>
              </w:rPr>
              <w:t>3. Student umie ocenić efektywność nawożenia oraz wykonać bilans składników pokarmowych „na powierzchni gleby” i „u wrót gospodarstwa”.</w:t>
            </w:r>
          </w:p>
        </w:tc>
      </w:tr>
      <w:tr w:rsidR="00CE5E8D" w:rsidRPr="00224F58" w14:paraId="1CDA5EE4" w14:textId="77777777" w:rsidTr="000F7F07">
        <w:trPr>
          <w:trHeight w:val="233"/>
        </w:trPr>
        <w:tc>
          <w:tcPr>
            <w:tcW w:w="3942" w:type="dxa"/>
            <w:vMerge/>
            <w:shd w:val="clear" w:color="auto" w:fill="auto"/>
          </w:tcPr>
          <w:p w14:paraId="7EB6CE74" w14:textId="77777777" w:rsidR="00CE5E8D" w:rsidRPr="00224F58" w:rsidRDefault="00CE5E8D" w:rsidP="000F7F07">
            <w:pPr>
              <w:rPr>
                <w:sz w:val="22"/>
                <w:szCs w:val="22"/>
                <w:highlight w:val="yellow"/>
              </w:rPr>
            </w:pPr>
          </w:p>
        </w:tc>
        <w:tc>
          <w:tcPr>
            <w:tcW w:w="5344" w:type="dxa"/>
            <w:shd w:val="clear" w:color="auto" w:fill="auto"/>
          </w:tcPr>
          <w:p w14:paraId="461B3559" w14:textId="77777777" w:rsidR="00CE5E8D" w:rsidRPr="00224F58" w:rsidRDefault="00CE5E8D" w:rsidP="000F7F07">
            <w:pPr>
              <w:rPr>
                <w:sz w:val="22"/>
                <w:szCs w:val="22"/>
              </w:rPr>
            </w:pPr>
            <w:r w:rsidRPr="00224F58">
              <w:rPr>
                <w:sz w:val="22"/>
                <w:szCs w:val="22"/>
              </w:rPr>
              <w:t>Kompetencje społeczne:</w:t>
            </w:r>
          </w:p>
        </w:tc>
      </w:tr>
      <w:tr w:rsidR="00CE5E8D" w:rsidRPr="00224F58" w14:paraId="41635FFC" w14:textId="77777777" w:rsidTr="000F7F07">
        <w:trPr>
          <w:trHeight w:val="233"/>
        </w:trPr>
        <w:tc>
          <w:tcPr>
            <w:tcW w:w="3942" w:type="dxa"/>
            <w:vMerge/>
            <w:shd w:val="clear" w:color="auto" w:fill="auto"/>
          </w:tcPr>
          <w:p w14:paraId="00771637" w14:textId="77777777" w:rsidR="00CE5E8D" w:rsidRPr="00224F58" w:rsidRDefault="00CE5E8D" w:rsidP="000F7F07">
            <w:pPr>
              <w:rPr>
                <w:sz w:val="22"/>
                <w:szCs w:val="22"/>
                <w:highlight w:val="yellow"/>
              </w:rPr>
            </w:pPr>
          </w:p>
        </w:tc>
        <w:tc>
          <w:tcPr>
            <w:tcW w:w="5344" w:type="dxa"/>
            <w:shd w:val="clear" w:color="auto" w:fill="auto"/>
          </w:tcPr>
          <w:p w14:paraId="739BF719" w14:textId="77777777" w:rsidR="00CE5E8D" w:rsidRPr="00224F58" w:rsidRDefault="00CE5E8D" w:rsidP="000F7F07">
            <w:pPr>
              <w:jc w:val="both"/>
              <w:rPr>
                <w:sz w:val="22"/>
                <w:szCs w:val="22"/>
              </w:rPr>
            </w:pPr>
            <w:r w:rsidRPr="00224F58">
              <w:rPr>
                <w:sz w:val="22"/>
                <w:szCs w:val="22"/>
              </w:rPr>
              <w:t>1.</w:t>
            </w:r>
            <w:r w:rsidRPr="00224F58">
              <w:rPr>
                <w:rFonts w:eastAsia="Calibri"/>
                <w:sz w:val="22"/>
                <w:szCs w:val="22"/>
                <w:lang w:eastAsia="en-US"/>
              </w:rPr>
              <w:t xml:space="preserve"> Student ma świadomość korzyści wynikających ze zbilansowanego stosowania nawozów w produkcji roślinnej. </w:t>
            </w:r>
          </w:p>
        </w:tc>
      </w:tr>
      <w:tr w:rsidR="00CE5E8D" w:rsidRPr="00224F58" w14:paraId="5B8C6304" w14:textId="77777777" w:rsidTr="000F7F07">
        <w:trPr>
          <w:trHeight w:val="233"/>
        </w:trPr>
        <w:tc>
          <w:tcPr>
            <w:tcW w:w="3942" w:type="dxa"/>
            <w:vMerge/>
            <w:shd w:val="clear" w:color="auto" w:fill="auto"/>
          </w:tcPr>
          <w:p w14:paraId="1C662D20" w14:textId="77777777" w:rsidR="00CE5E8D" w:rsidRPr="00224F58" w:rsidRDefault="00CE5E8D" w:rsidP="000F7F07">
            <w:pPr>
              <w:rPr>
                <w:sz w:val="22"/>
                <w:szCs w:val="22"/>
                <w:highlight w:val="yellow"/>
              </w:rPr>
            </w:pPr>
          </w:p>
        </w:tc>
        <w:tc>
          <w:tcPr>
            <w:tcW w:w="5344" w:type="dxa"/>
            <w:shd w:val="clear" w:color="auto" w:fill="auto"/>
          </w:tcPr>
          <w:p w14:paraId="16DDF1A7" w14:textId="77777777" w:rsidR="00CE5E8D" w:rsidRPr="00224F58" w:rsidRDefault="00CE5E8D" w:rsidP="000F7F07">
            <w:pPr>
              <w:jc w:val="both"/>
              <w:rPr>
                <w:sz w:val="22"/>
                <w:szCs w:val="22"/>
              </w:rPr>
            </w:pPr>
            <w:r w:rsidRPr="00224F58">
              <w:rPr>
                <w:sz w:val="22"/>
                <w:szCs w:val="22"/>
              </w:rPr>
              <w:t>2.</w:t>
            </w:r>
            <w:r w:rsidRPr="00224F58">
              <w:rPr>
                <w:rFonts w:eastAsia="Calibri"/>
                <w:sz w:val="22"/>
                <w:szCs w:val="22"/>
                <w:lang w:eastAsia="en-US"/>
              </w:rPr>
              <w:t xml:space="preserve"> Student wykazuje umiejętność krytycznej oceny zagrożeń środowiska wynikających z niewłaściwego stosowania nawozów w uprawie roślin.</w:t>
            </w:r>
          </w:p>
        </w:tc>
      </w:tr>
      <w:tr w:rsidR="00CE5E8D" w:rsidRPr="00224F58" w14:paraId="61E312C0" w14:textId="77777777" w:rsidTr="000F7F07">
        <w:trPr>
          <w:trHeight w:val="233"/>
        </w:trPr>
        <w:tc>
          <w:tcPr>
            <w:tcW w:w="3942" w:type="dxa"/>
            <w:vMerge/>
            <w:shd w:val="clear" w:color="auto" w:fill="auto"/>
          </w:tcPr>
          <w:p w14:paraId="33BF7801" w14:textId="77777777" w:rsidR="00CE5E8D" w:rsidRPr="00224F58" w:rsidRDefault="00CE5E8D" w:rsidP="000F7F07">
            <w:pPr>
              <w:rPr>
                <w:sz w:val="22"/>
                <w:szCs w:val="22"/>
                <w:highlight w:val="yellow"/>
              </w:rPr>
            </w:pPr>
          </w:p>
        </w:tc>
        <w:tc>
          <w:tcPr>
            <w:tcW w:w="5344" w:type="dxa"/>
            <w:shd w:val="clear" w:color="auto" w:fill="auto"/>
          </w:tcPr>
          <w:p w14:paraId="536B9940" w14:textId="77777777" w:rsidR="00CE5E8D" w:rsidRPr="00224F58" w:rsidRDefault="00CE5E8D" w:rsidP="000F7F07">
            <w:pPr>
              <w:jc w:val="both"/>
              <w:rPr>
                <w:sz w:val="22"/>
                <w:szCs w:val="22"/>
              </w:rPr>
            </w:pPr>
            <w:r w:rsidRPr="00224F58">
              <w:rPr>
                <w:sz w:val="22"/>
                <w:szCs w:val="22"/>
              </w:rPr>
              <w:t>3. Student ma świadomość konieczności wykonywania analiz glebowych oraz bilansów składników pokarmowych w racjonalnie prowadzonej produkcji roślinnej.</w:t>
            </w:r>
          </w:p>
        </w:tc>
      </w:tr>
      <w:tr w:rsidR="00CE5E8D" w:rsidRPr="00224F58" w14:paraId="62B44451" w14:textId="77777777" w:rsidTr="000F7F07">
        <w:tc>
          <w:tcPr>
            <w:tcW w:w="3942" w:type="dxa"/>
            <w:shd w:val="clear" w:color="auto" w:fill="auto"/>
          </w:tcPr>
          <w:p w14:paraId="5F533C2B" w14:textId="77777777" w:rsidR="00CE5E8D" w:rsidRPr="00224F58" w:rsidRDefault="00CE5E8D" w:rsidP="000F7F07">
            <w:pPr>
              <w:rPr>
                <w:sz w:val="22"/>
                <w:szCs w:val="22"/>
              </w:rPr>
            </w:pPr>
            <w:r w:rsidRPr="00224F58">
              <w:rPr>
                <w:sz w:val="22"/>
                <w:szCs w:val="22"/>
              </w:rPr>
              <w:t xml:space="preserve">Wymagania wstępne i dodatkowe </w:t>
            </w:r>
          </w:p>
        </w:tc>
        <w:tc>
          <w:tcPr>
            <w:tcW w:w="5344" w:type="dxa"/>
            <w:shd w:val="clear" w:color="auto" w:fill="auto"/>
          </w:tcPr>
          <w:p w14:paraId="17383775" w14:textId="77777777" w:rsidR="00CE5E8D" w:rsidRPr="00224F58" w:rsidRDefault="00CE5E8D" w:rsidP="000F7F07">
            <w:pPr>
              <w:jc w:val="both"/>
              <w:rPr>
                <w:sz w:val="22"/>
                <w:szCs w:val="22"/>
              </w:rPr>
            </w:pPr>
            <w:r w:rsidRPr="00224F58">
              <w:rPr>
                <w:sz w:val="22"/>
                <w:szCs w:val="22"/>
              </w:rPr>
              <w:t>Znajomość z zakresu chemii ogólnej oraz podstawowych elementów z zakresu biologii.</w:t>
            </w:r>
          </w:p>
        </w:tc>
      </w:tr>
      <w:tr w:rsidR="00CE5E8D" w:rsidRPr="00224F58" w14:paraId="3849EE73" w14:textId="77777777" w:rsidTr="000F7F07">
        <w:tc>
          <w:tcPr>
            <w:tcW w:w="3942" w:type="dxa"/>
            <w:shd w:val="clear" w:color="auto" w:fill="auto"/>
          </w:tcPr>
          <w:p w14:paraId="38ADB5D6" w14:textId="77777777" w:rsidR="00CE5E8D" w:rsidRPr="00224F58" w:rsidRDefault="00CE5E8D" w:rsidP="000F7F07">
            <w:pPr>
              <w:rPr>
                <w:sz w:val="22"/>
                <w:szCs w:val="22"/>
              </w:rPr>
            </w:pPr>
            <w:r w:rsidRPr="00224F58">
              <w:rPr>
                <w:sz w:val="22"/>
                <w:szCs w:val="22"/>
              </w:rPr>
              <w:t xml:space="preserve">Treści programowe modułu </w:t>
            </w:r>
          </w:p>
          <w:p w14:paraId="7B25A77C" w14:textId="77777777" w:rsidR="00CE5E8D" w:rsidRPr="00224F58" w:rsidRDefault="00CE5E8D" w:rsidP="000F7F07">
            <w:pPr>
              <w:rPr>
                <w:sz w:val="22"/>
                <w:szCs w:val="22"/>
              </w:rPr>
            </w:pPr>
          </w:p>
        </w:tc>
        <w:tc>
          <w:tcPr>
            <w:tcW w:w="5344" w:type="dxa"/>
            <w:shd w:val="clear" w:color="auto" w:fill="auto"/>
          </w:tcPr>
          <w:p w14:paraId="6E972A98" w14:textId="77777777" w:rsidR="00CE5E8D" w:rsidRPr="00224F58" w:rsidRDefault="00CE5E8D" w:rsidP="000F7F07">
            <w:pPr>
              <w:jc w:val="both"/>
              <w:rPr>
                <w:sz w:val="22"/>
                <w:szCs w:val="22"/>
              </w:rPr>
            </w:pPr>
            <w:r w:rsidRPr="00224F58">
              <w:rPr>
                <w:sz w:val="22"/>
                <w:szCs w:val="22"/>
              </w:rPr>
              <w:t>Chemiczno-rolnicze właściwości gleb. Zasoby glebowe jako źródło składników pokarmowych dla roślin. Pobieranie prób glebowych do analiz chemiczno-rolniczych. Podział, produkcja, właściwości oraz przemiany w glebie nawozów naturalnych, organicznych i mineralnych. Zasady stosowania nawozów naturalnych, organicznych i mineralnych. Skład chemiczny roślin. Zasady określania potrzeb pokarmowych i nawozowych oraz zasady nawożenia głównych grup roślin uprawnych. Ocena efektywności nawożenia oraz bilansowanie mineralnych składników pokarmowych roślin w rolnictwie. Bilans składników pokarmowych „na powierzchni gleby” i „u wrót gospodarstwa”.</w:t>
            </w:r>
          </w:p>
        </w:tc>
      </w:tr>
      <w:tr w:rsidR="00CE5E8D" w:rsidRPr="00224F58" w14:paraId="284DC2F4" w14:textId="77777777" w:rsidTr="000F7F07">
        <w:tc>
          <w:tcPr>
            <w:tcW w:w="3942" w:type="dxa"/>
            <w:shd w:val="clear" w:color="auto" w:fill="auto"/>
          </w:tcPr>
          <w:p w14:paraId="074D748B" w14:textId="77777777" w:rsidR="00CE5E8D" w:rsidRPr="00224F58" w:rsidRDefault="00CE5E8D" w:rsidP="000F7F07">
            <w:pPr>
              <w:rPr>
                <w:sz w:val="22"/>
                <w:szCs w:val="22"/>
              </w:rPr>
            </w:pPr>
            <w:r w:rsidRPr="00224F58">
              <w:rPr>
                <w:sz w:val="22"/>
                <w:szCs w:val="22"/>
              </w:rPr>
              <w:t>Wykaz literatury podstawowej i uzupełniającej</w:t>
            </w:r>
          </w:p>
        </w:tc>
        <w:tc>
          <w:tcPr>
            <w:tcW w:w="5344" w:type="dxa"/>
            <w:shd w:val="clear" w:color="auto" w:fill="auto"/>
          </w:tcPr>
          <w:p w14:paraId="417CA5E7" w14:textId="77777777" w:rsidR="00CE5E8D" w:rsidRPr="00224F58" w:rsidRDefault="00CE5E8D" w:rsidP="000F7F07">
            <w:pPr>
              <w:ind w:left="-80"/>
              <w:jc w:val="both"/>
              <w:rPr>
                <w:rFonts w:eastAsia="+mn-ea"/>
                <w:color w:val="000000"/>
                <w:kern w:val="24"/>
                <w:sz w:val="22"/>
                <w:szCs w:val="22"/>
                <w:u w:val="single"/>
              </w:rPr>
            </w:pPr>
            <w:r w:rsidRPr="00224F58">
              <w:rPr>
                <w:rFonts w:eastAsia="+mn-ea"/>
                <w:color w:val="000000"/>
                <w:kern w:val="24"/>
                <w:sz w:val="22"/>
                <w:szCs w:val="22"/>
                <w:u w:val="single"/>
              </w:rPr>
              <w:t>Literatura podstawowa:</w:t>
            </w:r>
          </w:p>
          <w:p w14:paraId="65F56B9A" w14:textId="77777777" w:rsidR="00CE5E8D" w:rsidRPr="00224F58" w:rsidRDefault="00CE5E8D" w:rsidP="000F7F07">
            <w:pPr>
              <w:jc w:val="both"/>
              <w:rPr>
                <w:sz w:val="22"/>
                <w:szCs w:val="22"/>
              </w:rPr>
            </w:pPr>
            <w:r w:rsidRPr="00224F58">
              <w:rPr>
                <w:sz w:val="22"/>
                <w:szCs w:val="22"/>
              </w:rPr>
              <w:t>Filipek T. [red.] 2006. Chemia rolna. Podstawy teoretyczne i analityczne. Wyd. Akademii Rolniczej w Lublinie, Lublin.</w:t>
            </w:r>
          </w:p>
          <w:p w14:paraId="132DE73D" w14:textId="77777777" w:rsidR="00CE5E8D" w:rsidRPr="00224F58" w:rsidRDefault="00CE5E8D" w:rsidP="000F7F07">
            <w:pPr>
              <w:jc w:val="both"/>
              <w:rPr>
                <w:sz w:val="22"/>
                <w:szCs w:val="22"/>
              </w:rPr>
            </w:pPr>
            <w:r w:rsidRPr="00224F58">
              <w:rPr>
                <w:sz w:val="22"/>
                <w:szCs w:val="22"/>
              </w:rPr>
              <w:t>Mercik S. [red.] 2002. Chemia rolna. Podstawy teoretyczne i praktyczne. Wyd. SGGW, Warszawa.</w:t>
            </w:r>
          </w:p>
          <w:p w14:paraId="630CBF0A" w14:textId="77777777" w:rsidR="00CE5E8D" w:rsidRPr="00224F58" w:rsidRDefault="00CE5E8D" w:rsidP="000F7F07">
            <w:pPr>
              <w:jc w:val="both"/>
              <w:rPr>
                <w:sz w:val="22"/>
                <w:szCs w:val="22"/>
              </w:rPr>
            </w:pPr>
            <w:r w:rsidRPr="00224F58">
              <w:rPr>
                <w:sz w:val="22"/>
                <w:szCs w:val="22"/>
              </w:rPr>
              <w:t>Gorlach E., Mazur T. 2001. Chemia rolna. Wyd. Naukowe PWN.</w:t>
            </w:r>
          </w:p>
          <w:p w14:paraId="7B09BF17" w14:textId="77777777" w:rsidR="00CE5E8D" w:rsidRPr="00224F58" w:rsidRDefault="00CE5E8D" w:rsidP="000F7F07">
            <w:pPr>
              <w:jc w:val="both"/>
              <w:rPr>
                <w:sz w:val="22"/>
                <w:szCs w:val="22"/>
              </w:rPr>
            </w:pPr>
          </w:p>
          <w:p w14:paraId="3FF4DB1A" w14:textId="77777777" w:rsidR="00CE5E8D" w:rsidRPr="00224F58" w:rsidRDefault="00CE5E8D" w:rsidP="000F7F07">
            <w:pPr>
              <w:ind w:left="-80"/>
              <w:jc w:val="both"/>
              <w:rPr>
                <w:rFonts w:eastAsia="+mn-ea"/>
                <w:color w:val="000000"/>
                <w:kern w:val="24"/>
                <w:sz w:val="22"/>
                <w:szCs w:val="22"/>
                <w:u w:val="single"/>
              </w:rPr>
            </w:pPr>
            <w:r w:rsidRPr="00224F58">
              <w:rPr>
                <w:rFonts w:eastAsia="+mn-ea"/>
                <w:color w:val="000000"/>
                <w:kern w:val="24"/>
                <w:sz w:val="22"/>
                <w:szCs w:val="22"/>
                <w:u w:val="single"/>
              </w:rPr>
              <w:t>Literatura uzupełniająca:</w:t>
            </w:r>
          </w:p>
          <w:p w14:paraId="2F865721" w14:textId="77777777" w:rsidR="00CE5E8D" w:rsidRPr="00224F58" w:rsidRDefault="00CE5E8D" w:rsidP="000F7F07">
            <w:pPr>
              <w:jc w:val="both"/>
              <w:rPr>
                <w:sz w:val="22"/>
                <w:szCs w:val="22"/>
              </w:rPr>
            </w:pPr>
            <w:r w:rsidRPr="00224F58">
              <w:rPr>
                <w:sz w:val="22"/>
                <w:szCs w:val="22"/>
              </w:rPr>
              <w:t>Filipek T. [red.] 2002. Podstawy i skutki chemizacji agroekosystemów. Wyd. Akademii Rolniczej w Lublinie, Lublin.</w:t>
            </w:r>
          </w:p>
          <w:p w14:paraId="4FC948EE" w14:textId="77777777" w:rsidR="00CE5E8D" w:rsidRPr="00224F58" w:rsidRDefault="00CE5E8D" w:rsidP="000F7F07">
            <w:pPr>
              <w:jc w:val="both"/>
              <w:rPr>
                <w:sz w:val="22"/>
                <w:szCs w:val="22"/>
              </w:rPr>
            </w:pPr>
            <w:r w:rsidRPr="00224F58">
              <w:rPr>
                <w:sz w:val="22"/>
                <w:szCs w:val="22"/>
              </w:rPr>
              <w:t>Fotyma M., Mercik S. 1995. Chemia rolna. Wyd. Naukowe PWN.</w:t>
            </w:r>
          </w:p>
          <w:p w14:paraId="77FFB849" w14:textId="77777777" w:rsidR="00CE5E8D" w:rsidRPr="00224F58" w:rsidRDefault="00CE5E8D" w:rsidP="000F7F07">
            <w:pPr>
              <w:jc w:val="both"/>
              <w:rPr>
                <w:sz w:val="22"/>
                <w:szCs w:val="22"/>
              </w:rPr>
            </w:pPr>
          </w:p>
        </w:tc>
      </w:tr>
      <w:tr w:rsidR="00CE5E8D" w:rsidRPr="00224F58" w14:paraId="276F75BA" w14:textId="77777777" w:rsidTr="000F7F07">
        <w:tc>
          <w:tcPr>
            <w:tcW w:w="3942" w:type="dxa"/>
            <w:shd w:val="clear" w:color="auto" w:fill="auto"/>
          </w:tcPr>
          <w:p w14:paraId="4A3CDCFD" w14:textId="77777777" w:rsidR="00CE5E8D" w:rsidRPr="00224F58" w:rsidRDefault="00CE5E8D" w:rsidP="000F7F07">
            <w:pPr>
              <w:rPr>
                <w:sz w:val="22"/>
                <w:szCs w:val="22"/>
              </w:rPr>
            </w:pPr>
            <w:r w:rsidRPr="00224F58">
              <w:rPr>
                <w:sz w:val="22"/>
                <w:szCs w:val="22"/>
              </w:rPr>
              <w:t>Planowane formy/działania/metody dydaktyczne</w:t>
            </w:r>
          </w:p>
        </w:tc>
        <w:tc>
          <w:tcPr>
            <w:tcW w:w="5344" w:type="dxa"/>
            <w:shd w:val="clear" w:color="auto" w:fill="auto"/>
          </w:tcPr>
          <w:p w14:paraId="1BF6A14A" w14:textId="77777777" w:rsidR="00CE5E8D" w:rsidRPr="00224F58" w:rsidRDefault="00CE5E8D" w:rsidP="000F7F07">
            <w:pPr>
              <w:jc w:val="both"/>
              <w:rPr>
                <w:sz w:val="22"/>
                <w:szCs w:val="22"/>
              </w:rPr>
            </w:pPr>
            <w:r w:rsidRPr="00224F58">
              <w:rPr>
                <w:sz w:val="22"/>
                <w:szCs w:val="22"/>
              </w:rPr>
              <w:t>Wykłady, ćwiczenia laboratoryjne, dyskusja, doświadczenia, ćwiczenia rachunkowe, pokazy.</w:t>
            </w:r>
          </w:p>
          <w:p w14:paraId="5F966361" w14:textId="77777777" w:rsidR="00CE5E8D" w:rsidRPr="00224F58" w:rsidRDefault="00CE5E8D" w:rsidP="000F7F07">
            <w:pPr>
              <w:jc w:val="both"/>
              <w:rPr>
                <w:sz w:val="22"/>
                <w:szCs w:val="22"/>
              </w:rPr>
            </w:pPr>
          </w:p>
        </w:tc>
      </w:tr>
      <w:tr w:rsidR="00CE5E8D" w:rsidRPr="00224F58" w14:paraId="14D06C54" w14:textId="77777777" w:rsidTr="000F7F07">
        <w:tc>
          <w:tcPr>
            <w:tcW w:w="3942" w:type="dxa"/>
            <w:shd w:val="clear" w:color="auto" w:fill="auto"/>
          </w:tcPr>
          <w:p w14:paraId="7A043337" w14:textId="77777777" w:rsidR="00CE5E8D" w:rsidRPr="00224F58" w:rsidRDefault="00CE5E8D" w:rsidP="000F7F0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0E2DAC3C" w14:textId="77777777" w:rsidR="00CE5E8D" w:rsidRPr="00224F58" w:rsidRDefault="00CE5E8D" w:rsidP="000F7F07">
            <w:pPr>
              <w:spacing w:line="256" w:lineRule="auto"/>
              <w:jc w:val="both"/>
              <w:rPr>
                <w:sz w:val="22"/>
                <w:szCs w:val="22"/>
                <w:lang w:eastAsia="en-US"/>
              </w:rPr>
            </w:pPr>
            <w:r w:rsidRPr="00224F58">
              <w:rPr>
                <w:sz w:val="22"/>
                <w:szCs w:val="22"/>
                <w:lang w:eastAsia="en-US"/>
              </w:rPr>
              <w:t>Sposoby weryfikacji:</w:t>
            </w:r>
          </w:p>
          <w:p w14:paraId="093538F7" w14:textId="77777777" w:rsidR="00CE5E8D" w:rsidRPr="00224F58" w:rsidRDefault="00CE5E8D" w:rsidP="000F7F07">
            <w:pPr>
              <w:spacing w:line="256" w:lineRule="auto"/>
              <w:jc w:val="both"/>
              <w:rPr>
                <w:sz w:val="22"/>
                <w:szCs w:val="22"/>
                <w:u w:val="single"/>
                <w:lang w:eastAsia="en-US"/>
              </w:rPr>
            </w:pPr>
            <w:r w:rsidRPr="00224F58">
              <w:rPr>
                <w:sz w:val="22"/>
                <w:szCs w:val="22"/>
                <w:u w:val="single"/>
                <w:lang w:eastAsia="en-US"/>
              </w:rPr>
              <w:t>Wykłady:</w:t>
            </w:r>
          </w:p>
          <w:p w14:paraId="59D713ED" w14:textId="77777777" w:rsidR="00CE5E8D" w:rsidRPr="00224F58" w:rsidRDefault="00CE5E8D" w:rsidP="000F7F07">
            <w:pPr>
              <w:spacing w:line="256" w:lineRule="auto"/>
              <w:jc w:val="both"/>
              <w:rPr>
                <w:sz w:val="22"/>
                <w:szCs w:val="22"/>
                <w:lang w:eastAsia="en-US"/>
              </w:rPr>
            </w:pPr>
            <w:r w:rsidRPr="00224F58">
              <w:rPr>
                <w:sz w:val="22"/>
                <w:szCs w:val="22"/>
                <w:lang w:eastAsia="en-US"/>
              </w:rPr>
              <w:t>Egzamin pisemny, premiowanie aktywności na wykładach, uwzględnienie oceny z ćwiczeń w końcowej ocenie z przedmiotu.</w:t>
            </w:r>
          </w:p>
          <w:p w14:paraId="2B244DC8" w14:textId="77777777" w:rsidR="00CE5E8D" w:rsidRPr="00224F58" w:rsidRDefault="00CE5E8D" w:rsidP="000F7F07">
            <w:pPr>
              <w:spacing w:line="256" w:lineRule="auto"/>
              <w:jc w:val="both"/>
              <w:rPr>
                <w:sz w:val="22"/>
                <w:szCs w:val="22"/>
                <w:u w:val="single"/>
                <w:lang w:eastAsia="en-US"/>
              </w:rPr>
            </w:pPr>
            <w:r w:rsidRPr="00224F58">
              <w:rPr>
                <w:sz w:val="22"/>
                <w:szCs w:val="22"/>
                <w:u w:val="single"/>
                <w:lang w:eastAsia="en-US"/>
              </w:rPr>
              <w:t>Ćwiczenia:</w:t>
            </w:r>
          </w:p>
          <w:p w14:paraId="2AC8AD9A" w14:textId="77777777" w:rsidR="00CE5E8D" w:rsidRPr="00224F58" w:rsidRDefault="00CE5E8D" w:rsidP="000F7F07">
            <w:pPr>
              <w:spacing w:line="256" w:lineRule="auto"/>
              <w:jc w:val="both"/>
              <w:rPr>
                <w:sz w:val="22"/>
                <w:szCs w:val="22"/>
                <w:lang w:eastAsia="en-US"/>
              </w:rPr>
            </w:pPr>
            <w:r w:rsidRPr="00224F58">
              <w:rPr>
                <w:sz w:val="22"/>
                <w:szCs w:val="22"/>
                <w:lang w:eastAsia="en-US"/>
              </w:rPr>
              <w:t>Krótka praca kontrolna przed rozpoczęciem ćwiczeń, kontrola w trakcie ich realizacji, ocena eksperymentów, sprawozdanie z ćwiczeń, dyskusja w trakcie zaliczenia ćwiczeń, sprawdziany pisemne.</w:t>
            </w:r>
          </w:p>
          <w:p w14:paraId="6FB8AC68" w14:textId="77777777" w:rsidR="00CE5E8D" w:rsidRPr="00224F58" w:rsidRDefault="00CE5E8D" w:rsidP="000F7F07">
            <w:pPr>
              <w:spacing w:line="256" w:lineRule="auto"/>
              <w:jc w:val="both"/>
              <w:rPr>
                <w:sz w:val="22"/>
                <w:szCs w:val="22"/>
                <w:lang w:eastAsia="en-US"/>
              </w:rPr>
            </w:pPr>
            <w:r w:rsidRPr="00224F58">
              <w:rPr>
                <w:sz w:val="22"/>
                <w:szCs w:val="22"/>
                <w:lang w:eastAsia="en-US"/>
              </w:rPr>
              <w:t>Formy dokumentowania osiągniętych wyników:</w:t>
            </w:r>
          </w:p>
          <w:p w14:paraId="1ABB0C37" w14:textId="77777777" w:rsidR="00CE5E8D" w:rsidRPr="00224F58" w:rsidRDefault="00CE5E8D" w:rsidP="000F7F07">
            <w:pPr>
              <w:jc w:val="both"/>
              <w:rPr>
                <w:sz w:val="22"/>
                <w:szCs w:val="22"/>
                <w:lang w:eastAsia="en-US"/>
              </w:rPr>
            </w:pPr>
            <w:r w:rsidRPr="00224F58">
              <w:rPr>
                <w:sz w:val="22"/>
                <w:szCs w:val="22"/>
                <w:lang w:eastAsia="en-US"/>
              </w:rPr>
              <w:t>Archiwizacja sprawozdań z ćwiczeń laboratoryjnych i prac zaliczeniowych oraz list z ocenami uzyskanymi w trakcie zajęć.</w:t>
            </w:r>
          </w:p>
        </w:tc>
      </w:tr>
      <w:tr w:rsidR="00CE5E8D" w:rsidRPr="00224F58" w14:paraId="05BA60AF" w14:textId="77777777" w:rsidTr="000F7F07">
        <w:tc>
          <w:tcPr>
            <w:tcW w:w="3942" w:type="dxa"/>
            <w:shd w:val="clear" w:color="auto" w:fill="auto"/>
          </w:tcPr>
          <w:p w14:paraId="1AD89DE5" w14:textId="77777777" w:rsidR="00CE5E8D" w:rsidRPr="00224F58" w:rsidRDefault="00CE5E8D" w:rsidP="000F7F07">
            <w:pPr>
              <w:rPr>
                <w:sz w:val="22"/>
                <w:szCs w:val="22"/>
              </w:rPr>
            </w:pPr>
            <w:r w:rsidRPr="00224F58">
              <w:rPr>
                <w:sz w:val="22"/>
                <w:szCs w:val="22"/>
              </w:rPr>
              <w:t>Elementy i wagi mające wpływ na ocenę końcową</w:t>
            </w:r>
          </w:p>
          <w:p w14:paraId="032E29B2" w14:textId="77777777" w:rsidR="00CE5E8D" w:rsidRPr="00224F58" w:rsidRDefault="00CE5E8D" w:rsidP="000F7F07">
            <w:pPr>
              <w:rPr>
                <w:sz w:val="22"/>
                <w:szCs w:val="22"/>
              </w:rPr>
            </w:pPr>
          </w:p>
          <w:p w14:paraId="1D023A6D" w14:textId="77777777" w:rsidR="00CE5E8D" w:rsidRPr="00224F58" w:rsidRDefault="00CE5E8D" w:rsidP="000F7F07">
            <w:pPr>
              <w:rPr>
                <w:sz w:val="22"/>
                <w:szCs w:val="22"/>
              </w:rPr>
            </w:pPr>
          </w:p>
        </w:tc>
        <w:tc>
          <w:tcPr>
            <w:tcW w:w="5344" w:type="dxa"/>
            <w:shd w:val="clear" w:color="auto" w:fill="auto"/>
          </w:tcPr>
          <w:p w14:paraId="79883A3E" w14:textId="77777777" w:rsidR="00CE5E8D" w:rsidRPr="00224F58" w:rsidRDefault="00CE5E8D" w:rsidP="000F7F07">
            <w:pPr>
              <w:jc w:val="both"/>
              <w:rPr>
                <w:sz w:val="22"/>
                <w:szCs w:val="22"/>
              </w:rPr>
            </w:pPr>
            <w:r w:rsidRPr="00224F58">
              <w:rPr>
                <w:sz w:val="22"/>
                <w:szCs w:val="22"/>
              </w:rPr>
              <w:lastRenderedPageBreak/>
              <w:t>Egzamin pisemny – 70%</w:t>
            </w:r>
          </w:p>
          <w:p w14:paraId="7A2F5AC6" w14:textId="77777777" w:rsidR="00CE5E8D" w:rsidRPr="00224F58" w:rsidRDefault="00CE5E8D" w:rsidP="000F7F07">
            <w:pPr>
              <w:jc w:val="both"/>
              <w:rPr>
                <w:sz w:val="22"/>
                <w:szCs w:val="22"/>
              </w:rPr>
            </w:pPr>
            <w:r w:rsidRPr="00224F58">
              <w:rPr>
                <w:sz w:val="22"/>
                <w:szCs w:val="22"/>
              </w:rPr>
              <w:lastRenderedPageBreak/>
              <w:t>Wejściówki, sprawdziany pisemne, sprawozdania z ćwiczeń, stanowiące ocenę końcową z części ćwiczeniowej – 30%</w:t>
            </w:r>
          </w:p>
        </w:tc>
      </w:tr>
      <w:tr w:rsidR="00CE5E8D" w:rsidRPr="00224F58" w14:paraId="0FD1A7E2" w14:textId="77777777" w:rsidTr="000F7F07">
        <w:trPr>
          <w:trHeight w:val="2324"/>
        </w:trPr>
        <w:tc>
          <w:tcPr>
            <w:tcW w:w="3942" w:type="dxa"/>
            <w:shd w:val="clear" w:color="auto" w:fill="auto"/>
          </w:tcPr>
          <w:p w14:paraId="5A1BCBB3" w14:textId="77777777" w:rsidR="00CE5E8D" w:rsidRPr="00224F58" w:rsidRDefault="00CE5E8D" w:rsidP="000F7F07">
            <w:pPr>
              <w:jc w:val="both"/>
              <w:rPr>
                <w:sz w:val="22"/>
                <w:szCs w:val="22"/>
              </w:rPr>
            </w:pPr>
            <w:r w:rsidRPr="00224F58">
              <w:rPr>
                <w:sz w:val="22"/>
                <w:szCs w:val="22"/>
              </w:rPr>
              <w:lastRenderedPageBreak/>
              <w:t>Bilans punktów ECTS</w:t>
            </w:r>
          </w:p>
        </w:tc>
        <w:tc>
          <w:tcPr>
            <w:tcW w:w="5344" w:type="dxa"/>
            <w:shd w:val="clear" w:color="auto" w:fill="auto"/>
          </w:tcPr>
          <w:p w14:paraId="77627FB8" w14:textId="77777777" w:rsidR="00CE5E8D" w:rsidRPr="00224F58" w:rsidRDefault="00CE5E8D" w:rsidP="000F7F07">
            <w:pPr>
              <w:jc w:val="both"/>
              <w:rPr>
                <w:sz w:val="22"/>
                <w:szCs w:val="22"/>
              </w:rPr>
            </w:pPr>
            <w:r w:rsidRPr="00224F58">
              <w:rPr>
                <w:sz w:val="22"/>
                <w:szCs w:val="22"/>
              </w:rPr>
              <w:t>Godziny kontaktowe:</w:t>
            </w:r>
          </w:p>
          <w:p w14:paraId="18CAB30D" w14:textId="77777777" w:rsidR="00CE5E8D" w:rsidRPr="00224F58" w:rsidRDefault="00CE5E8D" w:rsidP="000F7F07">
            <w:pPr>
              <w:jc w:val="both"/>
              <w:rPr>
                <w:sz w:val="22"/>
                <w:szCs w:val="22"/>
              </w:rPr>
            </w:pPr>
            <w:r w:rsidRPr="00224F58">
              <w:rPr>
                <w:sz w:val="22"/>
                <w:szCs w:val="22"/>
              </w:rPr>
              <w:t>15 godz. wykłady 15/25=0,6</w:t>
            </w:r>
          </w:p>
          <w:p w14:paraId="3343C148" w14:textId="77777777" w:rsidR="00CE5E8D" w:rsidRPr="00224F58" w:rsidRDefault="00CE5E8D" w:rsidP="000F7F07">
            <w:pPr>
              <w:jc w:val="both"/>
              <w:rPr>
                <w:sz w:val="22"/>
                <w:szCs w:val="22"/>
              </w:rPr>
            </w:pPr>
            <w:r w:rsidRPr="00224F58">
              <w:rPr>
                <w:sz w:val="22"/>
                <w:szCs w:val="22"/>
              </w:rPr>
              <w:t>20 godz. ćwiczenia 20/25=0,8</w:t>
            </w:r>
          </w:p>
          <w:p w14:paraId="495AAC8A" w14:textId="77777777" w:rsidR="00CE5E8D" w:rsidRPr="00224F58" w:rsidRDefault="00CE5E8D" w:rsidP="000F7F07">
            <w:pPr>
              <w:jc w:val="both"/>
              <w:rPr>
                <w:sz w:val="22"/>
                <w:szCs w:val="22"/>
              </w:rPr>
            </w:pPr>
            <w:r w:rsidRPr="00224F58">
              <w:rPr>
                <w:sz w:val="22"/>
                <w:szCs w:val="22"/>
              </w:rPr>
              <w:t>30 godz. konsultacje 30/25=1,2</w:t>
            </w:r>
          </w:p>
          <w:p w14:paraId="369A0B9E" w14:textId="77777777" w:rsidR="00CE5E8D" w:rsidRPr="00224F58" w:rsidRDefault="00CE5E8D" w:rsidP="000F7F07">
            <w:pPr>
              <w:jc w:val="both"/>
              <w:rPr>
                <w:b/>
                <w:sz w:val="22"/>
                <w:szCs w:val="22"/>
              </w:rPr>
            </w:pPr>
            <w:r w:rsidRPr="00224F58">
              <w:rPr>
                <w:b/>
                <w:sz w:val="22"/>
                <w:szCs w:val="22"/>
              </w:rPr>
              <w:t>Razem godz. kontakt. 65=2,6 ECTS</w:t>
            </w:r>
          </w:p>
          <w:p w14:paraId="4EBC6BF0" w14:textId="77777777" w:rsidR="00CE5E8D" w:rsidRPr="00224F58" w:rsidRDefault="00CE5E8D" w:rsidP="000F7F07">
            <w:pPr>
              <w:jc w:val="both"/>
              <w:rPr>
                <w:sz w:val="22"/>
                <w:szCs w:val="22"/>
              </w:rPr>
            </w:pPr>
            <w:r w:rsidRPr="00224F58">
              <w:rPr>
                <w:sz w:val="22"/>
                <w:szCs w:val="22"/>
              </w:rPr>
              <w:t>Godziny niekontaktowe:</w:t>
            </w:r>
          </w:p>
          <w:p w14:paraId="2D85B13A" w14:textId="77777777" w:rsidR="00CE5E8D" w:rsidRPr="00224F58" w:rsidRDefault="00CE5E8D" w:rsidP="000F7F07">
            <w:pPr>
              <w:jc w:val="both"/>
              <w:rPr>
                <w:sz w:val="22"/>
                <w:szCs w:val="22"/>
              </w:rPr>
            </w:pPr>
            <w:r w:rsidRPr="00224F58">
              <w:rPr>
                <w:sz w:val="22"/>
                <w:szCs w:val="22"/>
              </w:rPr>
              <w:t>15 godz. przygotowanie do ćwiczeń 15/25=0,6</w:t>
            </w:r>
          </w:p>
          <w:p w14:paraId="7CECCC24" w14:textId="77777777" w:rsidR="00CE5E8D" w:rsidRPr="00224F58" w:rsidRDefault="00CE5E8D" w:rsidP="000F7F07">
            <w:pPr>
              <w:jc w:val="both"/>
              <w:rPr>
                <w:sz w:val="22"/>
                <w:szCs w:val="22"/>
              </w:rPr>
            </w:pPr>
            <w:r w:rsidRPr="00224F58">
              <w:rPr>
                <w:sz w:val="22"/>
                <w:szCs w:val="22"/>
              </w:rPr>
              <w:t>10 godz. opracowanie sprawozdań 10/25=0,4</w:t>
            </w:r>
          </w:p>
          <w:p w14:paraId="23608B9F" w14:textId="77777777" w:rsidR="00CE5E8D" w:rsidRPr="00224F58" w:rsidRDefault="00CE5E8D" w:rsidP="000F7F07">
            <w:pPr>
              <w:jc w:val="both"/>
              <w:rPr>
                <w:sz w:val="22"/>
                <w:szCs w:val="22"/>
              </w:rPr>
            </w:pPr>
            <w:r w:rsidRPr="00224F58">
              <w:rPr>
                <w:sz w:val="22"/>
                <w:szCs w:val="22"/>
              </w:rPr>
              <w:t>35 godz. studiowanie literatury 35/25=1,4</w:t>
            </w:r>
          </w:p>
          <w:p w14:paraId="49D9270E" w14:textId="77777777" w:rsidR="00CE5E8D" w:rsidRPr="00224F58" w:rsidRDefault="00CE5E8D" w:rsidP="000F7F07">
            <w:pPr>
              <w:jc w:val="both"/>
              <w:rPr>
                <w:b/>
                <w:sz w:val="22"/>
                <w:szCs w:val="22"/>
              </w:rPr>
            </w:pPr>
            <w:r w:rsidRPr="00224F58">
              <w:rPr>
                <w:b/>
                <w:sz w:val="22"/>
                <w:szCs w:val="22"/>
              </w:rPr>
              <w:t>Razem godz. nk. 60 =2,4 ECTS</w:t>
            </w:r>
          </w:p>
          <w:p w14:paraId="2ABC2B30" w14:textId="77777777" w:rsidR="00CE5E8D" w:rsidRPr="00224F58" w:rsidRDefault="00CE5E8D" w:rsidP="000F7F07">
            <w:pPr>
              <w:jc w:val="both"/>
              <w:rPr>
                <w:sz w:val="22"/>
                <w:szCs w:val="22"/>
              </w:rPr>
            </w:pPr>
            <w:r w:rsidRPr="00224F58">
              <w:rPr>
                <w:b/>
                <w:sz w:val="22"/>
                <w:szCs w:val="22"/>
              </w:rPr>
              <w:t xml:space="preserve">Łączny nakład pracy to 125 godz. co odpowiada 5 punktom ECTS. </w:t>
            </w:r>
          </w:p>
        </w:tc>
      </w:tr>
      <w:tr w:rsidR="00CE5E8D" w:rsidRPr="00224F58" w14:paraId="510B4C74" w14:textId="77777777" w:rsidTr="000F7F07">
        <w:trPr>
          <w:trHeight w:val="718"/>
        </w:trPr>
        <w:tc>
          <w:tcPr>
            <w:tcW w:w="3942" w:type="dxa"/>
            <w:shd w:val="clear" w:color="auto" w:fill="auto"/>
          </w:tcPr>
          <w:p w14:paraId="79223B9A" w14:textId="77777777" w:rsidR="00CE5E8D" w:rsidRPr="00224F58" w:rsidRDefault="00CE5E8D" w:rsidP="000F7F0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1556D1F" w14:textId="77777777" w:rsidR="00CE5E8D" w:rsidRPr="00224F58" w:rsidRDefault="00CE5E8D" w:rsidP="000F7F07">
            <w:pPr>
              <w:jc w:val="both"/>
              <w:rPr>
                <w:sz w:val="22"/>
                <w:szCs w:val="22"/>
              </w:rPr>
            </w:pPr>
            <w:r w:rsidRPr="00224F58">
              <w:rPr>
                <w:sz w:val="22"/>
                <w:szCs w:val="22"/>
              </w:rPr>
              <w:t>15 godz. wykłady 15/25=0,6</w:t>
            </w:r>
          </w:p>
          <w:p w14:paraId="35480093" w14:textId="77777777" w:rsidR="00CE5E8D" w:rsidRPr="00224F58" w:rsidRDefault="00CE5E8D" w:rsidP="000F7F07">
            <w:pPr>
              <w:jc w:val="both"/>
              <w:rPr>
                <w:sz w:val="22"/>
                <w:szCs w:val="22"/>
              </w:rPr>
            </w:pPr>
            <w:r w:rsidRPr="00224F58">
              <w:rPr>
                <w:sz w:val="22"/>
                <w:szCs w:val="22"/>
              </w:rPr>
              <w:t>20 godz. ćwiczenia 20/25=0,8</w:t>
            </w:r>
          </w:p>
          <w:p w14:paraId="264AD7BA" w14:textId="77777777" w:rsidR="00CE5E8D" w:rsidRPr="00224F58" w:rsidRDefault="00CE5E8D" w:rsidP="000F7F07">
            <w:pPr>
              <w:jc w:val="both"/>
              <w:rPr>
                <w:sz w:val="22"/>
                <w:szCs w:val="22"/>
              </w:rPr>
            </w:pPr>
            <w:r w:rsidRPr="00224F58">
              <w:rPr>
                <w:sz w:val="22"/>
                <w:szCs w:val="22"/>
              </w:rPr>
              <w:t>30 godz. konsultacje 30/25=1,2</w:t>
            </w:r>
          </w:p>
          <w:p w14:paraId="2042C99F" w14:textId="77777777" w:rsidR="00CE5E8D" w:rsidRPr="00224F58" w:rsidRDefault="00CE5E8D" w:rsidP="000F7F07">
            <w:pPr>
              <w:jc w:val="both"/>
              <w:rPr>
                <w:b/>
                <w:sz w:val="22"/>
                <w:szCs w:val="22"/>
              </w:rPr>
            </w:pPr>
            <w:r w:rsidRPr="00224F58">
              <w:rPr>
                <w:b/>
                <w:sz w:val="22"/>
                <w:szCs w:val="22"/>
              </w:rPr>
              <w:t>Razem godz. kontakt. 65=2,6 ECTS</w:t>
            </w:r>
          </w:p>
          <w:p w14:paraId="3D3DA471" w14:textId="77777777" w:rsidR="00CE5E8D" w:rsidRPr="00224F58" w:rsidRDefault="00CE5E8D" w:rsidP="000F7F07">
            <w:pPr>
              <w:jc w:val="both"/>
              <w:rPr>
                <w:b/>
                <w:sz w:val="22"/>
                <w:szCs w:val="22"/>
              </w:rPr>
            </w:pPr>
          </w:p>
          <w:p w14:paraId="00DA4810" w14:textId="77777777" w:rsidR="00CE5E8D" w:rsidRPr="00224F58" w:rsidRDefault="00CE5E8D" w:rsidP="000F7F07">
            <w:pPr>
              <w:jc w:val="both"/>
              <w:rPr>
                <w:sz w:val="22"/>
                <w:szCs w:val="22"/>
              </w:rPr>
            </w:pPr>
            <w:r w:rsidRPr="00224F58">
              <w:rPr>
                <w:b/>
                <w:sz w:val="22"/>
                <w:szCs w:val="22"/>
              </w:rPr>
              <w:t>Łącznie 65 godz. co odpowiada 2,6 punktom ECTS</w:t>
            </w:r>
          </w:p>
        </w:tc>
      </w:tr>
      <w:tr w:rsidR="00CE5E8D" w:rsidRPr="00224F58" w14:paraId="2720B661" w14:textId="77777777" w:rsidTr="000F7F07">
        <w:trPr>
          <w:trHeight w:val="718"/>
        </w:trPr>
        <w:tc>
          <w:tcPr>
            <w:tcW w:w="3942" w:type="dxa"/>
            <w:shd w:val="clear" w:color="auto" w:fill="auto"/>
          </w:tcPr>
          <w:p w14:paraId="3980D249" w14:textId="77777777" w:rsidR="00CE5E8D" w:rsidRPr="00224F58" w:rsidRDefault="00CE5E8D" w:rsidP="000F7F0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1E101F27" w14:textId="77777777" w:rsidR="00CE5E8D" w:rsidRPr="00224F58" w:rsidRDefault="00CE5E8D" w:rsidP="000F7F07">
            <w:pPr>
              <w:jc w:val="both"/>
              <w:rPr>
                <w:sz w:val="22"/>
                <w:szCs w:val="22"/>
              </w:rPr>
            </w:pPr>
            <w:r w:rsidRPr="00224F58">
              <w:rPr>
                <w:sz w:val="22"/>
                <w:szCs w:val="22"/>
              </w:rPr>
              <w:t>Kod efektu modułowego – kod efektu kierunkowego</w:t>
            </w:r>
          </w:p>
          <w:p w14:paraId="6B87CC78" w14:textId="77777777" w:rsidR="00CE5E8D" w:rsidRPr="00224F58" w:rsidRDefault="00CE5E8D" w:rsidP="000F7F07">
            <w:pPr>
              <w:jc w:val="both"/>
              <w:rPr>
                <w:sz w:val="22"/>
                <w:szCs w:val="22"/>
              </w:rPr>
            </w:pPr>
            <w:r w:rsidRPr="00224F58">
              <w:rPr>
                <w:sz w:val="22"/>
                <w:szCs w:val="22"/>
              </w:rPr>
              <w:t>W1 – TRiA1_W03, TRiA1_W15;</w:t>
            </w:r>
          </w:p>
          <w:p w14:paraId="53BC055D" w14:textId="77777777" w:rsidR="00CE5E8D" w:rsidRPr="00224F58" w:rsidRDefault="00CE5E8D" w:rsidP="000F7F07">
            <w:pPr>
              <w:jc w:val="both"/>
              <w:rPr>
                <w:sz w:val="22"/>
                <w:szCs w:val="22"/>
              </w:rPr>
            </w:pPr>
            <w:r w:rsidRPr="00224F58">
              <w:rPr>
                <w:sz w:val="22"/>
                <w:szCs w:val="22"/>
              </w:rPr>
              <w:t>W2 – TRiA1_W08;</w:t>
            </w:r>
          </w:p>
          <w:p w14:paraId="6F269EAB" w14:textId="77777777" w:rsidR="00CE5E8D" w:rsidRPr="00224F58" w:rsidRDefault="00CE5E8D" w:rsidP="000F7F07">
            <w:pPr>
              <w:jc w:val="both"/>
              <w:rPr>
                <w:sz w:val="22"/>
                <w:szCs w:val="22"/>
              </w:rPr>
            </w:pPr>
            <w:r w:rsidRPr="00224F58">
              <w:rPr>
                <w:sz w:val="22"/>
                <w:szCs w:val="22"/>
              </w:rPr>
              <w:t>W3 – TRiA1_W03;</w:t>
            </w:r>
          </w:p>
          <w:p w14:paraId="37A1F6D0" w14:textId="77777777" w:rsidR="00CE5E8D" w:rsidRPr="00224F58" w:rsidRDefault="00CE5E8D" w:rsidP="000F7F07">
            <w:pPr>
              <w:jc w:val="both"/>
              <w:rPr>
                <w:sz w:val="22"/>
                <w:szCs w:val="22"/>
              </w:rPr>
            </w:pPr>
            <w:r w:rsidRPr="00224F58">
              <w:rPr>
                <w:sz w:val="22"/>
                <w:szCs w:val="22"/>
              </w:rPr>
              <w:t>U1 – TRiA1_U01;</w:t>
            </w:r>
          </w:p>
          <w:p w14:paraId="5B866A98" w14:textId="77777777" w:rsidR="00CE5E8D" w:rsidRPr="00224F58" w:rsidRDefault="00CE5E8D" w:rsidP="000F7F07">
            <w:pPr>
              <w:jc w:val="both"/>
              <w:rPr>
                <w:sz w:val="22"/>
                <w:szCs w:val="22"/>
              </w:rPr>
            </w:pPr>
            <w:r w:rsidRPr="00224F58">
              <w:rPr>
                <w:sz w:val="22"/>
                <w:szCs w:val="22"/>
              </w:rPr>
              <w:t>U2 – TRiA1_U04;</w:t>
            </w:r>
          </w:p>
          <w:p w14:paraId="4EB42BAD" w14:textId="77777777" w:rsidR="00CE5E8D" w:rsidRPr="00224F58" w:rsidRDefault="00CE5E8D" w:rsidP="000F7F07">
            <w:pPr>
              <w:jc w:val="both"/>
              <w:rPr>
                <w:sz w:val="22"/>
                <w:szCs w:val="22"/>
              </w:rPr>
            </w:pPr>
            <w:r w:rsidRPr="00224F58">
              <w:rPr>
                <w:sz w:val="22"/>
                <w:szCs w:val="22"/>
              </w:rPr>
              <w:t>U3 – TRiA1_U03;</w:t>
            </w:r>
          </w:p>
          <w:p w14:paraId="70FC593F" w14:textId="77777777" w:rsidR="00CE5E8D" w:rsidRPr="00224F58" w:rsidRDefault="00CE5E8D" w:rsidP="000F7F07">
            <w:pPr>
              <w:jc w:val="both"/>
              <w:rPr>
                <w:sz w:val="22"/>
                <w:szCs w:val="22"/>
              </w:rPr>
            </w:pPr>
            <w:r w:rsidRPr="00224F58">
              <w:rPr>
                <w:sz w:val="22"/>
                <w:szCs w:val="22"/>
              </w:rPr>
              <w:t>K1 – TRiA1_K05;</w:t>
            </w:r>
          </w:p>
          <w:p w14:paraId="1BF8B814" w14:textId="77777777" w:rsidR="00CE5E8D" w:rsidRPr="00224F58" w:rsidRDefault="00CE5E8D" w:rsidP="000F7F07">
            <w:pPr>
              <w:jc w:val="both"/>
              <w:rPr>
                <w:sz w:val="22"/>
                <w:szCs w:val="22"/>
                <w:lang w:val="en-US"/>
              </w:rPr>
            </w:pPr>
            <w:r w:rsidRPr="00224F58">
              <w:rPr>
                <w:sz w:val="22"/>
                <w:szCs w:val="22"/>
                <w:lang w:val="en-US"/>
              </w:rPr>
              <w:t>K2 – TRiA1_K05, TRiA1_K06;</w:t>
            </w:r>
          </w:p>
          <w:p w14:paraId="2FBAAA36" w14:textId="77777777" w:rsidR="00CE5E8D" w:rsidRPr="00224F58" w:rsidRDefault="00CE5E8D" w:rsidP="000F7F07">
            <w:pPr>
              <w:jc w:val="both"/>
              <w:rPr>
                <w:sz w:val="22"/>
                <w:szCs w:val="22"/>
              </w:rPr>
            </w:pPr>
            <w:r w:rsidRPr="00224F58">
              <w:rPr>
                <w:sz w:val="22"/>
                <w:szCs w:val="22"/>
              </w:rPr>
              <w:t>K3 – TRiA1_K06;</w:t>
            </w:r>
          </w:p>
        </w:tc>
      </w:tr>
    </w:tbl>
    <w:p w14:paraId="2D017C22" w14:textId="77777777" w:rsidR="00092128" w:rsidRPr="00224F58" w:rsidRDefault="00092128" w:rsidP="00164127">
      <w:pPr>
        <w:jc w:val="center"/>
        <w:rPr>
          <w:sz w:val="22"/>
          <w:szCs w:val="22"/>
        </w:rPr>
      </w:pPr>
    </w:p>
    <w:p w14:paraId="2D03F679" w14:textId="77777777" w:rsidR="00092128" w:rsidRPr="00224F58" w:rsidRDefault="00092128">
      <w:pPr>
        <w:spacing w:after="160" w:line="259" w:lineRule="auto"/>
        <w:rPr>
          <w:sz w:val="22"/>
          <w:szCs w:val="22"/>
        </w:rPr>
      </w:pPr>
      <w:r w:rsidRPr="00224F58">
        <w:rPr>
          <w:sz w:val="22"/>
          <w:szCs w:val="22"/>
        </w:rPr>
        <w:br w:type="page"/>
      </w:r>
    </w:p>
    <w:p w14:paraId="5BA1AA51" w14:textId="77777777" w:rsidR="001A285C" w:rsidRPr="00224F58" w:rsidRDefault="001A285C">
      <w:pPr>
        <w:spacing w:after="160" w:line="259" w:lineRule="auto"/>
        <w:rPr>
          <w:sz w:val="22"/>
          <w:szCs w:val="22"/>
        </w:rPr>
      </w:pPr>
      <w:r w:rsidRPr="00224F58">
        <w:rPr>
          <w:sz w:val="22"/>
          <w:szCs w:val="22"/>
        </w:rPr>
        <w:lastRenderedPageBreak/>
        <w:br w:type="page"/>
      </w:r>
    </w:p>
    <w:p w14:paraId="5DDBB39B" w14:textId="77777777" w:rsidR="00164127" w:rsidRPr="00224F58" w:rsidRDefault="00164127" w:rsidP="00164127">
      <w:pPr>
        <w:rPr>
          <w:b/>
          <w:sz w:val="22"/>
          <w:szCs w:val="22"/>
        </w:rPr>
      </w:pPr>
      <w:r w:rsidRPr="00224F58">
        <w:rPr>
          <w:b/>
          <w:sz w:val="22"/>
          <w:szCs w:val="22"/>
        </w:rPr>
        <w:lastRenderedPageBreak/>
        <w:t>Karta opisu zajęć (sylabus)</w:t>
      </w:r>
    </w:p>
    <w:p w14:paraId="508635AC" w14:textId="77777777" w:rsidR="00164127" w:rsidRPr="00224F58" w:rsidRDefault="00164127" w:rsidP="0016412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164127" w:rsidRPr="00224F58" w14:paraId="65DA5B1F" w14:textId="77777777" w:rsidTr="000F7F07">
        <w:tc>
          <w:tcPr>
            <w:tcW w:w="3942" w:type="dxa"/>
            <w:shd w:val="clear" w:color="auto" w:fill="auto"/>
          </w:tcPr>
          <w:p w14:paraId="47C5E4B2" w14:textId="77777777" w:rsidR="00164127" w:rsidRPr="00224F58" w:rsidRDefault="00164127" w:rsidP="000F7F07">
            <w:pPr>
              <w:rPr>
                <w:sz w:val="22"/>
                <w:szCs w:val="22"/>
              </w:rPr>
            </w:pPr>
            <w:r w:rsidRPr="00224F58">
              <w:rPr>
                <w:sz w:val="22"/>
                <w:szCs w:val="22"/>
              </w:rPr>
              <w:t xml:space="preserve">Nazwa kierunku studiów </w:t>
            </w:r>
          </w:p>
        </w:tc>
        <w:tc>
          <w:tcPr>
            <w:tcW w:w="5344" w:type="dxa"/>
            <w:shd w:val="clear" w:color="auto" w:fill="auto"/>
          </w:tcPr>
          <w:p w14:paraId="0DE35902" w14:textId="77777777" w:rsidR="00164127" w:rsidRPr="00224F58" w:rsidRDefault="00164127" w:rsidP="000F7F07">
            <w:pPr>
              <w:rPr>
                <w:sz w:val="22"/>
                <w:szCs w:val="22"/>
              </w:rPr>
            </w:pPr>
            <w:r w:rsidRPr="00224F58">
              <w:rPr>
                <w:sz w:val="22"/>
                <w:szCs w:val="22"/>
              </w:rPr>
              <w:t>Technika rolnicza i agrotronika</w:t>
            </w:r>
          </w:p>
        </w:tc>
      </w:tr>
      <w:tr w:rsidR="00164127" w:rsidRPr="00224F58" w14:paraId="4BFE404D" w14:textId="77777777" w:rsidTr="000F7F07">
        <w:tc>
          <w:tcPr>
            <w:tcW w:w="3942" w:type="dxa"/>
            <w:shd w:val="clear" w:color="auto" w:fill="auto"/>
          </w:tcPr>
          <w:p w14:paraId="04E6935A" w14:textId="77777777" w:rsidR="00164127" w:rsidRPr="00224F58" w:rsidRDefault="00164127" w:rsidP="000F7F07">
            <w:pPr>
              <w:rPr>
                <w:sz w:val="22"/>
                <w:szCs w:val="22"/>
              </w:rPr>
            </w:pPr>
            <w:r w:rsidRPr="00224F58">
              <w:rPr>
                <w:sz w:val="22"/>
                <w:szCs w:val="22"/>
              </w:rPr>
              <w:t>Nazwa modułu, także nazwa w języku angielskim</w:t>
            </w:r>
          </w:p>
        </w:tc>
        <w:tc>
          <w:tcPr>
            <w:tcW w:w="5344" w:type="dxa"/>
            <w:shd w:val="clear" w:color="auto" w:fill="auto"/>
          </w:tcPr>
          <w:p w14:paraId="1CAF8411" w14:textId="77777777" w:rsidR="00164127" w:rsidRPr="00224F58" w:rsidRDefault="00164127" w:rsidP="000F7F07">
            <w:pPr>
              <w:rPr>
                <w:sz w:val="22"/>
                <w:szCs w:val="22"/>
              </w:rPr>
            </w:pPr>
            <w:r w:rsidRPr="00224F58">
              <w:rPr>
                <w:sz w:val="22"/>
                <w:szCs w:val="22"/>
              </w:rPr>
              <w:t>Mikroekonomia</w:t>
            </w:r>
          </w:p>
          <w:p w14:paraId="146A45A3" w14:textId="77777777" w:rsidR="00164127" w:rsidRPr="00224F58" w:rsidRDefault="00164127" w:rsidP="000F7F07">
            <w:pPr>
              <w:rPr>
                <w:sz w:val="22"/>
                <w:szCs w:val="22"/>
              </w:rPr>
            </w:pPr>
            <w:r w:rsidRPr="00224F58">
              <w:rPr>
                <w:sz w:val="22"/>
                <w:szCs w:val="22"/>
              </w:rPr>
              <w:t>Microeconomics</w:t>
            </w:r>
          </w:p>
        </w:tc>
      </w:tr>
      <w:tr w:rsidR="00164127" w:rsidRPr="00224F58" w14:paraId="2CFA9399" w14:textId="77777777" w:rsidTr="000F7F07">
        <w:tc>
          <w:tcPr>
            <w:tcW w:w="3942" w:type="dxa"/>
            <w:shd w:val="clear" w:color="auto" w:fill="auto"/>
          </w:tcPr>
          <w:p w14:paraId="73F5ABC0" w14:textId="77777777" w:rsidR="00164127" w:rsidRPr="00224F58" w:rsidRDefault="00164127" w:rsidP="000F7F07">
            <w:pPr>
              <w:rPr>
                <w:sz w:val="22"/>
                <w:szCs w:val="22"/>
              </w:rPr>
            </w:pPr>
            <w:r w:rsidRPr="00224F58">
              <w:rPr>
                <w:sz w:val="22"/>
                <w:szCs w:val="22"/>
              </w:rPr>
              <w:t xml:space="preserve">Język wykładowy </w:t>
            </w:r>
          </w:p>
        </w:tc>
        <w:tc>
          <w:tcPr>
            <w:tcW w:w="5344" w:type="dxa"/>
            <w:shd w:val="clear" w:color="auto" w:fill="auto"/>
          </w:tcPr>
          <w:p w14:paraId="32CAE687" w14:textId="77777777" w:rsidR="00164127" w:rsidRPr="00224F58" w:rsidRDefault="00164127" w:rsidP="000F7F07">
            <w:pPr>
              <w:rPr>
                <w:sz w:val="22"/>
                <w:szCs w:val="22"/>
              </w:rPr>
            </w:pPr>
            <w:r w:rsidRPr="00224F58">
              <w:rPr>
                <w:sz w:val="22"/>
                <w:szCs w:val="22"/>
              </w:rPr>
              <w:t>polski</w:t>
            </w:r>
          </w:p>
        </w:tc>
      </w:tr>
      <w:tr w:rsidR="00164127" w:rsidRPr="00224F58" w14:paraId="3DC910A6" w14:textId="77777777" w:rsidTr="000F7F07">
        <w:tc>
          <w:tcPr>
            <w:tcW w:w="3942" w:type="dxa"/>
            <w:shd w:val="clear" w:color="auto" w:fill="auto"/>
          </w:tcPr>
          <w:p w14:paraId="23FD2428" w14:textId="77777777" w:rsidR="00164127" w:rsidRPr="00224F58" w:rsidRDefault="00164127"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160E8A0" w14:textId="77777777" w:rsidR="00164127" w:rsidRPr="00224F58" w:rsidRDefault="00164127" w:rsidP="000F7F07">
            <w:pPr>
              <w:rPr>
                <w:sz w:val="22"/>
                <w:szCs w:val="22"/>
              </w:rPr>
            </w:pPr>
            <w:r w:rsidRPr="00224F58">
              <w:rPr>
                <w:sz w:val="22"/>
                <w:szCs w:val="22"/>
              </w:rPr>
              <w:t>obowiązkowy</w:t>
            </w:r>
          </w:p>
        </w:tc>
      </w:tr>
      <w:tr w:rsidR="00164127" w:rsidRPr="00224F58" w14:paraId="578570CE" w14:textId="77777777" w:rsidTr="000F7F07">
        <w:tc>
          <w:tcPr>
            <w:tcW w:w="3942" w:type="dxa"/>
            <w:shd w:val="clear" w:color="auto" w:fill="auto"/>
          </w:tcPr>
          <w:p w14:paraId="659097EE" w14:textId="77777777" w:rsidR="00164127" w:rsidRPr="00224F58" w:rsidRDefault="00164127" w:rsidP="000F7F07">
            <w:pPr>
              <w:rPr>
                <w:sz w:val="22"/>
                <w:szCs w:val="22"/>
              </w:rPr>
            </w:pPr>
            <w:r w:rsidRPr="00224F58">
              <w:rPr>
                <w:sz w:val="22"/>
                <w:szCs w:val="22"/>
              </w:rPr>
              <w:t>Poziom studiów</w:t>
            </w:r>
          </w:p>
        </w:tc>
        <w:tc>
          <w:tcPr>
            <w:tcW w:w="5344" w:type="dxa"/>
            <w:shd w:val="clear" w:color="auto" w:fill="auto"/>
          </w:tcPr>
          <w:p w14:paraId="77216750" w14:textId="77777777" w:rsidR="00164127" w:rsidRPr="00224F58" w:rsidRDefault="00164127" w:rsidP="000F7F07">
            <w:pPr>
              <w:rPr>
                <w:sz w:val="22"/>
                <w:szCs w:val="22"/>
              </w:rPr>
            </w:pPr>
            <w:r w:rsidRPr="00224F58">
              <w:rPr>
                <w:sz w:val="22"/>
                <w:szCs w:val="22"/>
              </w:rPr>
              <w:t>pierwszego stopnia</w:t>
            </w:r>
          </w:p>
        </w:tc>
      </w:tr>
      <w:tr w:rsidR="00164127" w:rsidRPr="00224F58" w14:paraId="4B8B85EF" w14:textId="77777777" w:rsidTr="000F7F07">
        <w:tc>
          <w:tcPr>
            <w:tcW w:w="3942" w:type="dxa"/>
            <w:shd w:val="clear" w:color="auto" w:fill="auto"/>
          </w:tcPr>
          <w:p w14:paraId="35457BB5" w14:textId="77777777" w:rsidR="00164127" w:rsidRPr="00224F58" w:rsidRDefault="00164127" w:rsidP="000F7F07">
            <w:pPr>
              <w:rPr>
                <w:sz w:val="22"/>
                <w:szCs w:val="22"/>
              </w:rPr>
            </w:pPr>
            <w:r w:rsidRPr="00224F58">
              <w:rPr>
                <w:sz w:val="22"/>
                <w:szCs w:val="22"/>
              </w:rPr>
              <w:t>Forma studiów</w:t>
            </w:r>
          </w:p>
        </w:tc>
        <w:tc>
          <w:tcPr>
            <w:tcW w:w="5344" w:type="dxa"/>
            <w:shd w:val="clear" w:color="auto" w:fill="auto"/>
          </w:tcPr>
          <w:p w14:paraId="45A7A5AC" w14:textId="77777777" w:rsidR="00164127" w:rsidRPr="00224F58" w:rsidRDefault="00164127" w:rsidP="000F7F07">
            <w:pPr>
              <w:rPr>
                <w:sz w:val="22"/>
                <w:szCs w:val="22"/>
              </w:rPr>
            </w:pPr>
            <w:r w:rsidRPr="00224F58">
              <w:rPr>
                <w:sz w:val="22"/>
                <w:szCs w:val="22"/>
              </w:rPr>
              <w:t>niestacjonarne</w:t>
            </w:r>
          </w:p>
        </w:tc>
      </w:tr>
      <w:tr w:rsidR="00164127" w:rsidRPr="00224F58" w14:paraId="0F894B67" w14:textId="77777777" w:rsidTr="000F7F07">
        <w:tc>
          <w:tcPr>
            <w:tcW w:w="3942" w:type="dxa"/>
            <w:shd w:val="clear" w:color="auto" w:fill="auto"/>
          </w:tcPr>
          <w:p w14:paraId="429E027B" w14:textId="77777777" w:rsidR="00164127" w:rsidRPr="00224F58" w:rsidRDefault="00164127" w:rsidP="000F7F07">
            <w:pPr>
              <w:rPr>
                <w:sz w:val="22"/>
                <w:szCs w:val="22"/>
              </w:rPr>
            </w:pPr>
            <w:r w:rsidRPr="00224F58">
              <w:rPr>
                <w:sz w:val="22"/>
                <w:szCs w:val="22"/>
              </w:rPr>
              <w:t>Rok studiów dla kierunku</w:t>
            </w:r>
          </w:p>
        </w:tc>
        <w:tc>
          <w:tcPr>
            <w:tcW w:w="5344" w:type="dxa"/>
            <w:shd w:val="clear" w:color="auto" w:fill="auto"/>
          </w:tcPr>
          <w:p w14:paraId="42D20EA9" w14:textId="77777777" w:rsidR="00164127" w:rsidRPr="00224F58" w:rsidRDefault="00164127" w:rsidP="000F7F07">
            <w:pPr>
              <w:rPr>
                <w:sz w:val="22"/>
                <w:szCs w:val="22"/>
              </w:rPr>
            </w:pPr>
            <w:r w:rsidRPr="00224F58">
              <w:rPr>
                <w:sz w:val="22"/>
                <w:szCs w:val="22"/>
              </w:rPr>
              <w:t>I</w:t>
            </w:r>
          </w:p>
        </w:tc>
      </w:tr>
      <w:tr w:rsidR="00164127" w:rsidRPr="00224F58" w14:paraId="025491E1" w14:textId="77777777" w:rsidTr="000F7F07">
        <w:tc>
          <w:tcPr>
            <w:tcW w:w="3942" w:type="dxa"/>
            <w:shd w:val="clear" w:color="auto" w:fill="auto"/>
          </w:tcPr>
          <w:p w14:paraId="211E7860" w14:textId="77777777" w:rsidR="00164127" w:rsidRPr="00224F58" w:rsidRDefault="00164127" w:rsidP="000F7F07">
            <w:pPr>
              <w:rPr>
                <w:sz w:val="22"/>
                <w:szCs w:val="22"/>
              </w:rPr>
            </w:pPr>
            <w:r w:rsidRPr="00224F58">
              <w:rPr>
                <w:sz w:val="22"/>
                <w:szCs w:val="22"/>
              </w:rPr>
              <w:t>Semestr dla kierunku</w:t>
            </w:r>
          </w:p>
        </w:tc>
        <w:tc>
          <w:tcPr>
            <w:tcW w:w="5344" w:type="dxa"/>
            <w:shd w:val="clear" w:color="auto" w:fill="auto"/>
          </w:tcPr>
          <w:p w14:paraId="28FCB911" w14:textId="77777777" w:rsidR="00164127" w:rsidRPr="00224F58" w:rsidRDefault="00164127" w:rsidP="000F7F07">
            <w:pPr>
              <w:rPr>
                <w:sz w:val="22"/>
                <w:szCs w:val="22"/>
              </w:rPr>
            </w:pPr>
            <w:r w:rsidRPr="00224F58">
              <w:rPr>
                <w:sz w:val="22"/>
                <w:szCs w:val="22"/>
              </w:rPr>
              <w:t>1</w:t>
            </w:r>
          </w:p>
        </w:tc>
      </w:tr>
      <w:tr w:rsidR="00164127" w:rsidRPr="00224F58" w14:paraId="5CDD40F0" w14:textId="77777777" w:rsidTr="000F7F07">
        <w:tc>
          <w:tcPr>
            <w:tcW w:w="3942" w:type="dxa"/>
            <w:shd w:val="clear" w:color="auto" w:fill="auto"/>
          </w:tcPr>
          <w:p w14:paraId="016D09E8" w14:textId="77777777" w:rsidR="00164127" w:rsidRPr="00224F58" w:rsidRDefault="00164127" w:rsidP="000F7F0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F21C05B" w14:textId="77777777" w:rsidR="00164127" w:rsidRPr="00224F58" w:rsidRDefault="00164127" w:rsidP="000F7F07">
            <w:pPr>
              <w:rPr>
                <w:sz w:val="22"/>
                <w:szCs w:val="22"/>
              </w:rPr>
            </w:pPr>
            <w:r w:rsidRPr="00224F58">
              <w:rPr>
                <w:sz w:val="22"/>
                <w:szCs w:val="22"/>
              </w:rPr>
              <w:t>4 (1,2/2,8)</w:t>
            </w:r>
          </w:p>
        </w:tc>
      </w:tr>
      <w:tr w:rsidR="00164127" w:rsidRPr="00224F58" w14:paraId="44C6C4E7" w14:textId="77777777" w:rsidTr="000F7F07">
        <w:tc>
          <w:tcPr>
            <w:tcW w:w="3942" w:type="dxa"/>
            <w:shd w:val="clear" w:color="auto" w:fill="auto"/>
          </w:tcPr>
          <w:p w14:paraId="2F1114C6" w14:textId="77777777" w:rsidR="00164127" w:rsidRPr="00224F58" w:rsidRDefault="00164127"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3D56C4C0" w14:textId="77777777" w:rsidR="00164127" w:rsidRPr="00224F58" w:rsidRDefault="00164127" w:rsidP="000F7F07">
            <w:pPr>
              <w:rPr>
                <w:sz w:val="22"/>
                <w:szCs w:val="22"/>
                <w:lang w:val="en-US"/>
              </w:rPr>
            </w:pPr>
            <w:r w:rsidRPr="00224F58">
              <w:rPr>
                <w:sz w:val="22"/>
                <w:szCs w:val="22"/>
                <w:lang w:val="en-US"/>
              </w:rPr>
              <w:t>Prof. dr hab. Sławomir Kocira</w:t>
            </w:r>
          </w:p>
        </w:tc>
      </w:tr>
      <w:tr w:rsidR="00164127" w:rsidRPr="00224F58" w14:paraId="1903E9A8" w14:textId="77777777" w:rsidTr="000F7F07">
        <w:tc>
          <w:tcPr>
            <w:tcW w:w="3942" w:type="dxa"/>
            <w:shd w:val="clear" w:color="auto" w:fill="auto"/>
          </w:tcPr>
          <w:p w14:paraId="187CB2E1" w14:textId="77777777" w:rsidR="00164127" w:rsidRPr="00224F58" w:rsidRDefault="00164127" w:rsidP="000F7F07">
            <w:pPr>
              <w:rPr>
                <w:sz w:val="22"/>
                <w:szCs w:val="22"/>
              </w:rPr>
            </w:pPr>
            <w:r w:rsidRPr="00224F58">
              <w:rPr>
                <w:sz w:val="22"/>
                <w:szCs w:val="22"/>
              </w:rPr>
              <w:t>Jednostka oferująca moduł</w:t>
            </w:r>
          </w:p>
          <w:p w14:paraId="02E716DE" w14:textId="77777777" w:rsidR="00164127" w:rsidRPr="00224F58" w:rsidRDefault="00164127" w:rsidP="000F7F07">
            <w:pPr>
              <w:rPr>
                <w:sz w:val="22"/>
                <w:szCs w:val="22"/>
              </w:rPr>
            </w:pPr>
          </w:p>
        </w:tc>
        <w:tc>
          <w:tcPr>
            <w:tcW w:w="5344" w:type="dxa"/>
            <w:shd w:val="clear" w:color="auto" w:fill="auto"/>
          </w:tcPr>
          <w:p w14:paraId="7664EDCE" w14:textId="77777777" w:rsidR="00164127" w:rsidRPr="00224F58" w:rsidRDefault="00164127" w:rsidP="000F7F07">
            <w:pPr>
              <w:rPr>
                <w:sz w:val="22"/>
                <w:szCs w:val="22"/>
              </w:rPr>
            </w:pPr>
            <w:r w:rsidRPr="00224F58">
              <w:rPr>
                <w:sz w:val="22"/>
                <w:szCs w:val="22"/>
              </w:rPr>
              <w:t>Katedra Eksploatacji Maszyn i Zarządzania Procesami Produkcyjnymi</w:t>
            </w:r>
          </w:p>
        </w:tc>
      </w:tr>
      <w:tr w:rsidR="00164127" w:rsidRPr="00224F58" w14:paraId="17807C57" w14:textId="77777777" w:rsidTr="000F7F07">
        <w:tc>
          <w:tcPr>
            <w:tcW w:w="3942" w:type="dxa"/>
            <w:shd w:val="clear" w:color="auto" w:fill="auto"/>
          </w:tcPr>
          <w:p w14:paraId="46279923" w14:textId="77777777" w:rsidR="00164127" w:rsidRPr="00224F58" w:rsidRDefault="00164127" w:rsidP="000F7F07">
            <w:pPr>
              <w:rPr>
                <w:sz w:val="22"/>
                <w:szCs w:val="22"/>
              </w:rPr>
            </w:pPr>
            <w:r w:rsidRPr="00224F58">
              <w:rPr>
                <w:sz w:val="22"/>
                <w:szCs w:val="22"/>
              </w:rPr>
              <w:t>Cel modułu</w:t>
            </w:r>
          </w:p>
          <w:p w14:paraId="782ABC03" w14:textId="77777777" w:rsidR="00164127" w:rsidRPr="00224F58" w:rsidRDefault="00164127" w:rsidP="000F7F07">
            <w:pPr>
              <w:rPr>
                <w:sz w:val="22"/>
                <w:szCs w:val="22"/>
              </w:rPr>
            </w:pPr>
          </w:p>
        </w:tc>
        <w:tc>
          <w:tcPr>
            <w:tcW w:w="5344" w:type="dxa"/>
            <w:shd w:val="clear" w:color="auto" w:fill="auto"/>
          </w:tcPr>
          <w:p w14:paraId="1A7BB94D" w14:textId="77777777" w:rsidR="00164127" w:rsidRPr="00224F58" w:rsidRDefault="00164127" w:rsidP="000F7F07">
            <w:pPr>
              <w:autoSpaceDE w:val="0"/>
              <w:autoSpaceDN w:val="0"/>
              <w:adjustRightInd w:val="0"/>
              <w:rPr>
                <w:sz w:val="22"/>
                <w:szCs w:val="22"/>
              </w:rPr>
            </w:pPr>
            <w:r w:rsidRPr="00224F58">
              <w:rPr>
                <w:sz w:val="22"/>
                <w:szCs w:val="22"/>
              </w:rPr>
              <w:t>Zapoznanie studentów z podstawowymi elementami i pojęciami związanymi z procesami gospodarczymi: gospodarstwo domowe, przedsiębiorstwo, modele rynku, rynki określonych produktów i usług podstawowe prawa ekonomiczne. Przybliżenie  zasad analizy i sposobów działania oraz zachowania się na rynku poszczególnych producentów i konsumentów, sprzedawców i nabywców. Omówienie zasad badania czynników wpływających na kształtowanie się wielkości produkcji, podaży i popytu na produkty i usługi oraz wysokości cen. Omówienie rolniczych procesów  produkcyjnych na tle innych działów gospodarki. Elastyczność popytu i podaży, decyzje gospodarstw domowych, decyzje producenta, modele rynku.</w:t>
            </w:r>
          </w:p>
        </w:tc>
      </w:tr>
      <w:tr w:rsidR="00164127" w:rsidRPr="00224F58" w14:paraId="113BAA9D" w14:textId="77777777" w:rsidTr="000F7F07">
        <w:trPr>
          <w:trHeight w:val="236"/>
        </w:trPr>
        <w:tc>
          <w:tcPr>
            <w:tcW w:w="3942" w:type="dxa"/>
            <w:vMerge w:val="restart"/>
            <w:shd w:val="clear" w:color="auto" w:fill="auto"/>
          </w:tcPr>
          <w:p w14:paraId="372EE661" w14:textId="77777777" w:rsidR="00164127" w:rsidRPr="00224F58" w:rsidRDefault="00164127"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D48E9BD" w14:textId="77777777" w:rsidR="00164127" w:rsidRPr="00224F58" w:rsidRDefault="00164127" w:rsidP="000F7F07">
            <w:pPr>
              <w:rPr>
                <w:sz w:val="22"/>
                <w:szCs w:val="22"/>
              </w:rPr>
            </w:pPr>
            <w:r w:rsidRPr="00224F58">
              <w:rPr>
                <w:sz w:val="22"/>
                <w:szCs w:val="22"/>
              </w:rPr>
              <w:t xml:space="preserve">Wiedza: </w:t>
            </w:r>
          </w:p>
        </w:tc>
      </w:tr>
      <w:tr w:rsidR="00164127" w:rsidRPr="00224F58" w14:paraId="64CDB9DD" w14:textId="77777777" w:rsidTr="000F7F07">
        <w:trPr>
          <w:trHeight w:val="1095"/>
        </w:trPr>
        <w:tc>
          <w:tcPr>
            <w:tcW w:w="3942" w:type="dxa"/>
            <w:vMerge/>
            <w:shd w:val="clear" w:color="auto" w:fill="auto"/>
          </w:tcPr>
          <w:p w14:paraId="390D104B" w14:textId="77777777" w:rsidR="00164127" w:rsidRPr="00224F58" w:rsidRDefault="00164127" w:rsidP="000F7F07">
            <w:pPr>
              <w:rPr>
                <w:sz w:val="22"/>
                <w:szCs w:val="22"/>
                <w:highlight w:val="yellow"/>
              </w:rPr>
            </w:pPr>
          </w:p>
        </w:tc>
        <w:tc>
          <w:tcPr>
            <w:tcW w:w="5344" w:type="dxa"/>
            <w:shd w:val="clear" w:color="auto" w:fill="auto"/>
          </w:tcPr>
          <w:p w14:paraId="4536DD1F" w14:textId="77777777" w:rsidR="00164127" w:rsidRPr="00224F58" w:rsidRDefault="00164127" w:rsidP="000F7F07">
            <w:pPr>
              <w:rPr>
                <w:sz w:val="22"/>
                <w:szCs w:val="22"/>
              </w:rPr>
            </w:pPr>
            <w:r w:rsidRPr="00224F58">
              <w:rPr>
                <w:sz w:val="22"/>
                <w:szCs w:val="22"/>
              </w:rPr>
              <w:t>1. Zna rodzaje systemów ekonomicznych oraz zasady funkcjonowania mechanizmu rynkowego, określającego podejmowanie decyzji przez gospodarstwa domowe i producentów</w:t>
            </w:r>
          </w:p>
        </w:tc>
      </w:tr>
      <w:tr w:rsidR="00164127" w:rsidRPr="00224F58" w14:paraId="4550ED95" w14:textId="77777777" w:rsidTr="000F7F07">
        <w:trPr>
          <w:trHeight w:val="233"/>
        </w:trPr>
        <w:tc>
          <w:tcPr>
            <w:tcW w:w="3942" w:type="dxa"/>
            <w:vMerge/>
            <w:shd w:val="clear" w:color="auto" w:fill="auto"/>
          </w:tcPr>
          <w:p w14:paraId="436037B0" w14:textId="77777777" w:rsidR="00164127" w:rsidRPr="00224F58" w:rsidRDefault="00164127" w:rsidP="000F7F07">
            <w:pPr>
              <w:rPr>
                <w:sz w:val="22"/>
                <w:szCs w:val="22"/>
                <w:highlight w:val="yellow"/>
              </w:rPr>
            </w:pPr>
          </w:p>
        </w:tc>
        <w:tc>
          <w:tcPr>
            <w:tcW w:w="5344" w:type="dxa"/>
            <w:shd w:val="clear" w:color="auto" w:fill="auto"/>
          </w:tcPr>
          <w:p w14:paraId="5D45440F" w14:textId="77777777" w:rsidR="00164127" w:rsidRPr="00224F58" w:rsidRDefault="00164127" w:rsidP="000F7F07">
            <w:pPr>
              <w:rPr>
                <w:sz w:val="22"/>
                <w:szCs w:val="22"/>
              </w:rPr>
            </w:pPr>
            <w:r w:rsidRPr="00224F58">
              <w:rPr>
                <w:sz w:val="22"/>
                <w:szCs w:val="22"/>
              </w:rPr>
              <w:t>Umiejętności:</w:t>
            </w:r>
          </w:p>
        </w:tc>
      </w:tr>
      <w:tr w:rsidR="00164127" w:rsidRPr="00224F58" w14:paraId="0A9C1571" w14:textId="77777777" w:rsidTr="000F7F07">
        <w:trPr>
          <w:trHeight w:val="977"/>
        </w:trPr>
        <w:tc>
          <w:tcPr>
            <w:tcW w:w="3942" w:type="dxa"/>
            <w:vMerge/>
            <w:shd w:val="clear" w:color="auto" w:fill="auto"/>
          </w:tcPr>
          <w:p w14:paraId="4CB749D1" w14:textId="77777777" w:rsidR="00164127" w:rsidRPr="00224F58" w:rsidRDefault="00164127" w:rsidP="000F7F07">
            <w:pPr>
              <w:rPr>
                <w:sz w:val="22"/>
                <w:szCs w:val="22"/>
                <w:highlight w:val="yellow"/>
              </w:rPr>
            </w:pPr>
          </w:p>
        </w:tc>
        <w:tc>
          <w:tcPr>
            <w:tcW w:w="5344" w:type="dxa"/>
            <w:shd w:val="clear" w:color="auto" w:fill="auto"/>
          </w:tcPr>
          <w:p w14:paraId="2E97A4DA" w14:textId="77777777" w:rsidR="00164127" w:rsidRPr="00224F58" w:rsidRDefault="00164127" w:rsidP="000F7F07">
            <w:pPr>
              <w:rPr>
                <w:sz w:val="22"/>
                <w:szCs w:val="22"/>
              </w:rPr>
            </w:pPr>
            <w:r w:rsidRPr="00224F58">
              <w:rPr>
                <w:sz w:val="22"/>
                <w:szCs w:val="22"/>
              </w:rPr>
              <w:t>1. Rozumie i potrafi analizować zjawiska  gospodarcze  występujące w przedsiębiorstwie i potrafi wykorzystać posiadaną wiedzę do sterowania procesami gospodarczymi</w:t>
            </w:r>
          </w:p>
        </w:tc>
      </w:tr>
      <w:tr w:rsidR="00164127" w:rsidRPr="00224F58" w14:paraId="6EE4B70A" w14:textId="77777777" w:rsidTr="000F7F07">
        <w:trPr>
          <w:trHeight w:val="233"/>
        </w:trPr>
        <w:tc>
          <w:tcPr>
            <w:tcW w:w="3942" w:type="dxa"/>
            <w:vMerge/>
            <w:shd w:val="clear" w:color="auto" w:fill="auto"/>
          </w:tcPr>
          <w:p w14:paraId="20EF4627" w14:textId="77777777" w:rsidR="00164127" w:rsidRPr="00224F58" w:rsidRDefault="00164127" w:rsidP="000F7F07">
            <w:pPr>
              <w:rPr>
                <w:sz w:val="22"/>
                <w:szCs w:val="22"/>
                <w:highlight w:val="yellow"/>
              </w:rPr>
            </w:pPr>
          </w:p>
        </w:tc>
        <w:tc>
          <w:tcPr>
            <w:tcW w:w="5344" w:type="dxa"/>
            <w:shd w:val="clear" w:color="auto" w:fill="auto"/>
          </w:tcPr>
          <w:p w14:paraId="1662FF31" w14:textId="77777777" w:rsidR="00164127" w:rsidRPr="00224F58" w:rsidRDefault="00164127" w:rsidP="000F7F07">
            <w:pPr>
              <w:rPr>
                <w:sz w:val="22"/>
                <w:szCs w:val="22"/>
              </w:rPr>
            </w:pPr>
            <w:r w:rsidRPr="00224F58">
              <w:rPr>
                <w:sz w:val="22"/>
                <w:szCs w:val="22"/>
              </w:rPr>
              <w:t>Kompetencje społeczne:</w:t>
            </w:r>
          </w:p>
        </w:tc>
      </w:tr>
      <w:tr w:rsidR="00164127" w:rsidRPr="00224F58" w14:paraId="2334A295" w14:textId="77777777" w:rsidTr="000F7F07">
        <w:trPr>
          <w:trHeight w:val="1119"/>
        </w:trPr>
        <w:tc>
          <w:tcPr>
            <w:tcW w:w="3942" w:type="dxa"/>
            <w:vMerge/>
            <w:shd w:val="clear" w:color="auto" w:fill="auto"/>
          </w:tcPr>
          <w:p w14:paraId="574EFC55" w14:textId="77777777" w:rsidR="00164127" w:rsidRPr="00224F58" w:rsidRDefault="00164127" w:rsidP="000F7F07">
            <w:pPr>
              <w:rPr>
                <w:sz w:val="22"/>
                <w:szCs w:val="22"/>
                <w:highlight w:val="yellow"/>
              </w:rPr>
            </w:pPr>
          </w:p>
        </w:tc>
        <w:tc>
          <w:tcPr>
            <w:tcW w:w="5344" w:type="dxa"/>
            <w:shd w:val="clear" w:color="auto" w:fill="auto"/>
          </w:tcPr>
          <w:p w14:paraId="0C3332E8" w14:textId="77777777" w:rsidR="00164127" w:rsidRPr="00224F58" w:rsidRDefault="00164127" w:rsidP="000F7F07">
            <w:pPr>
              <w:rPr>
                <w:sz w:val="22"/>
                <w:szCs w:val="22"/>
              </w:rPr>
            </w:pPr>
            <w:r w:rsidRPr="00224F58">
              <w:rPr>
                <w:sz w:val="22"/>
                <w:szCs w:val="22"/>
              </w:rPr>
              <w:t>1. Ma świadomość społecznego kształtowania procesów gospodarczych i ich doskonalenia, poprzez systematyczne podnoszenie kompetencji zawodowych</w:t>
            </w:r>
          </w:p>
        </w:tc>
      </w:tr>
      <w:tr w:rsidR="00164127" w:rsidRPr="00224F58" w14:paraId="33C1669F" w14:textId="77777777" w:rsidTr="000F7F07">
        <w:tc>
          <w:tcPr>
            <w:tcW w:w="3942" w:type="dxa"/>
            <w:shd w:val="clear" w:color="auto" w:fill="auto"/>
          </w:tcPr>
          <w:p w14:paraId="354DFFBA" w14:textId="77777777" w:rsidR="00164127" w:rsidRPr="00224F58" w:rsidRDefault="00164127" w:rsidP="000F7F07">
            <w:pPr>
              <w:rPr>
                <w:sz w:val="22"/>
                <w:szCs w:val="22"/>
              </w:rPr>
            </w:pPr>
            <w:r w:rsidRPr="00224F58">
              <w:rPr>
                <w:sz w:val="22"/>
                <w:szCs w:val="22"/>
              </w:rPr>
              <w:t xml:space="preserve">Wymagania wstępne i dodatkowe </w:t>
            </w:r>
          </w:p>
        </w:tc>
        <w:tc>
          <w:tcPr>
            <w:tcW w:w="5344" w:type="dxa"/>
            <w:shd w:val="clear" w:color="auto" w:fill="auto"/>
          </w:tcPr>
          <w:p w14:paraId="0C5854FF" w14:textId="77777777" w:rsidR="00164127" w:rsidRPr="00224F58" w:rsidRDefault="00164127" w:rsidP="000F7F07">
            <w:pPr>
              <w:jc w:val="both"/>
              <w:rPr>
                <w:sz w:val="22"/>
                <w:szCs w:val="22"/>
              </w:rPr>
            </w:pPr>
          </w:p>
        </w:tc>
      </w:tr>
      <w:tr w:rsidR="00164127" w:rsidRPr="00224F58" w14:paraId="202449A2" w14:textId="77777777" w:rsidTr="000F7F07">
        <w:tc>
          <w:tcPr>
            <w:tcW w:w="3942" w:type="dxa"/>
            <w:shd w:val="clear" w:color="auto" w:fill="auto"/>
          </w:tcPr>
          <w:p w14:paraId="1D8AAD24" w14:textId="77777777" w:rsidR="00164127" w:rsidRPr="00224F58" w:rsidRDefault="00164127" w:rsidP="000F7F07">
            <w:pPr>
              <w:rPr>
                <w:sz w:val="22"/>
                <w:szCs w:val="22"/>
              </w:rPr>
            </w:pPr>
            <w:r w:rsidRPr="00224F58">
              <w:rPr>
                <w:sz w:val="22"/>
                <w:szCs w:val="22"/>
              </w:rPr>
              <w:t xml:space="preserve">Treści programowe modułu </w:t>
            </w:r>
          </w:p>
          <w:p w14:paraId="6C210D93" w14:textId="77777777" w:rsidR="00164127" w:rsidRPr="00224F58" w:rsidRDefault="00164127" w:rsidP="000F7F07">
            <w:pPr>
              <w:rPr>
                <w:sz w:val="22"/>
                <w:szCs w:val="22"/>
              </w:rPr>
            </w:pPr>
          </w:p>
        </w:tc>
        <w:tc>
          <w:tcPr>
            <w:tcW w:w="5344" w:type="dxa"/>
            <w:shd w:val="clear" w:color="auto" w:fill="auto"/>
          </w:tcPr>
          <w:p w14:paraId="4B12B5E4" w14:textId="77777777" w:rsidR="00164127" w:rsidRPr="00224F58" w:rsidRDefault="00164127" w:rsidP="000F7F07">
            <w:pPr>
              <w:rPr>
                <w:sz w:val="22"/>
                <w:szCs w:val="22"/>
              </w:rPr>
            </w:pPr>
            <w:r w:rsidRPr="00224F58">
              <w:rPr>
                <w:sz w:val="22"/>
                <w:szCs w:val="22"/>
              </w:rPr>
              <w:t>Zwarty opis treści programowych modułu</w:t>
            </w:r>
          </w:p>
          <w:p w14:paraId="27D8BE7A" w14:textId="77777777" w:rsidR="00164127" w:rsidRPr="00224F58" w:rsidRDefault="00164127" w:rsidP="000F7F07">
            <w:pPr>
              <w:jc w:val="both"/>
              <w:rPr>
                <w:sz w:val="22"/>
                <w:szCs w:val="22"/>
              </w:rPr>
            </w:pPr>
            <w:r w:rsidRPr="00224F58">
              <w:rPr>
                <w:sz w:val="22"/>
                <w:szCs w:val="22"/>
              </w:rPr>
              <w:t>Nabycie wiedzy o podstawowych pojęciach i problemach dotyczących mikroekonomii, ekonomiki procesów produkcji i organizacji w przedsiębiorstwach, metod oceny procesów ekonomicznych w przedsiębiorstwie, analizy rynku czynników produkcji i podstawy ich podziału.</w:t>
            </w:r>
          </w:p>
          <w:p w14:paraId="41100F35" w14:textId="77777777" w:rsidR="00164127" w:rsidRPr="00224F58" w:rsidRDefault="00164127" w:rsidP="000F7F07">
            <w:pPr>
              <w:rPr>
                <w:sz w:val="22"/>
                <w:szCs w:val="22"/>
              </w:rPr>
            </w:pPr>
            <w:r w:rsidRPr="00224F58">
              <w:rPr>
                <w:sz w:val="22"/>
                <w:szCs w:val="22"/>
              </w:rPr>
              <w:lastRenderedPageBreak/>
              <w:t>Umiejętność dyskusji nad prawem zmiennej efektywności nakładów i elastycznością produkcji. Określanie liniowych i nieliniowych zależności między dwiema zmiennymi ekonomicznymi (nakład – produkcja) oraz nachylenia linii prostej i krzywej. Wykładany przedmiot obejmuje zagadnienia: Wprowadzenie do gospodarki i ekonomii, Narzędzia analizy ekonomicznej, Gospodarka rynkowa, Popyt-podaż i rynek, Struktura rynku – modele i funkcje rynku, Rynki czynników produkcji:  praca, Rynki czynników produkcji: kapitał i ziemia, Podstawy teorii zachowań konsumenta, Organizacja i działanie przedsiębiorstwa, Koszty a produkcja, Przychody i nakłady. Monopol, oligopol.</w:t>
            </w:r>
          </w:p>
        </w:tc>
      </w:tr>
      <w:tr w:rsidR="00164127" w:rsidRPr="00224F58" w14:paraId="0B51044F" w14:textId="77777777" w:rsidTr="000F7F07">
        <w:tc>
          <w:tcPr>
            <w:tcW w:w="3942" w:type="dxa"/>
            <w:shd w:val="clear" w:color="auto" w:fill="auto"/>
          </w:tcPr>
          <w:p w14:paraId="2B299C7A" w14:textId="77777777" w:rsidR="00164127" w:rsidRPr="00224F58" w:rsidRDefault="00164127" w:rsidP="000F7F07">
            <w:pPr>
              <w:rPr>
                <w:sz w:val="22"/>
                <w:szCs w:val="22"/>
              </w:rPr>
            </w:pPr>
            <w:r w:rsidRPr="00224F58">
              <w:rPr>
                <w:sz w:val="22"/>
                <w:szCs w:val="22"/>
              </w:rPr>
              <w:t>Wykaz literatury podstawowej i uzupełniającej</w:t>
            </w:r>
          </w:p>
        </w:tc>
        <w:tc>
          <w:tcPr>
            <w:tcW w:w="5344" w:type="dxa"/>
            <w:shd w:val="clear" w:color="auto" w:fill="auto"/>
          </w:tcPr>
          <w:p w14:paraId="7664B8E0" w14:textId="77777777" w:rsidR="00164127" w:rsidRPr="00224F58" w:rsidRDefault="00164127" w:rsidP="000F7F07">
            <w:pPr>
              <w:ind w:left="476" w:hanging="476"/>
              <w:rPr>
                <w:sz w:val="22"/>
                <w:szCs w:val="22"/>
              </w:rPr>
            </w:pPr>
            <w:r w:rsidRPr="00224F58">
              <w:rPr>
                <w:sz w:val="22"/>
                <w:szCs w:val="22"/>
              </w:rPr>
              <w:t>1</w:t>
            </w:r>
            <w:r w:rsidRPr="00224F58">
              <w:rPr>
                <w:sz w:val="22"/>
                <w:szCs w:val="22"/>
              </w:rPr>
              <w:tab/>
              <w:t>Podstawy ekonomii. red. nauk. Roman Milewski, Eugeniusz Kwiatkowski; aut.: Paweł Alberciak [et al.]. Wydawnictwo Naukowe PWN, 2006, 2004.</w:t>
            </w:r>
          </w:p>
          <w:p w14:paraId="1115714C" w14:textId="77777777" w:rsidR="00164127" w:rsidRPr="00224F58" w:rsidRDefault="00164127" w:rsidP="000F7F07">
            <w:pPr>
              <w:ind w:left="476" w:hanging="476"/>
              <w:rPr>
                <w:sz w:val="22"/>
                <w:szCs w:val="22"/>
              </w:rPr>
            </w:pPr>
            <w:r w:rsidRPr="00224F58">
              <w:rPr>
                <w:sz w:val="22"/>
                <w:szCs w:val="22"/>
              </w:rPr>
              <w:t>2</w:t>
            </w:r>
            <w:r w:rsidRPr="00224F58">
              <w:rPr>
                <w:sz w:val="22"/>
                <w:szCs w:val="22"/>
              </w:rPr>
              <w:tab/>
              <w:t>Podstawy ekonomii: mikro- i makroekonomia. Piotr Urbaniak. Wydawnictwo eMPi2, 2007.</w:t>
            </w:r>
          </w:p>
          <w:p w14:paraId="7EA83743" w14:textId="77777777" w:rsidR="00164127" w:rsidRPr="00224F58" w:rsidRDefault="00164127" w:rsidP="000F7F07">
            <w:pPr>
              <w:ind w:left="476" w:hanging="476"/>
              <w:rPr>
                <w:sz w:val="22"/>
                <w:szCs w:val="22"/>
              </w:rPr>
            </w:pPr>
            <w:r w:rsidRPr="00224F58">
              <w:rPr>
                <w:sz w:val="22"/>
                <w:szCs w:val="22"/>
              </w:rPr>
              <w:t>3</w:t>
            </w:r>
            <w:r w:rsidRPr="00224F58">
              <w:rPr>
                <w:sz w:val="22"/>
                <w:szCs w:val="22"/>
              </w:rPr>
              <w:tab/>
              <w:t>Podstawy ekonomii. Bogusław Czarny. Polskie Wydawnictwo Ekonomiczne, 2011.</w:t>
            </w:r>
          </w:p>
          <w:p w14:paraId="165D108F" w14:textId="77777777" w:rsidR="00164127" w:rsidRPr="00224F58" w:rsidRDefault="00164127" w:rsidP="000F7F07">
            <w:pPr>
              <w:ind w:left="476" w:hanging="476"/>
              <w:rPr>
                <w:sz w:val="22"/>
                <w:szCs w:val="22"/>
              </w:rPr>
            </w:pPr>
            <w:r w:rsidRPr="00224F58">
              <w:rPr>
                <w:sz w:val="22"/>
                <w:szCs w:val="22"/>
              </w:rPr>
              <w:t>4</w:t>
            </w:r>
            <w:r w:rsidRPr="00224F58">
              <w:rPr>
                <w:sz w:val="22"/>
                <w:szCs w:val="22"/>
              </w:rPr>
              <w:tab/>
              <w:t>Podstawy mikro- i makroekonomii. Zofia Sepkowska. Difin, cop. 2013</w:t>
            </w:r>
          </w:p>
        </w:tc>
      </w:tr>
      <w:tr w:rsidR="00164127" w:rsidRPr="00224F58" w14:paraId="23550DD4" w14:textId="77777777" w:rsidTr="000F7F07">
        <w:tc>
          <w:tcPr>
            <w:tcW w:w="3942" w:type="dxa"/>
            <w:shd w:val="clear" w:color="auto" w:fill="auto"/>
          </w:tcPr>
          <w:p w14:paraId="3E1F13AE" w14:textId="77777777" w:rsidR="00164127" w:rsidRPr="00224F58" w:rsidRDefault="00164127" w:rsidP="000F7F07">
            <w:pPr>
              <w:rPr>
                <w:sz w:val="22"/>
                <w:szCs w:val="22"/>
              </w:rPr>
            </w:pPr>
            <w:r w:rsidRPr="00224F58">
              <w:rPr>
                <w:sz w:val="22"/>
                <w:szCs w:val="22"/>
              </w:rPr>
              <w:t>Planowane formy/działania/metody dydaktyczne</w:t>
            </w:r>
          </w:p>
        </w:tc>
        <w:tc>
          <w:tcPr>
            <w:tcW w:w="5344" w:type="dxa"/>
            <w:shd w:val="clear" w:color="auto" w:fill="auto"/>
          </w:tcPr>
          <w:p w14:paraId="4942D0E7" w14:textId="77777777" w:rsidR="00164127" w:rsidRPr="00224F58" w:rsidRDefault="00164127" w:rsidP="000F7F07">
            <w:pPr>
              <w:rPr>
                <w:sz w:val="22"/>
                <w:szCs w:val="22"/>
              </w:rPr>
            </w:pPr>
            <w:r w:rsidRPr="00224F58">
              <w:rPr>
                <w:sz w:val="22"/>
                <w:szCs w:val="22"/>
              </w:rPr>
              <w:t xml:space="preserve">dyskusja, wykład, ćwiczenia rachunkowe, </w:t>
            </w:r>
            <w:r w:rsidRPr="00224F58">
              <w:rPr>
                <w:bCs/>
                <w:sz w:val="22"/>
                <w:szCs w:val="22"/>
              </w:rPr>
              <w:t>prezentacja</w:t>
            </w:r>
          </w:p>
        </w:tc>
      </w:tr>
      <w:tr w:rsidR="00164127" w:rsidRPr="00224F58" w14:paraId="4AECCACC" w14:textId="77777777" w:rsidTr="000F7F07">
        <w:tc>
          <w:tcPr>
            <w:tcW w:w="3942" w:type="dxa"/>
            <w:shd w:val="clear" w:color="auto" w:fill="auto"/>
          </w:tcPr>
          <w:p w14:paraId="110044AD" w14:textId="77777777" w:rsidR="00164127" w:rsidRPr="00224F58" w:rsidRDefault="00164127" w:rsidP="000F7F0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52575F56" w14:textId="77777777" w:rsidR="00164127" w:rsidRPr="00224F58" w:rsidRDefault="00164127" w:rsidP="000F7F07">
            <w:pPr>
              <w:rPr>
                <w:sz w:val="22"/>
                <w:szCs w:val="22"/>
                <w:u w:val="single"/>
              </w:rPr>
            </w:pPr>
            <w:r w:rsidRPr="00224F58">
              <w:rPr>
                <w:sz w:val="22"/>
                <w:szCs w:val="22"/>
                <w:u w:val="single"/>
              </w:rPr>
              <w:t xml:space="preserve">Sposoby weryfikacji osiągniętych efektów uczenia się: </w:t>
            </w:r>
          </w:p>
          <w:p w14:paraId="7CF152CF" w14:textId="77777777" w:rsidR="00164127" w:rsidRPr="00224F58" w:rsidRDefault="00164127" w:rsidP="000F7F07">
            <w:pPr>
              <w:rPr>
                <w:sz w:val="22"/>
                <w:szCs w:val="22"/>
              </w:rPr>
            </w:pPr>
            <w:r w:rsidRPr="00224F58">
              <w:rPr>
                <w:sz w:val="22"/>
                <w:szCs w:val="22"/>
              </w:rPr>
              <w:t>W1 – kolokwium zaliczeniowe i kolokwia na ćwiczeniach</w:t>
            </w:r>
          </w:p>
          <w:p w14:paraId="5102D6F8" w14:textId="77777777" w:rsidR="00164127" w:rsidRPr="00224F58" w:rsidRDefault="00164127" w:rsidP="000F7F07">
            <w:pPr>
              <w:rPr>
                <w:sz w:val="22"/>
                <w:szCs w:val="22"/>
              </w:rPr>
            </w:pPr>
            <w:r w:rsidRPr="00224F58">
              <w:rPr>
                <w:sz w:val="22"/>
                <w:szCs w:val="22"/>
              </w:rPr>
              <w:t>U1 – kolokwium zaliczeniowe i kolokwia na ćwiczeniach</w:t>
            </w:r>
          </w:p>
          <w:p w14:paraId="74FDC706" w14:textId="77777777" w:rsidR="00164127" w:rsidRPr="00224F58" w:rsidRDefault="00164127" w:rsidP="000F7F07">
            <w:pPr>
              <w:rPr>
                <w:sz w:val="22"/>
                <w:szCs w:val="22"/>
              </w:rPr>
            </w:pPr>
            <w:r w:rsidRPr="00224F58">
              <w:rPr>
                <w:sz w:val="22"/>
                <w:szCs w:val="22"/>
              </w:rPr>
              <w:t>K1 – ocena pracy w trakcie ćwiczeń (dziennik prowadzącego)</w:t>
            </w:r>
          </w:p>
          <w:p w14:paraId="46C936B4" w14:textId="77777777" w:rsidR="00164127" w:rsidRPr="00224F58" w:rsidRDefault="00164127" w:rsidP="000F7F07">
            <w:pPr>
              <w:jc w:val="both"/>
              <w:rPr>
                <w:sz w:val="22"/>
                <w:szCs w:val="22"/>
              </w:rPr>
            </w:pPr>
            <w:r w:rsidRPr="00224F58">
              <w:rPr>
                <w:sz w:val="22"/>
                <w:szCs w:val="22"/>
                <w:u w:val="single"/>
              </w:rPr>
              <w:t>Formy dokumentowania osiągniętych efektów uczenia się</w:t>
            </w:r>
            <w:r w:rsidRPr="00224F58">
              <w:rPr>
                <w:sz w:val="22"/>
                <w:szCs w:val="22"/>
              </w:rPr>
              <w:t xml:space="preserve">: </w:t>
            </w:r>
          </w:p>
          <w:p w14:paraId="3044653E" w14:textId="77777777" w:rsidR="00164127" w:rsidRPr="00224F58" w:rsidRDefault="00164127" w:rsidP="000F7F07">
            <w:pPr>
              <w:jc w:val="both"/>
              <w:rPr>
                <w:sz w:val="22"/>
                <w:szCs w:val="22"/>
              </w:rPr>
            </w:pPr>
            <w:r w:rsidRPr="00224F58">
              <w:rPr>
                <w:sz w:val="22"/>
                <w:szCs w:val="22"/>
              </w:rPr>
              <w:t>archiwizacja kolokwiów, dziennik prowadzącego.</w:t>
            </w:r>
          </w:p>
        </w:tc>
      </w:tr>
      <w:tr w:rsidR="00164127" w:rsidRPr="00224F58" w14:paraId="3A1CE1D4" w14:textId="77777777" w:rsidTr="000F7F07">
        <w:tc>
          <w:tcPr>
            <w:tcW w:w="3942" w:type="dxa"/>
            <w:shd w:val="clear" w:color="auto" w:fill="auto"/>
          </w:tcPr>
          <w:p w14:paraId="792CD4B0" w14:textId="77777777" w:rsidR="00164127" w:rsidRPr="00224F58" w:rsidRDefault="00164127" w:rsidP="000F7F07">
            <w:pPr>
              <w:rPr>
                <w:sz w:val="22"/>
                <w:szCs w:val="22"/>
              </w:rPr>
            </w:pPr>
            <w:r w:rsidRPr="00224F58">
              <w:rPr>
                <w:sz w:val="22"/>
                <w:szCs w:val="22"/>
              </w:rPr>
              <w:t>Elementy i wagi mające wpływ na ocenę końcową</w:t>
            </w:r>
          </w:p>
        </w:tc>
        <w:tc>
          <w:tcPr>
            <w:tcW w:w="5344" w:type="dxa"/>
            <w:shd w:val="clear" w:color="auto" w:fill="auto"/>
          </w:tcPr>
          <w:p w14:paraId="47E8694F" w14:textId="77777777" w:rsidR="00164127" w:rsidRPr="00224F58" w:rsidRDefault="00164127" w:rsidP="000F7F07">
            <w:pPr>
              <w:rPr>
                <w:bCs/>
                <w:sz w:val="22"/>
                <w:szCs w:val="22"/>
              </w:rPr>
            </w:pPr>
            <w:r w:rsidRPr="00224F58">
              <w:rPr>
                <w:bCs/>
                <w:sz w:val="22"/>
                <w:szCs w:val="22"/>
              </w:rPr>
              <w:t>Ocena końcowa to średnia oceny z ćwiczeń i oceny z kolokwium zaliczeniowego Wagi: ocena z ćwiczeń (40%) ocena z kolokwium zaliczeniowego (60%).</w:t>
            </w:r>
          </w:p>
        </w:tc>
      </w:tr>
      <w:tr w:rsidR="00164127" w:rsidRPr="00224F58" w14:paraId="5829C7B8" w14:textId="77777777" w:rsidTr="000F7F07">
        <w:trPr>
          <w:trHeight w:val="2324"/>
        </w:trPr>
        <w:tc>
          <w:tcPr>
            <w:tcW w:w="3942" w:type="dxa"/>
            <w:shd w:val="clear" w:color="auto" w:fill="auto"/>
          </w:tcPr>
          <w:p w14:paraId="01104B99" w14:textId="77777777" w:rsidR="00164127" w:rsidRPr="00224F58" w:rsidRDefault="00164127" w:rsidP="000F7F07">
            <w:pPr>
              <w:jc w:val="both"/>
              <w:rPr>
                <w:sz w:val="22"/>
                <w:szCs w:val="22"/>
              </w:rPr>
            </w:pPr>
            <w:r w:rsidRPr="00224F58">
              <w:rPr>
                <w:sz w:val="22"/>
                <w:szCs w:val="22"/>
              </w:rPr>
              <w:t>Bilans punktów ECTS</w:t>
            </w:r>
          </w:p>
        </w:tc>
        <w:tc>
          <w:tcPr>
            <w:tcW w:w="5344" w:type="dxa"/>
            <w:shd w:val="clear" w:color="auto" w:fill="auto"/>
          </w:tcPr>
          <w:p w14:paraId="6930EE4B" w14:textId="77777777" w:rsidR="00164127" w:rsidRPr="00224F58" w:rsidRDefault="00164127" w:rsidP="000F7F07">
            <w:pPr>
              <w:jc w:val="center"/>
              <w:rPr>
                <w:b/>
                <w:bCs/>
                <w:strike/>
                <w:color w:val="000000" w:themeColor="text1"/>
                <w:sz w:val="22"/>
                <w:szCs w:val="22"/>
              </w:rPr>
            </w:pPr>
            <w:r w:rsidRPr="00224F58">
              <w:rPr>
                <w:b/>
                <w:bCs/>
                <w:color w:val="000000" w:themeColor="text1"/>
                <w:sz w:val="22"/>
                <w:szCs w:val="22"/>
              </w:rPr>
              <w:t>KONTAKTOWE</w:t>
            </w:r>
          </w:p>
          <w:p w14:paraId="1532988E" w14:textId="77777777" w:rsidR="00164127" w:rsidRPr="00224F58" w:rsidRDefault="00164127" w:rsidP="000F7F07">
            <w:pPr>
              <w:rPr>
                <w:b/>
                <w:sz w:val="22"/>
                <w:szCs w:val="22"/>
              </w:rPr>
            </w:pPr>
            <w:r w:rsidRPr="00224F58">
              <w:rPr>
                <w:b/>
                <w:sz w:val="22"/>
                <w:szCs w:val="22"/>
              </w:rPr>
              <w:t xml:space="preserve">Forma zajęć          Liczba godz.                     Punkty ECTS                                                         </w:t>
            </w:r>
          </w:p>
          <w:p w14:paraId="51132E57" w14:textId="77777777" w:rsidR="00164127" w:rsidRPr="00224F58" w:rsidRDefault="00164127" w:rsidP="000F7F07">
            <w:pPr>
              <w:rPr>
                <w:sz w:val="22"/>
                <w:szCs w:val="22"/>
              </w:rPr>
            </w:pPr>
            <w:r w:rsidRPr="00224F58">
              <w:rPr>
                <w:sz w:val="22"/>
                <w:szCs w:val="22"/>
              </w:rPr>
              <w:t xml:space="preserve">               </w:t>
            </w:r>
          </w:p>
          <w:p w14:paraId="67E5A6A1" w14:textId="77777777" w:rsidR="00164127" w:rsidRPr="00224F58" w:rsidRDefault="00164127" w:rsidP="000F7F07">
            <w:pPr>
              <w:rPr>
                <w:sz w:val="22"/>
                <w:szCs w:val="22"/>
              </w:rPr>
            </w:pPr>
            <w:r w:rsidRPr="00224F58">
              <w:rPr>
                <w:sz w:val="22"/>
                <w:szCs w:val="22"/>
              </w:rPr>
              <w:t>Wykład                 10 godz.                0,40 pkt. ECTS</w:t>
            </w:r>
          </w:p>
          <w:p w14:paraId="70366552" w14:textId="77777777" w:rsidR="00164127" w:rsidRPr="00224F58" w:rsidRDefault="00164127" w:rsidP="000F7F07">
            <w:pPr>
              <w:rPr>
                <w:sz w:val="22"/>
                <w:szCs w:val="22"/>
              </w:rPr>
            </w:pPr>
            <w:r w:rsidRPr="00224F58">
              <w:rPr>
                <w:sz w:val="22"/>
                <w:szCs w:val="22"/>
              </w:rPr>
              <w:t xml:space="preserve">Ćwiczenia             15 godz.                0,60 pkt. ECTS </w:t>
            </w:r>
          </w:p>
          <w:p w14:paraId="71D9FE23" w14:textId="77777777" w:rsidR="00164127" w:rsidRPr="00224F58" w:rsidRDefault="00164127" w:rsidP="000F7F07">
            <w:pPr>
              <w:rPr>
                <w:sz w:val="22"/>
                <w:szCs w:val="22"/>
              </w:rPr>
            </w:pPr>
            <w:r w:rsidRPr="00224F58">
              <w:rPr>
                <w:sz w:val="22"/>
                <w:szCs w:val="22"/>
              </w:rPr>
              <w:t>Konsultacje             4 godz.                0,16 pkt. ECTS</w:t>
            </w:r>
          </w:p>
          <w:p w14:paraId="52F76E96" w14:textId="77777777" w:rsidR="00164127" w:rsidRPr="00224F58" w:rsidRDefault="00164127" w:rsidP="000F7F07">
            <w:pPr>
              <w:rPr>
                <w:sz w:val="22"/>
                <w:szCs w:val="22"/>
              </w:rPr>
            </w:pPr>
            <w:r w:rsidRPr="00224F58">
              <w:rPr>
                <w:sz w:val="22"/>
                <w:szCs w:val="22"/>
              </w:rPr>
              <w:t xml:space="preserve">Kolokwium             1 godz.                0,04 pkt. ECTS </w:t>
            </w:r>
          </w:p>
          <w:p w14:paraId="795A63A7" w14:textId="77777777" w:rsidR="00164127" w:rsidRPr="00224F58" w:rsidRDefault="00164127" w:rsidP="000F7F07">
            <w:pPr>
              <w:rPr>
                <w:b/>
                <w:bCs/>
                <w:sz w:val="22"/>
                <w:szCs w:val="22"/>
              </w:rPr>
            </w:pPr>
          </w:p>
          <w:p w14:paraId="1BAE04D7" w14:textId="77777777" w:rsidR="00164127" w:rsidRPr="00224F58" w:rsidRDefault="00164127" w:rsidP="000F7F07">
            <w:pPr>
              <w:rPr>
                <w:b/>
                <w:bCs/>
                <w:sz w:val="22"/>
                <w:szCs w:val="22"/>
              </w:rPr>
            </w:pPr>
            <w:r w:rsidRPr="00224F58">
              <w:rPr>
                <w:b/>
                <w:bCs/>
                <w:sz w:val="22"/>
                <w:szCs w:val="22"/>
              </w:rPr>
              <w:t>Razem kontaktowe  30 godz.          1,20 pkt. ECTS</w:t>
            </w:r>
          </w:p>
          <w:p w14:paraId="7DFC79A7" w14:textId="77777777" w:rsidR="00164127" w:rsidRPr="00224F58" w:rsidRDefault="00164127" w:rsidP="000F7F07">
            <w:pPr>
              <w:jc w:val="center"/>
              <w:rPr>
                <w:b/>
                <w:bCs/>
                <w:sz w:val="22"/>
                <w:szCs w:val="22"/>
              </w:rPr>
            </w:pPr>
          </w:p>
          <w:p w14:paraId="59D3FBCB" w14:textId="77777777" w:rsidR="00164127" w:rsidRPr="00224F58" w:rsidRDefault="00164127" w:rsidP="000F7F07">
            <w:pPr>
              <w:jc w:val="center"/>
              <w:rPr>
                <w:b/>
                <w:bCs/>
                <w:sz w:val="22"/>
                <w:szCs w:val="22"/>
              </w:rPr>
            </w:pPr>
            <w:r w:rsidRPr="00224F58">
              <w:rPr>
                <w:b/>
                <w:bCs/>
                <w:sz w:val="22"/>
                <w:szCs w:val="22"/>
              </w:rPr>
              <w:t>NIEKONTAKTOWE</w:t>
            </w:r>
          </w:p>
          <w:p w14:paraId="346F8BF7" w14:textId="77777777" w:rsidR="00164127" w:rsidRPr="00224F58" w:rsidRDefault="00164127" w:rsidP="000F7F07">
            <w:pPr>
              <w:rPr>
                <w:sz w:val="22"/>
                <w:szCs w:val="22"/>
              </w:rPr>
            </w:pPr>
            <w:r w:rsidRPr="00224F58">
              <w:rPr>
                <w:sz w:val="22"/>
                <w:szCs w:val="22"/>
              </w:rPr>
              <w:t xml:space="preserve">Studiowanie </w:t>
            </w:r>
          </w:p>
          <w:p w14:paraId="365947D1" w14:textId="77777777" w:rsidR="00164127" w:rsidRPr="00224F58" w:rsidRDefault="00164127" w:rsidP="000F7F07">
            <w:pPr>
              <w:rPr>
                <w:sz w:val="22"/>
                <w:szCs w:val="22"/>
              </w:rPr>
            </w:pPr>
            <w:r w:rsidRPr="00224F58">
              <w:rPr>
                <w:sz w:val="22"/>
                <w:szCs w:val="22"/>
              </w:rPr>
              <w:t>literatury                 25 godz.              1,00 pkt. ECTS</w:t>
            </w:r>
          </w:p>
          <w:p w14:paraId="1A24E289" w14:textId="77777777" w:rsidR="00164127" w:rsidRPr="00224F58" w:rsidRDefault="00164127" w:rsidP="000F7F07">
            <w:pPr>
              <w:rPr>
                <w:sz w:val="22"/>
                <w:szCs w:val="22"/>
              </w:rPr>
            </w:pPr>
            <w:r w:rsidRPr="00224F58">
              <w:rPr>
                <w:sz w:val="22"/>
                <w:szCs w:val="22"/>
              </w:rPr>
              <w:t>Przygotowanie do</w:t>
            </w:r>
            <w:r w:rsidRPr="00224F58">
              <w:rPr>
                <w:sz w:val="22"/>
                <w:szCs w:val="22"/>
              </w:rPr>
              <w:br/>
              <w:t>ćwiczeń  15 godz.   20 godz.              0,80 pkt. ECTS</w:t>
            </w:r>
          </w:p>
          <w:p w14:paraId="141371CC" w14:textId="77777777" w:rsidR="00164127" w:rsidRPr="00224F58" w:rsidRDefault="00164127" w:rsidP="000F7F07">
            <w:pPr>
              <w:rPr>
                <w:bCs/>
                <w:sz w:val="22"/>
                <w:szCs w:val="22"/>
              </w:rPr>
            </w:pPr>
            <w:r w:rsidRPr="00224F58">
              <w:rPr>
                <w:sz w:val="22"/>
                <w:szCs w:val="22"/>
              </w:rPr>
              <w:t>Przygotowanie do</w:t>
            </w:r>
            <w:r w:rsidRPr="00224F58">
              <w:rPr>
                <w:sz w:val="22"/>
                <w:szCs w:val="22"/>
              </w:rPr>
              <w:br/>
              <w:t>Kolokwium             25 godz.              1,00 pkt. ECTS</w:t>
            </w:r>
          </w:p>
          <w:p w14:paraId="49015249" w14:textId="77777777" w:rsidR="00164127" w:rsidRPr="00224F58" w:rsidRDefault="00164127" w:rsidP="000F7F07">
            <w:pPr>
              <w:rPr>
                <w:b/>
                <w:bCs/>
                <w:sz w:val="22"/>
                <w:szCs w:val="22"/>
              </w:rPr>
            </w:pPr>
            <w:r w:rsidRPr="00224F58">
              <w:rPr>
                <w:b/>
                <w:bCs/>
                <w:sz w:val="22"/>
                <w:szCs w:val="22"/>
              </w:rPr>
              <w:t>Razem niekontaktowe 70 godz.      2,80 pkt. ECTS</w:t>
            </w:r>
          </w:p>
          <w:p w14:paraId="52BE96AE" w14:textId="77777777" w:rsidR="00164127" w:rsidRPr="00224F58" w:rsidRDefault="00164127" w:rsidP="000F7F07">
            <w:pPr>
              <w:rPr>
                <w:b/>
                <w:sz w:val="22"/>
                <w:szCs w:val="22"/>
              </w:rPr>
            </w:pPr>
          </w:p>
          <w:p w14:paraId="74A77B15" w14:textId="77777777" w:rsidR="00164127" w:rsidRPr="00224F58" w:rsidRDefault="00164127" w:rsidP="000F7F07">
            <w:pPr>
              <w:rPr>
                <w:b/>
                <w:bCs/>
                <w:sz w:val="22"/>
                <w:szCs w:val="22"/>
              </w:rPr>
            </w:pPr>
            <w:r w:rsidRPr="00224F58">
              <w:rPr>
                <w:b/>
                <w:sz w:val="22"/>
                <w:szCs w:val="22"/>
              </w:rPr>
              <w:lastRenderedPageBreak/>
              <w:t>Łączny nakład pracy studenta to 100 godz. co odpowiada  4 pkt. ECTS</w:t>
            </w:r>
          </w:p>
        </w:tc>
      </w:tr>
      <w:tr w:rsidR="00164127" w:rsidRPr="00224F58" w14:paraId="744624D7" w14:textId="77777777" w:rsidTr="000F7F07">
        <w:trPr>
          <w:trHeight w:val="718"/>
        </w:trPr>
        <w:tc>
          <w:tcPr>
            <w:tcW w:w="3942" w:type="dxa"/>
            <w:shd w:val="clear" w:color="auto" w:fill="auto"/>
          </w:tcPr>
          <w:p w14:paraId="55DFB7AF" w14:textId="77777777" w:rsidR="00164127" w:rsidRPr="00224F58" w:rsidRDefault="00164127" w:rsidP="000F7F0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02968640" w14:textId="77777777" w:rsidR="00164127" w:rsidRPr="00224F58" w:rsidRDefault="00164127" w:rsidP="000F7F07">
            <w:pPr>
              <w:rPr>
                <w:i/>
                <w:sz w:val="22"/>
                <w:szCs w:val="22"/>
              </w:rPr>
            </w:pPr>
            <w:r w:rsidRPr="00224F58">
              <w:rPr>
                <w:sz w:val="22"/>
                <w:szCs w:val="22"/>
              </w:rPr>
              <w:t>Udział w wykładach – 10 godz</w:t>
            </w:r>
            <w:r w:rsidRPr="00224F58">
              <w:rPr>
                <w:i/>
                <w:sz w:val="22"/>
                <w:szCs w:val="22"/>
              </w:rPr>
              <w:t>.</w:t>
            </w:r>
          </w:p>
          <w:p w14:paraId="63A8F846" w14:textId="77777777" w:rsidR="00164127" w:rsidRPr="00224F58" w:rsidRDefault="00164127" w:rsidP="000F7F07">
            <w:pPr>
              <w:rPr>
                <w:sz w:val="22"/>
                <w:szCs w:val="22"/>
              </w:rPr>
            </w:pPr>
            <w:r w:rsidRPr="00224F58">
              <w:rPr>
                <w:sz w:val="22"/>
                <w:szCs w:val="22"/>
              </w:rPr>
              <w:t>Udział w ćwiczeniach – 15 godz.</w:t>
            </w:r>
          </w:p>
          <w:p w14:paraId="64498A05" w14:textId="77777777" w:rsidR="00164127" w:rsidRPr="00224F58" w:rsidRDefault="00164127" w:rsidP="000F7F07">
            <w:pPr>
              <w:rPr>
                <w:sz w:val="22"/>
                <w:szCs w:val="22"/>
              </w:rPr>
            </w:pPr>
            <w:r w:rsidRPr="00224F58">
              <w:rPr>
                <w:sz w:val="22"/>
                <w:szCs w:val="22"/>
              </w:rPr>
              <w:t>Udział w konsultacjach – 4 godz.</w:t>
            </w:r>
          </w:p>
          <w:p w14:paraId="7440C492" w14:textId="77777777" w:rsidR="00164127" w:rsidRPr="00224F58" w:rsidRDefault="00164127" w:rsidP="000F7F07">
            <w:pPr>
              <w:rPr>
                <w:sz w:val="22"/>
                <w:szCs w:val="22"/>
              </w:rPr>
            </w:pPr>
            <w:r w:rsidRPr="00224F58">
              <w:rPr>
                <w:sz w:val="22"/>
                <w:szCs w:val="22"/>
              </w:rPr>
              <w:t>Udział w kolokwium – 1 godz.</w:t>
            </w:r>
          </w:p>
          <w:p w14:paraId="73C1FE4F" w14:textId="77777777" w:rsidR="00164127" w:rsidRPr="00224F58" w:rsidRDefault="00164127" w:rsidP="000F7F07">
            <w:pPr>
              <w:rPr>
                <w:b/>
                <w:sz w:val="22"/>
                <w:szCs w:val="22"/>
              </w:rPr>
            </w:pPr>
            <w:r w:rsidRPr="00224F58">
              <w:rPr>
                <w:b/>
                <w:sz w:val="22"/>
                <w:szCs w:val="22"/>
              </w:rPr>
              <w:t>Łącznie 30 godz. co stanowi 1,20 pkt. ECTS</w:t>
            </w:r>
          </w:p>
        </w:tc>
      </w:tr>
      <w:tr w:rsidR="00164127" w:rsidRPr="00224F58" w14:paraId="5BC93573" w14:textId="77777777" w:rsidTr="000F7F07">
        <w:trPr>
          <w:trHeight w:val="718"/>
        </w:trPr>
        <w:tc>
          <w:tcPr>
            <w:tcW w:w="3942" w:type="dxa"/>
            <w:shd w:val="clear" w:color="auto" w:fill="auto"/>
          </w:tcPr>
          <w:p w14:paraId="42004DF5" w14:textId="77777777" w:rsidR="00164127" w:rsidRPr="00224F58" w:rsidRDefault="00164127" w:rsidP="000F7F0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20BB819A" w14:textId="77777777" w:rsidR="00164127" w:rsidRPr="00224F58" w:rsidRDefault="00164127" w:rsidP="000F7F07">
            <w:pPr>
              <w:jc w:val="both"/>
              <w:rPr>
                <w:sz w:val="22"/>
                <w:szCs w:val="22"/>
              </w:rPr>
            </w:pPr>
            <w:r w:rsidRPr="00224F58">
              <w:rPr>
                <w:sz w:val="22"/>
                <w:szCs w:val="22"/>
              </w:rPr>
              <w:t>Kod efektu modułowego – kod efektu kierunkowego</w:t>
            </w:r>
          </w:p>
          <w:p w14:paraId="5467C35E" w14:textId="77777777" w:rsidR="00164127" w:rsidRPr="00224F58" w:rsidRDefault="00164127" w:rsidP="000F7F07">
            <w:pPr>
              <w:rPr>
                <w:sz w:val="22"/>
                <w:szCs w:val="22"/>
              </w:rPr>
            </w:pPr>
            <w:r w:rsidRPr="00224F58">
              <w:rPr>
                <w:sz w:val="22"/>
                <w:szCs w:val="22"/>
              </w:rPr>
              <w:t>W1 – TRiA1_W12</w:t>
            </w:r>
          </w:p>
          <w:p w14:paraId="2BBEBF7F" w14:textId="77777777" w:rsidR="00164127" w:rsidRPr="00224F58" w:rsidRDefault="00164127" w:rsidP="000F7F07">
            <w:pPr>
              <w:rPr>
                <w:sz w:val="22"/>
                <w:szCs w:val="22"/>
              </w:rPr>
            </w:pPr>
            <w:r w:rsidRPr="00224F58">
              <w:rPr>
                <w:sz w:val="22"/>
                <w:szCs w:val="22"/>
              </w:rPr>
              <w:t xml:space="preserve">U1 – </w:t>
            </w:r>
            <w:r w:rsidRPr="00224F58">
              <w:rPr>
                <w:spacing w:val="6"/>
                <w:sz w:val="22"/>
                <w:szCs w:val="22"/>
              </w:rPr>
              <w:t>TRiA1_U15</w:t>
            </w:r>
          </w:p>
          <w:p w14:paraId="4FC53684" w14:textId="77777777" w:rsidR="00164127" w:rsidRPr="00224F58" w:rsidRDefault="00164127" w:rsidP="000F7F07">
            <w:pPr>
              <w:jc w:val="both"/>
              <w:rPr>
                <w:sz w:val="22"/>
                <w:szCs w:val="22"/>
              </w:rPr>
            </w:pPr>
            <w:r w:rsidRPr="00224F58">
              <w:rPr>
                <w:sz w:val="22"/>
                <w:szCs w:val="22"/>
              </w:rPr>
              <w:t>K1 – TRiA1_K01</w:t>
            </w:r>
          </w:p>
        </w:tc>
      </w:tr>
    </w:tbl>
    <w:p w14:paraId="51147244" w14:textId="77777777" w:rsidR="00164127" w:rsidRPr="00224F58" w:rsidRDefault="00164127" w:rsidP="00164127">
      <w:pPr>
        <w:rPr>
          <w:sz w:val="22"/>
          <w:szCs w:val="22"/>
        </w:rPr>
      </w:pPr>
    </w:p>
    <w:p w14:paraId="18706D5A" w14:textId="77777777" w:rsidR="00092128" w:rsidRPr="00224F58" w:rsidRDefault="00092128" w:rsidP="00106DF0">
      <w:pPr>
        <w:rPr>
          <w:sz w:val="22"/>
          <w:szCs w:val="22"/>
          <w:lang w:val="en-US"/>
        </w:rPr>
      </w:pPr>
    </w:p>
    <w:p w14:paraId="2C1FD696" w14:textId="77777777" w:rsidR="00092128" w:rsidRPr="00224F58" w:rsidRDefault="00092128" w:rsidP="00092128">
      <w:pPr>
        <w:rPr>
          <w:sz w:val="22"/>
          <w:szCs w:val="22"/>
          <w:lang w:val="en-US"/>
        </w:rPr>
      </w:pPr>
    </w:p>
    <w:p w14:paraId="5C77F781" w14:textId="77777777" w:rsidR="00092128" w:rsidRPr="00224F58" w:rsidRDefault="00092128" w:rsidP="00092128">
      <w:pPr>
        <w:rPr>
          <w:sz w:val="22"/>
          <w:szCs w:val="22"/>
          <w:lang w:val="en-US"/>
        </w:rPr>
      </w:pPr>
    </w:p>
    <w:p w14:paraId="015F06DB" w14:textId="77777777" w:rsidR="00092128" w:rsidRPr="00224F58" w:rsidRDefault="00092128" w:rsidP="00092128">
      <w:pPr>
        <w:rPr>
          <w:sz w:val="22"/>
          <w:szCs w:val="22"/>
          <w:lang w:val="en-US"/>
        </w:rPr>
      </w:pPr>
    </w:p>
    <w:p w14:paraId="35969DC1" w14:textId="77777777" w:rsidR="00092128" w:rsidRPr="00224F58" w:rsidRDefault="00092128" w:rsidP="00092128">
      <w:pPr>
        <w:rPr>
          <w:sz w:val="22"/>
          <w:szCs w:val="22"/>
          <w:lang w:val="en-US"/>
        </w:rPr>
      </w:pPr>
    </w:p>
    <w:p w14:paraId="6E2ED6AB" w14:textId="77777777" w:rsidR="00092128" w:rsidRPr="00224F58" w:rsidRDefault="00092128" w:rsidP="00092128">
      <w:pPr>
        <w:rPr>
          <w:sz w:val="22"/>
          <w:szCs w:val="22"/>
          <w:lang w:val="en-US"/>
        </w:rPr>
      </w:pPr>
    </w:p>
    <w:p w14:paraId="15EE5675" w14:textId="77777777" w:rsidR="00092128" w:rsidRPr="00224F58" w:rsidRDefault="00092128" w:rsidP="00092128">
      <w:pPr>
        <w:rPr>
          <w:sz w:val="22"/>
          <w:szCs w:val="22"/>
          <w:lang w:val="en-US"/>
        </w:rPr>
      </w:pPr>
    </w:p>
    <w:p w14:paraId="7377958D" w14:textId="77777777" w:rsidR="00092128" w:rsidRPr="00224F58" w:rsidRDefault="00092128" w:rsidP="00092128">
      <w:pPr>
        <w:rPr>
          <w:sz w:val="22"/>
          <w:szCs w:val="22"/>
          <w:lang w:val="en-US"/>
        </w:rPr>
      </w:pPr>
    </w:p>
    <w:p w14:paraId="4DB13443" w14:textId="77777777" w:rsidR="00092128" w:rsidRPr="00224F58" w:rsidRDefault="00092128" w:rsidP="00092128">
      <w:pPr>
        <w:rPr>
          <w:sz w:val="22"/>
          <w:szCs w:val="22"/>
          <w:lang w:val="en-US"/>
        </w:rPr>
      </w:pPr>
    </w:p>
    <w:p w14:paraId="222ED9DD" w14:textId="77777777" w:rsidR="00092128" w:rsidRPr="00224F58" w:rsidRDefault="00092128" w:rsidP="00092128">
      <w:pPr>
        <w:rPr>
          <w:sz w:val="22"/>
          <w:szCs w:val="22"/>
          <w:lang w:val="en-US"/>
        </w:rPr>
      </w:pPr>
    </w:p>
    <w:p w14:paraId="7A68BFDC" w14:textId="77777777" w:rsidR="00092128" w:rsidRPr="00224F58" w:rsidRDefault="00092128" w:rsidP="00092128">
      <w:pPr>
        <w:rPr>
          <w:sz w:val="22"/>
          <w:szCs w:val="22"/>
          <w:lang w:val="en-US"/>
        </w:rPr>
      </w:pPr>
    </w:p>
    <w:p w14:paraId="1F954D31" w14:textId="77777777" w:rsidR="00092128" w:rsidRPr="00224F58" w:rsidRDefault="00092128" w:rsidP="00092128">
      <w:pPr>
        <w:rPr>
          <w:sz w:val="22"/>
          <w:szCs w:val="22"/>
          <w:lang w:val="en-US"/>
        </w:rPr>
      </w:pPr>
    </w:p>
    <w:p w14:paraId="3DBF046D" w14:textId="77777777" w:rsidR="00092128" w:rsidRPr="00224F58" w:rsidRDefault="00092128" w:rsidP="00092128">
      <w:pPr>
        <w:rPr>
          <w:sz w:val="22"/>
          <w:szCs w:val="22"/>
          <w:lang w:val="en-US"/>
        </w:rPr>
      </w:pPr>
    </w:p>
    <w:p w14:paraId="6419A934" w14:textId="77777777" w:rsidR="00092128" w:rsidRPr="00224F58" w:rsidRDefault="00092128" w:rsidP="00092128">
      <w:pPr>
        <w:rPr>
          <w:sz w:val="22"/>
          <w:szCs w:val="22"/>
          <w:lang w:val="en-US"/>
        </w:rPr>
      </w:pPr>
    </w:p>
    <w:p w14:paraId="477D2767" w14:textId="77777777" w:rsidR="00092128" w:rsidRPr="00224F58" w:rsidRDefault="00092128" w:rsidP="00092128">
      <w:pPr>
        <w:rPr>
          <w:sz w:val="22"/>
          <w:szCs w:val="22"/>
          <w:lang w:val="en-US"/>
        </w:rPr>
      </w:pPr>
    </w:p>
    <w:p w14:paraId="275D6965" w14:textId="77777777" w:rsidR="00092128" w:rsidRPr="00224F58" w:rsidRDefault="00092128" w:rsidP="00092128">
      <w:pPr>
        <w:rPr>
          <w:sz w:val="22"/>
          <w:szCs w:val="22"/>
          <w:lang w:val="en-US"/>
        </w:rPr>
      </w:pPr>
    </w:p>
    <w:p w14:paraId="45A10C67" w14:textId="77777777" w:rsidR="00092128" w:rsidRPr="00224F58" w:rsidRDefault="00092128" w:rsidP="00092128">
      <w:pPr>
        <w:rPr>
          <w:sz w:val="22"/>
          <w:szCs w:val="22"/>
          <w:lang w:val="en-US"/>
        </w:rPr>
      </w:pPr>
    </w:p>
    <w:p w14:paraId="4E65948C" w14:textId="77777777" w:rsidR="00092128" w:rsidRPr="00224F58" w:rsidRDefault="00092128" w:rsidP="00092128">
      <w:pPr>
        <w:rPr>
          <w:sz w:val="22"/>
          <w:szCs w:val="22"/>
          <w:lang w:val="en-US"/>
        </w:rPr>
      </w:pPr>
    </w:p>
    <w:p w14:paraId="2A00A37D" w14:textId="77777777" w:rsidR="00092128" w:rsidRPr="00224F58" w:rsidRDefault="00092128" w:rsidP="00092128">
      <w:pPr>
        <w:rPr>
          <w:sz w:val="22"/>
          <w:szCs w:val="22"/>
          <w:lang w:val="en-US"/>
        </w:rPr>
      </w:pPr>
    </w:p>
    <w:p w14:paraId="758CCA13" w14:textId="77777777" w:rsidR="00092128" w:rsidRPr="00224F58" w:rsidRDefault="00092128" w:rsidP="00092128">
      <w:pPr>
        <w:rPr>
          <w:sz w:val="22"/>
          <w:szCs w:val="22"/>
          <w:lang w:val="en-US"/>
        </w:rPr>
      </w:pPr>
    </w:p>
    <w:p w14:paraId="353128AC" w14:textId="77777777" w:rsidR="00092128" w:rsidRPr="00224F58" w:rsidRDefault="00092128" w:rsidP="00092128">
      <w:pPr>
        <w:jc w:val="right"/>
        <w:rPr>
          <w:sz w:val="22"/>
          <w:szCs w:val="22"/>
          <w:lang w:val="en-US"/>
        </w:rPr>
      </w:pPr>
    </w:p>
    <w:p w14:paraId="39F22C5F" w14:textId="77777777" w:rsidR="00092128" w:rsidRPr="00224F58" w:rsidRDefault="00092128">
      <w:pPr>
        <w:spacing w:after="160" w:line="259" w:lineRule="auto"/>
        <w:rPr>
          <w:sz w:val="22"/>
          <w:szCs w:val="22"/>
        </w:rPr>
      </w:pPr>
      <w:r w:rsidRPr="00224F58">
        <w:rPr>
          <w:sz w:val="22"/>
          <w:szCs w:val="22"/>
        </w:rPr>
        <w:br w:type="page"/>
      </w:r>
    </w:p>
    <w:p w14:paraId="4DA788AA" w14:textId="77777777" w:rsidR="001A285C" w:rsidRPr="00224F58" w:rsidRDefault="001A285C">
      <w:pPr>
        <w:spacing w:after="160" w:line="259" w:lineRule="auto"/>
        <w:rPr>
          <w:sz w:val="22"/>
          <w:szCs w:val="22"/>
        </w:rPr>
      </w:pPr>
      <w:r w:rsidRPr="00224F58">
        <w:rPr>
          <w:sz w:val="22"/>
          <w:szCs w:val="22"/>
        </w:rPr>
        <w:lastRenderedPageBreak/>
        <w:br w:type="page"/>
      </w:r>
    </w:p>
    <w:p w14:paraId="1482D324" w14:textId="77777777" w:rsidR="00CE5E8D" w:rsidRPr="00224F58" w:rsidRDefault="00CE5E8D" w:rsidP="00CE5E8D">
      <w:pPr>
        <w:rPr>
          <w:b/>
          <w:sz w:val="22"/>
          <w:szCs w:val="22"/>
        </w:rPr>
      </w:pPr>
      <w:r w:rsidRPr="00224F58">
        <w:rPr>
          <w:b/>
          <w:sz w:val="22"/>
          <w:szCs w:val="22"/>
        </w:rPr>
        <w:lastRenderedPageBreak/>
        <w:t>Karta opisu zajęć (sylabus)</w:t>
      </w:r>
    </w:p>
    <w:p w14:paraId="79EAC82B" w14:textId="77777777" w:rsidR="00CE5E8D" w:rsidRPr="00224F58" w:rsidRDefault="00CE5E8D" w:rsidP="00CE5E8D">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E5E8D" w:rsidRPr="00224F58" w14:paraId="22BED091" w14:textId="77777777" w:rsidTr="000F7F07">
        <w:tc>
          <w:tcPr>
            <w:tcW w:w="3942" w:type="dxa"/>
            <w:shd w:val="clear" w:color="auto" w:fill="auto"/>
          </w:tcPr>
          <w:p w14:paraId="3F0E0D63" w14:textId="77777777" w:rsidR="00CE5E8D" w:rsidRPr="00224F58" w:rsidRDefault="00CE5E8D" w:rsidP="000F7F07">
            <w:pPr>
              <w:rPr>
                <w:sz w:val="22"/>
                <w:szCs w:val="22"/>
              </w:rPr>
            </w:pPr>
            <w:r w:rsidRPr="00224F58">
              <w:rPr>
                <w:sz w:val="22"/>
                <w:szCs w:val="22"/>
              </w:rPr>
              <w:t xml:space="preserve">Nazwa kierunku studiów </w:t>
            </w:r>
          </w:p>
        </w:tc>
        <w:tc>
          <w:tcPr>
            <w:tcW w:w="5344" w:type="dxa"/>
            <w:shd w:val="clear" w:color="auto" w:fill="auto"/>
          </w:tcPr>
          <w:p w14:paraId="19245ADF" w14:textId="77777777" w:rsidR="00CE5E8D" w:rsidRPr="00224F58" w:rsidRDefault="00CE5E8D" w:rsidP="000F7F07">
            <w:pPr>
              <w:rPr>
                <w:sz w:val="22"/>
                <w:szCs w:val="22"/>
              </w:rPr>
            </w:pPr>
            <w:r w:rsidRPr="00224F58">
              <w:rPr>
                <w:sz w:val="22"/>
                <w:szCs w:val="22"/>
              </w:rPr>
              <w:t>Technika Rolnicza i Agrotronika</w:t>
            </w:r>
          </w:p>
        </w:tc>
      </w:tr>
      <w:tr w:rsidR="00CE5E8D" w:rsidRPr="00224F58" w14:paraId="50BFA71E" w14:textId="77777777" w:rsidTr="000F7F07">
        <w:tc>
          <w:tcPr>
            <w:tcW w:w="3942" w:type="dxa"/>
            <w:shd w:val="clear" w:color="auto" w:fill="auto"/>
          </w:tcPr>
          <w:p w14:paraId="0D53FCF5" w14:textId="77777777" w:rsidR="00CE5E8D" w:rsidRPr="00224F58" w:rsidRDefault="00CE5E8D" w:rsidP="000F7F07">
            <w:pPr>
              <w:rPr>
                <w:sz w:val="22"/>
                <w:szCs w:val="22"/>
              </w:rPr>
            </w:pPr>
            <w:r w:rsidRPr="00224F58">
              <w:rPr>
                <w:sz w:val="22"/>
                <w:szCs w:val="22"/>
              </w:rPr>
              <w:t>Nazwa modułu, także nazwa w języku angielskim</w:t>
            </w:r>
          </w:p>
        </w:tc>
        <w:tc>
          <w:tcPr>
            <w:tcW w:w="5344" w:type="dxa"/>
            <w:shd w:val="clear" w:color="auto" w:fill="FFFFFF" w:themeFill="background1"/>
          </w:tcPr>
          <w:p w14:paraId="6A1BF1E8" w14:textId="77777777" w:rsidR="00CE5E8D" w:rsidRPr="00224F58" w:rsidRDefault="00CE5E8D" w:rsidP="000F7F07">
            <w:pPr>
              <w:rPr>
                <w:sz w:val="22"/>
                <w:szCs w:val="22"/>
              </w:rPr>
            </w:pPr>
            <w:r w:rsidRPr="00224F58">
              <w:rPr>
                <w:sz w:val="22"/>
                <w:szCs w:val="22"/>
              </w:rPr>
              <w:t>Fizyka</w:t>
            </w:r>
          </w:p>
          <w:p w14:paraId="4D1C463E" w14:textId="77777777" w:rsidR="00CE5E8D" w:rsidRPr="00224F58" w:rsidRDefault="00CE5E8D" w:rsidP="000F7F07">
            <w:pPr>
              <w:rPr>
                <w:sz w:val="22"/>
                <w:szCs w:val="22"/>
              </w:rPr>
            </w:pPr>
            <w:r w:rsidRPr="00224F58">
              <w:rPr>
                <w:sz w:val="22"/>
                <w:szCs w:val="22"/>
              </w:rPr>
              <w:t>Physics</w:t>
            </w:r>
          </w:p>
        </w:tc>
      </w:tr>
      <w:tr w:rsidR="00CE5E8D" w:rsidRPr="00224F58" w14:paraId="247D8796" w14:textId="77777777" w:rsidTr="000F7F07">
        <w:tc>
          <w:tcPr>
            <w:tcW w:w="3942" w:type="dxa"/>
            <w:shd w:val="clear" w:color="auto" w:fill="auto"/>
          </w:tcPr>
          <w:p w14:paraId="637B07A2" w14:textId="77777777" w:rsidR="00CE5E8D" w:rsidRPr="00224F58" w:rsidRDefault="00CE5E8D" w:rsidP="000F7F07">
            <w:pPr>
              <w:rPr>
                <w:sz w:val="22"/>
                <w:szCs w:val="22"/>
              </w:rPr>
            </w:pPr>
            <w:r w:rsidRPr="00224F58">
              <w:rPr>
                <w:sz w:val="22"/>
                <w:szCs w:val="22"/>
              </w:rPr>
              <w:t xml:space="preserve">Język wykładowy </w:t>
            </w:r>
          </w:p>
        </w:tc>
        <w:tc>
          <w:tcPr>
            <w:tcW w:w="5344" w:type="dxa"/>
            <w:shd w:val="clear" w:color="auto" w:fill="auto"/>
          </w:tcPr>
          <w:p w14:paraId="01E0B49C" w14:textId="77777777" w:rsidR="00CE5E8D" w:rsidRPr="00224F58" w:rsidRDefault="00CE5E8D" w:rsidP="000F7F07">
            <w:pPr>
              <w:rPr>
                <w:sz w:val="22"/>
                <w:szCs w:val="22"/>
              </w:rPr>
            </w:pPr>
            <w:r w:rsidRPr="00224F58">
              <w:rPr>
                <w:sz w:val="22"/>
                <w:szCs w:val="22"/>
              </w:rPr>
              <w:t>polski</w:t>
            </w:r>
          </w:p>
        </w:tc>
      </w:tr>
      <w:tr w:rsidR="00CE5E8D" w:rsidRPr="00224F58" w14:paraId="0CAB4690" w14:textId="77777777" w:rsidTr="000F7F07">
        <w:tc>
          <w:tcPr>
            <w:tcW w:w="3942" w:type="dxa"/>
            <w:shd w:val="clear" w:color="auto" w:fill="auto"/>
          </w:tcPr>
          <w:p w14:paraId="7EC740D6" w14:textId="77777777" w:rsidR="00CE5E8D" w:rsidRPr="00224F58" w:rsidRDefault="00CE5E8D"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3D0F3D31" w14:textId="77777777" w:rsidR="00CE5E8D" w:rsidRPr="00224F58" w:rsidRDefault="00CE5E8D" w:rsidP="000F7F07">
            <w:pPr>
              <w:rPr>
                <w:sz w:val="22"/>
                <w:szCs w:val="22"/>
              </w:rPr>
            </w:pPr>
            <w:r w:rsidRPr="00224F58">
              <w:rPr>
                <w:sz w:val="22"/>
                <w:szCs w:val="22"/>
              </w:rPr>
              <w:t>obowiązkowy</w:t>
            </w:r>
          </w:p>
        </w:tc>
      </w:tr>
      <w:tr w:rsidR="00CE5E8D" w:rsidRPr="00224F58" w14:paraId="659E2A76" w14:textId="77777777" w:rsidTr="000F7F07">
        <w:tc>
          <w:tcPr>
            <w:tcW w:w="3942" w:type="dxa"/>
            <w:shd w:val="clear" w:color="auto" w:fill="auto"/>
          </w:tcPr>
          <w:p w14:paraId="21BEB9E9" w14:textId="77777777" w:rsidR="00CE5E8D" w:rsidRPr="00224F58" w:rsidRDefault="00CE5E8D" w:rsidP="000F7F07">
            <w:pPr>
              <w:rPr>
                <w:sz w:val="22"/>
                <w:szCs w:val="22"/>
              </w:rPr>
            </w:pPr>
            <w:r w:rsidRPr="00224F58">
              <w:rPr>
                <w:sz w:val="22"/>
                <w:szCs w:val="22"/>
              </w:rPr>
              <w:t>Poziom studiów</w:t>
            </w:r>
          </w:p>
        </w:tc>
        <w:tc>
          <w:tcPr>
            <w:tcW w:w="5344" w:type="dxa"/>
            <w:shd w:val="clear" w:color="auto" w:fill="auto"/>
          </w:tcPr>
          <w:p w14:paraId="2CEEF0F1" w14:textId="77777777" w:rsidR="00CE5E8D" w:rsidRPr="00224F58" w:rsidRDefault="00CE5E8D" w:rsidP="000F7F07">
            <w:pPr>
              <w:rPr>
                <w:sz w:val="22"/>
                <w:szCs w:val="22"/>
              </w:rPr>
            </w:pPr>
            <w:r w:rsidRPr="00224F58">
              <w:rPr>
                <w:sz w:val="22"/>
                <w:szCs w:val="22"/>
              </w:rPr>
              <w:t>pierwszego stopnia</w:t>
            </w:r>
          </w:p>
        </w:tc>
      </w:tr>
      <w:tr w:rsidR="00CE5E8D" w:rsidRPr="00224F58" w14:paraId="0FAEF905" w14:textId="77777777" w:rsidTr="000F7F07">
        <w:tc>
          <w:tcPr>
            <w:tcW w:w="3942" w:type="dxa"/>
            <w:shd w:val="clear" w:color="auto" w:fill="auto"/>
          </w:tcPr>
          <w:p w14:paraId="7FCFD3B2" w14:textId="77777777" w:rsidR="00CE5E8D" w:rsidRPr="00224F58" w:rsidRDefault="00CE5E8D" w:rsidP="000F7F07">
            <w:pPr>
              <w:rPr>
                <w:sz w:val="22"/>
                <w:szCs w:val="22"/>
              </w:rPr>
            </w:pPr>
            <w:r w:rsidRPr="00224F58">
              <w:rPr>
                <w:sz w:val="22"/>
                <w:szCs w:val="22"/>
              </w:rPr>
              <w:t>Forma studiów</w:t>
            </w:r>
          </w:p>
        </w:tc>
        <w:tc>
          <w:tcPr>
            <w:tcW w:w="5344" w:type="dxa"/>
            <w:shd w:val="clear" w:color="auto" w:fill="auto"/>
          </w:tcPr>
          <w:p w14:paraId="62F943E8" w14:textId="77777777" w:rsidR="00CE5E8D" w:rsidRPr="00224F58" w:rsidRDefault="00CE5E8D" w:rsidP="000F7F07">
            <w:pPr>
              <w:rPr>
                <w:sz w:val="22"/>
                <w:szCs w:val="22"/>
              </w:rPr>
            </w:pPr>
            <w:r w:rsidRPr="00224F58">
              <w:rPr>
                <w:sz w:val="22"/>
                <w:szCs w:val="22"/>
              </w:rPr>
              <w:t>niestacjonarne</w:t>
            </w:r>
          </w:p>
        </w:tc>
      </w:tr>
      <w:tr w:rsidR="00CE5E8D" w:rsidRPr="00224F58" w14:paraId="7C2587BF" w14:textId="77777777" w:rsidTr="000F7F07">
        <w:tc>
          <w:tcPr>
            <w:tcW w:w="3942" w:type="dxa"/>
            <w:shd w:val="clear" w:color="auto" w:fill="auto"/>
          </w:tcPr>
          <w:p w14:paraId="4693F135" w14:textId="77777777" w:rsidR="00CE5E8D" w:rsidRPr="00224F58" w:rsidRDefault="00CE5E8D" w:rsidP="000F7F07">
            <w:pPr>
              <w:rPr>
                <w:sz w:val="22"/>
                <w:szCs w:val="22"/>
              </w:rPr>
            </w:pPr>
            <w:r w:rsidRPr="00224F58">
              <w:rPr>
                <w:sz w:val="22"/>
                <w:szCs w:val="22"/>
              </w:rPr>
              <w:t>Rok studiów dla kierunku</w:t>
            </w:r>
          </w:p>
        </w:tc>
        <w:tc>
          <w:tcPr>
            <w:tcW w:w="5344" w:type="dxa"/>
            <w:shd w:val="clear" w:color="auto" w:fill="auto"/>
          </w:tcPr>
          <w:p w14:paraId="34996787" w14:textId="77777777" w:rsidR="00CE5E8D" w:rsidRPr="00224F58" w:rsidRDefault="00CE5E8D" w:rsidP="000F7F07">
            <w:pPr>
              <w:rPr>
                <w:sz w:val="22"/>
                <w:szCs w:val="22"/>
              </w:rPr>
            </w:pPr>
            <w:r w:rsidRPr="00224F58">
              <w:rPr>
                <w:sz w:val="22"/>
                <w:szCs w:val="22"/>
              </w:rPr>
              <w:t>I</w:t>
            </w:r>
          </w:p>
        </w:tc>
      </w:tr>
      <w:tr w:rsidR="00CE5E8D" w:rsidRPr="00224F58" w14:paraId="6867102C" w14:textId="77777777" w:rsidTr="000F7F07">
        <w:tc>
          <w:tcPr>
            <w:tcW w:w="3942" w:type="dxa"/>
            <w:shd w:val="clear" w:color="auto" w:fill="auto"/>
          </w:tcPr>
          <w:p w14:paraId="46D5A532" w14:textId="77777777" w:rsidR="00CE5E8D" w:rsidRPr="00224F58" w:rsidRDefault="00CE5E8D" w:rsidP="000F7F07">
            <w:pPr>
              <w:rPr>
                <w:sz w:val="22"/>
                <w:szCs w:val="22"/>
              </w:rPr>
            </w:pPr>
            <w:r w:rsidRPr="00224F58">
              <w:rPr>
                <w:sz w:val="22"/>
                <w:szCs w:val="22"/>
              </w:rPr>
              <w:t>Semestr dla kierunku</w:t>
            </w:r>
          </w:p>
        </w:tc>
        <w:tc>
          <w:tcPr>
            <w:tcW w:w="5344" w:type="dxa"/>
            <w:shd w:val="clear" w:color="auto" w:fill="auto"/>
          </w:tcPr>
          <w:p w14:paraId="0D2F3DEB" w14:textId="77777777" w:rsidR="00CE5E8D" w:rsidRPr="00224F58" w:rsidRDefault="00CE5E8D" w:rsidP="000F7F07">
            <w:pPr>
              <w:rPr>
                <w:sz w:val="22"/>
                <w:szCs w:val="22"/>
              </w:rPr>
            </w:pPr>
            <w:r w:rsidRPr="00224F58">
              <w:rPr>
                <w:sz w:val="22"/>
                <w:szCs w:val="22"/>
              </w:rPr>
              <w:t>1</w:t>
            </w:r>
          </w:p>
        </w:tc>
      </w:tr>
      <w:tr w:rsidR="008F11AC" w:rsidRPr="00224F58" w14:paraId="4DF1CCE7" w14:textId="77777777" w:rsidTr="000F7F07">
        <w:tc>
          <w:tcPr>
            <w:tcW w:w="3942" w:type="dxa"/>
            <w:shd w:val="clear" w:color="auto" w:fill="auto"/>
          </w:tcPr>
          <w:p w14:paraId="54E463D7" w14:textId="77777777" w:rsidR="008F11AC" w:rsidRPr="00224F58" w:rsidRDefault="008F11AC" w:rsidP="008F11AC">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8D7129C" w14:textId="7E738927" w:rsidR="008F11AC" w:rsidRPr="00224F58" w:rsidRDefault="008F11AC" w:rsidP="008F11AC">
            <w:pPr>
              <w:rPr>
                <w:sz w:val="22"/>
                <w:szCs w:val="22"/>
              </w:rPr>
            </w:pPr>
            <w:r>
              <w:rPr>
                <w:sz w:val="22"/>
                <w:szCs w:val="22"/>
              </w:rPr>
              <w:t>4</w:t>
            </w:r>
            <w:r w:rsidRPr="00224F58">
              <w:rPr>
                <w:sz w:val="22"/>
                <w:szCs w:val="22"/>
              </w:rPr>
              <w:t xml:space="preserve"> (2,</w:t>
            </w:r>
            <w:r>
              <w:rPr>
                <w:sz w:val="22"/>
                <w:szCs w:val="22"/>
              </w:rPr>
              <w:t>2</w:t>
            </w:r>
            <w:r w:rsidRPr="00224F58">
              <w:rPr>
                <w:sz w:val="22"/>
                <w:szCs w:val="22"/>
              </w:rPr>
              <w:t>/</w:t>
            </w:r>
            <w:r>
              <w:rPr>
                <w:sz w:val="22"/>
                <w:szCs w:val="22"/>
              </w:rPr>
              <w:t>1,8</w:t>
            </w:r>
            <w:r w:rsidRPr="00224F58">
              <w:rPr>
                <w:sz w:val="22"/>
                <w:szCs w:val="22"/>
              </w:rPr>
              <w:t>)</w:t>
            </w:r>
          </w:p>
        </w:tc>
      </w:tr>
      <w:tr w:rsidR="00CE5E8D" w:rsidRPr="00224F58" w14:paraId="4AC880DE" w14:textId="77777777" w:rsidTr="000F7F07">
        <w:tc>
          <w:tcPr>
            <w:tcW w:w="3942" w:type="dxa"/>
            <w:shd w:val="clear" w:color="auto" w:fill="auto"/>
          </w:tcPr>
          <w:p w14:paraId="504E98C7" w14:textId="77777777" w:rsidR="00CE5E8D" w:rsidRPr="00224F58" w:rsidRDefault="00CE5E8D"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7247E27B" w14:textId="77777777" w:rsidR="00CE5E8D" w:rsidRPr="00224F58" w:rsidRDefault="00CE5E8D" w:rsidP="000F7F07">
            <w:pPr>
              <w:rPr>
                <w:sz w:val="22"/>
                <w:szCs w:val="22"/>
              </w:rPr>
            </w:pPr>
            <w:r w:rsidRPr="00224F58">
              <w:rPr>
                <w:sz w:val="22"/>
                <w:szCs w:val="22"/>
              </w:rPr>
              <w:t>dr inż. Agata Dziwulska-Hunek</w:t>
            </w:r>
          </w:p>
        </w:tc>
      </w:tr>
      <w:tr w:rsidR="00CE5E8D" w:rsidRPr="00224F58" w14:paraId="0D3CBA57" w14:textId="77777777" w:rsidTr="000F7F07">
        <w:tc>
          <w:tcPr>
            <w:tcW w:w="3942" w:type="dxa"/>
            <w:shd w:val="clear" w:color="auto" w:fill="auto"/>
          </w:tcPr>
          <w:p w14:paraId="0904ABFA" w14:textId="77777777" w:rsidR="00CE5E8D" w:rsidRPr="00224F58" w:rsidRDefault="00CE5E8D" w:rsidP="000F7F07">
            <w:pPr>
              <w:rPr>
                <w:sz w:val="22"/>
                <w:szCs w:val="22"/>
              </w:rPr>
            </w:pPr>
            <w:r w:rsidRPr="00224F58">
              <w:rPr>
                <w:sz w:val="22"/>
                <w:szCs w:val="22"/>
              </w:rPr>
              <w:t>Jednostka oferująca moduł</w:t>
            </w:r>
          </w:p>
        </w:tc>
        <w:tc>
          <w:tcPr>
            <w:tcW w:w="5344" w:type="dxa"/>
            <w:shd w:val="clear" w:color="auto" w:fill="auto"/>
          </w:tcPr>
          <w:p w14:paraId="13465BCE" w14:textId="77777777" w:rsidR="00CE5E8D" w:rsidRPr="00224F58" w:rsidRDefault="00CE5E8D" w:rsidP="000F7F07">
            <w:pPr>
              <w:rPr>
                <w:sz w:val="22"/>
                <w:szCs w:val="22"/>
              </w:rPr>
            </w:pPr>
            <w:r w:rsidRPr="00224F58">
              <w:rPr>
                <w:sz w:val="22"/>
                <w:szCs w:val="22"/>
              </w:rPr>
              <w:t>Katedra Biofizyki</w:t>
            </w:r>
          </w:p>
        </w:tc>
      </w:tr>
      <w:tr w:rsidR="00CE5E8D" w:rsidRPr="00224F58" w14:paraId="4B970E20" w14:textId="77777777" w:rsidTr="000F7F07">
        <w:tc>
          <w:tcPr>
            <w:tcW w:w="3942" w:type="dxa"/>
            <w:shd w:val="clear" w:color="auto" w:fill="auto"/>
          </w:tcPr>
          <w:p w14:paraId="6DC56089" w14:textId="77777777" w:rsidR="00CE5E8D" w:rsidRPr="00224F58" w:rsidRDefault="00CE5E8D" w:rsidP="000F7F07">
            <w:pPr>
              <w:rPr>
                <w:sz w:val="22"/>
                <w:szCs w:val="22"/>
              </w:rPr>
            </w:pPr>
            <w:r w:rsidRPr="00224F58">
              <w:rPr>
                <w:sz w:val="22"/>
                <w:szCs w:val="22"/>
              </w:rPr>
              <w:t>Cel modułu</w:t>
            </w:r>
          </w:p>
          <w:p w14:paraId="48156C2B" w14:textId="77777777" w:rsidR="00CE5E8D" w:rsidRPr="00224F58" w:rsidRDefault="00CE5E8D" w:rsidP="000F7F07">
            <w:pPr>
              <w:rPr>
                <w:sz w:val="22"/>
                <w:szCs w:val="22"/>
              </w:rPr>
            </w:pPr>
          </w:p>
        </w:tc>
        <w:tc>
          <w:tcPr>
            <w:tcW w:w="5344" w:type="dxa"/>
            <w:shd w:val="clear" w:color="auto" w:fill="auto"/>
          </w:tcPr>
          <w:p w14:paraId="78E385F5" w14:textId="77777777" w:rsidR="00CE5E8D" w:rsidRPr="00224F58" w:rsidRDefault="00CE5E8D" w:rsidP="000F7F07">
            <w:pPr>
              <w:autoSpaceDE w:val="0"/>
              <w:autoSpaceDN w:val="0"/>
              <w:adjustRightInd w:val="0"/>
              <w:jc w:val="both"/>
              <w:rPr>
                <w:sz w:val="22"/>
                <w:szCs w:val="22"/>
              </w:rPr>
            </w:pPr>
            <w:r w:rsidRPr="00224F58">
              <w:rPr>
                <w:sz w:val="22"/>
                <w:szCs w:val="22"/>
              </w:rPr>
              <w:t xml:space="preserve">Opanowanie wiedzy z wybranych działów fizyki poprzez poznanie praw, zasad i podstawowych wielkości fizycznych układu SI oraz przeprowadzenie eksperymentów fizycznych w laboratorium fizyki poprzez wykorzystanie odpowiednich metod </w:t>
            </w:r>
            <w:r w:rsidRPr="00224F58">
              <w:rPr>
                <w:sz w:val="22"/>
                <w:szCs w:val="22"/>
              </w:rPr>
              <w:br/>
              <w:t>i technik.</w:t>
            </w:r>
          </w:p>
        </w:tc>
      </w:tr>
      <w:tr w:rsidR="00CE5E8D" w:rsidRPr="00224F58" w14:paraId="6F526095" w14:textId="77777777" w:rsidTr="000F7F07">
        <w:trPr>
          <w:trHeight w:val="236"/>
        </w:trPr>
        <w:tc>
          <w:tcPr>
            <w:tcW w:w="3942" w:type="dxa"/>
            <w:vMerge w:val="restart"/>
            <w:shd w:val="clear" w:color="auto" w:fill="auto"/>
          </w:tcPr>
          <w:p w14:paraId="7D05C0DB" w14:textId="77777777" w:rsidR="00CE5E8D" w:rsidRPr="00224F58" w:rsidRDefault="00CE5E8D"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60C48C97" w14:textId="77777777" w:rsidR="00CE5E8D" w:rsidRPr="00224F58" w:rsidRDefault="00CE5E8D" w:rsidP="000F7F07">
            <w:pPr>
              <w:rPr>
                <w:sz w:val="22"/>
                <w:szCs w:val="22"/>
              </w:rPr>
            </w:pPr>
            <w:r w:rsidRPr="00224F58">
              <w:rPr>
                <w:sz w:val="22"/>
                <w:szCs w:val="22"/>
              </w:rPr>
              <w:t xml:space="preserve">Wiedza: </w:t>
            </w:r>
          </w:p>
        </w:tc>
      </w:tr>
      <w:tr w:rsidR="00CE5E8D" w:rsidRPr="00224F58" w14:paraId="56991795" w14:textId="77777777" w:rsidTr="000F7F07">
        <w:trPr>
          <w:trHeight w:val="233"/>
        </w:trPr>
        <w:tc>
          <w:tcPr>
            <w:tcW w:w="3942" w:type="dxa"/>
            <w:vMerge/>
            <w:shd w:val="clear" w:color="auto" w:fill="auto"/>
          </w:tcPr>
          <w:p w14:paraId="46502B44" w14:textId="77777777" w:rsidR="00CE5E8D" w:rsidRPr="00224F58" w:rsidRDefault="00CE5E8D" w:rsidP="000F7F07">
            <w:pPr>
              <w:rPr>
                <w:sz w:val="22"/>
                <w:szCs w:val="22"/>
                <w:highlight w:val="yellow"/>
              </w:rPr>
            </w:pPr>
          </w:p>
        </w:tc>
        <w:tc>
          <w:tcPr>
            <w:tcW w:w="5344" w:type="dxa"/>
            <w:shd w:val="clear" w:color="auto" w:fill="auto"/>
          </w:tcPr>
          <w:p w14:paraId="0C98A25A" w14:textId="77777777" w:rsidR="00CE5E8D" w:rsidRPr="00224F58" w:rsidRDefault="00CE5E8D" w:rsidP="000F7F07">
            <w:pPr>
              <w:jc w:val="both"/>
              <w:rPr>
                <w:sz w:val="22"/>
                <w:szCs w:val="22"/>
              </w:rPr>
            </w:pPr>
            <w:r w:rsidRPr="00224F58">
              <w:rPr>
                <w:b/>
                <w:bCs/>
                <w:sz w:val="22"/>
                <w:szCs w:val="22"/>
              </w:rPr>
              <w:t>TRiA1_W02</w:t>
            </w:r>
            <w:r w:rsidRPr="00224F58">
              <w:rPr>
                <w:sz w:val="22"/>
                <w:szCs w:val="22"/>
              </w:rPr>
              <w:t xml:space="preserve"> wybrane zagadnienia z zakresu fizyki, w tym elementy mechaniki, termodynamiki, elektryczności i magnetyzmu, fizyki ciała stałego, umożliwiające dokonywanie opisu podstawowych zjawisk fizycznych występujących w obiektach </w:t>
            </w:r>
            <w:r w:rsidRPr="00224F58">
              <w:rPr>
                <w:sz w:val="22"/>
                <w:szCs w:val="22"/>
              </w:rPr>
              <w:br/>
              <w:t>i systemach technicznych oraz ich otoczeniu, a także mechanizmu wpływu fizycznych czynników środowiskowych na organizmy żywe</w:t>
            </w:r>
          </w:p>
        </w:tc>
      </w:tr>
      <w:tr w:rsidR="00CE5E8D" w:rsidRPr="00224F58" w14:paraId="57BCE2C1" w14:textId="77777777" w:rsidTr="000F7F07">
        <w:trPr>
          <w:trHeight w:val="233"/>
        </w:trPr>
        <w:tc>
          <w:tcPr>
            <w:tcW w:w="3942" w:type="dxa"/>
            <w:vMerge/>
            <w:shd w:val="clear" w:color="auto" w:fill="auto"/>
          </w:tcPr>
          <w:p w14:paraId="4A2A9482" w14:textId="77777777" w:rsidR="00CE5E8D" w:rsidRPr="00224F58" w:rsidRDefault="00CE5E8D" w:rsidP="000F7F07">
            <w:pPr>
              <w:rPr>
                <w:sz w:val="22"/>
                <w:szCs w:val="22"/>
                <w:highlight w:val="yellow"/>
              </w:rPr>
            </w:pPr>
          </w:p>
        </w:tc>
        <w:tc>
          <w:tcPr>
            <w:tcW w:w="5344" w:type="dxa"/>
            <w:shd w:val="clear" w:color="auto" w:fill="auto"/>
          </w:tcPr>
          <w:p w14:paraId="5E900FD9" w14:textId="77777777" w:rsidR="00CE5E8D" w:rsidRPr="00224F58" w:rsidRDefault="00CE5E8D" w:rsidP="000F7F07">
            <w:pPr>
              <w:jc w:val="both"/>
              <w:rPr>
                <w:b/>
                <w:bCs/>
                <w:sz w:val="22"/>
                <w:szCs w:val="22"/>
              </w:rPr>
            </w:pPr>
            <w:r w:rsidRPr="00224F58">
              <w:rPr>
                <w:b/>
                <w:bCs/>
                <w:sz w:val="22"/>
                <w:szCs w:val="22"/>
              </w:rPr>
              <w:t>TRiA1_W03</w:t>
            </w:r>
            <w:r w:rsidRPr="00224F58">
              <w:rPr>
                <w:sz w:val="22"/>
                <w:szCs w:val="22"/>
              </w:rPr>
              <w:t xml:space="preserve"> w zaawansowanym stopniu wybrane zagadnienia z zakresu ogólnej wiedzy o biosferze, chemicznych i fizycznych procesach w niej zachodzących, właściwościach surowców roślinnych i zwierzęcych, podstawach techniki i kształtowania środowiska niezbędne do zrozumienia i opisu procesów zachodzących w rolnictwie </w:t>
            </w:r>
          </w:p>
        </w:tc>
      </w:tr>
      <w:tr w:rsidR="00CE5E8D" w:rsidRPr="00224F58" w14:paraId="61672230" w14:textId="77777777" w:rsidTr="000F7F07">
        <w:trPr>
          <w:trHeight w:val="233"/>
        </w:trPr>
        <w:tc>
          <w:tcPr>
            <w:tcW w:w="3942" w:type="dxa"/>
            <w:vMerge/>
            <w:shd w:val="clear" w:color="auto" w:fill="auto"/>
          </w:tcPr>
          <w:p w14:paraId="0453E7AD" w14:textId="77777777" w:rsidR="00CE5E8D" w:rsidRPr="00224F58" w:rsidRDefault="00CE5E8D" w:rsidP="000F7F07">
            <w:pPr>
              <w:rPr>
                <w:sz w:val="22"/>
                <w:szCs w:val="22"/>
                <w:highlight w:val="yellow"/>
              </w:rPr>
            </w:pPr>
          </w:p>
        </w:tc>
        <w:tc>
          <w:tcPr>
            <w:tcW w:w="5344" w:type="dxa"/>
            <w:shd w:val="clear" w:color="auto" w:fill="auto"/>
          </w:tcPr>
          <w:p w14:paraId="21EB77FE" w14:textId="77777777" w:rsidR="00CE5E8D" w:rsidRPr="00224F58" w:rsidRDefault="00CE5E8D" w:rsidP="000F7F07">
            <w:pPr>
              <w:rPr>
                <w:sz w:val="22"/>
                <w:szCs w:val="22"/>
              </w:rPr>
            </w:pPr>
            <w:r w:rsidRPr="00224F58">
              <w:rPr>
                <w:sz w:val="22"/>
                <w:szCs w:val="22"/>
              </w:rPr>
              <w:t>Umiejętności:</w:t>
            </w:r>
          </w:p>
        </w:tc>
      </w:tr>
      <w:tr w:rsidR="00CE5E8D" w:rsidRPr="00224F58" w14:paraId="44766542" w14:textId="77777777" w:rsidTr="000F7F07">
        <w:trPr>
          <w:trHeight w:val="233"/>
        </w:trPr>
        <w:tc>
          <w:tcPr>
            <w:tcW w:w="3942" w:type="dxa"/>
            <w:vMerge/>
            <w:shd w:val="clear" w:color="auto" w:fill="auto"/>
          </w:tcPr>
          <w:p w14:paraId="4C978040" w14:textId="77777777" w:rsidR="00CE5E8D" w:rsidRPr="00224F58" w:rsidRDefault="00CE5E8D" w:rsidP="000F7F07">
            <w:pPr>
              <w:rPr>
                <w:sz w:val="22"/>
                <w:szCs w:val="22"/>
                <w:highlight w:val="yellow"/>
              </w:rPr>
            </w:pPr>
          </w:p>
        </w:tc>
        <w:tc>
          <w:tcPr>
            <w:tcW w:w="5344" w:type="dxa"/>
            <w:shd w:val="clear" w:color="auto" w:fill="auto"/>
          </w:tcPr>
          <w:p w14:paraId="6B1FF7E8" w14:textId="77777777" w:rsidR="00CE5E8D" w:rsidRPr="00224F58" w:rsidRDefault="00CE5E8D" w:rsidP="000F7F07">
            <w:pPr>
              <w:jc w:val="both"/>
              <w:rPr>
                <w:sz w:val="22"/>
                <w:szCs w:val="22"/>
              </w:rPr>
            </w:pPr>
            <w:r w:rsidRPr="00224F58">
              <w:rPr>
                <w:b/>
                <w:bCs/>
                <w:sz w:val="22"/>
                <w:szCs w:val="22"/>
              </w:rPr>
              <w:t>TRiA1_U01</w:t>
            </w:r>
            <w:r w:rsidRPr="00224F58">
              <w:rPr>
                <w:sz w:val="22"/>
                <w:szCs w:val="22"/>
              </w:rPr>
              <w:t xml:space="preserve"> wykorzystać wiedzę z zakresu matematyki, fizyki i chemii do opisu procesów zachodzących w środowisku przyrodniczym oraz w obiektach i systemach technicznych rolnictwa</w:t>
            </w:r>
          </w:p>
        </w:tc>
      </w:tr>
      <w:tr w:rsidR="00CE5E8D" w:rsidRPr="00224F58" w14:paraId="0F3B5BF3" w14:textId="77777777" w:rsidTr="000F7F07">
        <w:trPr>
          <w:trHeight w:val="233"/>
        </w:trPr>
        <w:tc>
          <w:tcPr>
            <w:tcW w:w="3942" w:type="dxa"/>
            <w:vMerge/>
            <w:shd w:val="clear" w:color="auto" w:fill="auto"/>
          </w:tcPr>
          <w:p w14:paraId="0D177710" w14:textId="77777777" w:rsidR="00CE5E8D" w:rsidRPr="00224F58" w:rsidRDefault="00CE5E8D" w:rsidP="000F7F07">
            <w:pPr>
              <w:rPr>
                <w:sz w:val="22"/>
                <w:szCs w:val="22"/>
                <w:highlight w:val="yellow"/>
              </w:rPr>
            </w:pPr>
          </w:p>
        </w:tc>
        <w:tc>
          <w:tcPr>
            <w:tcW w:w="5344" w:type="dxa"/>
            <w:shd w:val="clear" w:color="auto" w:fill="auto"/>
          </w:tcPr>
          <w:p w14:paraId="583F4B5F" w14:textId="77777777" w:rsidR="00CE5E8D" w:rsidRPr="00224F58" w:rsidRDefault="00CE5E8D" w:rsidP="000F7F07">
            <w:pPr>
              <w:jc w:val="both"/>
              <w:rPr>
                <w:b/>
                <w:bCs/>
                <w:sz w:val="22"/>
                <w:szCs w:val="22"/>
              </w:rPr>
            </w:pPr>
            <w:r w:rsidRPr="00224F58">
              <w:rPr>
                <w:b/>
                <w:bCs/>
                <w:sz w:val="22"/>
                <w:szCs w:val="22"/>
              </w:rPr>
              <w:t>TRiA1_U04</w:t>
            </w:r>
            <w:r w:rsidRPr="00224F58">
              <w:rPr>
                <w:sz w:val="22"/>
                <w:szCs w:val="22"/>
              </w:rPr>
              <w:t xml:space="preserve"> posłużyć się właściwie dobranymi metodami i urządzeniami pomiarowymi, planować</w:t>
            </w:r>
            <w:r w:rsidRPr="00224F58">
              <w:rPr>
                <w:sz w:val="22"/>
                <w:szCs w:val="22"/>
              </w:rPr>
              <w:br/>
              <w:t xml:space="preserve"> i przeprowadzać proste eksperymenty, w tym symulacje komputerowe do analizy </w:t>
            </w:r>
            <w:r w:rsidRPr="00224F58">
              <w:rPr>
                <w:sz w:val="22"/>
                <w:szCs w:val="22"/>
              </w:rPr>
              <w:br/>
              <w:t xml:space="preserve">i oceny materiałów, parametrów roboczych </w:t>
            </w:r>
            <w:r w:rsidRPr="00224F58">
              <w:rPr>
                <w:sz w:val="22"/>
                <w:szCs w:val="22"/>
              </w:rPr>
              <w:br/>
              <w:t>i energochłonności maszyn i urządzeń rolniczych</w:t>
            </w:r>
          </w:p>
        </w:tc>
      </w:tr>
      <w:tr w:rsidR="00CE5E8D" w:rsidRPr="00224F58" w14:paraId="306DC847" w14:textId="77777777" w:rsidTr="000F7F07">
        <w:trPr>
          <w:trHeight w:val="233"/>
        </w:trPr>
        <w:tc>
          <w:tcPr>
            <w:tcW w:w="3942" w:type="dxa"/>
            <w:vMerge/>
            <w:shd w:val="clear" w:color="auto" w:fill="auto"/>
          </w:tcPr>
          <w:p w14:paraId="734323FC" w14:textId="77777777" w:rsidR="00CE5E8D" w:rsidRPr="00224F58" w:rsidRDefault="00CE5E8D" w:rsidP="000F7F07">
            <w:pPr>
              <w:rPr>
                <w:sz w:val="22"/>
                <w:szCs w:val="22"/>
                <w:highlight w:val="yellow"/>
              </w:rPr>
            </w:pPr>
          </w:p>
        </w:tc>
        <w:tc>
          <w:tcPr>
            <w:tcW w:w="5344" w:type="dxa"/>
            <w:shd w:val="clear" w:color="auto" w:fill="auto"/>
          </w:tcPr>
          <w:p w14:paraId="71C868EA" w14:textId="77777777" w:rsidR="00CE5E8D" w:rsidRPr="00224F58" w:rsidRDefault="00CE5E8D" w:rsidP="000F7F07">
            <w:pPr>
              <w:rPr>
                <w:sz w:val="22"/>
                <w:szCs w:val="22"/>
              </w:rPr>
            </w:pPr>
            <w:r w:rsidRPr="00224F58">
              <w:rPr>
                <w:sz w:val="22"/>
                <w:szCs w:val="22"/>
              </w:rPr>
              <w:t>Kompetencje społeczne:</w:t>
            </w:r>
          </w:p>
        </w:tc>
      </w:tr>
      <w:tr w:rsidR="00CE5E8D" w:rsidRPr="00224F58" w14:paraId="2E6E45B9" w14:textId="77777777" w:rsidTr="000F7F07">
        <w:trPr>
          <w:trHeight w:val="233"/>
        </w:trPr>
        <w:tc>
          <w:tcPr>
            <w:tcW w:w="3942" w:type="dxa"/>
            <w:vMerge/>
            <w:shd w:val="clear" w:color="auto" w:fill="auto"/>
          </w:tcPr>
          <w:p w14:paraId="7EA91B97" w14:textId="77777777" w:rsidR="00CE5E8D" w:rsidRPr="00224F58" w:rsidRDefault="00CE5E8D" w:rsidP="000F7F07">
            <w:pPr>
              <w:rPr>
                <w:sz w:val="22"/>
                <w:szCs w:val="22"/>
                <w:highlight w:val="yellow"/>
              </w:rPr>
            </w:pPr>
          </w:p>
        </w:tc>
        <w:tc>
          <w:tcPr>
            <w:tcW w:w="5344" w:type="dxa"/>
            <w:shd w:val="clear" w:color="auto" w:fill="auto"/>
          </w:tcPr>
          <w:p w14:paraId="38945ADB" w14:textId="77777777" w:rsidR="00CE5E8D" w:rsidRPr="00224F58" w:rsidRDefault="00CE5E8D" w:rsidP="000F7F07">
            <w:pPr>
              <w:jc w:val="both"/>
              <w:rPr>
                <w:sz w:val="22"/>
                <w:szCs w:val="22"/>
              </w:rPr>
            </w:pPr>
            <w:r w:rsidRPr="00224F58">
              <w:rPr>
                <w:b/>
                <w:bCs/>
                <w:sz w:val="22"/>
                <w:szCs w:val="22"/>
              </w:rPr>
              <w:t>TRiA1_K03</w:t>
            </w:r>
            <w:r w:rsidRPr="00224F58">
              <w:rPr>
                <w:sz w:val="22"/>
                <w:szCs w:val="22"/>
              </w:rPr>
              <w:t xml:space="preserve"> odpowiedzialności za pracę własną oraz gotowości podporządkowania się zasadom pracy </w:t>
            </w:r>
            <w:r w:rsidRPr="00224F58">
              <w:rPr>
                <w:sz w:val="22"/>
                <w:szCs w:val="22"/>
              </w:rPr>
              <w:br/>
              <w:t xml:space="preserve">w zespole i ponoszenia odpowiedzialności za wspólnie </w:t>
            </w:r>
            <w:r w:rsidRPr="00224F58">
              <w:rPr>
                <w:sz w:val="22"/>
                <w:szCs w:val="22"/>
              </w:rPr>
              <w:lastRenderedPageBreak/>
              <w:t>realizowane zadanie, także w aspekcie bezpieczeństwa pracy własnej i innych</w:t>
            </w:r>
          </w:p>
        </w:tc>
      </w:tr>
      <w:tr w:rsidR="00CE5E8D" w:rsidRPr="00224F58" w14:paraId="282BBE85" w14:textId="77777777" w:rsidTr="000F7F07">
        <w:tc>
          <w:tcPr>
            <w:tcW w:w="3942" w:type="dxa"/>
            <w:shd w:val="clear" w:color="auto" w:fill="auto"/>
          </w:tcPr>
          <w:p w14:paraId="57758C98" w14:textId="77777777" w:rsidR="00CE5E8D" w:rsidRPr="00224F58" w:rsidRDefault="00CE5E8D" w:rsidP="000F7F07">
            <w:pPr>
              <w:rPr>
                <w:sz w:val="22"/>
                <w:szCs w:val="22"/>
              </w:rPr>
            </w:pPr>
            <w:r w:rsidRPr="00224F58">
              <w:rPr>
                <w:sz w:val="22"/>
                <w:szCs w:val="22"/>
              </w:rPr>
              <w:t xml:space="preserve">Wymagania wstępne i dodatkowe </w:t>
            </w:r>
          </w:p>
        </w:tc>
        <w:tc>
          <w:tcPr>
            <w:tcW w:w="5344" w:type="dxa"/>
            <w:shd w:val="clear" w:color="auto" w:fill="auto"/>
          </w:tcPr>
          <w:p w14:paraId="539F7A82" w14:textId="77777777" w:rsidR="00CE5E8D" w:rsidRPr="00224F58" w:rsidRDefault="00CE5E8D" w:rsidP="000F7F07">
            <w:pPr>
              <w:jc w:val="both"/>
              <w:rPr>
                <w:sz w:val="22"/>
                <w:szCs w:val="22"/>
              </w:rPr>
            </w:pPr>
            <w:r w:rsidRPr="00224F58">
              <w:rPr>
                <w:sz w:val="22"/>
                <w:szCs w:val="22"/>
              </w:rPr>
              <w:t>Zakres wiedzy ze szkoły średniej. Umiejętność posługiwanie się podstawowymi działaniami matematycznymi i zachowaniu ich kolejności.</w:t>
            </w:r>
          </w:p>
        </w:tc>
      </w:tr>
      <w:tr w:rsidR="00CE5E8D" w:rsidRPr="00224F58" w14:paraId="1976DD13" w14:textId="77777777" w:rsidTr="000F7F07">
        <w:tc>
          <w:tcPr>
            <w:tcW w:w="3942" w:type="dxa"/>
            <w:shd w:val="clear" w:color="auto" w:fill="auto"/>
          </w:tcPr>
          <w:p w14:paraId="3138C05F" w14:textId="77777777" w:rsidR="00CE5E8D" w:rsidRPr="00224F58" w:rsidRDefault="00CE5E8D" w:rsidP="000F7F07">
            <w:pPr>
              <w:rPr>
                <w:sz w:val="22"/>
                <w:szCs w:val="22"/>
              </w:rPr>
            </w:pPr>
            <w:r w:rsidRPr="00224F58">
              <w:rPr>
                <w:sz w:val="22"/>
                <w:szCs w:val="22"/>
              </w:rPr>
              <w:t xml:space="preserve">Treści programowe modułu </w:t>
            </w:r>
          </w:p>
          <w:p w14:paraId="6938BDFF" w14:textId="77777777" w:rsidR="00CE5E8D" w:rsidRPr="00224F58" w:rsidRDefault="00CE5E8D" w:rsidP="000F7F07">
            <w:pPr>
              <w:rPr>
                <w:sz w:val="22"/>
                <w:szCs w:val="22"/>
              </w:rPr>
            </w:pPr>
          </w:p>
        </w:tc>
        <w:tc>
          <w:tcPr>
            <w:tcW w:w="5344" w:type="dxa"/>
            <w:shd w:val="clear" w:color="auto" w:fill="auto"/>
          </w:tcPr>
          <w:p w14:paraId="40DDD666" w14:textId="77777777" w:rsidR="00CE5E8D" w:rsidRPr="00224F58" w:rsidRDefault="00CE5E8D" w:rsidP="000F7F07">
            <w:pPr>
              <w:jc w:val="both"/>
              <w:rPr>
                <w:sz w:val="22"/>
                <w:szCs w:val="22"/>
              </w:rPr>
            </w:pPr>
            <w:r w:rsidRPr="00224F58">
              <w:rPr>
                <w:sz w:val="22"/>
                <w:szCs w:val="22"/>
              </w:rPr>
              <w:t xml:space="preserve">Obejmuje wiedzę dotyczącą wiadomości </w:t>
            </w:r>
            <w:r w:rsidRPr="00224F58">
              <w:rPr>
                <w:sz w:val="22"/>
                <w:szCs w:val="22"/>
              </w:rPr>
              <w:br/>
              <w:t xml:space="preserve">z wybranych działów fizyki ukierunkowanych </w:t>
            </w:r>
            <w:r w:rsidRPr="00224F58">
              <w:rPr>
                <w:sz w:val="22"/>
                <w:szCs w:val="22"/>
              </w:rPr>
              <w:br/>
              <w:t xml:space="preserve">na poznaniu praw, zasad i wielkości </w:t>
            </w:r>
            <w:r w:rsidRPr="00224F58">
              <w:rPr>
                <w:sz w:val="22"/>
                <w:szCs w:val="22"/>
              </w:rPr>
              <w:br/>
              <w:t xml:space="preserve">fizycznych z zakresu podstawy mechaniki, </w:t>
            </w:r>
            <w:r w:rsidRPr="00224F58">
              <w:rPr>
                <w:sz w:val="22"/>
                <w:szCs w:val="22"/>
              </w:rPr>
              <w:br/>
              <w:t xml:space="preserve">hydrodynamiki, elektryczności i magnetyzmu </w:t>
            </w:r>
            <w:r w:rsidRPr="00224F58">
              <w:rPr>
                <w:sz w:val="22"/>
                <w:szCs w:val="22"/>
              </w:rPr>
              <w:br/>
              <w:t xml:space="preserve">(fal elektromagnetycznych), optyki geometrycznej </w:t>
            </w:r>
            <w:r w:rsidRPr="00224F58">
              <w:rPr>
                <w:sz w:val="22"/>
                <w:szCs w:val="22"/>
              </w:rPr>
              <w:br/>
              <w:t xml:space="preserve">i falowej, budowy i zasady działania urządzeń typu polarymetr, refraktometr, laser, mikroskop itp. zagadnień fizyki współczesnej  (fizyka jądrowa). Zakres tematyki dotyczy znajomości podstawowych jednostek układu SI i zapoznanie się </w:t>
            </w:r>
            <w:r w:rsidRPr="00224F58">
              <w:rPr>
                <w:sz w:val="22"/>
                <w:szCs w:val="22"/>
              </w:rPr>
              <w:br/>
              <w:t>z metodami i technikami do przeprowadzenia eksperymentów fizycznych w pracowni fizycznej.</w:t>
            </w:r>
          </w:p>
        </w:tc>
      </w:tr>
      <w:tr w:rsidR="00CE5E8D" w:rsidRPr="00224F58" w14:paraId="09C3E18B" w14:textId="77777777" w:rsidTr="000F7F07">
        <w:tc>
          <w:tcPr>
            <w:tcW w:w="3942" w:type="dxa"/>
            <w:shd w:val="clear" w:color="auto" w:fill="auto"/>
          </w:tcPr>
          <w:p w14:paraId="000BE977" w14:textId="77777777" w:rsidR="00CE5E8D" w:rsidRPr="00224F58" w:rsidRDefault="00CE5E8D" w:rsidP="000F7F07">
            <w:pPr>
              <w:rPr>
                <w:sz w:val="22"/>
                <w:szCs w:val="22"/>
              </w:rPr>
            </w:pPr>
            <w:r w:rsidRPr="00224F58">
              <w:rPr>
                <w:sz w:val="22"/>
                <w:szCs w:val="22"/>
              </w:rPr>
              <w:t>Wykaz literatury podstawowej i uzupełniającej</w:t>
            </w:r>
          </w:p>
        </w:tc>
        <w:tc>
          <w:tcPr>
            <w:tcW w:w="5344" w:type="dxa"/>
            <w:shd w:val="clear" w:color="auto" w:fill="auto"/>
          </w:tcPr>
          <w:p w14:paraId="64081940" w14:textId="77777777" w:rsidR="00CE5E8D" w:rsidRPr="00224F58" w:rsidRDefault="00CE5E8D" w:rsidP="000F7F07">
            <w:pPr>
              <w:jc w:val="both"/>
              <w:rPr>
                <w:sz w:val="22"/>
                <w:szCs w:val="22"/>
              </w:rPr>
            </w:pPr>
            <w:r w:rsidRPr="00224F58">
              <w:rPr>
                <w:sz w:val="22"/>
                <w:szCs w:val="22"/>
              </w:rPr>
              <w:t>Literatura obowiązkowa</w:t>
            </w:r>
          </w:p>
          <w:p w14:paraId="25BD8DBC" w14:textId="77777777" w:rsidR="00CE5E8D" w:rsidRPr="00224F58" w:rsidRDefault="00CE5E8D" w:rsidP="0027598B">
            <w:pPr>
              <w:pStyle w:val="Akapitzlist"/>
              <w:numPr>
                <w:ilvl w:val="0"/>
                <w:numId w:val="6"/>
              </w:numPr>
              <w:ind w:left="360"/>
              <w:jc w:val="both"/>
              <w:rPr>
                <w:sz w:val="22"/>
                <w:szCs w:val="22"/>
              </w:rPr>
            </w:pPr>
            <w:r w:rsidRPr="00224F58">
              <w:rPr>
                <w:sz w:val="22"/>
                <w:szCs w:val="22"/>
              </w:rPr>
              <w:t xml:space="preserve">Pietruszewski S., Kurzyp T., Kornarzyński K.: Przewodnik do ćwiczeń z fizyki dla studentów Wydziału Inżynierii Produkcji. Wydawnictwo UP, Lublin 2010, skrypt do ćwiczeń. </w:t>
            </w:r>
          </w:p>
          <w:p w14:paraId="73F33278" w14:textId="77777777" w:rsidR="00CE5E8D" w:rsidRPr="00224F58" w:rsidRDefault="00CE5E8D" w:rsidP="000F7F07">
            <w:pPr>
              <w:jc w:val="both"/>
              <w:rPr>
                <w:sz w:val="22"/>
                <w:szCs w:val="22"/>
              </w:rPr>
            </w:pPr>
          </w:p>
          <w:p w14:paraId="53E4293E" w14:textId="77777777" w:rsidR="00CE5E8D" w:rsidRPr="00224F58" w:rsidRDefault="00CE5E8D" w:rsidP="000F7F07">
            <w:pPr>
              <w:jc w:val="both"/>
              <w:rPr>
                <w:sz w:val="22"/>
                <w:szCs w:val="22"/>
              </w:rPr>
            </w:pPr>
            <w:r w:rsidRPr="00224F58">
              <w:rPr>
                <w:sz w:val="22"/>
                <w:szCs w:val="22"/>
              </w:rPr>
              <w:t xml:space="preserve">Literatura zalecana: </w:t>
            </w:r>
          </w:p>
          <w:p w14:paraId="730F0EE8" w14:textId="77777777" w:rsidR="00CE5E8D" w:rsidRPr="00224F58" w:rsidRDefault="00CE5E8D" w:rsidP="0027598B">
            <w:pPr>
              <w:pStyle w:val="Akapitzlist"/>
              <w:numPr>
                <w:ilvl w:val="0"/>
                <w:numId w:val="7"/>
              </w:numPr>
              <w:ind w:left="360"/>
              <w:jc w:val="both"/>
              <w:rPr>
                <w:sz w:val="22"/>
                <w:szCs w:val="22"/>
              </w:rPr>
            </w:pPr>
            <w:r w:rsidRPr="00224F58">
              <w:rPr>
                <w:sz w:val="22"/>
                <w:szCs w:val="22"/>
              </w:rPr>
              <w:t>Halliday D., Resnick R., Walker J.: Podstawy fizyki tom.1-5. Wydawnictwo Naukowe PWN, Warszawa 2020.</w:t>
            </w:r>
          </w:p>
          <w:p w14:paraId="23BBBCE4" w14:textId="77777777" w:rsidR="00CE5E8D" w:rsidRPr="00224F58" w:rsidRDefault="00CE5E8D" w:rsidP="0027598B">
            <w:pPr>
              <w:pStyle w:val="Akapitzlist"/>
              <w:numPr>
                <w:ilvl w:val="0"/>
                <w:numId w:val="7"/>
              </w:numPr>
              <w:ind w:left="360"/>
              <w:jc w:val="both"/>
              <w:rPr>
                <w:sz w:val="22"/>
                <w:szCs w:val="22"/>
              </w:rPr>
            </w:pPr>
            <w:r w:rsidRPr="00224F58">
              <w:rPr>
                <w:sz w:val="22"/>
                <w:szCs w:val="22"/>
              </w:rPr>
              <w:t>Bobrowski Cz.: Fizyka- krótki kurs. Wyd. Naukowe PWN, Warszawa 2016.</w:t>
            </w:r>
          </w:p>
          <w:p w14:paraId="744A2BCD" w14:textId="77777777" w:rsidR="00CE5E8D" w:rsidRPr="00224F58" w:rsidRDefault="00CE5E8D" w:rsidP="000F7F07">
            <w:pPr>
              <w:jc w:val="both"/>
              <w:rPr>
                <w:sz w:val="22"/>
                <w:szCs w:val="22"/>
              </w:rPr>
            </w:pPr>
          </w:p>
          <w:p w14:paraId="5C7F416B" w14:textId="77777777" w:rsidR="00CE5E8D" w:rsidRPr="00224F58" w:rsidRDefault="00CE5E8D" w:rsidP="000F7F07">
            <w:pPr>
              <w:jc w:val="both"/>
              <w:rPr>
                <w:sz w:val="22"/>
                <w:szCs w:val="22"/>
              </w:rPr>
            </w:pPr>
            <w:r w:rsidRPr="00224F58">
              <w:rPr>
                <w:sz w:val="22"/>
                <w:szCs w:val="22"/>
              </w:rPr>
              <w:t>Literatura uzupełniająca:</w:t>
            </w:r>
          </w:p>
          <w:p w14:paraId="18FDA015" w14:textId="77777777" w:rsidR="00CE5E8D" w:rsidRPr="00224F58" w:rsidRDefault="00CE5E8D" w:rsidP="000F7F07">
            <w:pPr>
              <w:ind w:left="346" w:hanging="426"/>
              <w:jc w:val="both"/>
              <w:rPr>
                <w:sz w:val="22"/>
                <w:szCs w:val="22"/>
              </w:rPr>
            </w:pPr>
            <w:r w:rsidRPr="00224F58">
              <w:rPr>
                <w:sz w:val="22"/>
                <w:szCs w:val="22"/>
              </w:rPr>
              <w:t>1. Skorko M.: Fizyka, Wyd. Naukowe PWN, Warszawa 1982.</w:t>
            </w:r>
          </w:p>
          <w:p w14:paraId="54F302EB" w14:textId="77777777" w:rsidR="00CE5E8D" w:rsidRPr="00224F58" w:rsidRDefault="00CE5E8D" w:rsidP="000F7F07">
            <w:pPr>
              <w:ind w:left="346" w:hanging="426"/>
              <w:jc w:val="both"/>
              <w:rPr>
                <w:sz w:val="22"/>
                <w:szCs w:val="22"/>
              </w:rPr>
            </w:pPr>
            <w:r w:rsidRPr="00224F58">
              <w:rPr>
                <w:sz w:val="22"/>
                <w:szCs w:val="22"/>
              </w:rPr>
              <w:t>2.  Szydłowski H: Pracownia fizyczna wspomagana   komputerem. Wyd. Naukowe PWN, Warszawa 2020.</w:t>
            </w:r>
          </w:p>
        </w:tc>
      </w:tr>
      <w:tr w:rsidR="00CE5E8D" w:rsidRPr="00224F58" w14:paraId="5A19C014" w14:textId="77777777" w:rsidTr="000F7F07">
        <w:tc>
          <w:tcPr>
            <w:tcW w:w="3942" w:type="dxa"/>
            <w:shd w:val="clear" w:color="auto" w:fill="auto"/>
          </w:tcPr>
          <w:p w14:paraId="3AB041C0" w14:textId="77777777" w:rsidR="00CE5E8D" w:rsidRPr="00224F58" w:rsidRDefault="00CE5E8D" w:rsidP="000F7F07">
            <w:pPr>
              <w:rPr>
                <w:sz w:val="22"/>
                <w:szCs w:val="22"/>
              </w:rPr>
            </w:pPr>
            <w:r w:rsidRPr="00224F58">
              <w:rPr>
                <w:sz w:val="22"/>
                <w:szCs w:val="22"/>
              </w:rPr>
              <w:t>Planowane formy/działania/metody dydaktyczne</w:t>
            </w:r>
          </w:p>
        </w:tc>
        <w:tc>
          <w:tcPr>
            <w:tcW w:w="5344" w:type="dxa"/>
            <w:shd w:val="clear" w:color="auto" w:fill="auto"/>
          </w:tcPr>
          <w:p w14:paraId="16D73BB1" w14:textId="77777777" w:rsidR="00CE5E8D" w:rsidRPr="00224F58" w:rsidRDefault="00CE5E8D" w:rsidP="000F7F07">
            <w:pPr>
              <w:jc w:val="both"/>
              <w:rPr>
                <w:sz w:val="22"/>
                <w:szCs w:val="22"/>
              </w:rPr>
            </w:pPr>
            <w:r w:rsidRPr="00224F58">
              <w:rPr>
                <w:sz w:val="22"/>
                <w:szCs w:val="22"/>
              </w:rPr>
              <w:t>Wykłady, ćwiczenia audytoryjne oraz zajęcia laboratoryjne, konsultacje, samodzielne sporządzenie sprawozdania z wykonanych ćwiczeń laboratoryjnych oraz dyskusje i omówienie kluczowych zagadnień z problematyki przedmiotu.</w:t>
            </w:r>
          </w:p>
        </w:tc>
      </w:tr>
      <w:tr w:rsidR="00CE5E8D" w:rsidRPr="00224F58" w14:paraId="33F4CDEC" w14:textId="77777777" w:rsidTr="000F7F07">
        <w:tc>
          <w:tcPr>
            <w:tcW w:w="3942" w:type="dxa"/>
            <w:shd w:val="clear" w:color="auto" w:fill="auto"/>
          </w:tcPr>
          <w:p w14:paraId="28EAA3BF" w14:textId="77777777" w:rsidR="00CE5E8D" w:rsidRPr="00224F58" w:rsidRDefault="00CE5E8D" w:rsidP="000F7F0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C98A01E" w14:textId="77777777" w:rsidR="00CE5E8D" w:rsidRPr="00224F58" w:rsidRDefault="00CE5E8D" w:rsidP="000F7F07">
            <w:pPr>
              <w:jc w:val="both"/>
              <w:rPr>
                <w:sz w:val="22"/>
                <w:szCs w:val="22"/>
              </w:rPr>
            </w:pPr>
            <w:r w:rsidRPr="00224F58">
              <w:rPr>
                <w:sz w:val="22"/>
                <w:szCs w:val="22"/>
              </w:rPr>
              <w:t xml:space="preserve">Sześciu kolokwiów cząstkowych z ćwiczeń ( ocena </w:t>
            </w:r>
            <w:r w:rsidRPr="00224F58">
              <w:rPr>
                <w:sz w:val="22"/>
                <w:szCs w:val="22"/>
              </w:rPr>
              <w:br/>
              <w:t xml:space="preserve">w skali 2.0–5.0) i sprawozdań z części praktycznej, </w:t>
            </w:r>
            <w:r w:rsidRPr="00224F58">
              <w:rPr>
                <w:sz w:val="22"/>
                <w:szCs w:val="22"/>
              </w:rPr>
              <w:br/>
              <w:t xml:space="preserve">w tym 3 ocenione w skali j. w. </w:t>
            </w:r>
          </w:p>
          <w:p w14:paraId="16436E8D" w14:textId="77777777" w:rsidR="00CE5E8D" w:rsidRPr="00224F58" w:rsidRDefault="00CE5E8D" w:rsidP="000F7F07">
            <w:pPr>
              <w:jc w:val="both"/>
              <w:rPr>
                <w:sz w:val="22"/>
                <w:szCs w:val="22"/>
              </w:rPr>
            </w:pPr>
            <w:r w:rsidRPr="00224F58">
              <w:rPr>
                <w:sz w:val="22"/>
                <w:szCs w:val="22"/>
              </w:rPr>
              <w:t xml:space="preserve"> Efekt W02, W03 – zaliczenia cząstkowe oraz zaliczenie z wykładów. Efekt U01, U04 – wykonanie w zespole ćwiczeń praktycznych i sporządzenie sprawozdań  + kolokwia cząstkowe.</w:t>
            </w:r>
          </w:p>
        </w:tc>
      </w:tr>
      <w:tr w:rsidR="00CE5E8D" w:rsidRPr="00224F58" w14:paraId="1DAE4DB3" w14:textId="77777777" w:rsidTr="000F7F07">
        <w:tc>
          <w:tcPr>
            <w:tcW w:w="3942" w:type="dxa"/>
            <w:shd w:val="clear" w:color="auto" w:fill="auto"/>
          </w:tcPr>
          <w:p w14:paraId="518CA123" w14:textId="77777777" w:rsidR="00CE5E8D" w:rsidRPr="00224F58" w:rsidRDefault="00CE5E8D" w:rsidP="000F7F07">
            <w:pPr>
              <w:rPr>
                <w:sz w:val="22"/>
                <w:szCs w:val="22"/>
              </w:rPr>
            </w:pPr>
            <w:r w:rsidRPr="00224F58">
              <w:rPr>
                <w:sz w:val="22"/>
                <w:szCs w:val="22"/>
              </w:rPr>
              <w:t>Elementy i wagi mające wpływ na ocenę końcową</w:t>
            </w:r>
          </w:p>
          <w:p w14:paraId="1B0EA3B8" w14:textId="77777777" w:rsidR="00CE5E8D" w:rsidRPr="00224F58" w:rsidRDefault="00CE5E8D" w:rsidP="000F7F07">
            <w:pPr>
              <w:rPr>
                <w:sz w:val="22"/>
                <w:szCs w:val="22"/>
              </w:rPr>
            </w:pPr>
          </w:p>
          <w:p w14:paraId="1BAB81D1" w14:textId="77777777" w:rsidR="00CE5E8D" w:rsidRPr="00224F58" w:rsidRDefault="00CE5E8D" w:rsidP="000F7F07">
            <w:pPr>
              <w:rPr>
                <w:sz w:val="22"/>
                <w:szCs w:val="22"/>
              </w:rPr>
            </w:pPr>
          </w:p>
        </w:tc>
        <w:tc>
          <w:tcPr>
            <w:tcW w:w="5344" w:type="dxa"/>
            <w:shd w:val="clear" w:color="auto" w:fill="auto"/>
          </w:tcPr>
          <w:p w14:paraId="1D9FFCB4" w14:textId="77777777" w:rsidR="00CE5E8D" w:rsidRPr="00224F58" w:rsidRDefault="00CE5E8D" w:rsidP="000F7F07">
            <w:pPr>
              <w:jc w:val="both"/>
              <w:rPr>
                <w:sz w:val="22"/>
                <w:szCs w:val="22"/>
              </w:rPr>
            </w:pPr>
            <w:r w:rsidRPr="00224F58">
              <w:rPr>
                <w:sz w:val="22"/>
                <w:szCs w:val="22"/>
              </w:rPr>
              <w:t>Ocena końcowa: z części teoretycznej  -  wykładowej  (sprawdzian) (waga 60%) oraz z części praktyczne – ćwiczeniowej (kolokwia i sprawozdania z części praktycznej) (waga 40%) .</w:t>
            </w:r>
          </w:p>
        </w:tc>
      </w:tr>
      <w:tr w:rsidR="008F11AC" w:rsidRPr="00224F58" w14:paraId="1E2DB9EC" w14:textId="77777777" w:rsidTr="000F7F07">
        <w:trPr>
          <w:trHeight w:val="2324"/>
        </w:trPr>
        <w:tc>
          <w:tcPr>
            <w:tcW w:w="3942" w:type="dxa"/>
            <w:shd w:val="clear" w:color="auto" w:fill="auto"/>
          </w:tcPr>
          <w:p w14:paraId="42E78A5E" w14:textId="77777777" w:rsidR="008F11AC" w:rsidRPr="00224F58" w:rsidRDefault="008F11AC" w:rsidP="008F11AC">
            <w:pPr>
              <w:jc w:val="both"/>
              <w:rPr>
                <w:sz w:val="22"/>
                <w:szCs w:val="22"/>
              </w:rPr>
            </w:pPr>
            <w:r w:rsidRPr="00224F58">
              <w:rPr>
                <w:sz w:val="22"/>
                <w:szCs w:val="22"/>
              </w:rPr>
              <w:lastRenderedPageBreak/>
              <w:t>Bilans punktów ECTS</w:t>
            </w:r>
          </w:p>
        </w:tc>
        <w:tc>
          <w:tcPr>
            <w:tcW w:w="5344" w:type="dxa"/>
            <w:shd w:val="clear" w:color="auto" w:fill="auto"/>
          </w:tcPr>
          <w:p w14:paraId="3F6F8ED9" w14:textId="77777777" w:rsidR="008F11AC" w:rsidRPr="00224F58" w:rsidRDefault="008F11AC" w:rsidP="008F11AC">
            <w:pPr>
              <w:jc w:val="both"/>
              <w:rPr>
                <w:sz w:val="22"/>
                <w:szCs w:val="22"/>
              </w:rPr>
            </w:pPr>
            <w:r>
              <w:rPr>
                <w:sz w:val="22"/>
                <w:szCs w:val="22"/>
              </w:rPr>
              <w:t>Kontaktowe 2.2</w:t>
            </w:r>
          </w:p>
          <w:p w14:paraId="35C7EBFB" w14:textId="77777777" w:rsidR="008F11AC" w:rsidRPr="00224F58" w:rsidRDefault="008F11AC" w:rsidP="008F11AC">
            <w:pPr>
              <w:jc w:val="both"/>
              <w:rPr>
                <w:sz w:val="22"/>
                <w:szCs w:val="22"/>
              </w:rPr>
            </w:pPr>
            <w:r>
              <w:rPr>
                <w:sz w:val="22"/>
                <w:szCs w:val="22"/>
              </w:rPr>
              <w:t>wykłady  10 (0.6</w:t>
            </w:r>
            <w:r w:rsidRPr="00224F58">
              <w:rPr>
                <w:sz w:val="22"/>
                <w:szCs w:val="22"/>
              </w:rPr>
              <w:t xml:space="preserve"> ECTS) </w:t>
            </w:r>
          </w:p>
          <w:p w14:paraId="51B4CB28" w14:textId="77777777" w:rsidR="008F11AC" w:rsidRPr="00224F58" w:rsidRDefault="008F11AC" w:rsidP="008F11AC">
            <w:pPr>
              <w:jc w:val="both"/>
              <w:rPr>
                <w:sz w:val="22"/>
                <w:szCs w:val="22"/>
              </w:rPr>
            </w:pPr>
            <w:r>
              <w:rPr>
                <w:sz w:val="22"/>
                <w:szCs w:val="22"/>
              </w:rPr>
              <w:t>ćwiczenia 20 (1.2</w:t>
            </w:r>
            <w:r w:rsidRPr="00224F58">
              <w:rPr>
                <w:sz w:val="22"/>
                <w:szCs w:val="22"/>
              </w:rPr>
              <w:t xml:space="preserve"> ECTS)</w:t>
            </w:r>
          </w:p>
          <w:p w14:paraId="1FE2A89B" w14:textId="77777777" w:rsidR="008F11AC" w:rsidRPr="00224F58" w:rsidRDefault="008F11AC" w:rsidP="008F11AC">
            <w:pPr>
              <w:jc w:val="both"/>
              <w:rPr>
                <w:sz w:val="22"/>
                <w:szCs w:val="22"/>
              </w:rPr>
            </w:pPr>
            <w:r>
              <w:rPr>
                <w:sz w:val="22"/>
                <w:szCs w:val="22"/>
              </w:rPr>
              <w:t>egzamin 2 (0.14</w:t>
            </w:r>
            <w:r w:rsidRPr="00224F58">
              <w:rPr>
                <w:sz w:val="22"/>
                <w:szCs w:val="22"/>
              </w:rPr>
              <w:t xml:space="preserve"> ECTS)</w:t>
            </w:r>
          </w:p>
          <w:p w14:paraId="556B0B70" w14:textId="77777777" w:rsidR="008F11AC" w:rsidRPr="00224F58" w:rsidRDefault="008F11AC" w:rsidP="008F11AC">
            <w:pPr>
              <w:jc w:val="both"/>
              <w:rPr>
                <w:sz w:val="22"/>
                <w:szCs w:val="22"/>
              </w:rPr>
            </w:pPr>
            <w:r>
              <w:rPr>
                <w:sz w:val="22"/>
                <w:szCs w:val="22"/>
              </w:rPr>
              <w:t>konsultacje  10 (0.26</w:t>
            </w:r>
            <w:r w:rsidRPr="00224F58">
              <w:rPr>
                <w:sz w:val="22"/>
                <w:szCs w:val="22"/>
              </w:rPr>
              <w:t xml:space="preserve"> ECTS)</w:t>
            </w:r>
          </w:p>
          <w:p w14:paraId="06A2AC52" w14:textId="77777777" w:rsidR="008F11AC" w:rsidRPr="00224F58" w:rsidRDefault="008F11AC" w:rsidP="008F11AC">
            <w:pPr>
              <w:jc w:val="both"/>
              <w:rPr>
                <w:sz w:val="22"/>
                <w:szCs w:val="22"/>
              </w:rPr>
            </w:pPr>
            <w:r>
              <w:rPr>
                <w:sz w:val="22"/>
                <w:szCs w:val="22"/>
              </w:rPr>
              <w:t>Niekontaktowe 1.8</w:t>
            </w:r>
          </w:p>
          <w:p w14:paraId="29B97718" w14:textId="77777777" w:rsidR="008F11AC" w:rsidRPr="00224F58" w:rsidRDefault="008F11AC" w:rsidP="008F11AC">
            <w:pPr>
              <w:jc w:val="both"/>
              <w:rPr>
                <w:sz w:val="22"/>
                <w:szCs w:val="22"/>
              </w:rPr>
            </w:pPr>
            <w:r w:rsidRPr="00224F58">
              <w:rPr>
                <w:sz w:val="22"/>
                <w:szCs w:val="22"/>
              </w:rPr>
              <w:t>P</w:t>
            </w:r>
            <w:r>
              <w:rPr>
                <w:sz w:val="22"/>
                <w:szCs w:val="22"/>
              </w:rPr>
              <w:t>rzygotowanie do ćwiczeń 10 (0.6</w:t>
            </w:r>
            <w:r w:rsidRPr="00224F58">
              <w:rPr>
                <w:sz w:val="22"/>
                <w:szCs w:val="22"/>
              </w:rPr>
              <w:t xml:space="preserve"> ECTS)</w:t>
            </w:r>
          </w:p>
          <w:p w14:paraId="4B1A9B20" w14:textId="77777777" w:rsidR="008F11AC" w:rsidRPr="00224F58" w:rsidRDefault="008F11AC" w:rsidP="008F11AC">
            <w:pPr>
              <w:jc w:val="both"/>
              <w:rPr>
                <w:sz w:val="22"/>
                <w:szCs w:val="22"/>
              </w:rPr>
            </w:pPr>
            <w:r>
              <w:rPr>
                <w:sz w:val="22"/>
                <w:szCs w:val="22"/>
              </w:rPr>
              <w:t>studiowanie literatury 10 (0.6</w:t>
            </w:r>
            <w:r w:rsidRPr="00224F58">
              <w:rPr>
                <w:sz w:val="22"/>
                <w:szCs w:val="22"/>
              </w:rPr>
              <w:t xml:space="preserve"> ECTS)</w:t>
            </w:r>
          </w:p>
          <w:p w14:paraId="652A2DD9" w14:textId="56BDF86F" w:rsidR="008F11AC" w:rsidRPr="00224F58" w:rsidRDefault="008F11AC" w:rsidP="008F11AC">
            <w:pPr>
              <w:jc w:val="both"/>
              <w:rPr>
                <w:sz w:val="22"/>
                <w:szCs w:val="22"/>
              </w:rPr>
            </w:pPr>
            <w:r w:rsidRPr="00224F58">
              <w:rPr>
                <w:sz w:val="22"/>
                <w:szCs w:val="22"/>
              </w:rPr>
              <w:t xml:space="preserve">przygotowanie do zaliczenia końcowego 10 </w:t>
            </w:r>
            <w:r>
              <w:rPr>
                <w:sz w:val="22"/>
                <w:szCs w:val="22"/>
              </w:rPr>
              <w:t>(0.6</w:t>
            </w:r>
            <w:r w:rsidRPr="00224F58">
              <w:rPr>
                <w:sz w:val="22"/>
                <w:szCs w:val="22"/>
              </w:rPr>
              <w:t xml:space="preserve"> ECTS)</w:t>
            </w:r>
          </w:p>
        </w:tc>
      </w:tr>
      <w:tr w:rsidR="008F11AC" w:rsidRPr="00224F58" w14:paraId="2C531C8C" w14:textId="77777777" w:rsidTr="000F7F07">
        <w:trPr>
          <w:trHeight w:val="718"/>
        </w:trPr>
        <w:tc>
          <w:tcPr>
            <w:tcW w:w="3942" w:type="dxa"/>
            <w:shd w:val="clear" w:color="auto" w:fill="auto"/>
          </w:tcPr>
          <w:p w14:paraId="5B424F46" w14:textId="77777777" w:rsidR="008F11AC" w:rsidRPr="00224F58" w:rsidRDefault="008F11AC" w:rsidP="008F11AC">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2CAD12AF" w14:textId="77777777" w:rsidR="008F11AC" w:rsidRPr="00224F58" w:rsidRDefault="008F11AC" w:rsidP="008F11AC">
            <w:pPr>
              <w:jc w:val="both"/>
              <w:rPr>
                <w:color w:val="000000"/>
                <w:sz w:val="22"/>
                <w:szCs w:val="22"/>
              </w:rPr>
            </w:pPr>
            <w:r w:rsidRPr="00224F58">
              <w:rPr>
                <w:sz w:val="22"/>
                <w:szCs w:val="22"/>
              </w:rPr>
              <w:t xml:space="preserve">udział w wykładach 15 </w:t>
            </w:r>
            <w:r>
              <w:rPr>
                <w:color w:val="000000"/>
                <w:sz w:val="22"/>
                <w:szCs w:val="22"/>
              </w:rPr>
              <w:t xml:space="preserve"> (0.6</w:t>
            </w:r>
            <w:r w:rsidRPr="00224F58">
              <w:rPr>
                <w:color w:val="000000"/>
                <w:sz w:val="22"/>
                <w:szCs w:val="22"/>
              </w:rPr>
              <w:t xml:space="preserve"> ECTS)</w:t>
            </w:r>
          </w:p>
          <w:p w14:paraId="06B28CA2" w14:textId="77777777" w:rsidR="008F11AC" w:rsidRPr="00224F58" w:rsidRDefault="008F11AC" w:rsidP="008F11AC">
            <w:pPr>
              <w:jc w:val="both"/>
              <w:rPr>
                <w:color w:val="000000"/>
                <w:sz w:val="22"/>
                <w:szCs w:val="22"/>
              </w:rPr>
            </w:pPr>
            <w:r w:rsidRPr="00224F58">
              <w:rPr>
                <w:color w:val="000000"/>
                <w:sz w:val="22"/>
                <w:szCs w:val="22"/>
              </w:rPr>
              <w:t xml:space="preserve">udział </w:t>
            </w:r>
            <w:r w:rsidRPr="00224F58">
              <w:rPr>
                <w:sz w:val="22"/>
                <w:szCs w:val="22"/>
              </w:rPr>
              <w:t xml:space="preserve">w ćwiczeniach 30 </w:t>
            </w:r>
            <w:r>
              <w:rPr>
                <w:color w:val="000000"/>
                <w:sz w:val="22"/>
                <w:szCs w:val="22"/>
              </w:rPr>
              <w:t xml:space="preserve"> (1.2</w:t>
            </w:r>
            <w:r w:rsidRPr="00224F58">
              <w:rPr>
                <w:color w:val="000000"/>
                <w:sz w:val="22"/>
                <w:szCs w:val="22"/>
              </w:rPr>
              <w:t xml:space="preserve"> ECTS)</w:t>
            </w:r>
          </w:p>
          <w:p w14:paraId="0AC9DA27" w14:textId="77777777" w:rsidR="008F11AC" w:rsidRPr="00224F58" w:rsidRDefault="008F11AC" w:rsidP="008F11AC">
            <w:pPr>
              <w:jc w:val="both"/>
              <w:rPr>
                <w:color w:val="000000"/>
                <w:sz w:val="22"/>
                <w:szCs w:val="22"/>
              </w:rPr>
            </w:pPr>
            <w:r w:rsidRPr="00224F58">
              <w:rPr>
                <w:color w:val="000000"/>
                <w:sz w:val="22"/>
                <w:szCs w:val="22"/>
              </w:rPr>
              <w:t xml:space="preserve">udział w </w:t>
            </w:r>
            <w:r w:rsidRPr="00224F58">
              <w:rPr>
                <w:sz w:val="22"/>
                <w:szCs w:val="22"/>
              </w:rPr>
              <w:t>konsultacjach 15</w:t>
            </w:r>
            <w:r>
              <w:rPr>
                <w:color w:val="000000"/>
                <w:sz w:val="22"/>
                <w:szCs w:val="22"/>
              </w:rPr>
              <w:t xml:space="preserve"> (0.</w:t>
            </w:r>
            <w:r w:rsidRPr="00224F58">
              <w:rPr>
                <w:color w:val="000000"/>
                <w:sz w:val="22"/>
                <w:szCs w:val="22"/>
              </w:rPr>
              <w:t>2</w:t>
            </w:r>
            <w:r>
              <w:rPr>
                <w:color w:val="000000"/>
                <w:sz w:val="22"/>
                <w:szCs w:val="22"/>
              </w:rPr>
              <w:t>6</w:t>
            </w:r>
            <w:r w:rsidRPr="00224F58">
              <w:rPr>
                <w:color w:val="000000"/>
                <w:sz w:val="22"/>
                <w:szCs w:val="22"/>
              </w:rPr>
              <w:t xml:space="preserve"> ECTS)</w:t>
            </w:r>
          </w:p>
          <w:p w14:paraId="5F752681" w14:textId="7CC2BF97" w:rsidR="008F11AC" w:rsidRPr="00224F58" w:rsidRDefault="008F11AC" w:rsidP="008F11AC">
            <w:pPr>
              <w:jc w:val="both"/>
              <w:rPr>
                <w:sz w:val="22"/>
                <w:szCs w:val="22"/>
              </w:rPr>
            </w:pPr>
            <w:r w:rsidRPr="00224F58">
              <w:rPr>
                <w:color w:val="000000"/>
                <w:sz w:val="22"/>
                <w:szCs w:val="22"/>
              </w:rPr>
              <w:t xml:space="preserve">udział </w:t>
            </w:r>
            <w:r w:rsidRPr="00224F58">
              <w:rPr>
                <w:sz w:val="22"/>
                <w:szCs w:val="22"/>
              </w:rPr>
              <w:t xml:space="preserve">w zaliczeniu końcowym </w:t>
            </w:r>
            <w:r>
              <w:rPr>
                <w:color w:val="000000"/>
                <w:sz w:val="22"/>
                <w:szCs w:val="22"/>
              </w:rPr>
              <w:t>2 (0.14</w:t>
            </w:r>
            <w:r w:rsidRPr="00224F58">
              <w:rPr>
                <w:color w:val="000000"/>
                <w:sz w:val="22"/>
                <w:szCs w:val="22"/>
              </w:rPr>
              <w:t xml:space="preserve"> ECTS)</w:t>
            </w:r>
          </w:p>
        </w:tc>
      </w:tr>
      <w:tr w:rsidR="00CE5E8D" w:rsidRPr="00224F58" w14:paraId="3B45F14B" w14:textId="77777777" w:rsidTr="000F7F07">
        <w:trPr>
          <w:trHeight w:val="718"/>
        </w:trPr>
        <w:tc>
          <w:tcPr>
            <w:tcW w:w="3942" w:type="dxa"/>
            <w:shd w:val="clear" w:color="auto" w:fill="auto"/>
          </w:tcPr>
          <w:p w14:paraId="0B7B001A" w14:textId="77777777" w:rsidR="00CE5E8D" w:rsidRPr="00224F58" w:rsidRDefault="00CE5E8D" w:rsidP="000F7F0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08BFA5BD" w14:textId="77777777" w:rsidR="00CE5E8D" w:rsidRPr="00224F58" w:rsidRDefault="00CE5E8D" w:rsidP="000F7F07">
            <w:pPr>
              <w:jc w:val="both"/>
              <w:rPr>
                <w:sz w:val="22"/>
                <w:szCs w:val="22"/>
              </w:rPr>
            </w:pPr>
            <w:r w:rsidRPr="00224F58">
              <w:rPr>
                <w:bCs/>
                <w:color w:val="000000" w:themeColor="text1"/>
                <w:sz w:val="22"/>
                <w:szCs w:val="22"/>
              </w:rPr>
              <w:t xml:space="preserve">Ugruntowanie podstawowej wiedzy z zakresu fizyki poprzez umiejętność sformułowania i rozwiązania problemu wynikającego zadań związanych </w:t>
            </w:r>
            <w:r w:rsidRPr="00224F58">
              <w:rPr>
                <w:bCs/>
                <w:color w:val="000000" w:themeColor="text1"/>
                <w:sz w:val="22"/>
                <w:szCs w:val="22"/>
              </w:rPr>
              <w:br/>
              <w:t>z bezpieczeństwem i higieną pracy. Opanowanie  umiejętności łącznie teorii z praktyką.</w:t>
            </w:r>
          </w:p>
        </w:tc>
      </w:tr>
    </w:tbl>
    <w:p w14:paraId="0546957A" w14:textId="77777777" w:rsidR="00CE5E8D" w:rsidRPr="00224F58" w:rsidRDefault="00CE5E8D" w:rsidP="00CE5E8D">
      <w:pPr>
        <w:rPr>
          <w:sz w:val="22"/>
          <w:szCs w:val="22"/>
        </w:rPr>
      </w:pPr>
    </w:p>
    <w:p w14:paraId="7FE12AE1" w14:textId="77777777" w:rsidR="00CE5E8D" w:rsidRPr="00224F58" w:rsidRDefault="00CE5E8D" w:rsidP="00CE5E8D">
      <w:pPr>
        <w:rPr>
          <w:sz w:val="22"/>
          <w:szCs w:val="22"/>
        </w:rPr>
      </w:pPr>
    </w:p>
    <w:p w14:paraId="7C36F777" w14:textId="77777777" w:rsidR="00CE5E8D" w:rsidRPr="00224F58" w:rsidRDefault="00CE5E8D" w:rsidP="00CE5E8D">
      <w:pPr>
        <w:rPr>
          <w:sz w:val="22"/>
          <w:szCs w:val="22"/>
        </w:rPr>
      </w:pPr>
    </w:p>
    <w:p w14:paraId="63C088A3" w14:textId="77777777" w:rsidR="00CE5E8D" w:rsidRPr="00224F58" w:rsidRDefault="00CE5E8D" w:rsidP="00CE5E8D">
      <w:pPr>
        <w:rPr>
          <w:sz w:val="22"/>
          <w:szCs w:val="22"/>
        </w:rPr>
      </w:pPr>
    </w:p>
    <w:p w14:paraId="6C46D185" w14:textId="77777777" w:rsidR="00CE5E8D" w:rsidRPr="00224F58" w:rsidRDefault="00CE5E8D" w:rsidP="00CE5E8D">
      <w:pPr>
        <w:rPr>
          <w:i/>
          <w:iCs/>
          <w:sz w:val="22"/>
          <w:szCs w:val="22"/>
        </w:rPr>
      </w:pPr>
    </w:p>
    <w:p w14:paraId="73E0C244" w14:textId="77777777" w:rsidR="00CE5E8D" w:rsidRPr="00224F58" w:rsidRDefault="00CE5E8D" w:rsidP="00CE5E8D">
      <w:pPr>
        <w:rPr>
          <w:iCs/>
          <w:sz w:val="22"/>
          <w:szCs w:val="22"/>
        </w:rPr>
      </w:pPr>
    </w:p>
    <w:p w14:paraId="10899AB9" w14:textId="77777777" w:rsidR="00092128" w:rsidRPr="00224F58" w:rsidRDefault="00092128">
      <w:pPr>
        <w:spacing w:after="160" w:line="259" w:lineRule="auto"/>
        <w:rPr>
          <w:bCs/>
          <w:sz w:val="22"/>
          <w:szCs w:val="22"/>
        </w:rPr>
      </w:pPr>
      <w:r w:rsidRPr="00224F58">
        <w:rPr>
          <w:bCs/>
          <w:sz w:val="22"/>
          <w:szCs w:val="22"/>
        </w:rPr>
        <w:br w:type="page"/>
      </w:r>
    </w:p>
    <w:p w14:paraId="0A0173F7" w14:textId="2F32C0FE" w:rsidR="001A285C" w:rsidRPr="00224F58" w:rsidRDefault="001A285C">
      <w:pPr>
        <w:spacing w:after="160" w:line="259" w:lineRule="auto"/>
        <w:rPr>
          <w:bCs/>
          <w:sz w:val="22"/>
          <w:szCs w:val="22"/>
        </w:rPr>
      </w:pPr>
      <w:r w:rsidRPr="00224F58">
        <w:rPr>
          <w:bCs/>
          <w:sz w:val="22"/>
          <w:szCs w:val="22"/>
        </w:rPr>
        <w:lastRenderedPageBreak/>
        <w:br w:type="page"/>
      </w:r>
    </w:p>
    <w:p w14:paraId="4922A4F1" w14:textId="77777777" w:rsidR="009E0B22" w:rsidRPr="00224F58" w:rsidRDefault="009E0B22" w:rsidP="009E0B22">
      <w:pPr>
        <w:jc w:val="center"/>
        <w:rPr>
          <w:bCs/>
          <w:sz w:val="22"/>
          <w:szCs w:val="22"/>
        </w:rPr>
      </w:pPr>
    </w:p>
    <w:p w14:paraId="74CA8C84" w14:textId="77777777" w:rsidR="009E0B22" w:rsidRPr="00224F58" w:rsidRDefault="009E0B22" w:rsidP="009E0B22">
      <w:pPr>
        <w:rPr>
          <w:b/>
          <w:sz w:val="22"/>
          <w:szCs w:val="22"/>
        </w:rPr>
      </w:pPr>
      <w:r w:rsidRPr="00224F58">
        <w:rPr>
          <w:b/>
          <w:sz w:val="22"/>
          <w:szCs w:val="22"/>
        </w:rPr>
        <w:t>Karta opisu zajęć (sylabus)</w:t>
      </w:r>
    </w:p>
    <w:p w14:paraId="197D903A" w14:textId="77777777" w:rsidR="009E0B22" w:rsidRPr="00224F58" w:rsidRDefault="009E0B22" w:rsidP="009E0B2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E0B22" w:rsidRPr="00224F58" w14:paraId="2BD3C457" w14:textId="77777777" w:rsidTr="00CC765E">
        <w:tc>
          <w:tcPr>
            <w:tcW w:w="3942" w:type="dxa"/>
            <w:shd w:val="clear" w:color="auto" w:fill="auto"/>
          </w:tcPr>
          <w:p w14:paraId="0112C6AF" w14:textId="77777777" w:rsidR="009E0B22" w:rsidRPr="00224F58" w:rsidRDefault="009E0B22" w:rsidP="00CC765E">
            <w:pPr>
              <w:rPr>
                <w:sz w:val="22"/>
                <w:szCs w:val="22"/>
              </w:rPr>
            </w:pPr>
            <w:r w:rsidRPr="00224F58">
              <w:rPr>
                <w:sz w:val="22"/>
                <w:szCs w:val="22"/>
              </w:rPr>
              <w:t>Nazwa kierunku studiów</w:t>
            </w:r>
          </w:p>
        </w:tc>
        <w:tc>
          <w:tcPr>
            <w:tcW w:w="5344" w:type="dxa"/>
            <w:shd w:val="clear" w:color="auto" w:fill="auto"/>
          </w:tcPr>
          <w:p w14:paraId="485CD13C" w14:textId="77777777" w:rsidR="009E0B22" w:rsidRPr="00224F58" w:rsidRDefault="009E0B22" w:rsidP="00CC765E">
            <w:pPr>
              <w:rPr>
                <w:sz w:val="22"/>
                <w:szCs w:val="22"/>
              </w:rPr>
            </w:pPr>
            <w:r w:rsidRPr="00224F58">
              <w:rPr>
                <w:sz w:val="22"/>
                <w:szCs w:val="22"/>
              </w:rPr>
              <w:t>Technika rolnicza i agrotronika</w:t>
            </w:r>
          </w:p>
        </w:tc>
      </w:tr>
      <w:tr w:rsidR="009E0B22" w:rsidRPr="00224F58" w14:paraId="2853BE10" w14:textId="77777777" w:rsidTr="00CC765E">
        <w:tc>
          <w:tcPr>
            <w:tcW w:w="3942" w:type="dxa"/>
            <w:shd w:val="clear" w:color="auto" w:fill="auto"/>
          </w:tcPr>
          <w:p w14:paraId="761FFEDD" w14:textId="77777777" w:rsidR="009E0B22" w:rsidRPr="00224F58" w:rsidRDefault="009E0B22" w:rsidP="00CC765E">
            <w:pPr>
              <w:rPr>
                <w:sz w:val="22"/>
                <w:szCs w:val="22"/>
              </w:rPr>
            </w:pPr>
            <w:r w:rsidRPr="00224F58">
              <w:rPr>
                <w:sz w:val="22"/>
                <w:szCs w:val="22"/>
              </w:rPr>
              <w:t>Nazwa modułu, także nazwa w języku angielskim</w:t>
            </w:r>
          </w:p>
        </w:tc>
        <w:tc>
          <w:tcPr>
            <w:tcW w:w="5344" w:type="dxa"/>
            <w:shd w:val="clear" w:color="auto" w:fill="auto"/>
          </w:tcPr>
          <w:p w14:paraId="44816C81" w14:textId="77777777" w:rsidR="009E0B22" w:rsidRPr="00224F58" w:rsidRDefault="009E0B22" w:rsidP="00CC765E">
            <w:pPr>
              <w:rPr>
                <w:sz w:val="22"/>
                <w:szCs w:val="22"/>
              </w:rPr>
            </w:pPr>
            <w:r w:rsidRPr="00224F58">
              <w:rPr>
                <w:sz w:val="22"/>
                <w:szCs w:val="22"/>
              </w:rPr>
              <w:t>Technologie Informacyjne</w:t>
            </w:r>
          </w:p>
          <w:p w14:paraId="342C7365" w14:textId="77777777" w:rsidR="009E0B22" w:rsidRPr="00224F58" w:rsidRDefault="009E0B22" w:rsidP="00CC765E">
            <w:pPr>
              <w:rPr>
                <w:sz w:val="22"/>
                <w:szCs w:val="22"/>
              </w:rPr>
            </w:pPr>
            <w:r w:rsidRPr="00224F58">
              <w:rPr>
                <w:sz w:val="22"/>
                <w:szCs w:val="22"/>
              </w:rPr>
              <w:t>Information Technology</w:t>
            </w:r>
          </w:p>
        </w:tc>
      </w:tr>
      <w:tr w:rsidR="009E0B22" w:rsidRPr="00224F58" w14:paraId="28E76E75" w14:textId="77777777" w:rsidTr="00CC765E">
        <w:tc>
          <w:tcPr>
            <w:tcW w:w="3942" w:type="dxa"/>
            <w:shd w:val="clear" w:color="auto" w:fill="auto"/>
          </w:tcPr>
          <w:p w14:paraId="2FAF3385" w14:textId="77777777" w:rsidR="009E0B22" w:rsidRPr="00224F58" w:rsidRDefault="009E0B22" w:rsidP="00CC765E">
            <w:pPr>
              <w:rPr>
                <w:sz w:val="22"/>
                <w:szCs w:val="22"/>
              </w:rPr>
            </w:pPr>
            <w:r w:rsidRPr="00224F58">
              <w:rPr>
                <w:sz w:val="22"/>
                <w:szCs w:val="22"/>
              </w:rPr>
              <w:t>Język wykładowy</w:t>
            </w:r>
          </w:p>
        </w:tc>
        <w:tc>
          <w:tcPr>
            <w:tcW w:w="5344" w:type="dxa"/>
            <w:shd w:val="clear" w:color="auto" w:fill="auto"/>
          </w:tcPr>
          <w:p w14:paraId="6F5848A2" w14:textId="77777777" w:rsidR="009E0B22" w:rsidRPr="00224F58" w:rsidRDefault="009E0B22" w:rsidP="00CC765E">
            <w:pPr>
              <w:rPr>
                <w:sz w:val="22"/>
                <w:szCs w:val="22"/>
              </w:rPr>
            </w:pPr>
            <w:r w:rsidRPr="00224F58">
              <w:rPr>
                <w:sz w:val="22"/>
                <w:szCs w:val="22"/>
              </w:rPr>
              <w:t>polski</w:t>
            </w:r>
          </w:p>
        </w:tc>
      </w:tr>
      <w:tr w:rsidR="009E0B22" w:rsidRPr="00224F58" w14:paraId="75E33F24" w14:textId="77777777" w:rsidTr="00CC765E">
        <w:tc>
          <w:tcPr>
            <w:tcW w:w="3942" w:type="dxa"/>
            <w:shd w:val="clear" w:color="auto" w:fill="auto"/>
          </w:tcPr>
          <w:p w14:paraId="51853EDE" w14:textId="77777777" w:rsidR="009E0B22" w:rsidRPr="00224F58" w:rsidRDefault="009E0B22" w:rsidP="00CC765E">
            <w:pPr>
              <w:autoSpaceDE w:val="0"/>
              <w:autoSpaceDN w:val="0"/>
              <w:adjustRightInd w:val="0"/>
              <w:rPr>
                <w:sz w:val="22"/>
                <w:szCs w:val="22"/>
              </w:rPr>
            </w:pPr>
            <w:r w:rsidRPr="00224F58">
              <w:rPr>
                <w:sz w:val="22"/>
                <w:szCs w:val="22"/>
              </w:rPr>
              <w:t>Rodzaj modułu</w:t>
            </w:r>
          </w:p>
        </w:tc>
        <w:tc>
          <w:tcPr>
            <w:tcW w:w="5344" w:type="dxa"/>
            <w:shd w:val="clear" w:color="auto" w:fill="auto"/>
          </w:tcPr>
          <w:p w14:paraId="7FC9A59C" w14:textId="77777777" w:rsidR="009E0B22" w:rsidRPr="00224F58" w:rsidRDefault="009E0B22" w:rsidP="00CC765E">
            <w:pPr>
              <w:rPr>
                <w:sz w:val="22"/>
                <w:szCs w:val="22"/>
              </w:rPr>
            </w:pPr>
            <w:r w:rsidRPr="00224F58">
              <w:rPr>
                <w:sz w:val="22"/>
                <w:szCs w:val="22"/>
              </w:rPr>
              <w:t>obowiązkowy</w:t>
            </w:r>
          </w:p>
        </w:tc>
      </w:tr>
      <w:tr w:rsidR="009E0B22" w:rsidRPr="00224F58" w14:paraId="6CF7CC0B" w14:textId="77777777" w:rsidTr="00CC765E">
        <w:tc>
          <w:tcPr>
            <w:tcW w:w="3942" w:type="dxa"/>
            <w:shd w:val="clear" w:color="auto" w:fill="auto"/>
          </w:tcPr>
          <w:p w14:paraId="29FA3074" w14:textId="77777777" w:rsidR="009E0B22" w:rsidRPr="00224F58" w:rsidRDefault="009E0B22" w:rsidP="00CC765E">
            <w:pPr>
              <w:rPr>
                <w:sz w:val="22"/>
                <w:szCs w:val="22"/>
              </w:rPr>
            </w:pPr>
            <w:r w:rsidRPr="00224F58">
              <w:rPr>
                <w:sz w:val="22"/>
                <w:szCs w:val="22"/>
              </w:rPr>
              <w:t>Poziom studiów</w:t>
            </w:r>
          </w:p>
        </w:tc>
        <w:tc>
          <w:tcPr>
            <w:tcW w:w="5344" w:type="dxa"/>
            <w:shd w:val="clear" w:color="auto" w:fill="auto"/>
          </w:tcPr>
          <w:p w14:paraId="7E21AD06" w14:textId="77777777" w:rsidR="009E0B22" w:rsidRPr="00224F58" w:rsidRDefault="009E0B22" w:rsidP="00CC765E">
            <w:pPr>
              <w:rPr>
                <w:sz w:val="22"/>
                <w:szCs w:val="22"/>
              </w:rPr>
            </w:pPr>
            <w:r w:rsidRPr="00224F58">
              <w:rPr>
                <w:sz w:val="22"/>
                <w:szCs w:val="22"/>
              </w:rPr>
              <w:t>pierwszego stopnia</w:t>
            </w:r>
          </w:p>
        </w:tc>
      </w:tr>
      <w:tr w:rsidR="009E0B22" w:rsidRPr="00224F58" w14:paraId="07B25ABB" w14:textId="77777777" w:rsidTr="00CC765E">
        <w:tc>
          <w:tcPr>
            <w:tcW w:w="3942" w:type="dxa"/>
            <w:shd w:val="clear" w:color="auto" w:fill="auto"/>
          </w:tcPr>
          <w:p w14:paraId="795BAE6A" w14:textId="77777777" w:rsidR="009E0B22" w:rsidRPr="00224F58" w:rsidRDefault="009E0B22" w:rsidP="00CC765E">
            <w:pPr>
              <w:rPr>
                <w:sz w:val="22"/>
                <w:szCs w:val="22"/>
              </w:rPr>
            </w:pPr>
            <w:r w:rsidRPr="00224F58">
              <w:rPr>
                <w:sz w:val="22"/>
                <w:szCs w:val="22"/>
              </w:rPr>
              <w:t>Forma studiów</w:t>
            </w:r>
          </w:p>
        </w:tc>
        <w:tc>
          <w:tcPr>
            <w:tcW w:w="5344" w:type="dxa"/>
            <w:shd w:val="clear" w:color="auto" w:fill="auto"/>
          </w:tcPr>
          <w:p w14:paraId="4D3F126A" w14:textId="77777777" w:rsidR="009E0B22" w:rsidRPr="00224F58" w:rsidRDefault="009E0B22" w:rsidP="00CC765E">
            <w:pPr>
              <w:rPr>
                <w:sz w:val="22"/>
                <w:szCs w:val="22"/>
              </w:rPr>
            </w:pPr>
            <w:r w:rsidRPr="00224F58">
              <w:rPr>
                <w:sz w:val="22"/>
                <w:szCs w:val="22"/>
              </w:rPr>
              <w:t>niestacjonarne</w:t>
            </w:r>
          </w:p>
        </w:tc>
      </w:tr>
      <w:tr w:rsidR="009E0B22" w:rsidRPr="00224F58" w14:paraId="6C0E5A7D" w14:textId="77777777" w:rsidTr="00CC765E">
        <w:tc>
          <w:tcPr>
            <w:tcW w:w="3942" w:type="dxa"/>
            <w:shd w:val="clear" w:color="auto" w:fill="auto"/>
          </w:tcPr>
          <w:p w14:paraId="604F72D3" w14:textId="77777777" w:rsidR="009E0B22" w:rsidRPr="00224F58" w:rsidRDefault="009E0B22" w:rsidP="00CC765E">
            <w:pPr>
              <w:rPr>
                <w:sz w:val="22"/>
                <w:szCs w:val="22"/>
              </w:rPr>
            </w:pPr>
            <w:r w:rsidRPr="00224F58">
              <w:rPr>
                <w:sz w:val="22"/>
                <w:szCs w:val="22"/>
              </w:rPr>
              <w:t>Rok studiów dla kierunku</w:t>
            </w:r>
          </w:p>
        </w:tc>
        <w:tc>
          <w:tcPr>
            <w:tcW w:w="5344" w:type="dxa"/>
            <w:shd w:val="clear" w:color="auto" w:fill="auto"/>
          </w:tcPr>
          <w:p w14:paraId="62F50003" w14:textId="77777777" w:rsidR="009E0B22" w:rsidRPr="00224F58" w:rsidRDefault="009E0B22" w:rsidP="00CC765E">
            <w:pPr>
              <w:rPr>
                <w:sz w:val="22"/>
                <w:szCs w:val="22"/>
              </w:rPr>
            </w:pPr>
            <w:r w:rsidRPr="00224F58">
              <w:rPr>
                <w:sz w:val="22"/>
                <w:szCs w:val="22"/>
              </w:rPr>
              <w:t>I</w:t>
            </w:r>
          </w:p>
        </w:tc>
      </w:tr>
      <w:tr w:rsidR="009E0B22" w:rsidRPr="00224F58" w14:paraId="03B040E6" w14:textId="77777777" w:rsidTr="00CC765E">
        <w:tc>
          <w:tcPr>
            <w:tcW w:w="3942" w:type="dxa"/>
            <w:shd w:val="clear" w:color="auto" w:fill="auto"/>
          </w:tcPr>
          <w:p w14:paraId="7DB260B9" w14:textId="77777777" w:rsidR="009E0B22" w:rsidRPr="00224F58" w:rsidRDefault="009E0B22" w:rsidP="00CC765E">
            <w:pPr>
              <w:rPr>
                <w:sz w:val="22"/>
                <w:szCs w:val="22"/>
              </w:rPr>
            </w:pPr>
            <w:r w:rsidRPr="00224F58">
              <w:rPr>
                <w:sz w:val="22"/>
                <w:szCs w:val="22"/>
              </w:rPr>
              <w:t>Semestr dla kierunku</w:t>
            </w:r>
          </w:p>
        </w:tc>
        <w:tc>
          <w:tcPr>
            <w:tcW w:w="5344" w:type="dxa"/>
            <w:shd w:val="clear" w:color="auto" w:fill="auto"/>
          </w:tcPr>
          <w:p w14:paraId="3F358807" w14:textId="77777777" w:rsidR="009E0B22" w:rsidRPr="00224F58" w:rsidRDefault="009E0B22" w:rsidP="00CC765E">
            <w:pPr>
              <w:rPr>
                <w:sz w:val="22"/>
                <w:szCs w:val="22"/>
              </w:rPr>
            </w:pPr>
            <w:r w:rsidRPr="00224F58">
              <w:rPr>
                <w:sz w:val="22"/>
                <w:szCs w:val="22"/>
              </w:rPr>
              <w:t>1</w:t>
            </w:r>
          </w:p>
        </w:tc>
      </w:tr>
      <w:tr w:rsidR="009E0B22" w:rsidRPr="00224F58" w14:paraId="06F8EF05" w14:textId="77777777" w:rsidTr="00CC765E">
        <w:tc>
          <w:tcPr>
            <w:tcW w:w="3942" w:type="dxa"/>
            <w:shd w:val="clear" w:color="auto" w:fill="auto"/>
          </w:tcPr>
          <w:p w14:paraId="1BB66E8E" w14:textId="77777777" w:rsidR="009E0B22" w:rsidRPr="00224F58" w:rsidRDefault="009E0B22"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0BBFD80" w14:textId="77777777" w:rsidR="009E0B22" w:rsidRPr="00224F58" w:rsidRDefault="009E0B22" w:rsidP="00CC765E">
            <w:pPr>
              <w:rPr>
                <w:sz w:val="22"/>
                <w:szCs w:val="22"/>
              </w:rPr>
            </w:pPr>
            <w:r w:rsidRPr="00224F58">
              <w:rPr>
                <w:sz w:val="22"/>
                <w:szCs w:val="22"/>
              </w:rPr>
              <w:t>2 (1,6/0,4)</w:t>
            </w:r>
          </w:p>
        </w:tc>
      </w:tr>
      <w:tr w:rsidR="009E0B22" w:rsidRPr="00224F58" w14:paraId="0E0D3404" w14:textId="77777777" w:rsidTr="00CC765E">
        <w:tc>
          <w:tcPr>
            <w:tcW w:w="3942" w:type="dxa"/>
            <w:shd w:val="clear" w:color="auto" w:fill="auto"/>
          </w:tcPr>
          <w:p w14:paraId="16F64C4A" w14:textId="77777777" w:rsidR="009E0B22" w:rsidRPr="00224F58" w:rsidRDefault="009E0B22"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01D97293" w14:textId="77777777" w:rsidR="009E0B22" w:rsidRPr="00224F58" w:rsidRDefault="009E0B22" w:rsidP="00CC765E">
            <w:pPr>
              <w:rPr>
                <w:sz w:val="22"/>
                <w:szCs w:val="22"/>
              </w:rPr>
            </w:pPr>
            <w:r w:rsidRPr="00224F58">
              <w:rPr>
                <w:sz w:val="22"/>
                <w:szCs w:val="22"/>
              </w:rPr>
              <w:t>Dr hab. Wojciech Przystupa</w:t>
            </w:r>
          </w:p>
        </w:tc>
      </w:tr>
      <w:tr w:rsidR="009E0B22" w:rsidRPr="00224F58" w14:paraId="705B7D3F" w14:textId="77777777" w:rsidTr="00CC765E">
        <w:tc>
          <w:tcPr>
            <w:tcW w:w="3942" w:type="dxa"/>
            <w:shd w:val="clear" w:color="auto" w:fill="auto"/>
          </w:tcPr>
          <w:p w14:paraId="2B91434A" w14:textId="77777777" w:rsidR="009E0B22" w:rsidRPr="00224F58" w:rsidRDefault="00CC765E" w:rsidP="00CC765E">
            <w:pPr>
              <w:rPr>
                <w:sz w:val="22"/>
                <w:szCs w:val="22"/>
              </w:rPr>
            </w:pPr>
            <w:r w:rsidRPr="00224F58">
              <w:rPr>
                <w:sz w:val="22"/>
                <w:szCs w:val="22"/>
              </w:rPr>
              <w:t>Jednostka oferująca modu</w:t>
            </w:r>
          </w:p>
        </w:tc>
        <w:tc>
          <w:tcPr>
            <w:tcW w:w="5344" w:type="dxa"/>
            <w:shd w:val="clear" w:color="auto" w:fill="auto"/>
          </w:tcPr>
          <w:p w14:paraId="7ECF4373" w14:textId="77777777" w:rsidR="009E0B22" w:rsidRPr="00224F58" w:rsidRDefault="009E0B22" w:rsidP="00CC765E">
            <w:pPr>
              <w:rPr>
                <w:sz w:val="22"/>
                <w:szCs w:val="22"/>
              </w:rPr>
            </w:pPr>
            <w:r w:rsidRPr="00224F58">
              <w:rPr>
                <w:sz w:val="22"/>
                <w:szCs w:val="22"/>
              </w:rPr>
              <w:t>Katedra Zastosowań Matematyki i Informatyki</w:t>
            </w:r>
          </w:p>
        </w:tc>
      </w:tr>
      <w:tr w:rsidR="009E0B22" w:rsidRPr="00224F58" w14:paraId="0779172B" w14:textId="77777777" w:rsidTr="00CC765E">
        <w:tc>
          <w:tcPr>
            <w:tcW w:w="3942" w:type="dxa"/>
            <w:shd w:val="clear" w:color="auto" w:fill="auto"/>
          </w:tcPr>
          <w:p w14:paraId="00E0DE70" w14:textId="77777777" w:rsidR="009E0B22" w:rsidRPr="00224F58" w:rsidRDefault="009E0B22" w:rsidP="00CC765E">
            <w:pPr>
              <w:rPr>
                <w:sz w:val="22"/>
                <w:szCs w:val="22"/>
              </w:rPr>
            </w:pPr>
            <w:r w:rsidRPr="00224F58">
              <w:rPr>
                <w:sz w:val="22"/>
                <w:szCs w:val="22"/>
              </w:rPr>
              <w:t>Cel modułu</w:t>
            </w:r>
          </w:p>
          <w:p w14:paraId="4DC22E9A" w14:textId="77777777" w:rsidR="009E0B22" w:rsidRPr="00224F58" w:rsidRDefault="009E0B22" w:rsidP="00CC765E">
            <w:pPr>
              <w:rPr>
                <w:sz w:val="22"/>
                <w:szCs w:val="22"/>
              </w:rPr>
            </w:pPr>
          </w:p>
        </w:tc>
        <w:tc>
          <w:tcPr>
            <w:tcW w:w="5344" w:type="dxa"/>
            <w:shd w:val="clear" w:color="auto" w:fill="auto"/>
          </w:tcPr>
          <w:p w14:paraId="2D82A177" w14:textId="77777777" w:rsidR="009E0B22" w:rsidRPr="00224F58" w:rsidRDefault="009E0B22" w:rsidP="00CC765E">
            <w:pPr>
              <w:autoSpaceDE w:val="0"/>
              <w:autoSpaceDN w:val="0"/>
              <w:adjustRightInd w:val="0"/>
              <w:jc w:val="both"/>
              <w:rPr>
                <w:sz w:val="22"/>
                <w:szCs w:val="22"/>
              </w:rPr>
            </w:pPr>
            <w:r w:rsidRPr="00224F58">
              <w:rPr>
                <w:sz w:val="22"/>
                <w:szCs w:val="22"/>
              </w:rPr>
              <w:t>Celem modułu jest zapoznanie studentów z oprogramowaniem dotyczącym tworzenia, przetwarzania, przesyłania, prezentowania i zabezpieczania informacji oraz wypracowanie umiejętności doboru odpowiednich narzędzi informatycznych do realizacji tych zadań.</w:t>
            </w:r>
          </w:p>
        </w:tc>
      </w:tr>
      <w:tr w:rsidR="009E0B22" w:rsidRPr="00224F58" w14:paraId="38A3BF61" w14:textId="77777777" w:rsidTr="00CC765E">
        <w:trPr>
          <w:trHeight w:val="236"/>
        </w:trPr>
        <w:tc>
          <w:tcPr>
            <w:tcW w:w="3942" w:type="dxa"/>
            <w:vMerge w:val="restart"/>
            <w:shd w:val="clear" w:color="auto" w:fill="auto"/>
          </w:tcPr>
          <w:p w14:paraId="4B7A844B" w14:textId="77777777" w:rsidR="009E0B22" w:rsidRPr="00224F58" w:rsidRDefault="009E0B22"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6320983" w14:textId="77777777" w:rsidR="009E0B22" w:rsidRPr="00224F58" w:rsidRDefault="009E0B22" w:rsidP="00CC765E">
            <w:pPr>
              <w:rPr>
                <w:sz w:val="22"/>
                <w:szCs w:val="22"/>
              </w:rPr>
            </w:pPr>
            <w:r w:rsidRPr="00224F58">
              <w:rPr>
                <w:sz w:val="22"/>
                <w:szCs w:val="22"/>
              </w:rPr>
              <w:t xml:space="preserve">Wiedza: </w:t>
            </w:r>
          </w:p>
        </w:tc>
      </w:tr>
      <w:tr w:rsidR="009E0B22" w:rsidRPr="00224F58" w14:paraId="74338AFB" w14:textId="77777777" w:rsidTr="00CC765E">
        <w:trPr>
          <w:trHeight w:val="233"/>
        </w:trPr>
        <w:tc>
          <w:tcPr>
            <w:tcW w:w="3942" w:type="dxa"/>
            <w:vMerge/>
            <w:shd w:val="clear" w:color="auto" w:fill="auto"/>
          </w:tcPr>
          <w:p w14:paraId="7CF1CF71" w14:textId="77777777" w:rsidR="009E0B22" w:rsidRPr="00224F58" w:rsidRDefault="009E0B22" w:rsidP="00CC765E">
            <w:pPr>
              <w:rPr>
                <w:sz w:val="22"/>
                <w:szCs w:val="22"/>
                <w:highlight w:val="yellow"/>
              </w:rPr>
            </w:pPr>
          </w:p>
        </w:tc>
        <w:tc>
          <w:tcPr>
            <w:tcW w:w="5344" w:type="dxa"/>
            <w:shd w:val="clear" w:color="auto" w:fill="auto"/>
          </w:tcPr>
          <w:p w14:paraId="63B00EC5" w14:textId="77777777" w:rsidR="009E0B22" w:rsidRPr="00224F58" w:rsidRDefault="009E0B22" w:rsidP="00CC765E">
            <w:pPr>
              <w:rPr>
                <w:sz w:val="22"/>
                <w:szCs w:val="22"/>
              </w:rPr>
            </w:pPr>
            <w:r w:rsidRPr="00224F58">
              <w:rPr>
                <w:sz w:val="22"/>
                <w:szCs w:val="22"/>
              </w:rPr>
              <w:t>W1. Student ma wiedzę ogólną z zakresu budowy i projektowania relacyjnych baz danych.</w:t>
            </w:r>
          </w:p>
        </w:tc>
      </w:tr>
      <w:tr w:rsidR="009E0B22" w:rsidRPr="00224F58" w14:paraId="297FC0D9" w14:textId="77777777" w:rsidTr="00CC765E">
        <w:trPr>
          <w:trHeight w:val="233"/>
        </w:trPr>
        <w:tc>
          <w:tcPr>
            <w:tcW w:w="3942" w:type="dxa"/>
            <w:vMerge/>
            <w:shd w:val="clear" w:color="auto" w:fill="auto"/>
          </w:tcPr>
          <w:p w14:paraId="7867C334" w14:textId="77777777" w:rsidR="009E0B22" w:rsidRPr="00224F58" w:rsidRDefault="009E0B22" w:rsidP="00CC765E">
            <w:pPr>
              <w:rPr>
                <w:sz w:val="22"/>
                <w:szCs w:val="22"/>
                <w:highlight w:val="yellow"/>
              </w:rPr>
            </w:pPr>
          </w:p>
        </w:tc>
        <w:tc>
          <w:tcPr>
            <w:tcW w:w="5344" w:type="dxa"/>
            <w:shd w:val="clear" w:color="auto" w:fill="auto"/>
          </w:tcPr>
          <w:p w14:paraId="3FB8A431" w14:textId="77777777" w:rsidR="009E0B22" w:rsidRPr="00224F58" w:rsidRDefault="009E0B22" w:rsidP="00CC765E">
            <w:pPr>
              <w:rPr>
                <w:sz w:val="22"/>
                <w:szCs w:val="22"/>
              </w:rPr>
            </w:pPr>
            <w:r w:rsidRPr="00224F58">
              <w:rPr>
                <w:sz w:val="22"/>
                <w:szCs w:val="22"/>
              </w:rPr>
              <w:t>W2. Student potrafi zidentyfikować podstawowe obszary zastosowań technologii informatycznej, proponuje i dobiera odpowiednie środki oraz narzędzia w praktyce, zna wybrane oprogramowanie związane z przesyłaniem, prezentowaniem i zabezpieczaniem informacji.</w:t>
            </w:r>
          </w:p>
        </w:tc>
      </w:tr>
      <w:tr w:rsidR="009E0B22" w:rsidRPr="00224F58" w14:paraId="3B2C2AD4" w14:textId="77777777" w:rsidTr="00CC765E">
        <w:trPr>
          <w:trHeight w:val="379"/>
        </w:trPr>
        <w:tc>
          <w:tcPr>
            <w:tcW w:w="3942" w:type="dxa"/>
            <w:vMerge/>
            <w:shd w:val="clear" w:color="auto" w:fill="auto"/>
          </w:tcPr>
          <w:p w14:paraId="2515FE87" w14:textId="77777777" w:rsidR="009E0B22" w:rsidRPr="00224F58" w:rsidRDefault="009E0B22" w:rsidP="00CC765E">
            <w:pPr>
              <w:rPr>
                <w:sz w:val="22"/>
                <w:szCs w:val="22"/>
                <w:highlight w:val="yellow"/>
              </w:rPr>
            </w:pPr>
          </w:p>
        </w:tc>
        <w:tc>
          <w:tcPr>
            <w:tcW w:w="5344" w:type="dxa"/>
            <w:shd w:val="clear" w:color="auto" w:fill="auto"/>
          </w:tcPr>
          <w:p w14:paraId="57D255A3" w14:textId="77777777" w:rsidR="009E0B22" w:rsidRPr="00224F58" w:rsidRDefault="009E0B22" w:rsidP="00CC765E">
            <w:pPr>
              <w:rPr>
                <w:sz w:val="22"/>
                <w:szCs w:val="22"/>
              </w:rPr>
            </w:pPr>
            <w:r w:rsidRPr="00224F58">
              <w:rPr>
                <w:sz w:val="22"/>
                <w:szCs w:val="22"/>
              </w:rPr>
              <w:t>Umiejętności:</w:t>
            </w:r>
          </w:p>
        </w:tc>
      </w:tr>
      <w:tr w:rsidR="009E0B22" w:rsidRPr="00224F58" w14:paraId="22E68B61" w14:textId="77777777" w:rsidTr="00CC765E">
        <w:trPr>
          <w:trHeight w:val="233"/>
        </w:trPr>
        <w:tc>
          <w:tcPr>
            <w:tcW w:w="3942" w:type="dxa"/>
            <w:vMerge/>
            <w:shd w:val="clear" w:color="auto" w:fill="auto"/>
          </w:tcPr>
          <w:p w14:paraId="2873CDF9" w14:textId="77777777" w:rsidR="009E0B22" w:rsidRPr="00224F58" w:rsidRDefault="009E0B22" w:rsidP="00CC765E">
            <w:pPr>
              <w:rPr>
                <w:sz w:val="22"/>
                <w:szCs w:val="22"/>
                <w:highlight w:val="yellow"/>
              </w:rPr>
            </w:pPr>
          </w:p>
        </w:tc>
        <w:tc>
          <w:tcPr>
            <w:tcW w:w="5344" w:type="dxa"/>
            <w:shd w:val="clear" w:color="auto" w:fill="auto"/>
          </w:tcPr>
          <w:p w14:paraId="7DB1A3D1" w14:textId="77777777" w:rsidR="009E0B22" w:rsidRPr="00224F58" w:rsidRDefault="009E0B22" w:rsidP="00CC765E">
            <w:pPr>
              <w:rPr>
                <w:sz w:val="22"/>
                <w:szCs w:val="22"/>
              </w:rPr>
            </w:pPr>
            <w:r w:rsidRPr="00224F58">
              <w:rPr>
                <w:sz w:val="22"/>
                <w:szCs w:val="22"/>
              </w:rPr>
              <w:t>U1 Posiada umiejętność stosowania podstawowych pakietów oprogramowania do tworzenia relacyjnych baz danych.</w:t>
            </w:r>
          </w:p>
        </w:tc>
      </w:tr>
      <w:tr w:rsidR="009E0B22" w:rsidRPr="00224F58" w14:paraId="033A8139" w14:textId="77777777" w:rsidTr="00CC765E">
        <w:trPr>
          <w:trHeight w:val="233"/>
        </w:trPr>
        <w:tc>
          <w:tcPr>
            <w:tcW w:w="3942" w:type="dxa"/>
            <w:vMerge/>
            <w:shd w:val="clear" w:color="auto" w:fill="auto"/>
          </w:tcPr>
          <w:p w14:paraId="017DC4DC" w14:textId="77777777" w:rsidR="009E0B22" w:rsidRPr="00224F58" w:rsidRDefault="009E0B22" w:rsidP="00CC765E">
            <w:pPr>
              <w:rPr>
                <w:sz w:val="22"/>
                <w:szCs w:val="22"/>
                <w:highlight w:val="yellow"/>
              </w:rPr>
            </w:pPr>
          </w:p>
        </w:tc>
        <w:tc>
          <w:tcPr>
            <w:tcW w:w="5344" w:type="dxa"/>
            <w:shd w:val="clear" w:color="auto" w:fill="auto"/>
          </w:tcPr>
          <w:p w14:paraId="50F5DD60" w14:textId="77777777" w:rsidR="009E0B22" w:rsidRPr="00224F58" w:rsidRDefault="009E0B22" w:rsidP="00CC765E">
            <w:pPr>
              <w:rPr>
                <w:sz w:val="22"/>
                <w:szCs w:val="22"/>
              </w:rPr>
            </w:pPr>
            <w:r w:rsidRPr="00224F58">
              <w:rPr>
                <w:sz w:val="22"/>
                <w:szCs w:val="22"/>
              </w:rPr>
              <w:t>U2. Student potrafi wykonać prostą analizę danych za pomocą wybranych narzędzi arkusza kalkulacyjnego. Ma umiejętność przygotowania prezentacji otrzymanych wyników w formie graficznej przy zastosowaniu nośników multimedialnych..</w:t>
            </w:r>
          </w:p>
        </w:tc>
      </w:tr>
      <w:tr w:rsidR="009E0B22" w:rsidRPr="00224F58" w14:paraId="0AD0645C" w14:textId="77777777" w:rsidTr="00CC765E">
        <w:trPr>
          <w:trHeight w:val="347"/>
        </w:trPr>
        <w:tc>
          <w:tcPr>
            <w:tcW w:w="3942" w:type="dxa"/>
            <w:vMerge/>
            <w:shd w:val="clear" w:color="auto" w:fill="auto"/>
          </w:tcPr>
          <w:p w14:paraId="767C225F" w14:textId="77777777" w:rsidR="009E0B22" w:rsidRPr="00224F58" w:rsidRDefault="009E0B22" w:rsidP="00CC765E">
            <w:pPr>
              <w:rPr>
                <w:sz w:val="22"/>
                <w:szCs w:val="22"/>
                <w:highlight w:val="yellow"/>
              </w:rPr>
            </w:pPr>
          </w:p>
        </w:tc>
        <w:tc>
          <w:tcPr>
            <w:tcW w:w="5344" w:type="dxa"/>
            <w:shd w:val="clear" w:color="auto" w:fill="auto"/>
          </w:tcPr>
          <w:p w14:paraId="133F9F56" w14:textId="77777777" w:rsidR="009E0B22" w:rsidRPr="00224F58" w:rsidRDefault="009E0B22" w:rsidP="00CC765E">
            <w:pPr>
              <w:rPr>
                <w:sz w:val="22"/>
                <w:szCs w:val="22"/>
              </w:rPr>
            </w:pPr>
            <w:r w:rsidRPr="00224F58">
              <w:rPr>
                <w:sz w:val="22"/>
                <w:szCs w:val="22"/>
              </w:rPr>
              <w:t>Kompetencje społeczne:</w:t>
            </w:r>
          </w:p>
        </w:tc>
      </w:tr>
      <w:tr w:rsidR="009E0B22" w:rsidRPr="00224F58" w14:paraId="39533910" w14:textId="77777777" w:rsidTr="00CC765E">
        <w:trPr>
          <w:trHeight w:val="233"/>
        </w:trPr>
        <w:tc>
          <w:tcPr>
            <w:tcW w:w="3942" w:type="dxa"/>
            <w:vMerge/>
            <w:shd w:val="clear" w:color="auto" w:fill="auto"/>
          </w:tcPr>
          <w:p w14:paraId="77A6E726" w14:textId="77777777" w:rsidR="009E0B22" w:rsidRPr="00224F58" w:rsidRDefault="009E0B22" w:rsidP="00CC765E">
            <w:pPr>
              <w:rPr>
                <w:sz w:val="22"/>
                <w:szCs w:val="22"/>
                <w:highlight w:val="yellow"/>
              </w:rPr>
            </w:pPr>
          </w:p>
        </w:tc>
        <w:tc>
          <w:tcPr>
            <w:tcW w:w="5344" w:type="dxa"/>
            <w:shd w:val="clear" w:color="auto" w:fill="auto"/>
          </w:tcPr>
          <w:p w14:paraId="58FE92D1" w14:textId="77777777" w:rsidR="009E0B22" w:rsidRPr="00224F58" w:rsidRDefault="009E0B22" w:rsidP="00CC765E">
            <w:pPr>
              <w:rPr>
                <w:sz w:val="22"/>
                <w:szCs w:val="22"/>
              </w:rPr>
            </w:pPr>
            <w:r w:rsidRPr="00224F58">
              <w:rPr>
                <w:sz w:val="22"/>
                <w:szCs w:val="22"/>
              </w:rPr>
              <w:t>K1. Student potrafi samodzielnie zdobywać i doskonalić swoją wiedzę oraz umiejętności</w:t>
            </w:r>
          </w:p>
        </w:tc>
      </w:tr>
      <w:tr w:rsidR="009E0B22" w:rsidRPr="00224F58" w14:paraId="0878315B" w14:textId="77777777" w:rsidTr="00CC765E">
        <w:trPr>
          <w:trHeight w:val="233"/>
        </w:trPr>
        <w:tc>
          <w:tcPr>
            <w:tcW w:w="3942" w:type="dxa"/>
            <w:vMerge/>
            <w:shd w:val="clear" w:color="auto" w:fill="auto"/>
          </w:tcPr>
          <w:p w14:paraId="48C0EC2F" w14:textId="77777777" w:rsidR="009E0B22" w:rsidRPr="00224F58" w:rsidRDefault="009E0B22" w:rsidP="00CC765E">
            <w:pPr>
              <w:rPr>
                <w:sz w:val="22"/>
                <w:szCs w:val="22"/>
                <w:highlight w:val="yellow"/>
              </w:rPr>
            </w:pPr>
          </w:p>
        </w:tc>
        <w:tc>
          <w:tcPr>
            <w:tcW w:w="5344" w:type="dxa"/>
            <w:shd w:val="clear" w:color="auto" w:fill="auto"/>
          </w:tcPr>
          <w:p w14:paraId="2C31AAF5" w14:textId="77777777" w:rsidR="009E0B22" w:rsidRPr="00224F58" w:rsidRDefault="009E0B22" w:rsidP="00CC765E">
            <w:pPr>
              <w:rPr>
                <w:sz w:val="22"/>
                <w:szCs w:val="22"/>
              </w:rPr>
            </w:pPr>
            <w:r w:rsidRPr="00224F58">
              <w:rPr>
                <w:sz w:val="22"/>
                <w:szCs w:val="22"/>
              </w:rPr>
              <w:t xml:space="preserve">K2. </w:t>
            </w:r>
            <w:r w:rsidRPr="00224F58">
              <w:rPr>
                <w:rStyle w:val="hps"/>
                <w:sz w:val="22"/>
                <w:szCs w:val="22"/>
              </w:rPr>
              <w:t>Student potrafi współpracować w zespole w celu rozwiązaniu konkretnego problemu, rozumie potrzebę planowania i koordynowania działań w członków grupy oraz kwestię odpowiedzialności grupowej.</w:t>
            </w:r>
          </w:p>
        </w:tc>
      </w:tr>
      <w:tr w:rsidR="009E0B22" w:rsidRPr="00224F58" w14:paraId="27078F2F" w14:textId="77777777" w:rsidTr="00CC765E">
        <w:tc>
          <w:tcPr>
            <w:tcW w:w="3942" w:type="dxa"/>
            <w:shd w:val="clear" w:color="auto" w:fill="auto"/>
          </w:tcPr>
          <w:p w14:paraId="060A13F4" w14:textId="77777777" w:rsidR="009E0B22" w:rsidRPr="00224F58" w:rsidRDefault="009E0B22" w:rsidP="00CC765E">
            <w:pPr>
              <w:rPr>
                <w:sz w:val="22"/>
                <w:szCs w:val="22"/>
              </w:rPr>
            </w:pPr>
            <w:r w:rsidRPr="00224F58">
              <w:rPr>
                <w:sz w:val="22"/>
                <w:szCs w:val="22"/>
              </w:rPr>
              <w:t xml:space="preserve">Wymagania wstępne i dodatkowe </w:t>
            </w:r>
          </w:p>
        </w:tc>
        <w:tc>
          <w:tcPr>
            <w:tcW w:w="5344" w:type="dxa"/>
            <w:shd w:val="clear" w:color="auto" w:fill="auto"/>
          </w:tcPr>
          <w:p w14:paraId="4BAC2B57" w14:textId="77777777" w:rsidR="009E0B22" w:rsidRPr="00224F58" w:rsidRDefault="009E0B22" w:rsidP="00CC765E">
            <w:pPr>
              <w:pStyle w:val="Default"/>
              <w:rPr>
                <w:sz w:val="22"/>
                <w:szCs w:val="22"/>
              </w:rPr>
            </w:pPr>
            <w:r w:rsidRPr="00224F58">
              <w:rPr>
                <w:sz w:val="22"/>
                <w:szCs w:val="22"/>
              </w:rPr>
              <w:t>Znajomość systemu operacyjnego Windows oraz podstaw obsługi programu Word i Excel.</w:t>
            </w:r>
          </w:p>
        </w:tc>
      </w:tr>
      <w:tr w:rsidR="009E0B22" w:rsidRPr="00224F58" w14:paraId="2100B080" w14:textId="77777777" w:rsidTr="00CC765E">
        <w:tc>
          <w:tcPr>
            <w:tcW w:w="3942" w:type="dxa"/>
            <w:shd w:val="clear" w:color="auto" w:fill="auto"/>
          </w:tcPr>
          <w:p w14:paraId="680CCB19" w14:textId="77777777" w:rsidR="009E0B22" w:rsidRPr="00224F58" w:rsidRDefault="009E0B22" w:rsidP="00CC765E">
            <w:pPr>
              <w:rPr>
                <w:sz w:val="22"/>
                <w:szCs w:val="22"/>
              </w:rPr>
            </w:pPr>
            <w:r w:rsidRPr="00224F58">
              <w:rPr>
                <w:sz w:val="22"/>
                <w:szCs w:val="22"/>
              </w:rPr>
              <w:t xml:space="preserve">Treści programowe modułu </w:t>
            </w:r>
          </w:p>
          <w:p w14:paraId="4DD873CB" w14:textId="77777777" w:rsidR="009E0B22" w:rsidRPr="00224F58" w:rsidRDefault="009E0B22" w:rsidP="00CC765E">
            <w:pPr>
              <w:rPr>
                <w:sz w:val="22"/>
                <w:szCs w:val="22"/>
              </w:rPr>
            </w:pPr>
          </w:p>
        </w:tc>
        <w:tc>
          <w:tcPr>
            <w:tcW w:w="5344" w:type="dxa"/>
            <w:shd w:val="clear" w:color="auto" w:fill="auto"/>
          </w:tcPr>
          <w:p w14:paraId="03DF1A4D" w14:textId="77777777" w:rsidR="009E0B22" w:rsidRPr="00224F58" w:rsidRDefault="009E0B22" w:rsidP="00CC765E">
            <w:pPr>
              <w:rPr>
                <w:sz w:val="22"/>
                <w:szCs w:val="22"/>
              </w:rPr>
            </w:pPr>
            <w:r w:rsidRPr="00224F58">
              <w:rPr>
                <w:sz w:val="22"/>
                <w:szCs w:val="22"/>
              </w:rPr>
              <w:t xml:space="preserve">W ramach tego przedmiotu realizowane są zagadnienia z zakresu budowy i zarządzania relacyjnymi bazami danych. Studenci zapoznają się również z wybranymi metodami analizy danych w programie Excel oraz funkcjami matematycznymi, statystycznymi i </w:t>
            </w:r>
            <w:r w:rsidRPr="00224F58">
              <w:rPr>
                <w:sz w:val="22"/>
                <w:szCs w:val="22"/>
              </w:rPr>
              <w:lastRenderedPageBreak/>
              <w:t>finansowymi występującymi w tym programie. Przedstawione zostaną wybrane metody numeryczne wykorzystywane w obliczeniach inżynierskich oraz wybrane metody i techniki prezentacji danych eksperymentalnych w formie graficznej i przy wykorzystaniu nośników multimedialnych.</w:t>
            </w:r>
          </w:p>
        </w:tc>
      </w:tr>
      <w:tr w:rsidR="009E0B22" w:rsidRPr="00224F58" w14:paraId="0B17242C" w14:textId="77777777" w:rsidTr="00CC765E">
        <w:tc>
          <w:tcPr>
            <w:tcW w:w="3942" w:type="dxa"/>
            <w:shd w:val="clear" w:color="auto" w:fill="auto"/>
          </w:tcPr>
          <w:p w14:paraId="327FDEA4" w14:textId="77777777" w:rsidR="009E0B22" w:rsidRPr="00224F58" w:rsidRDefault="009E0B22" w:rsidP="00CC765E">
            <w:pPr>
              <w:rPr>
                <w:sz w:val="22"/>
                <w:szCs w:val="22"/>
              </w:rPr>
            </w:pPr>
            <w:r w:rsidRPr="00224F58">
              <w:rPr>
                <w:sz w:val="22"/>
                <w:szCs w:val="22"/>
              </w:rPr>
              <w:t>Wykaz literatury podstawowej i uzupełniającej</w:t>
            </w:r>
          </w:p>
        </w:tc>
        <w:tc>
          <w:tcPr>
            <w:tcW w:w="5344" w:type="dxa"/>
            <w:shd w:val="clear" w:color="auto" w:fill="auto"/>
          </w:tcPr>
          <w:p w14:paraId="6E8CFFA2" w14:textId="77777777" w:rsidR="009E0B22" w:rsidRPr="00224F58" w:rsidRDefault="009E0B22" w:rsidP="00CC765E">
            <w:pPr>
              <w:rPr>
                <w:sz w:val="22"/>
                <w:szCs w:val="22"/>
              </w:rPr>
            </w:pPr>
            <w:r w:rsidRPr="00224F58">
              <w:rPr>
                <w:sz w:val="22"/>
                <w:szCs w:val="22"/>
              </w:rPr>
              <w:t>A. Tor, Access 2007 – kurs podstawowy, Tortech, 2007.</w:t>
            </w:r>
          </w:p>
          <w:p w14:paraId="3237E3B0" w14:textId="77777777" w:rsidR="009E0B22" w:rsidRPr="00224F58" w:rsidRDefault="009E0B22" w:rsidP="00CC765E">
            <w:pPr>
              <w:rPr>
                <w:sz w:val="22"/>
                <w:szCs w:val="22"/>
              </w:rPr>
            </w:pPr>
            <w:r w:rsidRPr="00224F58">
              <w:rPr>
                <w:sz w:val="22"/>
                <w:szCs w:val="22"/>
              </w:rPr>
              <w:t>A. Tor, Access 2007 – kurs zaawansowany, Tortech, 2007.</w:t>
            </w:r>
          </w:p>
          <w:p w14:paraId="252697E7" w14:textId="77777777" w:rsidR="009E0B22" w:rsidRPr="00224F58" w:rsidRDefault="009E0B22" w:rsidP="00CC765E">
            <w:pPr>
              <w:rPr>
                <w:rFonts w:eastAsia="Calibri"/>
                <w:sz w:val="22"/>
                <w:szCs w:val="22"/>
                <w:lang w:eastAsia="en-US"/>
              </w:rPr>
            </w:pPr>
            <w:r w:rsidRPr="00224F58">
              <w:rPr>
                <w:rFonts w:eastAsia="Calibri"/>
                <w:sz w:val="22"/>
                <w:szCs w:val="22"/>
                <w:lang w:eastAsia="en-US"/>
              </w:rPr>
              <w:t>D. M. Bourg, Excel w nauce i technice, Helion, 2006.</w:t>
            </w:r>
          </w:p>
          <w:p w14:paraId="549E3EE6" w14:textId="77777777" w:rsidR="009E0B22" w:rsidRPr="00224F58" w:rsidRDefault="009E0B22" w:rsidP="00CC765E">
            <w:pPr>
              <w:rPr>
                <w:sz w:val="22"/>
                <w:szCs w:val="22"/>
              </w:rPr>
            </w:pPr>
            <w:r w:rsidRPr="00224F58">
              <w:rPr>
                <w:sz w:val="22"/>
                <w:szCs w:val="22"/>
              </w:rPr>
              <w:t>M. Gonet , Excel w obliczeniach naukowych i inżynierskich, helion, 2011.</w:t>
            </w:r>
          </w:p>
          <w:p w14:paraId="55DFF06B" w14:textId="77777777" w:rsidR="009E0B22" w:rsidRPr="00224F58" w:rsidRDefault="009E0B22" w:rsidP="00CC765E">
            <w:pPr>
              <w:rPr>
                <w:sz w:val="22"/>
                <w:szCs w:val="22"/>
              </w:rPr>
            </w:pPr>
            <w:r w:rsidRPr="00224F58">
              <w:rPr>
                <w:sz w:val="22"/>
                <w:szCs w:val="22"/>
              </w:rPr>
              <w:t>T. Connolly, C. Begg, Systemy baz danych, Wydawnictwo RM, 2004.</w:t>
            </w:r>
          </w:p>
        </w:tc>
      </w:tr>
      <w:tr w:rsidR="009E0B22" w:rsidRPr="00224F58" w14:paraId="08B5C867" w14:textId="77777777" w:rsidTr="00CC765E">
        <w:tc>
          <w:tcPr>
            <w:tcW w:w="3942" w:type="dxa"/>
            <w:shd w:val="clear" w:color="auto" w:fill="auto"/>
          </w:tcPr>
          <w:p w14:paraId="11D363A9" w14:textId="77777777" w:rsidR="009E0B22" w:rsidRPr="00224F58" w:rsidRDefault="009E0B22" w:rsidP="00CC765E">
            <w:pPr>
              <w:rPr>
                <w:sz w:val="22"/>
                <w:szCs w:val="22"/>
              </w:rPr>
            </w:pPr>
            <w:r w:rsidRPr="00224F58">
              <w:rPr>
                <w:sz w:val="22"/>
                <w:szCs w:val="22"/>
              </w:rPr>
              <w:t>Planowane formy/działania/metody dydaktyczne</w:t>
            </w:r>
          </w:p>
        </w:tc>
        <w:tc>
          <w:tcPr>
            <w:tcW w:w="5344" w:type="dxa"/>
            <w:shd w:val="clear" w:color="auto" w:fill="auto"/>
          </w:tcPr>
          <w:p w14:paraId="75A2FC4B" w14:textId="77777777" w:rsidR="009E0B22" w:rsidRPr="00224F58" w:rsidRDefault="009E0B22" w:rsidP="00CC765E">
            <w:pPr>
              <w:rPr>
                <w:sz w:val="22"/>
                <w:szCs w:val="22"/>
              </w:rPr>
            </w:pPr>
            <w:r w:rsidRPr="00224F58">
              <w:rPr>
                <w:sz w:val="22"/>
                <w:szCs w:val="22"/>
              </w:rPr>
              <w:t>Omawianie zagadnień w oparciu o schematy i ilustracje, prezentacja wybranych zagadnień za pomocą modeli dydaktycznych, ćwiczenia sprawdzające i utrwalające wiedzę zdobytą na ćwiczeniach  w zakresie interpretacji danych, praca w małych grupach, wystąpienia indywidualne studentów, dyskusja na forum całej grupy ćwiczeniowej,  konfrontacja różnych stanowisk studentów poprzez ćwiczenia praktyczne</w:t>
            </w:r>
          </w:p>
        </w:tc>
      </w:tr>
      <w:tr w:rsidR="009E0B22" w:rsidRPr="00224F58" w14:paraId="66095B6C" w14:textId="77777777" w:rsidTr="00CC765E">
        <w:tc>
          <w:tcPr>
            <w:tcW w:w="3942" w:type="dxa"/>
            <w:shd w:val="clear" w:color="auto" w:fill="auto"/>
          </w:tcPr>
          <w:p w14:paraId="40D5D456" w14:textId="77777777" w:rsidR="009E0B22" w:rsidRPr="00224F58" w:rsidRDefault="009E0B22"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63FB491" w14:textId="77777777" w:rsidR="009E0B22" w:rsidRPr="00224F58" w:rsidRDefault="009E0B22" w:rsidP="00CC765E">
            <w:pPr>
              <w:snapToGrid w:val="0"/>
              <w:jc w:val="both"/>
              <w:rPr>
                <w:sz w:val="22"/>
                <w:szCs w:val="22"/>
              </w:rPr>
            </w:pPr>
            <w:r w:rsidRPr="00224F58">
              <w:rPr>
                <w:sz w:val="22"/>
                <w:szCs w:val="22"/>
              </w:rPr>
              <w:t xml:space="preserve">Sposoby weryfikacji: </w:t>
            </w:r>
          </w:p>
          <w:p w14:paraId="34FF09E6" w14:textId="77777777" w:rsidR="009E0B22" w:rsidRPr="00224F58" w:rsidRDefault="009E0B22" w:rsidP="00CC765E">
            <w:pPr>
              <w:snapToGrid w:val="0"/>
              <w:ind w:left="128"/>
              <w:jc w:val="both"/>
              <w:rPr>
                <w:sz w:val="22"/>
                <w:szCs w:val="22"/>
              </w:rPr>
            </w:pPr>
            <w:r w:rsidRPr="00224F58">
              <w:rPr>
                <w:sz w:val="22"/>
                <w:szCs w:val="22"/>
              </w:rPr>
              <w:t>W1 - wejściówka, sprawdzian</w:t>
            </w:r>
          </w:p>
          <w:p w14:paraId="372B939F" w14:textId="77777777" w:rsidR="009E0B22" w:rsidRPr="00224F58" w:rsidRDefault="009E0B22" w:rsidP="00CC765E">
            <w:pPr>
              <w:ind w:left="128"/>
              <w:jc w:val="both"/>
              <w:rPr>
                <w:sz w:val="22"/>
                <w:szCs w:val="22"/>
              </w:rPr>
            </w:pPr>
            <w:r w:rsidRPr="00224F58">
              <w:rPr>
                <w:sz w:val="22"/>
                <w:szCs w:val="22"/>
              </w:rPr>
              <w:t>W2 - wejściówka, sprawdzian</w:t>
            </w:r>
          </w:p>
          <w:p w14:paraId="1DCB1727" w14:textId="77777777" w:rsidR="009E0B22" w:rsidRPr="00224F58" w:rsidRDefault="009E0B22" w:rsidP="00CC765E">
            <w:pPr>
              <w:ind w:left="128"/>
              <w:jc w:val="both"/>
              <w:rPr>
                <w:sz w:val="22"/>
                <w:szCs w:val="22"/>
              </w:rPr>
            </w:pPr>
            <w:r w:rsidRPr="00224F58">
              <w:rPr>
                <w:sz w:val="22"/>
                <w:szCs w:val="22"/>
              </w:rPr>
              <w:t>U1 - ocena wykonania zadania i jego obrona,</w:t>
            </w:r>
          </w:p>
          <w:p w14:paraId="1343E539" w14:textId="77777777" w:rsidR="009E0B22" w:rsidRPr="00224F58" w:rsidRDefault="009E0B22" w:rsidP="00CC765E">
            <w:pPr>
              <w:ind w:left="128"/>
              <w:jc w:val="both"/>
              <w:rPr>
                <w:sz w:val="22"/>
                <w:szCs w:val="22"/>
              </w:rPr>
            </w:pPr>
            <w:r w:rsidRPr="00224F58">
              <w:rPr>
                <w:sz w:val="22"/>
                <w:szCs w:val="22"/>
              </w:rPr>
              <w:t xml:space="preserve">U2 - ocena wykonania zadania i jego obrona, </w:t>
            </w:r>
          </w:p>
          <w:p w14:paraId="2EBD7C12" w14:textId="77777777" w:rsidR="009E0B22" w:rsidRPr="00224F58" w:rsidRDefault="009E0B22" w:rsidP="00CC765E">
            <w:pPr>
              <w:ind w:left="573" w:hanging="445"/>
              <w:jc w:val="both"/>
              <w:rPr>
                <w:sz w:val="22"/>
                <w:szCs w:val="22"/>
              </w:rPr>
            </w:pPr>
            <w:r w:rsidRPr="00224F58">
              <w:rPr>
                <w:sz w:val="22"/>
                <w:szCs w:val="22"/>
              </w:rPr>
              <w:t>K1 - ocena przygotowanych zadań i praca w zespole przy projekcie grupowym</w:t>
            </w:r>
          </w:p>
          <w:p w14:paraId="364D9981" w14:textId="77777777" w:rsidR="009E0B22" w:rsidRPr="00224F58" w:rsidRDefault="009E0B22" w:rsidP="00CC765E">
            <w:pPr>
              <w:ind w:left="573" w:hanging="445"/>
              <w:jc w:val="both"/>
              <w:rPr>
                <w:sz w:val="22"/>
                <w:szCs w:val="22"/>
              </w:rPr>
            </w:pPr>
            <w:r w:rsidRPr="00224F58">
              <w:rPr>
                <w:sz w:val="22"/>
                <w:szCs w:val="22"/>
              </w:rPr>
              <w:t>K2 - ocena przygotowanych zadań i praca w zespole przy projekcie grupowym</w:t>
            </w:r>
          </w:p>
          <w:p w14:paraId="5A06B0F8" w14:textId="77777777" w:rsidR="009E0B22" w:rsidRPr="00224F58" w:rsidRDefault="009E0B22" w:rsidP="00CC765E">
            <w:pPr>
              <w:ind w:left="573" w:hanging="445"/>
              <w:jc w:val="both"/>
              <w:rPr>
                <w:sz w:val="22"/>
                <w:szCs w:val="22"/>
              </w:rPr>
            </w:pPr>
          </w:p>
          <w:p w14:paraId="4DC00265" w14:textId="77777777" w:rsidR="009E0B22" w:rsidRPr="00224F58" w:rsidRDefault="009E0B22" w:rsidP="00CC765E">
            <w:pPr>
              <w:rPr>
                <w:sz w:val="22"/>
                <w:szCs w:val="22"/>
              </w:rPr>
            </w:pPr>
            <w:r w:rsidRPr="00224F58">
              <w:rPr>
                <w:sz w:val="22"/>
                <w:szCs w:val="22"/>
              </w:rPr>
              <w:t xml:space="preserve">Formy dokumentowania osiągniętych wyników: </w:t>
            </w:r>
          </w:p>
          <w:p w14:paraId="5A28B089" w14:textId="77777777" w:rsidR="009E0B22" w:rsidRPr="00224F58" w:rsidRDefault="009E0B22" w:rsidP="00CC765E">
            <w:pPr>
              <w:jc w:val="both"/>
              <w:rPr>
                <w:sz w:val="22"/>
                <w:szCs w:val="22"/>
              </w:rPr>
            </w:pPr>
            <w:r w:rsidRPr="00224F58">
              <w:rPr>
                <w:sz w:val="22"/>
                <w:szCs w:val="22"/>
              </w:rPr>
              <w:t>sprawdziany, zadania grupowe i indywidualne, dziennik prowadzącego</w:t>
            </w:r>
          </w:p>
        </w:tc>
      </w:tr>
      <w:tr w:rsidR="009E0B22" w:rsidRPr="00224F58" w14:paraId="46A1CF76" w14:textId="77777777" w:rsidTr="00CC765E">
        <w:tc>
          <w:tcPr>
            <w:tcW w:w="3942" w:type="dxa"/>
            <w:shd w:val="clear" w:color="auto" w:fill="auto"/>
          </w:tcPr>
          <w:p w14:paraId="10052E68" w14:textId="77777777" w:rsidR="009E0B22" w:rsidRPr="00224F58" w:rsidRDefault="009E0B22" w:rsidP="00CC765E">
            <w:pPr>
              <w:rPr>
                <w:sz w:val="22"/>
                <w:szCs w:val="22"/>
              </w:rPr>
            </w:pPr>
            <w:r w:rsidRPr="00224F58">
              <w:rPr>
                <w:sz w:val="22"/>
                <w:szCs w:val="22"/>
              </w:rPr>
              <w:t>Elementy i wagi mające wpływ na ocenę końcową</w:t>
            </w:r>
          </w:p>
          <w:p w14:paraId="31D1FC09" w14:textId="77777777" w:rsidR="009E0B22" w:rsidRPr="00224F58" w:rsidRDefault="009E0B22" w:rsidP="00CC765E">
            <w:pPr>
              <w:rPr>
                <w:sz w:val="22"/>
                <w:szCs w:val="22"/>
              </w:rPr>
            </w:pPr>
          </w:p>
          <w:p w14:paraId="5FBEBE35" w14:textId="77777777" w:rsidR="009E0B22" w:rsidRPr="00224F58" w:rsidRDefault="009E0B22" w:rsidP="00CC765E">
            <w:pPr>
              <w:rPr>
                <w:sz w:val="22"/>
                <w:szCs w:val="22"/>
              </w:rPr>
            </w:pPr>
          </w:p>
        </w:tc>
        <w:tc>
          <w:tcPr>
            <w:tcW w:w="5344" w:type="dxa"/>
            <w:shd w:val="clear" w:color="auto" w:fill="auto"/>
          </w:tcPr>
          <w:p w14:paraId="3393E866" w14:textId="77777777" w:rsidR="009E0B22" w:rsidRPr="00224F58" w:rsidRDefault="009E0B22" w:rsidP="00CC765E">
            <w:pPr>
              <w:rPr>
                <w:sz w:val="22"/>
                <w:szCs w:val="22"/>
              </w:rPr>
            </w:pPr>
            <w:r w:rsidRPr="00224F58">
              <w:rPr>
                <w:b/>
                <w:sz w:val="22"/>
                <w:szCs w:val="22"/>
              </w:rPr>
              <w:t>Szczegółowe kryteria przy ocenie egzaminów i prac kontrolnych</w:t>
            </w:r>
          </w:p>
          <w:p w14:paraId="4C474F2B" w14:textId="77777777" w:rsidR="009E0B22" w:rsidRPr="00224F58" w:rsidRDefault="009E0B22" w:rsidP="0027598B">
            <w:pPr>
              <w:pStyle w:val="Akapitzlist2"/>
              <w:numPr>
                <w:ilvl w:val="0"/>
                <w:numId w:val="39"/>
              </w:numPr>
              <w:spacing w:line="240" w:lineRule="auto"/>
              <w:rPr>
                <w:rFonts w:ascii="Times New Roman" w:hAnsi="Times New Roman"/>
                <w:lang w:eastAsia="pl-PL"/>
              </w:rPr>
            </w:pPr>
            <w:r w:rsidRPr="00224F58">
              <w:rPr>
                <w:rFonts w:ascii="Times New Roman" w:hAnsi="Times New Roman"/>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66B514B6" w14:textId="77777777" w:rsidR="009E0B22" w:rsidRPr="00224F58" w:rsidRDefault="009E0B22" w:rsidP="0027598B">
            <w:pPr>
              <w:pStyle w:val="Akapitzlist2"/>
              <w:numPr>
                <w:ilvl w:val="0"/>
                <w:numId w:val="39"/>
              </w:numPr>
              <w:spacing w:line="240" w:lineRule="auto"/>
              <w:rPr>
                <w:rFonts w:ascii="Times New Roman" w:hAnsi="Times New Roman"/>
                <w:lang w:eastAsia="pl-PL"/>
              </w:rPr>
            </w:pPr>
            <w:r w:rsidRPr="00224F58">
              <w:rPr>
                <w:rFonts w:ascii="Times New Roman" w:hAnsi="Times New Roman"/>
                <w:lang w:eastAsia="pl-PL"/>
              </w:rPr>
              <w:t xml:space="preserve">student wykazuje dostateczny plus (3,5) stopień wiedzy lub umiejętności, gdy uzyskuje od 61 do 70% sumy punktów określających maksymalny poziom wiedzy lub umiejętności z danego przedmiotu (odpowiednio – jego części), </w:t>
            </w:r>
          </w:p>
          <w:p w14:paraId="4BE88021" w14:textId="77777777" w:rsidR="009E0B22" w:rsidRPr="00224F58" w:rsidRDefault="009E0B22" w:rsidP="0027598B">
            <w:pPr>
              <w:pStyle w:val="Akapitzlist2"/>
              <w:numPr>
                <w:ilvl w:val="0"/>
                <w:numId w:val="39"/>
              </w:numPr>
              <w:spacing w:line="240" w:lineRule="auto"/>
              <w:rPr>
                <w:rFonts w:ascii="Times New Roman" w:hAnsi="Times New Roman"/>
                <w:lang w:eastAsia="pl-PL"/>
              </w:rPr>
            </w:pPr>
            <w:r w:rsidRPr="00224F58">
              <w:rPr>
                <w:rFonts w:ascii="Times New Roman" w:hAnsi="Times New Roman"/>
                <w:lang w:eastAsia="pl-PL"/>
              </w:rPr>
              <w:t xml:space="preserve">student wykazuje dobry stopień (4,0) wiedzy lub umiejętności, gdy uzyskuje od 71 do 80% sumy punktów określających maksymalny poziom wiedzy lub umiejętności z danego przedmiotu (odpowiednio – jego części), </w:t>
            </w:r>
          </w:p>
          <w:p w14:paraId="31884F0D" w14:textId="77777777" w:rsidR="009E0B22" w:rsidRPr="00224F58" w:rsidRDefault="009E0B22" w:rsidP="0027598B">
            <w:pPr>
              <w:pStyle w:val="Akapitzlist2"/>
              <w:numPr>
                <w:ilvl w:val="0"/>
                <w:numId w:val="39"/>
              </w:numPr>
              <w:spacing w:line="240" w:lineRule="auto"/>
              <w:rPr>
                <w:rFonts w:ascii="Times New Roman" w:hAnsi="Times New Roman"/>
                <w:lang w:eastAsia="pl-PL"/>
              </w:rPr>
            </w:pPr>
            <w:r w:rsidRPr="00224F58">
              <w:rPr>
                <w:rFonts w:ascii="Times New Roman" w:hAnsi="Times New Roman"/>
                <w:lang w:eastAsia="pl-PL"/>
              </w:rPr>
              <w:t xml:space="preserve">student wykazuje plus dobry stopień (4,5) wiedzy lub umiejętności, gdy uzyskuje od 81 do 90% sumy punktów określających maksymalny poziom wiedzy </w:t>
            </w:r>
            <w:r w:rsidRPr="00224F58">
              <w:rPr>
                <w:rFonts w:ascii="Times New Roman" w:hAnsi="Times New Roman"/>
                <w:lang w:eastAsia="pl-PL"/>
              </w:rPr>
              <w:lastRenderedPageBreak/>
              <w:t>lub umiejętności z danego przedmiotu (odpowiednio – jego części),</w:t>
            </w:r>
          </w:p>
          <w:p w14:paraId="554D7020" w14:textId="77777777" w:rsidR="009E0B22" w:rsidRPr="00224F58" w:rsidRDefault="009E0B22" w:rsidP="0027598B">
            <w:pPr>
              <w:pStyle w:val="Akapitzlist2"/>
              <w:numPr>
                <w:ilvl w:val="0"/>
                <w:numId w:val="39"/>
              </w:numPr>
              <w:spacing w:line="240" w:lineRule="auto"/>
              <w:rPr>
                <w:rFonts w:ascii="Times New Roman" w:hAnsi="Times New Roman"/>
                <w:lang w:eastAsia="pl-PL"/>
              </w:rPr>
            </w:pPr>
            <w:r w:rsidRPr="00224F58">
              <w:rPr>
                <w:rFonts w:ascii="Times New Roman" w:hAnsi="Times New Roman"/>
                <w:lang w:eastAsia="pl-PL"/>
              </w:rPr>
              <w:t>student wykazuje bardzo dobry stopień (5,0) wiedzy lub umiejętności, gdy uzyskuje powyżej 91% sumy punktów określających maksymalny poziom wiedzy lub umiejętności z danego przedmiotu (odpowiednio – jego części)</w:t>
            </w:r>
          </w:p>
          <w:p w14:paraId="16D363A1" w14:textId="77777777" w:rsidR="009E0B22" w:rsidRPr="00224F58" w:rsidRDefault="009E0B22" w:rsidP="00CC765E">
            <w:pPr>
              <w:jc w:val="both"/>
              <w:rPr>
                <w:sz w:val="22"/>
                <w:szCs w:val="22"/>
              </w:rPr>
            </w:pPr>
          </w:p>
        </w:tc>
      </w:tr>
      <w:tr w:rsidR="009E0B22" w:rsidRPr="00224F58" w14:paraId="5C860DB4" w14:textId="77777777" w:rsidTr="00CC765E">
        <w:trPr>
          <w:trHeight w:val="2324"/>
        </w:trPr>
        <w:tc>
          <w:tcPr>
            <w:tcW w:w="3942" w:type="dxa"/>
            <w:shd w:val="clear" w:color="auto" w:fill="auto"/>
          </w:tcPr>
          <w:p w14:paraId="48A0AFA4" w14:textId="77777777" w:rsidR="009E0B22" w:rsidRPr="00224F58" w:rsidRDefault="009E0B22" w:rsidP="00CC765E">
            <w:pPr>
              <w:jc w:val="both"/>
              <w:rPr>
                <w:sz w:val="22"/>
                <w:szCs w:val="22"/>
              </w:rPr>
            </w:pPr>
            <w:r w:rsidRPr="00224F58">
              <w:rPr>
                <w:sz w:val="22"/>
                <w:szCs w:val="22"/>
              </w:rPr>
              <w:t>Bilans punktów ECTS</w:t>
            </w:r>
          </w:p>
        </w:tc>
        <w:tc>
          <w:tcPr>
            <w:tcW w:w="5344" w:type="dxa"/>
            <w:shd w:val="clear" w:color="auto" w:fill="auto"/>
          </w:tcPr>
          <w:p w14:paraId="577F153F" w14:textId="77777777" w:rsidR="009E0B22" w:rsidRPr="00224F58" w:rsidRDefault="009E0B22" w:rsidP="00CC765E">
            <w:pPr>
              <w:rPr>
                <w:sz w:val="22"/>
                <w:szCs w:val="22"/>
              </w:rPr>
            </w:pPr>
            <w:r w:rsidRPr="00224F58">
              <w:rPr>
                <w:b/>
                <w:sz w:val="22"/>
                <w:szCs w:val="22"/>
              </w:rPr>
              <w:t>KONTAKTOWE</w:t>
            </w:r>
            <w:r w:rsidRPr="00224F58">
              <w:rPr>
                <w:sz w:val="22"/>
                <w:szCs w:val="22"/>
              </w:rPr>
              <w:t>:</w:t>
            </w:r>
          </w:p>
          <w:p w14:paraId="415EF697" w14:textId="77777777" w:rsidR="009E0B22" w:rsidRPr="00224F58" w:rsidRDefault="009E0B22" w:rsidP="00CC765E">
            <w:pPr>
              <w:rPr>
                <w:sz w:val="22"/>
                <w:szCs w:val="22"/>
              </w:rPr>
            </w:pPr>
            <w:r w:rsidRPr="00224F58">
              <w:rPr>
                <w:sz w:val="22"/>
                <w:szCs w:val="22"/>
              </w:rPr>
              <w:t>Udział w wykładach:                                   15 godz.</w:t>
            </w:r>
          </w:p>
          <w:p w14:paraId="7326DD7D" w14:textId="77777777" w:rsidR="009E0B22" w:rsidRPr="00224F58" w:rsidRDefault="009E0B22" w:rsidP="00CC765E">
            <w:pPr>
              <w:rPr>
                <w:sz w:val="22"/>
                <w:szCs w:val="22"/>
              </w:rPr>
            </w:pPr>
            <w:r w:rsidRPr="00224F58">
              <w:rPr>
                <w:sz w:val="22"/>
                <w:szCs w:val="22"/>
              </w:rPr>
              <w:t>Udział w ćwiczeniach laboratoryjnych:  15 godz.</w:t>
            </w:r>
          </w:p>
          <w:p w14:paraId="350BEE0F" w14:textId="77777777" w:rsidR="009E0B22" w:rsidRPr="00224F58" w:rsidRDefault="009E0B22" w:rsidP="00CC765E">
            <w:pPr>
              <w:rPr>
                <w:sz w:val="22"/>
                <w:szCs w:val="22"/>
              </w:rPr>
            </w:pPr>
            <w:r w:rsidRPr="00224F58">
              <w:rPr>
                <w:sz w:val="22"/>
                <w:szCs w:val="22"/>
              </w:rPr>
              <w:t>Konsultacje:                                             5 godz.</w:t>
            </w:r>
          </w:p>
          <w:p w14:paraId="25B893C9" w14:textId="77777777" w:rsidR="009E0B22" w:rsidRPr="00224F58" w:rsidRDefault="009E0B22" w:rsidP="00CC765E">
            <w:pPr>
              <w:rPr>
                <w:sz w:val="22"/>
                <w:szCs w:val="22"/>
              </w:rPr>
            </w:pPr>
            <w:r w:rsidRPr="00224F58">
              <w:rPr>
                <w:sz w:val="22"/>
                <w:szCs w:val="22"/>
              </w:rPr>
              <w:t>Kolokwium z ćwiczeń:                             5 godz.</w:t>
            </w:r>
          </w:p>
          <w:p w14:paraId="350A53CC" w14:textId="77777777" w:rsidR="009E0B22" w:rsidRPr="00224F58" w:rsidRDefault="009E0B22" w:rsidP="00CC765E">
            <w:pPr>
              <w:rPr>
                <w:b/>
                <w:sz w:val="22"/>
                <w:szCs w:val="22"/>
                <w:u w:val="single"/>
              </w:rPr>
            </w:pPr>
            <w:r w:rsidRPr="00224F58">
              <w:rPr>
                <w:b/>
                <w:sz w:val="22"/>
                <w:szCs w:val="22"/>
                <w:u w:val="single"/>
              </w:rPr>
              <w:t>RAZEM KONTAKTOWE:     40 godz. / 1,6 ECTS</w:t>
            </w:r>
          </w:p>
          <w:p w14:paraId="683D816A" w14:textId="77777777" w:rsidR="009E0B22" w:rsidRPr="00224F58" w:rsidRDefault="009E0B22" w:rsidP="00CC765E">
            <w:pPr>
              <w:rPr>
                <w:b/>
                <w:sz w:val="22"/>
                <w:szCs w:val="22"/>
              </w:rPr>
            </w:pPr>
            <w:r w:rsidRPr="00224F58">
              <w:rPr>
                <w:b/>
                <w:sz w:val="22"/>
                <w:szCs w:val="22"/>
              </w:rPr>
              <w:t>NIEKONTAKTOWE:</w:t>
            </w:r>
          </w:p>
          <w:p w14:paraId="1A9AA437" w14:textId="77777777" w:rsidR="009E0B22" w:rsidRPr="00224F58" w:rsidRDefault="009E0B22" w:rsidP="00CC765E">
            <w:pPr>
              <w:rPr>
                <w:sz w:val="22"/>
                <w:szCs w:val="22"/>
              </w:rPr>
            </w:pPr>
            <w:r w:rsidRPr="00224F58">
              <w:rPr>
                <w:sz w:val="22"/>
                <w:szCs w:val="22"/>
              </w:rPr>
              <w:t>Przygotowanie do zajęć:                       5 godz.</w:t>
            </w:r>
          </w:p>
          <w:p w14:paraId="399A8A41" w14:textId="77777777" w:rsidR="009E0B22" w:rsidRPr="00224F58" w:rsidRDefault="009E0B22" w:rsidP="00CC765E">
            <w:pPr>
              <w:rPr>
                <w:sz w:val="22"/>
                <w:szCs w:val="22"/>
              </w:rPr>
            </w:pPr>
            <w:r w:rsidRPr="00224F58">
              <w:rPr>
                <w:sz w:val="22"/>
                <w:szCs w:val="22"/>
              </w:rPr>
              <w:t>Przygotowanie do kolokwium:             5 godz.</w:t>
            </w:r>
          </w:p>
          <w:p w14:paraId="78B6A2E5" w14:textId="77777777" w:rsidR="009E0B22" w:rsidRPr="00224F58" w:rsidRDefault="009E0B22" w:rsidP="00CC765E">
            <w:pPr>
              <w:rPr>
                <w:b/>
                <w:sz w:val="22"/>
                <w:szCs w:val="22"/>
                <w:u w:val="single"/>
              </w:rPr>
            </w:pPr>
            <w:r w:rsidRPr="00224F58">
              <w:rPr>
                <w:b/>
                <w:sz w:val="22"/>
                <w:szCs w:val="22"/>
                <w:u w:val="single"/>
              </w:rPr>
              <w:t>RAZEM NIEKONTAKTOWE:  10 godz. / 0,4  ECTS</w:t>
            </w:r>
          </w:p>
          <w:p w14:paraId="11942FBE" w14:textId="77777777" w:rsidR="009E0B22" w:rsidRPr="00224F58" w:rsidRDefault="009E0B22" w:rsidP="00CC765E">
            <w:pPr>
              <w:jc w:val="both"/>
              <w:rPr>
                <w:sz w:val="22"/>
                <w:szCs w:val="22"/>
              </w:rPr>
            </w:pPr>
            <w:r w:rsidRPr="00224F58">
              <w:rPr>
                <w:sz w:val="22"/>
                <w:szCs w:val="22"/>
              </w:rPr>
              <w:t>Łączny nakład pracy studenta to 50 godz. co odpowiada 2 punktom ECTS</w:t>
            </w:r>
          </w:p>
          <w:p w14:paraId="7CF84BEF" w14:textId="77777777" w:rsidR="009E0B22" w:rsidRPr="00224F58" w:rsidRDefault="009E0B22" w:rsidP="00CC765E">
            <w:pPr>
              <w:jc w:val="both"/>
              <w:rPr>
                <w:sz w:val="22"/>
                <w:szCs w:val="22"/>
              </w:rPr>
            </w:pPr>
          </w:p>
        </w:tc>
      </w:tr>
      <w:tr w:rsidR="009E0B22" w:rsidRPr="00224F58" w14:paraId="22100438" w14:textId="77777777" w:rsidTr="00CC765E">
        <w:trPr>
          <w:trHeight w:val="718"/>
        </w:trPr>
        <w:tc>
          <w:tcPr>
            <w:tcW w:w="3942" w:type="dxa"/>
            <w:shd w:val="clear" w:color="auto" w:fill="auto"/>
          </w:tcPr>
          <w:p w14:paraId="1DC8923A" w14:textId="77777777" w:rsidR="009E0B22" w:rsidRPr="00224F58" w:rsidRDefault="009E0B22"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29E7AC3" w14:textId="77777777" w:rsidR="009E0B22" w:rsidRPr="00224F58" w:rsidRDefault="009E0B22" w:rsidP="00CC765E">
            <w:pPr>
              <w:rPr>
                <w:sz w:val="22"/>
                <w:szCs w:val="22"/>
              </w:rPr>
            </w:pPr>
            <w:r w:rsidRPr="00224F58">
              <w:rPr>
                <w:sz w:val="22"/>
                <w:szCs w:val="22"/>
              </w:rPr>
              <w:t>Udział w wykładach – 15 godz.</w:t>
            </w:r>
          </w:p>
          <w:p w14:paraId="04D84D74" w14:textId="77777777" w:rsidR="009E0B22" w:rsidRPr="00224F58" w:rsidRDefault="009E0B22" w:rsidP="00CC765E">
            <w:pPr>
              <w:rPr>
                <w:sz w:val="22"/>
                <w:szCs w:val="22"/>
              </w:rPr>
            </w:pPr>
            <w:r w:rsidRPr="00224F58">
              <w:rPr>
                <w:sz w:val="22"/>
                <w:szCs w:val="22"/>
              </w:rPr>
              <w:t>Udział w ćwiczeniach laboratoryjnych:  15 godz.</w:t>
            </w:r>
          </w:p>
          <w:p w14:paraId="792020F8" w14:textId="77777777" w:rsidR="009E0B22" w:rsidRPr="00224F58" w:rsidRDefault="009E0B22" w:rsidP="00CC765E">
            <w:pPr>
              <w:rPr>
                <w:sz w:val="22"/>
                <w:szCs w:val="22"/>
              </w:rPr>
            </w:pPr>
            <w:r w:rsidRPr="00224F58">
              <w:rPr>
                <w:sz w:val="22"/>
                <w:szCs w:val="22"/>
              </w:rPr>
              <w:t>Konsultacje:                                             5 godz.</w:t>
            </w:r>
          </w:p>
          <w:p w14:paraId="609DD562" w14:textId="77777777" w:rsidR="009E0B22" w:rsidRPr="00224F58" w:rsidRDefault="009E0B22" w:rsidP="00CC765E">
            <w:pPr>
              <w:jc w:val="both"/>
              <w:rPr>
                <w:sz w:val="22"/>
                <w:szCs w:val="22"/>
              </w:rPr>
            </w:pPr>
            <w:r w:rsidRPr="00224F58">
              <w:rPr>
                <w:sz w:val="22"/>
                <w:szCs w:val="22"/>
              </w:rPr>
              <w:t>Kolokwium z ćwiczeń:                             5 godz</w:t>
            </w:r>
          </w:p>
        </w:tc>
      </w:tr>
      <w:tr w:rsidR="009E0B22" w:rsidRPr="008F11AC" w14:paraId="6DD44DD3" w14:textId="77777777" w:rsidTr="00CC765E">
        <w:trPr>
          <w:trHeight w:val="718"/>
        </w:trPr>
        <w:tc>
          <w:tcPr>
            <w:tcW w:w="3942" w:type="dxa"/>
            <w:shd w:val="clear" w:color="auto" w:fill="auto"/>
          </w:tcPr>
          <w:p w14:paraId="5B7E963C" w14:textId="77777777" w:rsidR="009E0B22" w:rsidRPr="00224F58" w:rsidRDefault="009E0B22"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225656FD" w14:textId="77777777" w:rsidR="009E0B22" w:rsidRPr="00224F58" w:rsidRDefault="009E0B22" w:rsidP="00CC765E">
            <w:pPr>
              <w:jc w:val="both"/>
              <w:rPr>
                <w:sz w:val="22"/>
                <w:szCs w:val="22"/>
              </w:rPr>
            </w:pPr>
            <w:r w:rsidRPr="00224F58">
              <w:rPr>
                <w:sz w:val="22"/>
                <w:szCs w:val="22"/>
              </w:rPr>
              <w:t>Kod efektu modułowego – kod efektu kierunkowego</w:t>
            </w:r>
          </w:p>
          <w:p w14:paraId="6553DD8F" w14:textId="77777777" w:rsidR="009E0B22" w:rsidRPr="00224F58" w:rsidRDefault="009E0B22" w:rsidP="00CC765E">
            <w:pPr>
              <w:jc w:val="both"/>
              <w:rPr>
                <w:sz w:val="22"/>
                <w:szCs w:val="22"/>
              </w:rPr>
            </w:pPr>
          </w:p>
          <w:p w14:paraId="5D6792E2" w14:textId="77777777" w:rsidR="009E0B22" w:rsidRPr="00224F58" w:rsidRDefault="009E0B22" w:rsidP="00CC765E">
            <w:pPr>
              <w:rPr>
                <w:sz w:val="22"/>
                <w:szCs w:val="22"/>
              </w:rPr>
            </w:pPr>
            <w:r w:rsidRPr="00224F58">
              <w:rPr>
                <w:sz w:val="22"/>
                <w:szCs w:val="22"/>
              </w:rPr>
              <w:t>W1 - TRiA1_W13</w:t>
            </w:r>
          </w:p>
          <w:p w14:paraId="697AE36E" w14:textId="77777777" w:rsidR="009E0B22" w:rsidRPr="00224F58" w:rsidRDefault="009E0B22" w:rsidP="00CC765E">
            <w:pPr>
              <w:rPr>
                <w:sz w:val="22"/>
                <w:szCs w:val="22"/>
              </w:rPr>
            </w:pPr>
            <w:r w:rsidRPr="00224F58">
              <w:rPr>
                <w:sz w:val="22"/>
                <w:szCs w:val="22"/>
              </w:rPr>
              <w:t>W2 - TRiA1_W13</w:t>
            </w:r>
          </w:p>
          <w:p w14:paraId="2A73F26A" w14:textId="77777777" w:rsidR="009E0B22" w:rsidRPr="00224F58" w:rsidRDefault="009E0B22" w:rsidP="00CC765E">
            <w:pPr>
              <w:rPr>
                <w:sz w:val="22"/>
                <w:szCs w:val="22"/>
              </w:rPr>
            </w:pPr>
            <w:r w:rsidRPr="00224F58">
              <w:rPr>
                <w:sz w:val="22"/>
                <w:szCs w:val="22"/>
              </w:rPr>
              <w:t>U1 - TRiA1_U02</w:t>
            </w:r>
          </w:p>
          <w:p w14:paraId="3D27A539" w14:textId="77777777" w:rsidR="009E0B22" w:rsidRPr="00224F58" w:rsidRDefault="009E0B22" w:rsidP="00CC765E">
            <w:pPr>
              <w:rPr>
                <w:sz w:val="22"/>
                <w:szCs w:val="22"/>
              </w:rPr>
            </w:pPr>
            <w:r w:rsidRPr="00224F58">
              <w:rPr>
                <w:sz w:val="22"/>
                <w:szCs w:val="22"/>
              </w:rPr>
              <w:t>U2 - TRiA1_U03</w:t>
            </w:r>
          </w:p>
          <w:p w14:paraId="34FA57F2" w14:textId="77777777" w:rsidR="009E0B22" w:rsidRPr="00224F58" w:rsidRDefault="009E0B22" w:rsidP="00CC765E">
            <w:pPr>
              <w:rPr>
                <w:sz w:val="22"/>
                <w:szCs w:val="22"/>
                <w:lang w:val="en-US"/>
              </w:rPr>
            </w:pPr>
            <w:r w:rsidRPr="00224F58">
              <w:rPr>
                <w:sz w:val="22"/>
                <w:szCs w:val="22"/>
                <w:lang w:val="en-US"/>
              </w:rPr>
              <w:t>K1 - TRiA1_K01</w:t>
            </w:r>
          </w:p>
          <w:p w14:paraId="030CA966" w14:textId="77777777" w:rsidR="009E0B22" w:rsidRPr="00224F58" w:rsidRDefault="009E0B22" w:rsidP="00CC765E">
            <w:pPr>
              <w:rPr>
                <w:sz w:val="22"/>
                <w:szCs w:val="22"/>
                <w:lang w:val="en-US"/>
              </w:rPr>
            </w:pPr>
            <w:r w:rsidRPr="00224F58">
              <w:rPr>
                <w:sz w:val="22"/>
                <w:szCs w:val="22"/>
                <w:lang w:val="en-US"/>
              </w:rPr>
              <w:t>K2 - TRiA1_K01</w:t>
            </w:r>
          </w:p>
          <w:p w14:paraId="17CB504D" w14:textId="77777777" w:rsidR="009E0B22" w:rsidRPr="00224F58" w:rsidRDefault="009E0B22" w:rsidP="00CC765E">
            <w:pPr>
              <w:jc w:val="both"/>
              <w:rPr>
                <w:sz w:val="22"/>
                <w:szCs w:val="22"/>
                <w:lang w:val="en-US"/>
              </w:rPr>
            </w:pPr>
          </w:p>
        </w:tc>
      </w:tr>
    </w:tbl>
    <w:p w14:paraId="04BA7CCF" w14:textId="77777777" w:rsidR="009E0B22" w:rsidRPr="00224F58" w:rsidRDefault="009E0B22" w:rsidP="009E0B22">
      <w:pPr>
        <w:rPr>
          <w:sz w:val="22"/>
          <w:szCs w:val="22"/>
          <w:lang w:val="en-US"/>
        </w:rPr>
      </w:pPr>
    </w:p>
    <w:p w14:paraId="0152CD12" w14:textId="77777777" w:rsidR="009E0B22" w:rsidRPr="00224F58" w:rsidRDefault="009E0B22" w:rsidP="009E0B22">
      <w:pPr>
        <w:rPr>
          <w:sz w:val="22"/>
          <w:szCs w:val="22"/>
          <w:lang w:val="en-US"/>
        </w:rPr>
      </w:pPr>
    </w:p>
    <w:p w14:paraId="6091E409" w14:textId="77777777" w:rsidR="009E0B22" w:rsidRPr="00224F58" w:rsidRDefault="009E0B22" w:rsidP="009E0B22">
      <w:pPr>
        <w:rPr>
          <w:sz w:val="22"/>
          <w:szCs w:val="22"/>
          <w:lang w:val="en-US"/>
        </w:rPr>
      </w:pPr>
    </w:p>
    <w:p w14:paraId="57E60576" w14:textId="77777777" w:rsidR="009E0B22" w:rsidRPr="00224F58" w:rsidRDefault="009E0B22" w:rsidP="009E0B22">
      <w:pPr>
        <w:rPr>
          <w:sz w:val="22"/>
          <w:szCs w:val="22"/>
          <w:lang w:val="en-US"/>
        </w:rPr>
      </w:pPr>
    </w:p>
    <w:p w14:paraId="2E6C5D28" w14:textId="77777777" w:rsidR="009E0B22" w:rsidRPr="00224F58" w:rsidRDefault="009E0B22" w:rsidP="009E0B22">
      <w:pPr>
        <w:rPr>
          <w:i/>
          <w:iCs/>
          <w:sz w:val="22"/>
          <w:szCs w:val="22"/>
          <w:lang w:val="en-US"/>
        </w:rPr>
      </w:pPr>
    </w:p>
    <w:p w14:paraId="0E3E807B" w14:textId="77777777" w:rsidR="009E0B22" w:rsidRPr="00224F58" w:rsidRDefault="009E0B22" w:rsidP="009E0B22">
      <w:pPr>
        <w:rPr>
          <w:iCs/>
          <w:sz w:val="22"/>
          <w:szCs w:val="22"/>
          <w:lang w:val="en-US"/>
        </w:rPr>
      </w:pPr>
    </w:p>
    <w:p w14:paraId="0ED3A3F6" w14:textId="77777777" w:rsidR="00092128" w:rsidRPr="00224F58" w:rsidRDefault="00092128">
      <w:pPr>
        <w:spacing w:after="160" w:line="259" w:lineRule="auto"/>
        <w:rPr>
          <w:sz w:val="22"/>
          <w:szCs w:val="22"/>
          <w:lang w:val="en-US"/>
        </w:rPr>
      </w:pPr>
      <w:r w:rsidRPr="00224F58">
        <w:rPr>
          <w:sz w:val="22"/>
          <w:szCs w:val="22"/>
          <w:lang w:val="en-US"/>
        </w:rPr>
        <w:br w:type="page"/>
      </w:r>
    </w:p>
    <w:p w14:paraId="1D4BFC31" w14:textId="77777777" w:rsidR="001A285C" w:rsidRPr="00224F58" w:rsidRDefault="001A285C">
      <w:pPr>
        <w:spacing w:after="160" w:line="259" w:lineRule="auto"/>
        <w:rPr>
          <w:sz w:val="22"/>
          <w:szCs w:val="22"/>
          <w:lang w:val="en-US"/>
        </w:rPr>
      </w:pPr>
      <w:r w:rsidRPr="00224F58">
        <w:rPr>
          <w:sz w:val="22"/>
          <w:szCs w:val="22"/>
          <w:lang w:val="en-US"/>
        </w:rPr>
        <w:lastRenderedPageBreak/>
        <w:br w:type="page"/>
      </w:r>
    </w:p>
    <w:p w14:paraId="58E81171" w14:textId="77777777" w:rsidR="000F7F07" w:rsidRPr="00224F58" w:rsidRDefault="000F7F07" w:rsidP="000F7F07">
      <w:pPr>
        <w:rPr>
          <w:b/>
          <w:sz w:val="22"/>
          <w:szCs w:val="22"/>
        </w:rPr>
      </w:pPr>
      <w:r w:rsidRPr="00224F58">
        <w:rPr>
          <w:b/>
          <w:sz w:val="22"/>
          <w:szCs w:val="22"/>
        </w:rPr>
        <w:lastRenderedPageBreak/>
        <w:t>Karta opisu zajęć (sylabus)</w:t>
      </w:r>
    </w:p>
    <w:p w14:paraId="59F1F344" w14:textId="77777777" w:rsidR="000F7F07" w:rsidRPr="00224F58" w:rsidRDefault="000F7F07" w:rsidP="000F7F07">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0F7F07" w:rsidRPr="00224F58" w14:paraId="077E31F6" w14:textId="77777777" w:rsidTr="000F7F07">
        <w:tc>
          <w:tcPr>
            <w:tcW w:w="4112" w:type="dxa"/>
            <w:shd w:val="clear" w:color="auto" w:fill="auto"/>
          </w:tcPr>
          <w:p w14:paraId="320E6207" w14:textId="77777777" w:rsidR="000F7F07" w:rsidRPr="00224F58" w:rsidRDefault="000F7F07" w:rsidP="000F7F07">
            <w:pPr>
              <w:rPr>
                <w:sz w:val="22"/>
                <w:szCs w:val="22"/>
              </w:rPr>
            </w:pPr>
            <w:r w:rsidRPr="00224F58">
              <w:rPr>
                <w:sz w:val="22"/>
                <w:szCs w:val="22"/>
              </w:rPr>
              <w:t xml:space="preserve">Nazwa kierunku studiów </w:t>
            </w:r>
          </w:p>
        </w:tc>
        <w:tc>
          <w:tcPr>
            <w:tcW w:w="6237" w:type="dxa"/>
            <w:shd w:val="clear" w:color="auto" w:fill="auto"/>
          </w:tcPr>
          <w:p w14:paraId="6CD376B7" w14:textId="77777777" w:rsidR="000F7F07" w:rsidRPr="00224F58" w:rsidRDefault="000F7F07" w:rsidP="000F7F07">
            <w:pPr>
              <w:rPr>
                <w:sz w:val="22"/>
                <w:szCs w:val="22"/>
              </w:rPr>
            </w:pPr>
            <w:r w:rsidRPr="00224F58">
              <w:rPr>
                <w:sz w:val="22"/>
                <w:szCs w:val="22"/>
              </w:rPr>
              <w:t>Technika rolnicza i agrotronika</w:t>
            </w:r>
          </w:p>
        </w:tc>
      </w:tr>
      <w:tr w:rsidR="000F7F07" w:rsidRPr="008F11AC" w14:paraId="1BD26115" w14:textId="77777777" w:rsidTr="000F7F07">
        <w:tc>
          <w:tcPr>
            <w:tcW w:w="4112" w:type="dxa"/>
            <w:shd w:val="clear" w:color="auto" w:fill="auto"/>
          </w:tcPr>
          <w:p w14:paraId="0F4F5800" w14:textId="77777777" w:rsidR="000F7F07" w:rsidRPr="00224F58" w:rsidRDefault="000F7F07" w:rsidP="000F7F07">
            <w:pPr>
              <w:rPr>
                <w:sz w:val="22"/>
                <w:szCs w:val="22"/>
              </w:rPr>
            </w:pPr>
            <w:r w:rsidRPr="00224F58">
              <w:rPr>
                <w:sz w:val="22"/>
                <w:szCs w:val="22"/>
              </w:rPr>
              <w:t>Nazwa modułu, także nazwa w języku angielskim</w:t>
            </w:r>
          </w:p>
        </w:tc>
        <w:tc>
          <w:tcPr>
            <w:tcW w:w="6237" w:type="dxa"/>
            <w:shd w:val="clear" w:color="auto" w:fill="auto"/>
          </w:tcPr>
          <w:p w14:paraId="71EFC33A" w14:textId="77777777" w:rsidR="000F7F07" w:rsidRPr="00224F58" w:rsidRDefault="000F7F07" w:rsidP="000F7F07">
            <w:pPr>
              <w:rPr>
                <w:b/>
                <w:sz w:val="22"/>
                <w:szCs w:val="22"/>
                <w:lang w:val="en-US"/>
              </w:rPr>
            </w:pPr>
            <w:r w:rsidRPr="00224F58">
              <w:rPr>
                <w:b/>
                <w:sz w:val="22"/>
                <w:szCs w:val="22"/>
                <w:lang w:val="en-US"/>
              </w:rPr>
              <w:t>Język obcy 1– Angielski B2</w:t>
            </w:r>
          </w:p>
          <w:p w14:paraId="16217000" w14:textId="77777777" w:rsidR="000F7F07" w:rsidRPr="00224F58" w:rsidRDefault="000F7F07" w:rsidP="000F7F07">
            <w:pPr>
              <w:rPr>
                <w:sz w:val="22"/>
                <w:szCs w:val="22"/>
                <w:lang w:val="en-GB"/>
              </w:rPr>
            </w:pPr>
            <w:r w:rsidRPr="00224F58">
              <w:rPr>
                <w:sz w:val="22"/>
                <w:szCs w:val="22"/>
                <w:lang w:val="en-US"/>
              </w:rPr>
              <w:t>Foreign Language 1– English B2</w:t>
            </w:r>
          </w:p>
        </w:tc>
      </w:tr>
      <w:tr w:rsidR="000F7F07" w:rsidRPr="00224F58" w14:paraId="0B047693" w14:textId="77777777" w:rsidTr="000F7F07">
        <w:tc>
          <w:tcPr>
            <w:tcW w:w="4112" w:type="dxa"/>
            <w:shd w:val="clear" w:color="auto" w:fill="auto"/>
          </w:tcPr>
          <w:p w14:paraId="70E31521" w14:textId="77777777" w:rsidR="000F7F07" w:rsidRPr="00224F58" w:rsidRDefault="000F7F07" w:rsidP="000F7F07">
            <w:pPr>
              <w:rPr>
                <w:sz w:val="22"/>
                <w:szCs w:val="22"/>
              </w:rPr>
            </w:pPr>
            <w:r w:rsidRPr="00224F58">
              <w:rPr>
                <w:sz w:val="22"/>
                <w:szCs w:val="22"/>
              </w:rPr>
              <w:t xml:space="preserve">Język wykładowy </w:t>
            </w:r>
          </w:p>
        </w:tc>
        <w:tc>
          <w:tcPr>
            <w:tcW w:w="6237" w:type="dxa"/>
            <w:shd w:val="clear" w:color="auto" w:fill="auto"/>
          </w:tcPr>
          <w:p w14:paraId="52AE7D29" w14:textId="77777777" w:rsidR="000F7F07" w:rsidRPr="00224F58" w:rsidRDefault="000F7F07" w:rsidP="000F7F07">
            <w:pPr>
              <w:rPr>
                <w:sz w:val="22"/>
                <w:szCs w:val="22"/>
                <w:lang w:val="en-GB"/>
              </w:rPr>
            </w:pPr>
            <w:r w:rsidRPr="00224F58">
              <w:rPr>
                <w:sz w:val="22"/>
                <w:szCs w:val="22"/>
                <w:lang w:val="en-GB"/>
              </w:rPr>
              <w:t>angielski</w:t>
            </w:r>
          </w:p>
        </w:tc>
      </w:tr>
      <w:tr w:rsidR="000F7F07" w:rsidRPr="00224F58" w14:paraId="5B482A6B" w14:textId="77777777" w:rsidTr="000F7F07">
        <w:tc>
          <w:tcPr>
            <w:tcW w:w="4112" w:type="dxa"/>
            <w:shd w:val="clear" w:color="auto" w:fill="auto"/>
          </w:tcPr>
          <w:p w14:paraId="45458F5D" w14:textId="77777777" w:rsidR="000F7F07" w:rsidRPr="00224F58" w:rsidRDefault="000F7F07"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1899B1D6" w14:textId="77777777" w:rsidR="000F7F07" w:rsidRPr="00224F58" w:rsidRDefault="000F7F07" w:rsidP="000F7F07">
            <w:pPr>
              <w:rPr>
                <w:sz w:val="22"/>
                <w:szCs w:val="22"/>
              </w:rPr>
            </w:pPr>
            <w:r w:rsidRPr="00224F58">
              <w:rPr>
                <w:sz w:val="22"/>
                <w:szCs w:val="22"/>
              </w:rPr>
              <w:t>obowiązkowy</w:t>
            </w:r>
          </w:p>
        </w:tc>
      </w:tr>
      <w:tr w:rsidR="000F7F07" w:rsidRPr="00224F58" w14:paraId="3A428830" w14:textId="77777777" w:rsidTr="000F7F07">
        <w:tc>
          <w:tcPr>
            <w:tcW w:w="4112" w:type="dxa"/>
            <w:shd w:val="clear" w:color="auto" w:fill="auto"/>
          </w:tcPr>
          <w:p w14:paraId="7A90363D" w14:textId="77777777" w:rsidR="000F7F07" w:rsidRPr="00224F58" w:rsidRDefault="000F7F07" w:rsidP="000F7F07">
            <w:pPr>
              <w:rPr>
                <w:sz w:val="22"/>
                <w:szCs w:val="22"/>
              </w:rPr>
            </w:pPr>
            <w:r w:rsidRPr="00224F58">
              <w:rPr>
                <w:sz w:val="22"/>
                <w:szCs w:val="22"/>
              </w:rPr>
              <w:t>Poziom studiów</w:t>
            </w:r>
          </w:p>
        </w:tc>
        <w:tc>
          <w:tcPr>
            <w:tcW w:w="6237" w:type="dxa"/>
            <w:shd w:val="clear" w:color="auto" w:fill="auto"/>
          </w:tcPr>
          <w:p w14:paraId="097DCD88" w14:textId="77777777" w:rsidR="000F7F07" w:rsidRPr="00224F58" w:rsidRDefault="000F7F07" w:rsidP="000F7F07">
            <w:pPr>
              <w:rPr>
                <w:sz w:val="22"/>
                <w:szCs w:val="22"/>
              </w:rPr>
            </w:pPr>
            <w:r w:rsidRPr="00224F58">
              <w:rPr>
                <w:sz w:val="22"/>
                <w:szCs w:val="22"/>
              </w:rPr>
              <w:t xml:space="preserve">studia pierwszego stopnia </w:t>
            </w:r>
          </w:p>
        </w:tc>
      </w:tr>
      <w:tr w:rsidR="000F7F07" w:rsidRPr="00224F58" w14:paraId="06F0C19C" w14:textId="77777777" w:rsidTr="000F7F07">
        <w:tc>
          <w:tcPr>
            <w:tcW w:w="4112" w:type="dxa"/>
            <w:shd w:val="clear" w:color="auto" w:fill="auto"/>
          </w:tcPr>
          <w:p w14:paraId="256F729B" w14:textId="77777777" w:rsidR="000F7F07" w:rsidRPr="00224F58" w:rsidRDefault="000F7F07" w:rsidP="000F7F07">
            <w:pPr>
              <w:rPr>
                <w:sz w:val="22"/>
                <w:szCs w:val="22"/>
              </w:rPr>
            </w:pPr>
            <w:r w:rsidRPr="00224F58">
              <w:rPr>
                <w:sz w:val="22"/>
                <w:szCs w:val="22"/>
              </w:rPr>
              <w:t>Forma studiów</w:t>
            </w:r>
          </w:p>
        </w:tc>
        <w:tc>
          <w:tcPr>
            <w:tcW w:w="6237" w:type="dxa"/>
            <w:shd w:val="clear" w:color="auto" w:fill="auto"/>
          </w:tcPr>
          <w:p w14:paraId="3F8C5DA1" w14:textId="77777777" w:rsidR="000F7F07" w:rsidRPr="00224F58" w:rsidRDefault="000F7F07" w:rsidP="000F7F07">
            <w:pPr>
              <w:rPr>
                <w:sz w:val="22"/>
                <w:szCs w:val="22"/>
              </w:rPr>
            </w:pPr>
            <w:r w:rsidRPr="00224F58">
              <w:rPr>
                <w:sz w:val="22"/>
                <w:szCs w:val="22"/>
              </w:rPr>
              <w:t>niestacjonarne</w:t>
            </w:r>
          </w:p>
        </w:tc>
      </w:tr>
      <w:tr w:rsidR="000F7F07" w:rsidRPr="00224F58" w14:paraId="33DB7794" w14:textId="77777777" w:rsidTr="000F7F07">
        <w:tc>
          <w:tcPr>
            <w:tcW w:w="4112" w:type="dxa"/>
            <w:shd w:val="clear" w:color="auto" w:fill="auto"/>
          </w:tcPr>
          <w:p w14:paraId="5D402229" w14:textId="77777777" w:rsidR="000F7F07" w:rsidRPr="00224F58" w:rsidRDefault="000F7F07" w:rsidP="000F7F07">
            <w:pPr>
              <w:rPr>
                <w:sz w:val="22"/>
                <w:szCs w:val="22"/>
              </w:rPr>
            </w:pPr>
            <w:r w:rsidRPr="00224F58">
              <w:rPr>
                <w:sz w:val="22"/>
                <w:szCs w:val="22"/>
              </w:rPr>
              <w:t>Rok studiów dla kierunku</w:t>
            </w:r>
          </w:p>
        </w:tc>
        <w:tc>
          <w:tcPr>
            <w:tcW w:w="6237" w:type="dxa"/>
            <w:shd w:val="clear" w:color="auto" w:fill="auto"/>
          </w:tcPr>
          <w:p w14:paraId="006B6A59" w14:textId="77777777" w:rsidR="000F7F07" w:rsidRPr="00224F58" w:rsidRDefault="000F7F07" w:rsidP="000F7F07">
            <w:pPr>
              <w:rPr>
                <w:sz w:val="22"/>
                <w:szCs w:val="22"/>
              </w:rPr>
            </w:pPr>
            <w:r w:rsidRPr="00224F58">
              <w:rPr>
                <w:sz w:val="22"/>
                <w:szCs w:val="22"/>
              </w:rPr>
              <w:t>I</w:t>
            </w:r>
          </w:p>
        </w:tc>
      </w:tr>
      <w:tr w:rsidR="000F7F07" w:rsidRPr="00224F58" w14:paraId="558A540B" w14:textId="77777777" w:rsidTr="000F7F07">
        <w:tc>
          <w:tcPr>
            <w:tcW w:w="4112" w:type="dxa"/>
            <w:shd w:val="clear" w:color="auto" w:fill="auto"/>
          </w:tcPr>
          <w:p w14:paraId="058738CB" w14:textId="77777777" w:rsidR="000F7F07" w:rsidRPr="00224F58" w:rsidRDefault="000F7F07" w:rsidP="000F7F07">
            <w:pPr>
              <w:rPr>
                <w:sz w:val="22"/>
                <w:szCs w:val="22"/>
              </w:rPr>
            </w:pPr>
            <w:r w:rsidRPr="00224F58">
              <w:rPr>
                <w:sz w:val="22"/>
                <w:szCs w:val="22"/>
              </w:rPr>
              <w:t>Semestr dla kierunku</w:t>
            </w:r>
          </w:p>
        </w:tc>
        <w:tc>
          <w:tcPr>
            <w:tcW w:w="6237" w:type="dxa"/>
            <w:shd w:val="clear" w:color="auto" w:fill="auto"/>
          </w:tcPr>
          <w:p w14:paraId="2F9A826D" w14:textId="77777777" w:rsidR="000F7F07" w:rsidRPr="00224F58" w:rsidRDefault="000F7F07" w:rsidP="000F7F07">
            <w:pPr>
              <w:rPr>
                <w:sz w:val="22"/>
                <w:szCs w:val="22"/>
              </w:rPr>
            </w:pPr>
            <w:r w:rsidRPr="00224F58">
              <w:rPr>
                <w:sz w:val="22"/>
                <w:szCs w:val="22"/>
              </w:rPr>
              <w:t>1</w:t>
            </w:r>
          </w:p>
        </w:tc>
      </w:tr>
      <w:tr w:rsidR="000F7F07" w:rsidRPr="00224F58" w14:paraId="5DF6C8D5" w14:textId="77777777" w:rsidTr="000F7F07">
        <w:tc>
          <w:tcPr>
            <w:tcW w:w="4112" w:type="dxa"/>
            <w:shd w:val="clear" w:color="auto" w:fill="auto"/>
          </w:tcPr>
          <w:p w14:paraId="36C71448" w14:textId="77777777" w:rsidR="000F7F07" w:rsidRPr="00224F58" w:rsidRDefault="000F7F07" w:rsidP="000F7F0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0E61EE11" w14:textId="77777777" w:rsidR="000F7F07" w:rsidRPr="00224F58" w:rsidRDefault="000F7F07" w:rsidP="000F7F07">
            <w:pPr>
              <w:rPr>
                <w:sz w:val="22"/>
                <w:szCs w:val="22"/>
              </w:rPr>
            </w:pPr>
            <w:r w:rsidRPr="00224F58">
              <w:rPr>
                <w:sz w:val="22"/>
                <w:szCs w:val="22"/>
              </w:rPr>
              <w:t>2 (0,7/1,3)</w:t>
            </w:r>
          </w:p>
        </w:tc>
      </w:tr>
      <w:tr w:rsidR="000F7F07" w:rsidRPr="00224F58" w14:paraId="42DE73C5" w14:textId="77777777" w:rsidTr="000F7F07">
        <w:tc>
          <w:tcPr>
            <w:tcW w:w="4112" w:type="dxa"/>
            <w:shd w:val="clear" w:color="auto" w:fill="auto"/>
          </w:tcPr>
          <w:p w14:paraId="5F83783B" w14:textId="77777777" w:rsidR="000F7F07" w:rsidRPr="00224F58" w:rsidRDefault="000F7F07"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51A85C01" w14:textId="77777777" w:rsidR="000F7F07" w:rsidRPr="00224F58" w:rsidRDefault="000F7F07" w:rsidP="000F7F07">
            <w:pPr>
              <w:rPr>
                <w:sz w:val="22"/>
                <w:szCs w:val="22"/>
              </w:rPr>
            </w:pPr>
            <w:r w:rsidRPr="00224F58">
              <w:rPr>
                <w:sz w:val="22"/>
                <w:szCs w:val="22"/>
              </w:rPr>
              <w:t xml:space="preserve">mgr Joanna Rączkiewicz-Gołacka </w:t>
            </w:r>
          </w:p>
        </w:tc>
      </w:tr>
      <w:tr w:rsidR="000F7F07" w:rsidRPr="00224F58" w14:paraId="536E4929" w14:textId="77777777" w:rsidTr="000F7F07">
        <w:tc>
          <w:tcPr>
            <w:tcW w:w="4112" w:type="dxa"/>
            <w:shd w:val="clear" w:color="auto" w:fill="auto"/>
          </w:tcPr>
          <w:p w14:paraId="6B0C2B80" w14:textId="77777777" w:rsidR="000F7F07" w:rsidRPr="00224F58" w:rsidRDefault="000F7F07" w:rsidP="000F7F07">
            <w:pPr>
              <w:rPr>
                <w:sz w:val="22"/>
                <w:szCs w:val="22"/>
              </w:rPr>
            </w:pPr>
            <w:r w:rsidRPr="00224F58">
              <w:rPr>
                <w:sz w:val="22"/>
                <w:szCs w:val="22"/>
              </w:rPr>
              <w:t>Jednostka oferująca moduł</w:t>
            </w:r>
          </w:p>
          <w:p w14:paraId="4CEDACA9" w14:textId="77777777" w:rsidR="000F7F07" w:rsidRPr="00224F58" w:rsidRDefault="000F7F07" w:rsidP="000F7F07">
            <w:pPr>
              <w:rPr>
                <w:sz w:val="22"/>
                <w:szCs w:val="22"/>
              </w:rPr>
            </w:pPr>
          </w:p>
        </w:tc>
        <w:tc>
          <w:tcPr>
            <w:tcW w:w="6237" w:type="dxa"/>
            <w:shd w:val="clear" w:color="auto" w:fill="auto"/>
          </w:tcPr>
          <w:p w14:paraId="55059D3E" w14:textId="77777777" w:rsidR="000F7F07" w:rsidRPr="00224F58" w:rsidRDefault="000F7F07" w:rsidP="000F7F07">
            <w:pPr>
              <w:rPr>
                <w:sz w:val="22"/>
                <w:szCs w:val="22"/>
              </w:rPr>
            </w:pPr>
            <w:r w:rsidRPr="00224F58">
              <w:rPr>
                <w:sz w:val="22"/>
                <w:szCs w:val="22"/>
              </w:rPr>
              <w:t>Centrum Nauczania Języków Obcych i Certyfikacji</w:t>
            </w:r>
          </w:p>
        </w:tc>
      </w:tr>
      <w:tr w:rsidR="000F7F07" w:rsidRPr="00224F58" w14:paraId="0D313382" w14:textId="77777777" w:rsidTr="000F7F07">
        <w:tc>
          <w:tcPr>
            <w:tcW w:w="4112" w:type="dxa"/>
            <w:shd w:val="clear" w:color="auto" w:fill="auto"/>
          </w:tcPr>
          <w:p w14:paraId="48F98A7A" w14:textId="77777777" w:rsidR="000F7F07" w:rsidRPr="00224F58" w:rsidRDefault="000F7F07" w:rsidP="000F7F07">
            <w:pPr>
              <w:rPr>
                <w:sz w:val="22"/>
                <w:szCs w:val="22"/>
              </w:rPr>
            </w:pPr>
            <w:r w:rsidRPr="00224F58">
              <w:rPr>
                <w:sz w:val="22"/>
                <w:szCs w:val="22"/>
              </w:rPr>
              <w:t>Cel modułu</w:t>
            </w:r>
          </w:p>
          <w:p w14:paraId="28424955" w14:textId="77777777" w:rsidR="000F7F07" w:rsidRPr="00224F58" w:rsidRDefault="000F7F07" w:rsidP="000F7F07">
            <w:pPr>
              <w:rPr>
                <w:sz w:val="22"/>
                <w:szCs w:val="22"/>
              </w:rPr>
            </w:pPr>
          </w:p>
        </w:tc>
        <w:tc>
          <w:tcPr>
            <w:tcW w:w="6237" w:type="dxa"/>
            <w:shd w:val="clear" w:color="auto" w:fill="auto"/>
          </w:tcPr>
          <w:p w14:paraId="120401A5" w14:textId="77777777" w:rsidR="000F7F07" w:rsidRPr="00224F58" w:rsidRDefault="000F7F07" w:rsidP="000F7F07">
            <w:pPr>
              <w:jc w:val="both"/>
              <w:rPr>
                <w:sz w:val="22"/>
                <w:szCs w:val="22"/>
              </w:rPr>
            </w:pPr>
            <w:r w:rsidRPr="00224F58">
              <w:rPr>
                <w:sz w:val="22"/>
                <w:szCs w:val="22"/>
              </w:rPr>
              <w:t>Rozwinięcie kompetencji językowych na poziome B2 Europejskiego Systemu Opisu Kształcenie Językowego (CEFR).</w:t>
            </w:r>
          </w:p>
          <w:p w14:paraId="3EBFE085" w14:textId="77777777" w:rsidR="000F7F07" w:rsidRPr="00224F58" w:rsidRDefault="000F7F07" w:rsidP="000F7F07">
            <w:pPr>
              <w:jc w:val="both"/>
              <w:rPr>
                <w:sz w:val="22"/>
                <w:szCs w:val="22"/>
              </w:rPr>
            </w:pPr>
            <w:r w:rsidRPr="00224F58">
              <w:rPr>
                <w:sz w:val="22"/>
                <w:szCs w:val="22"/>
              </w:rPr>
              <w:t>Podniesienie kompetencji językowych w zakresie słownictwa ogólnego i specjalistycznego.</w:t>
            </w:r>
          </w:p>
          <w:p w14:paraId="62153664" w14:textId="77777777" w:rsidR="000F7F07" w:rsidRPr="00224F58" w:rsidRDefault="000F7F07" w:rsidP="000F7F07">
            <w:pPr>
              <w:jc w:val="both"/>
              <w:rPr>
                <w:sz w:val="22"/>
                <w:szCs w:val="22"/>
              </w:rPr>
            </w:pPr>
            <w:r w:rsidRPr="00224F58">
              <w:rPr>
                <w:sz w:val="22"/>
                <w:szCs w:val="22"/>
              </w:rPr>
              <w:t>Rozwijanie umiejętności poprawnej komunikacji w środowisku zawodowym.</w:t>
            </w:r>
          </w:p>
          <w:p w14:paraId="62D47FA1" w14:textId="77777777" w:rsidR="000F7F07" w:rsidRPr="00224F58" w:rsidRDefault="000F7F07" w:rsidP="000F7F07">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0F7F07" w:rsidRPr="00224F58" w14:paraId="63852A42" w14:textId="77777777" w:rsidTr="000F7F07">
        <w:trPr>
          <w:trHeight w:val="236"/>
        </w:trPr>
        <w:tc>
          <w:tcPr>
            <w:tcW w:w="4112" w:type="dxa"/>
            <w:vMerge w:val="restart"/>
            <w:shd w:val="clear" w:color="auto" w:fill="auto"/>
          </w:tcPr>
          <w:p w14:paraId="3391CAE8" w14:textId="77777777" w:rsidR="000F7F07" w:rsidRPr="00224F58" w:rsidRDefault="000F7F07"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7B220776" w14:textId="77777777" w:rsidR="000F7F07" w:rsidRPr="00224F58" w:rsidRDefault="000F7F07" w:rsidP="000F7F07">
            <w:pPr>
              <w:rPr>
                <w:sz w:val="22"/>
                <w:szCs w:val="22"/>
              </w:rPr>
            </w:pPr>
            <w:r w:rsidRPr="00224F58">
              <w:rPr>
                <w:sz w:val="22"/>
                <w:szCs w:val="22"/>
              </w:rPr>
              <w:t xml:space="preserve">Wiedza: </w:t>
            </w:r>
          </w:p>
        </w:tc>
      </w:tr>
      <w:tr w:rsidR="000F7F07" w:rsidRPr="00224F58" w14:paraId="5A15532B" w14:textId="77777777" w:rsidTr="000F7F07">
        <w:trPr>
          <w:trHeight w:val="233"/>
        </w:trPr>
        <w:tc>
          <w:tcPr>
            <w:tcW w:w="4112" w:type="dxa"/>
            <w:vMerge/>
            <w:shd w:val="clear" w:color="auto" w:fill="auto"/>
          </w:tcPr>
          <w:p w14:paraId="06B31181" w14:textId="77777777" w:rsidR="000F7F07" w:rsidRPr="00224F58" w:rsidRDefault="000F7F07" w:rsidP="000F7F07">
            <w:pPr>
              <w:rPr>
                <w:sz w:val="22"/>
                <w:szCs w:val="22"/>
                <w:highlight w:val="yellow"/>
              </w:rPr>
            </w:pPr>
          </w:p>
        </w:tc>
        <w:tc>
          <w:tcPr>
            <w:tcW w:w="6237" w:type="dxa"/>
            <w:shd w:val="clear" w:color="auto" w:fill="auto"/>
          </w:tcPr>
          <w:p w14:paraId="1EB32814" w14:textId="77777777" w:rsidR="000F7F07" w:rsidRPr="00224F58" w:rsidRDefault="000F7F07" w:rsidP="000F7F07">
            <w:pPr>
              <w:rPr>
                <w:sz w:val="22"/>
                <w:szCs w:val="22"/>
              </w:rPr>
            </w:pPr>
            <w:r w:rsidRPr="00224F58">
              <w:rPr>
                <w:sz w:val="22"/>
                <w:szCs w:val="22"/>
              </w:rPr>
              <w:t>1.</w:t>
            </w:r>
          </w:p>
        </w:tc>
      </w:tr>
      <w:tr w:rsidR="000F7F07" w:rsidRPr="00224F58" w14:paraId="3443F37D" w14:textId="77777777" w:rsidTr="000F7F07">
        <w:trPr>
          <w:trHeight w:val="233"/>
        </w:trPr>
        <w:tc>
          <w:tcPr>
            <w:tcW w:w="4112" w:type="dxa"/>
            <w:vMerge/>
            <w:shd w:val="clear" w:color="auto" w:fill="auto"/>
          </w:tcPr>
          <w:p w14:paraId="7F247288" w14:textId="77777777" w:rsidR="000F7F07" w:rsidRPr="00224F58" w:rsidRDefault="000F7F07" w:rsidP="000F7F07">
            <w:pPr>
              <w:rPr>
                <w:sz w:val="22"/>
                <w:szCs w:val="22"/>
                <w:highlight w:val="yellow"/>
              </w:rPr>
            </w:pPr>
          </w:p>
        </w:tc>
        <w:tc>
          <w:tcPr>
            <w:tcW w:w="6237" w:type="dxa"/>
            <w:shd w:val="clear" w:color="auto" w:fill="auto"/>
          </w:tcPr>
          <w:p w14:paraId="344ACA69" w14:textId="77777777" w:rsidR="000F7F07" w:rsidRPr="00224F58" w:rsidRDefault="000F7F07" w:rsidP="000F7F07">
            <w:pPr>
              <w:rPr>
                <w:sz w:val="22"/>
                <w:szCs w:val="22"/>
              </w:rPr>
            </w:pPr>
            <w:r w:rsidRPr="00224F58">
              <w:rPr>
                <w:sz w:val="22"/>
                <w:szCs w:val="22"/>
              </w:rPr>
              <w:t>2.</w:t>
            </w:r>
          </w:p>
        </w:tc>
      </w:tr>
      <w:tr w:rsidR="000F7F07" w:rsidRPr="00224F58" w14:paraId="640F275B" w14:textId="77777777" w:rsidTr="000F7F07">
        <w:trPr>
          <w:trHeight w:val="233"/>
        </w:trPr>
        <w:tc>
          <w:tcPr>
            <w:tcW w:w="4112" w:type="dxa"/>
            <w:vMerge/>
            <w:shd w:val="clear" w:color="auto" w:fill="auto"/>
          </w:tcPr>
          <w:p w14:paraId="2DE0D7FB" w14:textId="77777777" w:rsidR="000F7F07" w:rsidRPr="00224F58" w:rsidRDefault="000F7F07" w:rsidP="000F7F07">
            <w:pPr>
              <w:rPr>
                <w:sz w:val="22"/>
                <w:szCs w:val="22"/>
                <w:highlight w:val="yellow"/>
              </w:rPr>
            </w:pPr>
          </w:p>
        </w:tc>
        <w:tc>
          <w:tcPr>
            <w:tcW w:w="6237" w:type="dxa"/>
            <w:shd w:val="clear" w:color="auto" w:fill="auto"/>
          </w:tcPr>
          <w:p w14:paraId="25CA7C4C" w14:textId="77777777" w:rsidR="000F7F07" w:rsidRPr="00224F58" w:rsidRDefault="000F7F07" w:rsidP="000F7F07">
            <w:pPr>
              <w:rPr>
                <w:sz w:val="22"/>
                <w:szCs w:val="22"/>
              </w:rPr>
            </w:pPr>
            <w:r w:rsidRPr="00224F58">
              <w:rPr>
                <w:sz w:val="22"/>
                <w:szCs w:val="22"/>
              </w:rPr>
              <w:t>Umiejętności:</w:t>
            </w:r>
          </w:p>
        </w:tc>
      </w:tr>
      <w:tr w:rsidR="000F7F07" w:rsidRPr="00224F58" w14:paraId="4D01F696" w14:textId="77777777" w:rsidTr="000F7F07">
        <w:trPr>
          <w:trHeight w:val="233"/>
        </w:trPr>
        <w:tc>
          <w:tcPr>
            <w:tcW w:w="4112" w:type="dxa"/>
            <w:vMerge/>
            <w:shd w:val="clear" w:color="auto" w:fill="auto"/>
          </w:tcPr>
          <w:p w14:paraId="3465AD4B" w14:textId="77777777" w:rsidR="000F7F07" w:rsidRPr="00224F58" w:rsidRDefault="000F7F07" w:rsidP="000F7F07">
            <w:pPr>
              <w:rPr>
                <w:sz w:val="22"/>
                <w:szCs w:val="22"/>
                <w:highlight w:val="yellow"/>
              </w:rPr>
            </w:pPr>
          </w:p>
        </w:tc>
        <w:tc>
          <w:tcPr>
            <w:tcW w:w="6237" w:type="dxa"/>
            <w:shd w:val="clear" w:color="auto" w:fill="auto"/>
          </w:tcPr>
          <w:p w14:paraId="3BB5EAEA" w14:textId="77777777" w:rsidR="000F7F07" w:rsidRPr="00224F58" w:rsidRDefault="000F7F07" w:rsidP="000F7F07">
            <w:pPr>
              <w:rPr>
                <w:sz w:val="22"/>
                <w:szCs w:val="22"/>
              </w:rPr>
            </w:pPr>
            <w:r w:rsidRPr="00224F58">
              <w:rPr>
                <w:sz w:val="22"/>
                <w:szCs w:val="22"/>
              </w:rPr>
              <w:t>U1.  Posiada umiejętność sprawnej komunikacji w środowisku zawodowym i sytuacjach życia codziennego.</w:t>
            </w:r>
          </w:p>
        </w:tc>
      </w:tr>
      <w:tr w:rsidR="000F7F07" w:rsidRPr="00224F58" w14:paraId="67DC1E32" w14:textId="77777777" w:rsidTr="000F7F07">
        <w:trPr>
          <w:trHeight w:val="233"/>
        </w:trPr>
        <w:tc>
          <w:tcPr>
            <w:tcW w:w="4112" w:type="dxa"/>
            <w:vMerge/>
            <w:shd w:val="clear" w:color="auto" w:fill="auto"/>
          </w:tcPr>
          <w:p w14:paraId="5F5DC1B1" w14:textId="77777777" w:rsidR="000F7F07" w:rsidRPr="00224F58" w:rsidRDefault="000F7F07" w:rsidP="000F7F07">
            <w:pPr>
              <w:rPr>
                <w:sz w:val="22"/>
                <w:szCs w:val="22"/>
                <w:highlight w:val="yellow"/>
              </w:rPr>
            </w:pPr>
          </w:p>
        </w:tc>
        <w:tc>
          <w:tcPr>
            <w:tcW w:w="6237" w:type="dxa"/>
            <w:shd w:val="clear" w:color="auto" w:fill="auto"/>
          </w:tcPr>
          <w:p w14:paraId="2ADC7E0A" w14:textId="77777777" w:rsidR="000F7F07" w:rsidRPr="00224F58" w:rsidRDefault="000F7F07" w:rsidP="000F7F07">
            <w:pPr>
              <w:rPr>
                <w:sz w:val="22"/>
                <w:szCs w:val="22"/>
              </w:rPr>
            </w:pPr>
            <w:r w:rsidRPr="00224F58">
              <w:rPr>
                <w:sz w:val="22"/>
                <w:szCs w:val="22"/>
              </w:rPr>
              <w:t>U2. Potrafi dyskutować, argumentować, relacjonować i interpretować wydarzenia z życia codziennego.</w:t>
            </w:r>
          </w:p>
        </w:tc>
      </w:tr>
      <w:tr w:rsidR="000F7F07" w:rsidRPr="00224F58" w14:paraId="3ABA0D85" w14:textId="77777777" w:rsidTr="000F7F07">
        <w:trPr>
          <w:trHeight w:val="233"/>
        </w:trPr>
        <w:tc>
          <w:tcPr>
            <w:tcW w:w="4112" w:type="dxa"/>
            <w:vMerge/>
            <w:shd w:val="clear" w:color="auto" w:fill="auto"/>
          </w:tcPr>
          <w:p w14:paraId="027F58D5" w14:textId="77777777" w:rsidR="000F7F07" w:rsidRPr="00224F58" w:rsidRDefault="000F7F07" w:rsidP="000F7F07">
            <w:pPr>
              <w:rPr>
                <w:sz w:val="22"/>
                <w:szCs w:val="22"/>
                <w:highlight w:val="yellow"/>
              </w:rPr>
            </w:pPr>
          </w:p>
        </w:tc>
        <w:tc>
          <w:tcPr>
            <w:tcW w:w="6237" w:type="dxa"/>
            <w:shd w:val="clear" w:color="auto" w:fill="auto"/>
          </w:tcPr>
          <w:p w14:paraId="6A7F8FBC" w14:textId="77777777" w:rsidR="000F7F07" w:rsidRPr="00224F58" w:rsidRDefault="000F7F07" w:rsidP="000F7F0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0F7F07" w:rsidRPr="00224F58" w14:paraId="01D1A4E0" w14:textId="77777777" w:rsidTr="000F7F07">
        <w:trPr>
          <w:trHeight w:val="233"/>
        </w:trPr>
        <w:tc>
          <w:tcPr>
            <w:tcW w:w="4112" w:type="dxa"/>
            <w:vMerge/>
            <w:shd w:val="clear" w:color="auto" w:fill="auto"/>
          </w:tcPr>
          <w:p w14:paraId="0EA57937" w14:textId="77777777" w:rsidR="000F7F07" w:rsidRPr="00224F58" w:rsidRDefault="000F7F07" w:rsidP="000F7F07">
            <w:pPr>
              <w:rPr>
                <w:sz w:val="22"/>
                <w:szCs w:val="22"/>
                <w:highlight w:val="yellow"/>
              </w:rPr>
            </w:pPr>
          </w:p>
        </w:tc>
        <w:tc>
          <w:tcPr>
            <w:tcW w:w="6237" w:type="dxa"/>
            <w:shd w:val="clear" w:color="auto" w:fill="auto"/>
          </w:tcPr>
          <w:p w14:paraId="7D27FAE9" w14:textId="77777777" w:rsidR="000F7F07" w:rsidRPr="00224F58" w:rsidRDefault="000F7F07" w:rsidP="000F7F07">
            <w:pPr>
              <w:rPr>
                <w:sz w:val="22"/>
                <w:szCs w:val="22"/>
              </w:rPr>
            </w:pPr>
            <w:r w:rsidRPr="00224F58">
              <w:rPr>
                <w:sz w:val="22"/>
                <w:szCs w:val="22"/>
              </w:rPr>
              <w:t>U4. Potrafi konstruować w formie pisemnej teksty dotyczące spraw prywatnych i służbowych.</w:t>
            </w:r>
          </w:p>
        </w:tc>
      </w:tr>
      <w:tr w:rsidR="000F7F07" w:rsidRPr="00224F58" w14:paraId="5C8CB3D8" w14:textId="77777777" w:rsidTr="000F7F07">
        <w:trPr>
          <w:trHeight w:val="233"/>
        </w:trPr>
        <w:tc>
          <w:tcPr>
            <w:tcW w:w="4112" w:type="dxa"/>
            <w:vMerge/>
            <w:shd w:val="clear" w:color="auto" w:fill="auto"/>
          </w:tcPr>
          <w:p w14:paraId="62AECBF6" w14:textId="77777777" w:rsidR="000F7F07" w:rsidRPr="00224F58" w:rsidRDefault="000F7F07" w:rsidP="000F7F07">
            <w:pPr>
              <w:rPr>
                <w:sz w:val="22"/>
                <w:szCs w:val="22"/>
                <w:highlight w:val="yellow"/>
              </w:rPr>
            </w:pPr>
          </w:p>
        </w:tc>
        <w:tc>
          <w:tcPr>
            <w:tcW w:w="6237" w:type="dxa"/>
            <w:shd w:val="clear" w:color="auto" w:fill="auto"/>
          </w:tcPr>
          <w:p w14:paraId="66D38B1D" w14:textId="77777777" w:rsidR="000F7F07" w:rsidRPr="00224F58" w:rsidRDefault="000F7F07" w:rsidP="000F7F07">
            <w:pPr>
              <w:rPr>
                <w:sz w:val="22"/>
                <w:szCs w:val="22"/>
              </w:rPr>
            </w:pPr>
            <w:r w:rsidRPr="00224F58">
              <w:rPr>
                <w:sz w:val="22"/>
                <w:szCs w:val="22"/>
              </w:rPr>
              <w:t>Kompetencje społeczne:</w:t>
            </w:r>
          </w:p>
        </w:tc>
      </w:tr>
      <w:tr w:rsidR="000F7F07" w:rsidRPr="00224F58" w14:paraId="2E76092B" w14:textId="77777777" w:rsidTr="000F7F07">
        <w:trPr>
          <w:trHeight w:val="233"/>
        </w:trPr>
        <w:tc>
          <w:tcPr>
            <w:tcW w:w="4112" w:type="dxa"/>
            <w:vMerge/>
            <w:shd w:val="clear" w:color="auto" w:fill="auto"/>
          </w:tcPr>
          <w:p w14:paraId="1CDC5D48" w14:textId="77777777" w:rsidR="000F7F07" w:rsidRPr="00224F58" w:rsidRDefault="000F7F07" w:rsidP="000F7F07">
            <w:pPr>
              <w:rPr>
                <w:sz w:val="22"/>
                <w:szCs w:val="22"/>
                <w:highlight w:val="yellow"/>
              </w:rPr>
            </w:pPr>
          </w:p>
        </w:tc>
        <w:tc>
          <w:tcPr>
            <w:tcW w:w="6237" w:type="dxa"/>
            <w:shd w:val="clear" w:color="auto" w:fill="auto"/>
          </w:tcPr>
          <w:p w14:paraId="4CF357A4" w14:textId="77777777" w:rsidR="000F7F07" w:rsidRPr="00224F58" w:rsidRDefault="000F7F07" w:rsidP="000F7F07">
            <w:pPr>
              <w:rPr>
                <w:sz w:val="22"/>
                <w:szCs w:val="22"/>
              </w:rPr>
            </w:pPr>
            <w:r w:rsidRPr="00224F58">
              <w:rPr>
                <w:sz w:val="22"/>
                <w:szCs w:val="22"/>
              </w:rPr>
              <w:t>K1. Rozumie potrzebę ciągłego dokształcania się.</w:t>
            </w:r>
          </w:p>
        </w:tc>
      </w:tr>
      <w:tr w:rsidR="000F7F07" w:rsidRPr="00224F58" w14:paraId="0A3B1FB9" w14:textId="77777777" w:rsidTr="000F7F07">
        <w:tc>
          <w:tcPr>
            <w:tcW w:w="4112" w:type="dxa"/>
            <w:shd w:val="clear" w:color="auto" w:fill="auto"/>
          </w:tcPr>
          <w:p w14:paraId="014A8141" w14:textId="77777777" w:rsidR="000F7F07" w:rsidRPr="00224F58" w:rsidRDefault="000F7F07" w:rsidP="000F7F07">
            <w:pPr>
              <w:rPr>
                <w:sz w:val="22"/>
                <w:szCs w:val="22"/>
              </w:rPr>
            </w:pPr>
            <w:r w:rsidRPr="00224F58">
              <w:rPr>
                <w:sz w:val="22"/>
                <w:szCs w:val="22"/>
              </w:rPr>
              <w:t xml:space="preserve">Wymagania wstępne i dodatkowe </w:t>
            </w:r>
          </w:p>
        </w:tc>
        <w:tc>
          <w:tcPr>
            <w:tcW w:w="6237" w:type="dxa"/>
            <w:shd w:val="clear" w:color="auto" w:fill="auto"/>
          </w:tcPr>
          <w:p w14:paraId="224D4ACB" w14:textId="77777777" w:rsidR="000F7F07" w:rsidRPr="00224F58" w:rsidRDefault="000F7F07" w:rsidP="000F7F07">
            <w:pPr>
              <w:jc w:val="both"/>
              <w:rPr>
                <w:sz w:val="22"/>
                <w:szCs w:val="22"/>
              </w:rPr>
            </w:pPr>
            <w:r w:rsidRPr="00224F58">
              <w:rPr>
                <w:sz w:val="22"/>
                <w:szCs w:val="22"/>
              </w:rPr>
              <w:t>Znajomość języka obcego na poziomie minimum B1 według Europejskiego Systemu Opisu Kształcenia Językowego.</w:t>
            </w:r>
          </w:p>
        </w:tc>
      </w:tr>
      <w:tr w:rsidR="000F7F07" w:rsidRPr="00224F58" w14:paraId="7AE79471" w14:textId="77777777" w:rsidTr="000F7F07">
        <w:tc>
          <w:tcPr>
            <w:tcW w:w="4112" w:type="dxa"/>
            <w:shd w:val="clear" w:color="auto" w:fill="auto"/>
          </w:tcPr>
          <w:p w14:paraId="193CB03F" w14:textId="77777777" w:rsidR="000F7F07" w:rsidRPr="00224F58" w:rsidRDefault="000F7F07" w:rsidP="000F7F07">
            <w:pPr>
              <w:rPr>
                <w:sz w:val="22"/>
                <w:szCs w:val="22"/>
              </w:rPr>
            </w:pPr>
            <w:r w:rsidRPr="00224F58">
              <w:rPr>
                <w:sz w:val="22"/>
                <w:szCs w:val="22"/>
              </w:rPr>
              <w:t xml:space="preserve">Treści programowe modułu </w:t>
            </w:r>
          </w:p>
          <w:p w14:paraId="48422D47" w14:textId="77777777" w:rsidR="000F7F07" w:rsidRPr="00224F58" w:rsidRDefault="000F7F07" w:rsidP="000F7F07">
            <w:pPr>
              <w:rPr>
                <w:sz w:val="22"/>
                <w:szCs w:val="22"/>
              </w:rPr>
            </w:pPr>
          </w:p>
        </w:tc>
        <w:tc>
          <w:tcPr>
            <w:tcW w:w="6237" w:type="dxa"/>
            <w:shd w:val="clear" w:color="auto" w:fill="auto"/>
          </w:tcPr>
          <w:p w14:paraId="2DCFCA75" w14:textId="77777777" w:rsidR="000F7F07" w:rsidRPr="00224F58" w:rsidRDefault="000F7F07" w:rsidP="000F7F07">
            <w:pPr>
              <w:jc w:val="both"/>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1796BB94" w14:textId="77777777" w:rsidR="000F7F07" w:rsidRPr="00224F58" w:rsidRDefault="000F7F07" w:rsidP="000F7F07">
            <w:pPr>
              <w:jc w:val="both"/>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0CA6E4C6" w14:textId="77777777" w:rsidR="000F7F07" w:rsidRPr="00224F58" w:rsidRDefault="000F7F07" w:rsidP="000F7F07">
            <w:pPr>
              <w:jc w:val="both"/>
              <w:rPr>
                <w:sz w:val="22"/>
                <w:szCs w:val="22"/>
              </w:rPr>
            </w:pPr>
            <w:r w:rsidRPr="00224F58">
              <w:rPr>
                <w:sz w:val="22"/>
                <w:szCs w:val="22"/>
              </w:rPr>
              <w:lastRenderedPageBreak/>
              <w:t>Moduł obejmuje również ćwiczenie struktur gramatycznych i leksykalnych celem osiągnięcia przez studenta sprawnej komunikacji.</w:t>
            </w:r>
          </w:p>
          <w:p w14:paraId="79A348C2" w14:textId="77777777" w:rsidR="000F7F07" w:rsidRPr="00224F58" w:rsidRDefault="000F7F07" w:rsidP="000F7F07">
            <w:pPr>
              <w:jc w:val="both"/>
              <w:rPr>
                <w:sz w:val="22"/>
                <w:szCs w:val="22"/>
              </w:rPr>
            </w:pPr>
            <w:r w:rsidRPr="00224F58">
              <w:rPr>
                <w:sz w:val="22"/>
                <w:szCs w:val="22"/>
              </w:rPr>
              <w:t>Moduł ma również za zadanie bardziej szczegółowe zapoznanie studenta z kulturą danego obszaru językowego.</w:t>
            </w:r>
          </w:p>
          <w:p w14:paraId="082B2999" w14:textId="77777777" w:rsidR="000F7F07" w:rsidRPr="00224F58" w:rsidRDefault="000F7F07" w:rsidP="000F7F07">
            <w:pPr>
              <w:jc w:val="both"/>
              <w:rPr>
                <w:sz w:val="22"/>
                <w:szCs w:val="22"/>
              </w:rPr>
            </w:pPr>
          </w:p>
        </w:tc>
      </w:tr>
      <w:tr w:rsidR="000F7F07" w:rsidRPr="00224F58" w14:paraId="1E76CDC2" w14:textId="77777777" w:rsidTr="000F7F07">
        <w:tc>
          <w:tcPr>
            <w:tcW w:w="4112" w:type="dxa"/>
            <w:shd w:val="clear" w:color="auto" w:fill="auto"/>
          </w:tcPr>
          <w:p w14:paraId="2136A64B" w14:textId="77777777" w:rsidR="000F7F07" w:rsidRPr="00224F58" w:rsidRDefault="000F7F07" w:rsidP="000F7F07">
            <w:pPr>
              <w:rPr>
                <w:sz w:val="22"/>
                <w:szCs w:val="22"/>
              </w:rPr>
            </w:pPr>
            <w:r w:rsidRPr="00224F58">
              <w:rPr>
                <w:sz w:val="22"/>
                <w:szCs w:val="22"/>
              </w:rPr>
              <w:t>Wykaz literatury podstawowej i uzupełniającej</w:t>
            </w:r>
          </w:p>
        </w:tc>
        <w:tc>
          <w:tcPr>
            <w:tcW w:w="6237" w:type="dxa"/>
            <w:shd w:val="clear" w:color="auto" w:fill="auto"/>
          </w:tcPr>
          <w:p w14:paraId="48964CCF" w14:textId="77777777" w:rsidR="000F7F07" w:rsidRPr="00224F58" w:rsidRDefault="000F7F07" w:rsidP="000F7F07">
            <w:pPr>
              <w:rPr>
                <w:sz w:val="22"/>
                <w:szCs w:val="22"/>
                <w:lang w:val="fr-FR"/>
              </w:rPr>
            </w:pPr>
            <w:r w:rsidRPr="00224F58">
              <w:rPr>
                <w:sz w:val="22"/>
                <w:szCs w:val="22"/>
                <w:lang w:val="fr-FR"/>
              </w:rPr>
              <w:t>Lektury obowiązkowe</w:t>
            </w:r>
          </w:p>
          <w:p w14:paraId="490D7891" w14:textId="77777777" w:rsidR="000F7F07" w:rsidRPr="00224F58" w:rsidRDefault="000F7F07" w:rsidP="000F7F07">
            <w:pPr>
              <w:jc w:val="both"/>
              <w:rPr>
                <w:sz w:val="22"/>
                <w:szCs w:val="22"/>
                <w:lang w:val="fr-FR" w:eastAsia="en-US"/>
              </w:rPr>
            </w:pPr>
            <w:r w:rsidRPr="00224F58">
              <w:rPr>
                <w:sz w:val="22"/>
                <w:szCs w:val="22"/>
                <w:lang w:val="fr-FR" w:eastAsia="en-US"/>
              </w:rPr>
              <w:t>1.B. Tarver Chase; K. L. Johannsen; P. MacIntyre; K, Najafi; C. Fettig, Pathways Reading, Writing and Critical Thinking, Second Edition, National Geographic 2018,</w:t>
            </w:r>
          </w:p>
          <w:p w14:paraId="24D72493" w14:textId="77777777" w:rsidR="000F7F07" w:rsidRPr="00224F58" w:rsidRDefault="000F7F07" w:rsidP="000F7F07">
            <w:pPr>
              <w:rPr>
                <w:sz w:val="22"/>
                <w:szCs w:val="22"/>
                <w:lang w:val="fr-FR"/>
              </w:rPr>
            </w:pPr>
          </w:p>
          <w:p w14:paraId="6CA2E355" w14:textId="77777777" w:rsidR="000F7F07" w:rsidRPr="00224F58" w:rsidRDefault="000F7F07" w:rsidP="000F7F07">
            <w:pPr>
              <w:rPr>
                <w:sz w:val="22"/>
                <w:szCs w:val="22"/>
                <w:lang w:val="fr-FR"/>
              </w:rPr>
            </w:pPr>
            <w:r w:rsidRPr="00224F58">
              <w:rPr>
                <w:sz w:val="22"/>
                <w:szCs w:val="22"/>
                <w:lang w:val="fr-FR"/>
              </w:rPr>
              <w:t>Lektury zalecane</w:t>
            </w:r>
          </w:p>
          <w:p w14:paraId="3FF81C1B" w14:textId="77777777" w:rsidR="000F7F07" w:rsidRPr="00224F58" w:rsidRDefault="000F7F07" w:rsidP="000F7F07">
            <w:pPr>
              <w:shd w:val="clear" w:color="auto" w:fill="FFFFFF"/>
              <w:rPr>
                <w:sz w:val="22"/>
                <w:szCs w:val="22"/>
              </w:rPr>
            </w:pPr>
            <w:r w:rsidRPr="00224F58">
              <w:rPr>
                <w:sz w:val="22"/>
                <w:szCs w:val="22"/>
              </w:rPr>
              <w:t>1.B.Witak, M.Markowska, English for Agriculture, Wydawnictwo UPH, 2018,</w:t>
            </w:r>
          </w:p>
          <w:p w14:paraId="2C5B04C3" w14:textId="77777777" w:rsidR="000F7F07" w:rsidRPr="00224F58" w:rsidRDefault="000F7F07" w:rsidP="000F7F07">
            <w:pPr>
              <w:rPr>
                <w:sz w:val="22"/>
                <w:szCs w:val="22"/>
              </w:rPr>
            </w:pPr>
            <w:r w:rsidRPr="00224F58">
              <w:rPr>
                <w:sz w:val="22"/>
                <w:szCs w:val="22"/>
              </w:rPr>
              <w:t xml:space="preserve">2.E.Kloc, English in Forestry, Centrum Informacyjne Lasów Państwowych, 2013, </w:t>
            </w:r>
            <w:hyperlink r:id="rId9" w:history="1">
              <w:r w:rsidRPr="00224F58">
                <w:rPr>
                  <w:rStyle w:val="Hipercze"/>
                  <w:sz w:val="22"/>
                  <w:szCs w:val="22"/>
                </w:rPr>
                <w:t>https://www.lasy.gov.pl/pl/informacje/publikacje/in-english/english-in-forestry-2/english-in-forestry.pdf</w:t>
              </w:r>
            </w:hyperlink>
          </w:p>
          <w:p w14:paraId="3AD27539" w14:textId="77777777" w:rsidR="000F7F07" w:rsidRPr="00224F58" w:rsidRDefault="000F7F07" w:rsidP="000F7F07">
            <w:pPr>
              <w:rPr>
                <w:sz w:val="22"/>
                <w:szCs w:val="22"/>
                <w:lang w:val="en-GB"/>
              </w:rPr>
            </w:pPr>
            <w:r w:rsidRPr="00224F58">
              <w:rPr>
                <w:sz w:val="22"/>
                <w:szCs w:val="22"/>
                <w:lang w:val="en-GB"/>
              </w:rPr>
              <w:t>3.E.H. Glendinning, L,Lansfort, A.Pohl, Technology for Engineering and Applied Sciences, Oxford University Press, 2020,</w:t>
            </w:r>
          </w:p>
          <w:p w14:paraId="36E7D104" w14:textId="77777777" w:rsidR="000F7F07" w:rsidRPr="00224F58" w:rsidRDefault="000F7F07" w:rsidP="000F7F07">
            <w:pPr>
              <w:rPr>
                <w:sz w:val="22"/>
                <w:szCs w:val="22"/>
              </w:rPr>
            </w:pPr>
            <w:r w:rsidRPr="00224F58">
              <w:rPr>
                <w:sz w:val="22"/>
                <w:szCs w:val="22"/>
              </w:rPr>
              <w:t>4.Zbiór tekstów specjalistycznych opracowanych przez wykładowców CNJOiC.</w:t>
            </w:r>
          </w:p>
          <w:p w14:paraId="764A60F7" w14:textId="77777777" w:rsidR="000F7F07" w:rsidRPr="00224F58" w:rsidRDefault="000F7F07" w:rsidP="000F7F07">
            <w:pPr>
              <w:rPr>
                <w:sz w:val="22"/>
                <w:szCs w:val="22"/>
              </w:rPr>
            </w:pPr>
          </w:p>
        </w:tc>
      </w:tr>
      <w:tr w:rsidR="000F7F07" w:rsidRPr="00224F58" w14:paraId="0BCCD8CD" w14:textId="77777777" w:rsidTr="000F7F07">
        <w:tc>
          <w:tcPr>
            <w:tcW w:w="4112" w:type="dxa"/>
            <w:shd w:val="clear" w:color="auto" w:fill="auto"/>
          </w:tcPr>
          <w:p w14:paraId="4EC03FDA" w14:textId="77777777" w:rsidR="000F7F07" w:rsidRPr="00224F58" w:rsidRDefault="000F7F07" w:rsidP="000F7F07">
            <w:pPr>
              <w:rPr>
                <w:sz w:val="22"/>
                <w:szCs w:val="22"/>
              </w:rPr>
            </w:pPr>
            <w:r w:rsidRPr="00224F58">
              <w:rPr>
                <w:sz w:val="22"/>
                <w:szCs w:val="22"/>
              </w:rPr>
              <w:t>Planowane formy/działania/metody dydaktyczne</w:t>
            </w:r>
          </w:p>
        </w:tc>
        <w:tc>
          <w:tcPr>
            <w:tcW w:w="6237" w:type="dxa"/>
            <w:shd w:val="clear" w:color="auto" w:fill="auto"/>
          </w:tcPr>
          <w:p w14:paraId="405E66C3" w14:textId="77777777" w:rsidR="000F7F07" w:rsidRPr="00224F58" w:rsidRDefault="000F7F07" w:rsidP="000F7F07">
            <w:pPr>
              <w:jc w:val="both"/>
              <w:rPr>
                <w:sz w:val="22"/>
                <w:szCs w:val="22"/>
              </w:rPr>
            </w:pPr>
            <w:r w:rsidRPr="00224F58">
              <w:rPr>
                <w:sz w:val="22"/>
                <w:szCs w:val="22"/>
              </w:rPr>
              <w:t>Wykład, dyskusja, prezentacja, konwersacja,</w:t>
            </w:r>
          </w:p>
          <w:p w14:paraId="00991525" w14:textId="77777777" w:rsidR="000F7F07" w:rsidRPr="00224F58" w:rsidRDefault="000F7F07" w:rsidP="000F7F07">
            <w:pPr>
              <w:jc w:val="both"/>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0F7F07" w:rsidRPr="00224F58" w14:paraId="34E2D81E" w14:textId="77777777" w:rsidTr="000F7F07">
        <w:tc>
          <w:tcPr>
            <w:tcW w:w="4112" w:type="dxa"/>
            <w:shd w:val="clear" w:color="auto" w:fill="auto"/>
          </w:tcPr>
          <w:p w14:paraId="4CA5F854" w14:textId="77777777" w:rsidR="000F7F07" w:rsidRPr="00224F58" w:rsidRDefault="000F7F07" w:rsidP="000F7F0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16349B47" w14:textId="77777777" w:rsidR="000F7F07" w:rsidRPr="00224F58" w:rsidRDefault="000F7F07" w:rsidP="000F7F07">
            <w:pPr>
              <w:jc w:val="both"/>
              <w:rPr>
                <w:sz w:val="22"/>
                <w:szCs w:val="22"/>
              </w:rPr>
            </w:pPr>
            <w:r w:rsidRPr="00224F58">
              <w:rPr>
                <w:b/>
                <w:sz w:val="22"/>
                <w:szCs w:val="22"/>
              </w:rPr>
              <w:t>U1</w:t>
            </w:r>
            <w:r w:rsidRPr="00224F58">
              <w:rPr>
                <w:sz w:val="22"/>
                <w:szCs w:val="22"/>
              </w:rPr>
              <w:t xml:space="preserve"> -ocena wypowiedzi ustnych na zajęciach </w:t>
            </w:r>
          </w:p>
          <w:p w14:paraId="7B35AC09" w14:textId="77777777" w:rsidR="000F7F07" w:rsidRPr="00224F58" w:rsidRDefault="000F7F07" w:rsidP="000F7F07">
            <w:pPr>
              <w:jc w:val="both"/>
              <w:rPr>
                <w:sz w:val="22"/>
                <w:szCs w:val="22"/>
              </w:rPr>
            </w:pPr>
            <w:r w:rsidRPr="00224F58">
              <w:rPr>
                <w:b/>
                <w:sz w:val="22"/>
                <w:szCs w:val="22"/>
              </w:rPr>
              <w:t>U2</w:t>
            </w:r>
            <w:r w:rsidRPr="00224F58">
              <w:rPr>
                <w:sz w:val="22"/>
                <w:szCs w:val="22"/>
              </w:rPr>
              <w:t xml:space="preserve"> -ocena wypowiedzi ustnych na zajęciach </w:t>
            </w:r>
          </w:p>
          <w:p w14:paraId="5515CCC7" w14:textId="77777777" w:rsidR="000F7F07" w:rsidRPr="00224F58" w:rsidRDefault="000F7F07" w:rsidP="000F7F0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405DE3B5" w14:textId="77777777" w:rsidR="000F7F07" w:rsidRPr="00224F58" w:rsidRDefault="000F7F07" w:rsidP="000F7F0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6CF5626E" w14:textId="77777777" w:rsidR="000F7F07" w:rsidRPr="00224F58" w:rsidRDefault="000F7F07" w:rsidP="000F7F0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1CCE0156" w14:textId="77777777" w:rsidR="000F7F07" w:rsidRPr="00224F58" w:rsidRDefault="000F7F07" w:rsidP="000F7F07">
            <w:pPr>
              <w:jc w:val="both"/>
              <w:rPr>
                <w:b/>
                <w:sz w:val="22"/>
                <w:szCs w:val="22"/>
              </w:rPr>
            </w:pPr>
            <w:r w:rsidRPr="00224F58">
              <w:rPr>
                <w:b/>
                <w:sz w:val="22"/>
                <w:szCs w:val="22"/>
              </w:rPr>
              <w:t>Formy dokumentowania osiągniętych efektów kształcenia:</w:t>
            </w:r>
          </w:p>
          <w:p w14:paraId="2615FEF6" w14:textId="77777777" w:rsidR="000F7F07" w:rsidRPr="00224F58" w:rsidRDefault="000F7F07" w:rsidP="000F7F0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0F7F07" w:rsidRPr="00224F58" w14:paraId="15BAFD5E" w14:textId="77777777" w:rsidTr="000F7F07">
        <w:tc>
          <w:tcPr>
            <w:tcW w:w="4112" w:type="dxa"/>
            <w:shd w:val="clear" w:color="auto" w:fill="auto"/>
          </w:tcPr>
          <w:p w14:paraId="7D89CBF0" w14:textId="77777777" w:rsidR="000F7F07" w:rsidRPr="00224F58" w:rsidRDefault="000F7F07" w:rsidP="000F7F07">
            <w:pPr>
              <w:rPr>
                <w:sz w:val="22"/>
                <w:szCs w:val="22"/>
              </w:rPr>
            </w:pPr>
            <w:r w:rsidRPr="00224F58">
              <w:rPr>
                <w:sz w:val="22"/>
                <w:szCs w:val="22"/>
              </w:rPr>
              <w:t>Elementy i wagi mające wpływ na ocenę końcową</w:t>
            </w:r>
          </w:p>
          <w:p w14:paraId="2A61BC9C" w14:textId="77777777" w:rsidR="000F7F07" w:rsidRPr="00224F58" w:rsidRDefault="000F7F07" w:rsidP="000F7F07">
            <w:pPr>
              <w:rPr>
                <w:sz w:val="22"/>
                <w:szCs w:val="22"/>
              </w:rPr>
            </w:pPr>
          </w:p>
          <w:p w14:paraId="028D816B" w14:textId="77777777" w:rsidR="000F7F07" w:rsidRPr="00224F58" w:rsidRDefault="000F7F07" w:rsidP="000F7F07">
            <w:pPr>
              <w:rPr>
                <w:sz w:val="22"/>
                <w:szCs w:val="22"/>
              </w:rPr>
            </w:pPr>
          </w:p>
        </w:tc>
        <w:tc>
          <w:tcPr>
            <w:tcW w:w="6237" w:type="dxa"/>
            <w:shd w:val="clear" w:color="auto" w:fill="auto"/>
          </w:tcPr>
          <w:p w14:paraId="09AAAA0F" w14:textId="77777777" w:rsidR="000F7F07" w:rsidRPr="00224F58" w:rsidRDefault="000F7F07" w:rsidP="000F7F0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734AC02A" w14:textId="77777777" w:rsidR="000F7F07" w:rsidRPr="00224F58" w:rsidRDefault="000F7F07" w:rsidP="000F7F0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0F7F07" w:rsidRPr="00224F58" w14:paraId="17861C2A" w14:textId="77777777" w:rsidTr="000F7F07">
        <w:trPr>
          <w:trHeight w:val="1182"/>
        </w:trPr>
        <w:tc>
          <w:tcPr>
            <w:tcW w:w="4112" w:type="dxa"/>
            <w:shd w:val="clear" w:color="auto" w:fill="auto"/>
          </w:tcPr>
          <w:p w14:paraId="4196BBEA" w14:textId="77777777" w:rsidR="000F7F07" w:rsidRPr="00224F58" w:rsidRDefault="000F7F07" w:rsidP="000F7F07">
            <w:pPr>
              <w:jc w:val="both"/>
              <w:rPr>
                <w:sz w:val="22"/>
                <w:szCs w:val="22"/>
              </w:rPr>
            </w:pPr>
            <w:r w:rsidRPr="00224F58">
              <w:rPr>
                <w:sz w:val="22"/>
                <w:szCs w:val="22"/>
              </w:rPr>
              <w:t>Bilans punktów ECTS</w:t>
            </w:r>
          </w:p>
        </w:tc>
        <w:tc>
          <w:tcPr>
            <w:tcW w:w="6237" w:type="dxa"/>
            <w:shd w:val="clear" w:color="auto" w:fill="auto"/>
          </w:tcPr>
          <w:p w14:paraId="4EB3E5C3" w14:textId="77777777" w:rsidR="000F7F07" w:rsidRPr="00224F58" w:rsidRDefault="000F7F07" w:rsidP="000F7F07">
            <w:pPr>
              <w:rPr>
                <w:sz w:val="22"/>
                <w:szCs w:val="22"/>
              </w:rPr>
            </w:pPr>
            <w:r w:rsidRPr="00224F58">
              <w:rPr>
                <w:b/>
                <w:sz w:val="22"/>
                <w:szCs w:val="22"/>
              </w:rPr>
              <w:t>KONTAKTOWE</w:t>
            </w:r>
            <w:r w:rsidRPr="00224F58">
              <w:rPr>
                <w:sz w:val="22"/>
                <w:szCs w:val="22"/>
              </w:rPr>
              <w:t>:</w:t>
            </w:r>
          </w:p>
          <w:p w14:paraId="668236F0" w14:textId="77777777" w:rsidR="000F7F07" w:rsidRPr="00224F58" w:rsidRDefault="000F7F07" w:rsidP="000F7F07">
            <w:pPr>
              <w:rPr>
                <w:sz w:val="22"/>
                <w:szCs w:val="22"/>
              </w:rPr>
            </w:pPr>
            <w:r w:rsidRPr="00224F58">
              <w:rPr>
                <w:sz w:val="22"/>
                <w:szCs w:val="22"/>
              </w:rPr>
              <w:t>Udział w ćwiczeniach:          15 godz.</w:t>
            </w:r>
          </w:p>
          <w:p w14:paraId="2C8291DF" w14:textId="77777777" w:rsidR="000F7F07" w:rsidRPr="00224F58" w:rsidRDefault="000F7F07" w:rsidP="000F7F07">
            <w:pPr>
              <w:rPr>
                <w:sz w:val="22"/>
                <w:szCs w:val="22"/>
              </w:rPr>
            </w:pPr>
            <w:r w:rsidRPr="00224F58">
              <w:rPr>
                <w:sz w:val="22"/>
                <w:szCs w:val="22"/>
              </w:rPr>
              <w:t>Konsultacje:                          2 godz.</w:t>
            </w:r>
          </w:p>
          <w:p w14:paraId="2822D514" w14:textId="77777777" w:rsidR="000F7F07" w:rsidRPr="00224F58" w:rsidRDefault="000F7F07" w:rsidP="000F7F07">
            <w:pPr>
              <w:rPr>
                <w:b/>
                <w:sz w:val="22"/>
                <w:szCs w:val="22"/>
                <w:u w:val="single"/>
              </w:rPr>
            </w:pPr>
            <w:r w:rsidRPr="00224F58">
              <w:rPr>
                <w:b/>
                <w:sz w:val="22"/>
                <w:szCs w:val="22"/>
                <w:u w:val="single"/>
              </w:rPr>
              <w:t>RAZEM KONTAKTOWE:     17 godz. / 0,7 ECTS</w:t>
            </w:r>
          </w:p>
          <w:p w14:paraId="5B553B87" w14:textId="77777777" w:rsidR="000F7F07" w:rsidRPr="00224F58" w:rsidRDefault="000F7F07" w:rsidP="000F7F07">
            <w:pPr>
              <w:rPr>
                <w:b/>
                <w:sz w:val="22"/>
                <w:szCs w:val="22"/>
              </w:rPr>
            </w:pPr>
          </w:p>
          <w:p w14:paraId="6FD98D05" w14:textId="77777777" w:rsidR="000F7F07" w:rsidRPr="00224F58" w:rsidRDefault="000F7F07" w:rsidP="000F7F07">
            <w:pPr>
              <w:rPr>
                <w:b/>
                <w:sz w:val="22"/>
                <w:szCs w:val="22"/>
              </w:rPr>
            </w:pPr>
            <w:r w:rsidRPr="00224F58">
              <w:rPr>
                <w:b/>
                <w:sz w:val="22"/>
                <w:szCs w:val="22"/>
              </w:rPr>
              <w:t>NIEKONTAKTOWE:</w:t>
            </w:r>
          </w:p>
          <w:p w14:paraId="0803F700" w14:textId="77777777" w:rsidR="000F7F07" w:rsidRPr="00224F58" w:rsidRDefault="000F7F07" w:rsidP="000F7F07">
            <w:pPr>
              <w:rPr>
                <w:sz w:val="22"/>
                <w:szCs w:val="22"/>
              </w:rPr>
            </w:pPr>
            <w:r w:rsidRPr="00224F58">
              <w:rPr>
                <w:sz w:val="22"/>
                <w:szCs w:val="22"/>
              </w:rPr>
              <w:t>Przygotowanie do zajęć:       18 godz.</w:t>
            </w:r>
          </w:p>
          <w:p w14:paraId="1B2769FC" w14:textId="77777777" w:rsidR="000F7F07" w:rsidRPr="00224F58" w:rsidRDefault="000F7F07" w:rsidP="000F7F07">
            <w:pPr>
              <w:rPr>
                <w:sz w:val="22"/>
                <w:szCs w:val="22"/>
              </w:rPr>
            </w:pPr>
            <w:r w:rsidRPr="00224F58">
              <w:rPr>
                <w:sz w:val="22"/>
                <w:szCs w:val="22"/>
              </w:rPr>
              <w:t>Przygotowanie do sprawdzianów: 15 godz.</w:t>
            </w:r>
          </w:p>
          <w:p w14:paraId="521997C0" w14:textId="77777777" w:rsidR="000F7F07" w:rsidRPr="00224F58" w:rsidRDefault="000F7F07" w:rsidP="000F7F07">
            <w:pPr>
              <w:rPr>
                <w:b/>
                <w:sz w:val="22"/>
                <w:szCs w:val="22"/>
                <w:u w:val="single"/>
              </w:rPr>
            </w:pPr>
            <w:r w:rsidRPr="00224F58">
              <w:rPr>
                <w:b/>
                <w:sz w:val="22"/>
                <w:szCs w:val="22"/>
                <w:u w:val="single"/>
              </w:rPr>
              <w:t>RAZEM NIEKONTAKTOWE:  33 godz. / 1,3  ECTS</w:t>
            </w:r>
          </w:p>
          <w:p w14:paraId="3ADF8B39" w14:textId="77777777" w:rsidR="000F7F07" w:rsidRPr="00224F58" w:rsidRDefault="000F7F07" w:rsidP="000F7F07">
            <w:pPr>
              <w:rPr>
                <w:sz w:val="22"/>
                <w:szCs w:val="22"/>
              </w:rPr>
            </w:pPr>
            <w:r w:rsidRPr="00224F58">
              <w:rPr>
                <w:sz w:val="22"/>
                <w:szCs w:val="22"/>
              </w:rPr>
              <w:t xml:space="preserve">                          </w:t>
            </w:r>
          </w:p>
          <w:p w14:paraId="2CECE7D2" w14:textId="77777777" w:rsidR="000F7F07" w:rsidRPr="00224F58" w:rsidRDefault="000F7F07" w:rsidP="000F7F07">
            <w:pPr>
              <w:rPr>
                <w:sz w:val="22"/>
                <w:szCs w:val="22"/>
              </w:rPr>
            </w:pPr>
            <w:r w:rsidRPr="00224F58">
              <w:rPr>
                <w:sz w:val="22"/>
                <w:szCs w:val="22"/>
              </w:rPr>
              <w:t>Łączny nakład pracy studenta to 50 godz. co odpowiada  2 punktom ECTS</w:t>
            </w:r>
          </w:p>
        </w:tc>
      </w:tr>
      <w:tr w:rsidR="000F7F07" w:rsidRPr="00224F58" w14:paraId="3731C9CC" w14:textId="77777777" w:rsidTr="000F7F07">
        <w:trPr>
          <w:trHeight w:val="718"/>
        </w:trPr>
        <w:tc>
          <w:tcPr>
            <w:tcW w:w="4112" w:type="dxa"/>
            <w:shd w:val="clear" w:color="auto" w:fill="auto"/>
          </w:tcPr>
          <w:p w14:paraId="0EF32591" w14:textId="77777777" w:rsidR="000F7F07" w:rsidRPr="00224F58" w:rsidRDefault="000F7F07" w:rsidP="000F7F07">
            <w:pPr>
              <w:rPr>
                <w:sz w:val="22"/>
                <w:szCs w:val="22"/>
              </w:rPr>
            </w:pPr>
            <w:r w:rsidRPr="00224F58">
              <w:rPr>
                <w:sz w:val="22"/>
                <w:szCs w:val="22"/>
              </w:rPr>
              <w:lastRenderedPageBreak/>
              <w:t>Nakład pracy związany z zajęciami wymagającymi bezpośredniego udziału nauczyciela akademickiego</w:t>
            </w:r>
          </w:p>
        </w:tc>
        <w:tc>
          <w:tcPr>
            <w:tcW w:w="6237" w:type="dxa"/>
            <w:shd w:val="clear" w:color="auto" w:fill="auto"/>
          </w:tcPr>
          <w:p w14:paraId="20F4E8E5" w14:textId="77777777" w:rsidR="000F7F07" w:rsidRPr="00224F58" w:rsidRDefault="000F7F07" w:rsidP="000F7F07">
            <w:pPr>
              <w:rPr>
                <w:sz w:val="22"/>
                <w:szCs w:val="22"/>
              </w:rPr>
            </w:pPr>
            <w:r w:rsidRPr="00224F58">
              <w:rPr>
                <w:sz w:val="22"/>
                <w:szCs w:val="22"/>
              </w:rPr>
              <w:t>Udział w ćwiczeniach – 15 godz.</w:t>
            </w:r>
          </w:p>
          <w:p w14:paraId="6E975C06" w14:textId="77777777" w:rsidR="000F7F07" w:rsidRPr="00224F58" w:rsidRDefault="000F7F07" w:rsidP="000F7F07">
            <w:pPr>
              <w:rPr>
                <w:sz w:val="22"/>
                <w:szCs w:val="22"/>
              </w:rPr>
            </w:pPr>
            <w:r w:rsidRPr="00224F58">
              <w:rPr>
                <w:sz w:val="22"/>
                <w:szCs w:val="22"/>
              </w:rPr>
              <w:t>Udział w konsultacjach – 2 godz.,</w:t>
            </w:r>
          </w:p>
          <w:p w14:paraId="3FB25348" w14:textId="77777777" w:rsidR="000F7F07" w:rsidRPr="00224F58" w:rsidRDefault="000F7F07" w:rsidP="000F7F07">
            <w:pPr>
              <w:jc w:val="both"/>
              <w:rPr>
                <w:sz w:val="22"/>
                <w:szCs w:val="22"/>
              </w:rPr>
            </w:pPr>
            <w:r w:rsidRPr="00224F58">
              <w:rPr>
                <w:sz w:val="22"/>
                <w:szCs w:val="22"/>
              </w:rPr>
              <w:t>Łącznie 17 godz. co odpowiada 0,7  punktu ECTS</w:t>
            </w:r>
          </w:p>
        </w:tc>
      </w:tr>
      <w:tr w:rsidR="000F7F07" w:rsidRPr="00224F58" w14:paraId="642FB68D" w14:textId="77777777" w:rsidTr="000F7F07">
        <w:trPr>
          <w:trHeight w:val="718"/>
        </w:trPr>
        <w:tc>
          <w:tcPr>
            <w:tcW w:w="4112" w:type="dxa"/>
            <w:shd w:val="clear" w:color="auto" w:fill="auto"/>
          </w:tcPr>
          <w:p w14:paraId="0C176C62" w14:textId="77777777" w:rsidR="000F7F07" w:rsidRPr="00224F58" w:rsidRDefault="000F7F07" w:rsidP="000F7F0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79A593D6" w14:textId="77777777" w:rsidR="000F7F07" w:rsidRPr="00224F58" w:rsidRDefault="000F7F07" w:rsidP="000F7F07">
            <w:pPr>
              <w:rPr>
                <w:sz w:val="22"/>
                <w:szCs w:val="22"/>
              </w:rPr>
            </w:pPr>
            <w:r w:rsidRPr="00224F58">
              <w:rPr>
                <w:sz w:val="22"/>
                <w:szCs w:val="22"/>
              </w:rPr>
              <w:t>U1 – TRiA1_U16</w:t>
            </w:r>
          </w:p>
          <w:p w14:paraId="60256756" w14:textId="77777777" w:rsidR="000F7F07" w:rsidRPr="00224F58" w:rsidRDefault="000F7F07" w:rsidP="000F7F07">
            <w:pPr>
              <w:rPr>
                <w:sz w:val="22"/>
                <w:szCs w:val="22"/>
              </w:rPr>
            </w:pPr>
            <w:r w:rsidRPr="00224F58">
              <w:rPr>
                <w:sz w:val="22"/>
                <w:szCs w:val="22"/>
              </w:rPr>
              <w:t>U2 – TRiA1_U16</w:t>
            </w:r>
          </w:p>
          <w:p w14:paraId="15FA2BFB" w14:textId="77777777" w:rsidR="000F7F07" w:rsidRPr="00224F58" w:rsidRDefault="000F7F07" w:rsidP="000F7F07">
            <w:pPr>
              <w:rPr>
                <w:sz w:val="22"/>
                <w:szCs w:val="22"/>
              </w:rPr>
            </w:pPr>
            <w:r w:rsidRPr="00224F58">
              <w:rPr>
                <w:sz w:val="22"/>
                <w:szCs w:val="22"/>
              </w:rPr>
              <w:t>U3 – TRiA1_U16</w:t>
            </w:r>
          </w:p>
          <w:p w14:paraId="3975F894" w14:textId="77777777" w:rsidR="000F7F07" w:rsidRPr="00224F58" w:rsidRDefault="000F7F07" w:rsidP="000F7F07">
            <w:pPr>
              <w:rPr>
                <w:sz w:val="22"/>
                <w:szCs w:val="22"/>
              </w:rPr>
            </w:pPr>
            <w:r w:rsidRPr="00224F58">
              <w:rPr>
                <w:sz w:val="22"/>
                <w:szCs w:val="22"/>
              </w:rPr>
              <w:t>U4 - TRiA1_U16</w:t>
            </w:r>
          </w:p>
          <w:p w14:paraId="7DCE08AC" w14:textId="77777777" w:rsidR="000F7F07" w:rsidRPr="00224F58" w:rsidRDefault="000F7F07" w:rsidP="000F7F07">
            <w:pPr>
              <w:rPr>
                <w:sz w:val="22"/>
                <w:szCs w:val="22"/>
              </w:rPr>
            </w:pPr>
            <w:r w:rsidRPr="00224F58">
              <w:rPr>
                <w:sz w:val="22"/>
                <w:szCs w:val="22"/>
              </w:rPr>
              <w:t>K1 – TRiA1_K01</w:t>
            </w:r>
          </w:p>
        </w:tc>
      </w:tr>
    </w:tbl>
    <w:p w14:paraId="157B3A08" w14:textId="77777777" w:rsidR="000F7F07" w:rsidRPr="00224F58" w:rsidRDefault="000F7F07" w:rsidP="000F7F07">
      <w:pPr>
        <w:rPr>
          <w:sz w:val="22"/>
          <w:szCs w:val="22"/>
        </w:rPr>
      </w:pPr>
    </w:p>
    <w:p w14:paraId="336E1395" w14:textId="77777777" w:rsidR="00092128" w:rsidRPr="00224F58" w:rsidRDefault="00092128">
      <w:pPr>
        <w:spacing w:after="160" w:line="259" w:lineRule="auto"/>
        <w:rPr>
          <w:sz w:val="22"/>
          <w:szCs w:val="22"/>
        </w:rPr>
      </w:pPr>
      <w:r w:rsidRPr="00224F58">
        <w:rPr>
          <w:sz w:val="22"/>
          <w:szCs w:val="22"/>
        </w:rPr>
        <w:br w:type="page"/>
      </w:r>
    </w:p>
    <w:p w14:paraId="08D8CEEB" w14:textId="77777777" w:rsidR="001A285C" w:rsidRPr="00224F58" w:rsidRDefault="001A285C">
      <w:pPr>
        <w:spacing w:after="160" w:line="259" w:lineRule="auto"/>
        <w:rPr>
          <w:sz w:val="22"/>
          <w:szCs w:val="22"/>
        </w:rPr>
      </w:pPr>
      <w:r w:rsidRPr="00224F58">
        <w:rPr>
          <w:sz w:val="22"/>
          <w:szCs w:val="22"/>
        </w:rPr>
        <w:lastRenderedPageBreak/>
        <w:br w:type="page"/>
      </w:r>
    </w:p>
    <w:p w14:paraId="00831222" w14:textId="77777777" w:rsidR="000F7F07" w:rsidRPr="00224F58" w:rsidRDefault="000F7F07" w:rsidP="000F7F07">
      <w:pPr>
        <w:rPr>
          <w:b/>
          <w:sz w:val="22"/>
          <w:szCs w:val="22"/>
        </w:rPr>
      </w:pPr>
      <w:r w:rsidRPr="00224F58">
        <w:rPr>
          <w:b/>
          <w:sz w:val="22"/>
          <w:szCs w:val="22"/>
        </w:rPr>
        <w:lastRenderedPageBreak/>
        <w:t>Karta opisu zajęć (sylabus)</w:t>
      </w:r>
    </w:p>
    <w:p w14:paraId="3F5B5F1E" w14:textId="77777777" w:rsidR="000F7F07" w:rsidRPr="00224F58" w:rsidRDefault="000F7F07" w:rsidP="000F7F07">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0F7F07" w:rsidRPr="00224F58" w14:paraId="366E2E19" w14:textId="77777777" w:rsidTr="000F7F07">
        <w:tc>
          <w:tcPr>
            <w:tcW w:w="4112" w:type="dxa"/>
            <w:shd w:val="clear" w:color="auto" w:fill="auto"/>
          </w:tcPr>
          <w:p w14:paraId="2F5CE7A7" w14:textId="77777777" w:rsidR="000F7F07" w:rsidRPr="00224F58" w:rsidRDefault="000F7F07" w:rsidP="000F7F07">
            <w:pPr>
              <w:rPr>
                <w:sz w:val="22"/>
                <w:szCs w:val="22"/>
              </w:rPr>
            </w:pPr>
            <w:r w:rsidRPr="00224F58">
              <w:rPr>
                <w:sz w:val="22"/>
                <w:szCs w:val="22"/>
              </w:rPr>
              <w:t xml:space="preserve">Nazwa kierunku studiów </w:t>
            </w:r>
          </w:p>
        </w:tc>
        <w:tc>
          <w:tcPr>
            <w:tcW w:w="6237" w:type="dxa"/>
            <w:shd w:val="clear" w:color="auto" w:fill="auto"/>
          </w:tcPr>
          <w:p w14:paraId="1A2FCA3C" w14:textId="77777777" w:rsidR="000F7F07" w:rsidRPr="00224F58" w:rsidRDefault="000F7F07" w:rsidP="000F7F07">
            <w:pPr>
              <w:rPr>
                <w:sz w:val="22"/>
                <w:szCs w:val="22"/>
              </w:rPr>
            </w:pPr>
            <w:r w:rsidRPr="00224F58">
              <w:rPr>
                <w:sz w:val="22"/>
                <w:szCs w:val="22"/>
              </w:rPr>
              <w:t>Technika rolnicza i agrotronika</w:t>
            </w:r>
          </w:p>
        </w:tc>
      </w:tr>
      <w:tr w:rsidR="000F7F07" w:rsidRPr="008F11AC" w14:paraId="3AA062F3" w14:textId="77777777" w:rsidTr="000F7F07">
        <w:tc>
          <w:tcPr>
            <w:tcW w:w="4112" w:type="dxa"/>
            <w:shd w:val="clear" w:color="auto" w:fill="auto"/>
          </w:tcPr>
          <w:p w14:paraId="3BEB47CE" w14:textId="77777777" w:rsidR="000F7F07" w:rsidRPr="00224F58" w:rsidRDefault="000F7F07" w:rsidP="000F7F07">
            <w:pPr>
              <w:rPr>
                <w:sz w:val="22"/>
                <w:szCs w:val="22"/>
              </w:rPr>
            </w:pPr>
            <w:r w:rsidRPr="00224F58">
              <w:rPr>
                <w:sz w:val="22"/>
                <w:szCs w:val="22"/>
              </w:rPr>
              <w:t>Nazwa modułu, także nazwa w języku angielskim</w:t>
            </w:r>
          </w:p>
        </w:tc>
        <w:tc>
          <w:tcPr>
            <w:tcW w:w="6237" w:type="dxa"/>
            <w:shd w:val="clear" w:color="auto" w:fill="auto"/>
          </w:tcPr>
          <w:p w14:paraId="4C2E71B1" w14:textId="77777777" w:rsidR="000F7F07" w:rsidRPr="00224F58" w:rsidRDefault="000F7F07" w:rsidP="000F7F07">
            <w:pPr>
              <w:rPr>
                <w:b/>
                <w:sz w:val="22"/>
                <w:szCs w:val="22"/>
                <w:lang w:val="en-US"/>
              </w:rPr>
            </w:pPr>
            <w:r w:rsidRPr="00224F58">
              <w:rPr>
                <w:b/>
                <w:sz w:val="22"/>
                <w:szCs w:val="22"/>
                <w:lang w:val="en-US"/>
              </w:rPr>
              <w:t>Język obcy 1– Francuski B2</w:t>
            </w:r>
          </w:p>
          <w:p w14:paraId="2CCC748F" w14:textId="77777777" w:rsidR="000F7F07" w:rsidRPr="00224F58" w:rsidRDefault="000F7F07" w:rsidP="000F7F07">
            <w:pPr>
              <w:rPr>
                <w:sz w:val="22"/>
                <w:szCs w:val="22"/>
                <w:lang w:val="en-GB"/>
              </w:rPr>
            </w:pPr>
            <w:r w:rsidRPr="00224F58">
              <w:rPr>
                <w:sz w:val="22"/>
                <w:szCs w:val="22"/>
                <w:lang w:val="en-US"/>
              </w:rPr>
              <w:t>Foreign Language 1– French B2</w:t>
            </w:r>
          </w:p>
        </w:tc>
      </w:tr>
      <w:tr w:rsidR="000F7F07" w:rsidRPr="00224F58" w14:paraId="19D62E9F" w14:textId="77777777" w:rsidTr="000F7F07">
        <w:tc>
          <w:tcPr>
            <w:tcW w:w="4112" w:type="dxa"/>
            <w:shd w:val="clear" w:color="auto" w:fill="auto"/>
          </w:tcPr>
          <w:p w14:paraId="3600C551" w14:textId="77777777" w:rsidR="000F7F07" w:rsidRPr="00224F58" w:rsidRDefault="000F7F07" w:rsidP="000F7F07">
            <w:pPr>
              <w:rPr>
                <w:sz w:val="22"/>
                <w:szCs w:val="22"/>
              </w:rPr>
            </w:pPr>
            <w:r w:rsidRPr="00224F58">
              <w:rPr>
                <w:sz w:val="22"/>
                <w:szCs w:val="22"/>
              </w:rPr>
              <w:t xml:space="preserve">Język wykładowy </w:t>
            </w:r>
          </w:p>
        </w:tc>
        <w:tc>
          <w:tcPr>
            <w:tcW w:w="6237" w:type="dxa"/>
            <w:shd w:val="clear" w:color="auto" w:fill="auto"/>
          </w:tcPr>
          <w:p w14:paraId="569E8160" w14:textId="77777777" w:rsidR="000F7F07" w:rsidRPr="00224F58" w:rsidRDefault="000F7F07" w:rsidP="000F7F07">
            <w:pPr>
              <w:rPr>
                <w:sz w:val="22"/>
                <w:szCs w:val="22"/>
                <w:lang w:val="en-GB"/>
              </w:rPr>
            </w:pPr>
            <w:r w:rsidRPr="00224F58">
              <w:rPr>
                <w:sz w:val="22"/>
                <w:szCs w:val="22"/>
                <w:lang w:val="en-GB"/>
              </w:rPr>
              <w:t>francuski</w:t>
            </w:r>
          </w:p>
        </w:tc>
      </w:tr>
      <w:tr w:rsidR="000F7F07" w:rsidRPr="00224F58" w14:paraId="79731CBE" w14:textId="77777777" w:rsidTr="000F7F07">
        <w:tc>
          <w:tcPr>
            <w:tcW w:w="4112" w:type="dxa"/>
            <w:shd w:val="clear" w:color="auto" w:fill="auto"/>
          </w:tcPr>
          <w:p w14:paraId="48C74F12" w14:textId="77777777" w:rsidR="000F7F07" w:rsidRPr="00224F58" w:rsidRDefault="000F7F07"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2131400E" w14:textId="77777777" w:rsidR="000F7F07" w:rsidRPr="00224F58" w:rsidRDefault="000F7F07" w:rsidP="000F7F07">
            <w:pPr>
              <w:rPr>
                <w:sz w:val="22"/>
                <w:szCs w:val="22"/>
              </w:rPr>
            </w:pPr>
            <w:r w:rsidRPr="00224F58">
              <w:rPr>
                <w:sz w:val="22"/>
                <w:szCs w:val="22"/>
              </w:rPr>
              <w:t>obowiązkowy</w:t>
            </w:r>
          </w:p>
        </w:tc>
      </w:tr>
      <w:tr w:rsidR="000F7F07" w:rsidRPr="00224F58" w14:paraId="7A5665F3" w14:textId="77777777" w:rsidTr="000F7F07">
        <w:tc>
          <w:tcPr>
            <w:tcW w:w="4112" w:type="dxa"/>
            <w:shd w:val="clear" w:color="auto" w:fill="auto"/>
          </w:tcPr>
          <w:p w14:paraId="5022A60D" w14:textId="77777777" w:rsidR="000F7F07" w:rsidRPr="00224F58" w:rsidRDefault="000F7F07" w:rsidP="000F7F07">
            <w:pPr>
              <w:rPr>
                <w:sz w:val="22"/>
                <w:szCs w:val="22"/>
              </w:rPr>
            </w:pPr>
            <w:r w:rsidRPr="00224F58">
              <w:rPr>
                <w:sz w:val="22"/>
                <w:szCs w:val="22"/>
              </w:rPr>
              <w:t>Poziom studiów</w:t>
            </w:r>
          </w:p>
        </w:tc>
        <w:tc>
          <w:tcPr>
            <w:tcW w:w="6237" w:type="dxa"/>
            <w:shd w:val="clear" w:color="auto" w:fill="auto"/>
          </w:tcPr>
          <w:p w14:paraId="5C491278" w14:textId="77777777" w:rsidR="000F7F07" w:rsidRPr="00224F58" w:rsidRDefault="000F7F07" w:rsidP="000F7F07">
            <w:pPr>
              <w:rPr>
                <w:sz w:val="22"/>
                <w:szCs w:val="22"/>
              </w:rPr>
            </w:pPr>
            <w:r w:rsidRPr="00224F58">
              <w:rPr>
                <w:sz w:val="22"/>
                <w:szCs w:val="22"/>
              </w:rPr>
              <w:t xml:space="preserve">studia pierwszego stopnia </w:t>
            </w:r>
          </w:p>
        </w:tc>
      </w:tr>
      <w:tr w:rsidR="000F7F07" w:rsidRPr="00224F58" w14:paraId="2FDAF248" w14:textId="77777777" w:rsidTr="000F7F07">
        <w:tc>
          <w:tcPr>
            <w:tcW w:w="4112" w:type="dxa"/>
            <w:shd w:val="clear" w:color="auto" w:fill="auto"/>
          </w:tcPr>
          <w:p w14:paraId="5F920BBE" w14:textId="77777777" w:rsidR="000F7F07" w:rsidRPr="00224F58" w:rsidRDefault="000F7F07" w:rsidP="000F7F07">
            <w:pPr>
              <w:rPr>
                <w:sz w:val="22"/>
                <w:szCs w:val="22"/>
              </w:rPr>
            </w:pPr>
            <w:r w:rsidRPr="00224F58">
              <w:rPr>
                <w:sz w:val="22"/>
                <w:szCs w:val="22"/>
              </w:rPr>
              <w:t>Forma studiów</w:t>
            </w:r>
          </w:p>
        </w:tc>
        <w:tc>
          <w:tcPr>
            <w:tcW w:w="6237" w:type="dxa"/>
            <w:shd w:val="clear" w:color="auto" w:fill="auto"/>
          </w:tcPr>
          <w:p w14:paraId="00D96A98" w14:textId="77777777" w:rsidR="000F7F07" w:rsidRPr="00224F58" w:rsidRDefault="000F7F07" w:rsidP="000F7F07">
            <w:pPr>
              <w:rPr>
                <w:sz w:val="22"/>
                <w:szCs w:val="22"/>
              </w:rPr>
            </w:pPr>
            <w:r w:rsidRPr="00224F58">
              <w:rPr>
                <w:sz w:val="22"/>
                <w:szCs w:val="22"/>
              </w:rPr>
              <w:t>niestacjonarne</w:t>
            </w:r>
          </w:p>
        </w:tc>
      </w:tr>
      <w:tr w:rsidR="000F7F07" w:rsidRPr="00224F58" w14:paraId="30DEEB14" w14:textId="77777777" w:rsidTr="000F7F07">
        <w:tc>
          <w:tcPr>
            <w:tcW w:w="4112" w:type="dxa"/>
            <w:shd w:val="clear" w:color="auto" w:fill="auto"/>
          </w:tcPr>
          <w:p w14:paraId="7D8D7C4F" w14:textId="77777777" w:rsidR="000F7F07" w:rsidRPr="00224F58" w:rsidRDefault="000F7F07" w:rsidP="000F7F07">
            <w:pPr>
              <w:rPr>
                <w:sz w:val="22"/>
                <w:szCs w:val="22"/>
              </w:rPr>
            </w:pPr>
            <w:r w:rsidRPr="00224F58">
              <w:rPr>
                <w:sz w:val="22"/>
                <w:szCs w:val="22"/>
              </w:rPr>
              <w:t>Rok studiów dla kierunku</w:t>
            </w:r>
          </w:p>
        </w:tc>
        <w:tc>
          <w:tcPr>
            <w:tcW w:w="6237" w:type="dxa"/>
            <w:shd w:val="clear" w:color="auto" w:fill="auto"/>
          </w:tcPr>
          <w:p w14:paraId="37E6EB55" w14:textId="77777777" w:rsidR="000F7F07" w:rsidRPr="00224F58" w:rsidRDefault="000F7F07" w:rsidP="000F7F07">
            <w:pPr>
              <w:rPr>
                <w:sz w:val="22"/>
                <w:szCs w:val="22"/>
              </w:rPr>
            </w:pPr>
            <w:r w:rsidRPr="00224F58">
              <w:rPr>
                <w:sz w:val="22"/>
                <w:szCs w:val="22"/>
              </w:rPr>
              <w:t>I</w:t>
            </w:r>
          </w:p>
        </w:tc>
      </w:tr>
      <w:tr w:rsidR="000F7F07" w:rsidRPr="00224F58" w14:paraId="4CD34B7A" w14:textId="77777777" w:rsidTr="000F7F07">
        <w:tc>
          <w:tcPr>
            <w:tcW w:w="4112" w:type="dxa"/>
            <w:shd w:val="clear" w:color="auto" w:fill="auto"/>
          </w:tcPr>
          <w:p w14:paraId="72ED37E1" w14:textId="77777777" w:rsidR="000F7F07" w:rsidRPr="00224F58" w:rsidRDefault="000F7F07" w:rsidP="000F7F07">
            <w:pPr>
              <w:rPr>
                <w:sz w:val="22"/>
                <w:szCs w:val="22"/>
              </w:rPr>
            </w:pPr>
            <w:r w:rsidRPr="00224F58">
              <w:rPr>
                <w:sz w:val="22"/>
                <w:szCs w:val="22"/>
              </w:rPr>
              <w:t>Semestr dla kierunku</w:t>
            </w:r>
          </w:p>
        </w:tc>
        <w:tc>
          <w:tcPr>
            <w:tcW w:w="6237" w:type="dxa"/>
            <w:shd w:val="clear" w:color="auto" w:fill="auto"/>
          </w:tcPr>
          <w:p w14:paraId="118595DF" w14:textId="77777777" w:rsidR="000F7F07" w:rsidRPr="00224F58" w:rsidRDefault="000F7F07" w:rsidP="000F7F07">
            <w:pPr>
              <w:rPr>
                <w:sz w:val="22"/>
                <w:szCs w:val="22"/>
              </w:rPr>
            </w:pPr>
            <w:r w:rsidRPr="00224F58">
              <w:rPr>
                <w:sz w:val="22"/>
                <w:szCs w:val="22"/>
              </w:rPr>
              <w:t>1</w:t>
            </w:r>
          </w:p>
        </w:tc>
      </w:tr>
      <w:tr w:rsidR="000F7F07" w:rsidRPr="00224F58" w14:paraId="1FA0417D" w14:textId="77777777" w:rsidTr="000F7F07">
        <w:tc>
          <w:tcPr>
            <w:tcW w:w="4112" w:type="dxa"/>
            <w:shd w:val="clear" w:color="auto" w:fill="auto"/>
          </w:tcPr>
          <w:p w14:paraId="61035B63" w14:textId="77777777" w:rsidR="000F7F07" w:rsidRPr="00224F58" w:rsidRDefault="000F7F07" w:rsidP="000F7F0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58D5DD86" w14:textId="77777777" w:rsidR="000F7F07" w:rsidRPr="00224F58" w:rsidRDefault="000F7F07" w:rsidP="000F7F07">
            <w:pPr>
              <w:rPr>
                <w:sz w:val="22"/>
                <w:szCs w:val="22"/>
              </w:rPr>
            </w:pPr>
            <w:r w:rsidRPr="00224F58">
              <w:rPr>
                <w:sz w:val="22"/>
                <w:szCs w:val="22"/>
              </w:rPr>
              <w:t>2 (0,7/1,3)</w:t>
            </w:r>
          </w:p>
        </w:tc>
      </w:tr>
      <w:tr w:rsidR="000F7F07" w:rsidRPr="00224F58" w14:paraId="54F2E42A" w14:textId="77777777" w:rsidTr="000F7F07">
        <w:tc>
          <w:tcPr>
            <w:tcW w:w="4112" w:type="dxa"/>
            <w:shd w:val="clear" w:color="auto" w:fill="auto"/>
          </w:tcPr>
          <w:p w14:paraId="61FD09C9" w14:textId="77777777" w:rsidR="000F7F07" w:rsidRPr="00224F58" w:rsidRDefault="000F7F07"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436D58C2" w14:textId="77777777" w:rsidR="000F7F07" w:rsidRPr="00224F58" w:rsidRDefault="000F7F07" w:rsidP="000F7F07">
            <w:pPr>
              <w:rPr>
                <w:sz w:val="22"/>
                <w:szCs w:val="22"/>
              </w:rPr>
            </w:pPr>
            <w:r w:rsidRPr="00224F58">
              <w:rPr>
                <w:sz w:val="22"/>
                <w:szCs w:val="22"/>
              </w:rPr>
              <w:t>mgr Elżbieta Karolak</w:t>
            </w:r>
          </w:p>
        </w:tc>
      </w:tr>
      <w:tr w:rsidR="000F7F07" w:rsidRPr="00224F58" w14:paraId="357558C7" w14:textId="77777777" w:rsidTr="000F7F07">
        <w:tc>
          <w:tcPr>
            <w:tcW w:w="4112" w:type="dxa"/>
            <w:shd w:val="clear" w:color="auto" w:fill="auto"/>
          </w:tcPr>
          <w:p w14:paraId="0528095C" w14:textId="77777777" w:rsidR="000F7F07" w:rsidRPr="00224F58" w:rsidRDefault="000F7F07" w:rsidP="000F7F07">
            <w:pPr>
              <w:rPr>
                <w:sz w:val="22"/>
                <w:szCs w:val="22"/>
              </w:rPr>
            </w:pPr>
            <w:r w:rsidRPr="00224F58">
              <w:rPr>
                <w:sz w:val="22"/>
                <w:szCs w:val="22"/>
              </w:rPr>
              <w:t>Jednostka oferująca moduł</w:t>
            </w:r>
          </w:p>
        </w:tc>
        <w:tc>
          <w:tcPr>
            <w:tcW w:w="6237" w:type="dxa"/>
            <w:shd w:val="clear" w:color="auto" w:fill="auto"/>
          </w:tcPr>
          <w:p w14:paraId="6BFBC9B0" w14:textId="77777777" w:rsidR="000F7F07" w:rsidRPr="00224F58" w:rsidRDefault="000F7F07" w:rsidP="000F7F07">
            <w:pPr>
              <w:rPr>
                <w:sz w:val="22"/>
                <w:szCs w:val="22"/>
              </w:rPr>
            </w:pPr>
            <w:r w:rsidRPr="00224F58">
              <w:rPr>
                <w:sz w:val="22"/>
                <w:szCs w:val="22"/>
              </w:rPr>
              <w:t>Centrum Nauczania Języków Obcych i Certyfikacji</w:t>
            </w:r>
          </w:p>
        </w:tc>
      </w:tr>
      <w:tr w:rsidR="000F7F07" w:rsidRPr="00224F58" w14:paraId="4530757F" w14:textId="77777777" w:rsidTr="000F7F07">
        <w:tc>
          <w:tcPr>
            <w:tcW w:w="4112" w:type="dxa"/>
            <w:shd w:val="clear" w:color="auto" w:fill="auto"/>
          </w:tcPr>
          <w:p w14:paraId="71DB9D3C" w14:textId="77777777" w:rsidR="000F7F07" w:rsidRPr="00224F58" w:rsidRDefault="000F7F07" w:rsidP="000F7F07">
            <w:pPr>
              <w:rPr>
                <w:sz w:val="22"/>
                <w:szCs w:val="22"/>
              </w:rPr>
            </w:pPr>
            <w:r w:rsidRPr="00224F58">
              <w:rPr>
                <w:sz w:val="22"/>
                <w:szCs w:val="22"/>
              </w:rPr>
              <w:t>Cel modułu</w:t>
            </w:r>
          </w:p>
          <w:p w14:paraId="112C09ED" w14:textId="77777777" w:rsidR="000F7F07" w:rsidRPr="00224F58" w:rsidRDefault="000F7F07" w:rsidP="000F7F07">
            <w:pPr>
              <w:rPr>
                <w:sz w:val="22"/>
                <w:szCs w:val="22"/>
              </w:rPr>
            </w:pPr>
          </w:p>
        </w:tc>
        <w:tc>
          <w:tcPr>
            <w:tcW w:w="6237" w:type="dxa"/>
            <w:shd w:val="clear" w:color="auto" w:fill="auto"/>
          </w:tcPr>
          <w:p w14:paraId="618577C7" w14:textId="77777777" w:rsidR="000F7F07" w:rsidRPr="00224F58" w:rsidRDefault="000F7F07" w:rsidP="000F7F07">
            <w:pPr>
              <w:jc w:val="both"/>
              <w:rPr>
                <w:sz w:val="22"/>
                <w:szCs w:val="22"/>
              </w:rPr>
            </w:pPr>
            <w:r w:rsidRPr="00224F58">
              <w:rPr>
                <w:sz w:val="22"/>
                <w:szCs w:val="22"/>
              </w:rPr>
              <w:t>Rozwinięcie kompetencji językowych na poziome B2 Europejskiego Systemu Opisu Kształcenie Językowego (CEFR). Podniesienie kompetencji językowych w zakresie słownictwa ogólnego i specjalistycznego.</w:t>
            </w:r>
          </w:p>
          <w:p w14:paraId="5850ED5A" w14:textId="77777777" w:rsidR="000F7F07" w:rsidRPr="00224F58" w:rsidRDefault="000F7F07" w:rsidP="000F7F07">
            <w:pPr>
              <w:jc w:val="both"/>
              <w:rPr>
                <w:sz w:val="22"/>
                <w:szCs w:val="22"/>
              </w:rPr>
            </w:pPr>
            <w:r w:rsidRPr="00224F58">
              <w:rPr>
                <w:sz w:val="22"/>
                <w:szCs w:val="22"/>
              </w:rPr>
              <w:t>Rozwijanie umiejętności poprawnej komunikacji w środowisku zawodowym.</w:t>
            </w:r>
          </w:p>
          <w:p w14:paraId="33AE6A4A" w14:textId="77777777" w:rsidR="000F7F07" w:rsidRPr="00224F58" w:rsidRDefault="000F7F07" w:rsidP="000F7F07">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0F7F07" w:rsidRPr="00224F58" w14:paraId="3E4298DE" w14:textId="77777777" w:rsidTr="000F7F07">
        <w:trPr>
          <w:trHeight w:val="236"/>
        </w:trPr>
        <w:tc>
          <w:tcPr>
            <w:tcW w:w="4112" w:type="dxa"/>
            <w:vMerge w:val="restart"/>
            <w:shd w:val="clear" w:color="auto" w:fill="auto"/>
          </w:tcPr>
          <w:p w14:paraId="6F185017" w14:textId="77777777" w:rsidR="000F7F07" w:rsidRPr="00224F58" w:rsidRDefault="000F7F07"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12C58316" w14:textId="77777777" w:rsidR="000F7F07" w:rsidRPr="00224F58" w:rsidRDefault="000F7F07" w:rsidP="000F7F07">
            <w:pPr>
              <w:rPr>
                <w:sz w:val="22"/>
                <w:szCs w:val="22"/>
              </w:rPr>
            </w:pPr>
            <w:r w:rsidRPr="00224F58">
              <w:rPr>
                <w:sz w:val="22"/>
                <w:szCs w:val="22"/>
              </w:rPr>
              <w:t xml:space="preserve">Wiedza: </w:t>
            </w:r>
          </w:p>
        </w:tc>
      </w:tr>
      <w:tr w:rsidR="000F7F07" w:rsidRPr="00224F58" w14:paraId="2179F26F" w14:textId="77777777" w:rsidTr="000F7F07">
        <w:trPr>
          <w:trHeight w:val="233"/>
        </w:trPr>
        <w:tc>
          <w:tcPr>
            <w:tcW w:w="4112" w:type="dxa"/>
            <w:vMerge/>
            <w:shd w:val="clear" w:color="auto" w:fill="auto"/>
          </w:tcPr>
          <w:p w14:paraId="1BEF4721" w14:textId="77777777" w:rsidR="000F7F07" w:rsidRPr="00224F58" w:rsidRDefault="000F7F07" w:rsidP="000F7F07">
            <w:pPr>
              <w:rPr>
                <w:sz w:val="22"/>
                <w:szCs w:val="22"/>
                <w:highlight w:val="yellow"/>
              </w:rPr>
            </w:pPr>
          </w:p>
        </w:tc>
        <w:tc>
          <w:tcPr>
            <w:tcW w:w="6237" w:type="dxa"/>
            <w:shd w:val="clear" w:color="auto" w:fill="auto"/>
          </w:tcPr>
          <w:p w14:paraId="45888598" w14:textId="77777777" w:rsidR="000F7F07" w:rsidRPr="00224F58" w:rsidRDefault="000F7F07" w:rsidP="000F7F07">
            <w:pPr>
              <w:rPr>
                <w:sz w:val="22"/>
                <w:szCs w:val="22"/>
              </w:rPr>
            </w:pPr>
            <w:r w:rsidRPr="00224F58">
              <w:rPr>
                <w:sz w:val="22"/>
                <w:szCs w:val="22"/>
              </w:rPr>
              <w:t>1.</w:t>
            </w:r>
          </w:p>
        </w:tc>
      </w:tr>
      <w:tr w:rsidR="000F7F07" w:rsidRPr="00224F58" w14:paraId="09853EE9" w14:textId="77777777" w:rsidTr="000F7F07">
        <w:trPr>
          <w:trHeight w:val="233"/>
        </w:trPr>
        <w:tc>
          <w:tcPr>
            <w:tcW w:w="4112" w:type="dxa"/>
            <w:vMerge/>
            <w:shd w:val="clear" w:color="auto" w:fill="auto"/>
          </w:tcPr>
          <w:p w14:paraId="5E565A79" w14:textId="77777777" w:rsidR="000F7F07" w:rsidRPr="00224F58" w:rsidRDefault="000F7F07" w:rsidP="000F7F07">
            <w:pPr>
              <w:rPr>
                <w:sz w:val="22"/>
                <w:szCs w:val="22"/>
                <w:highlight w:val="yellow"/>
              </w:rPr>
            </w:pPr>
          </w:p>
        </w:tc>
        <w:tc>
          <w:tcPr>
            <w:tcW w:w="6237" w:type="dxa"/>
            <w:shd w:val="clear" w:color="auto" w:fill="auto"/>
          </w:tcPr>
          <w:p w14:paraId="31D9BF1B" w14:textId="77777777" w:rsidR="000F7F07" w:rsidRPr="00224F58" w:rsidRDefault="000F7F07" w:rsidP="000F7F07">
            <w:pPr>
              <w:rPr>
                <w:sz w:val="22"/>
                <w:szCs w:val="22"/>
              </w:rPr>
            </w:pPr>
            <w:r w:rsidRPr="00224F58">
              <w:rPr>
                <w:sz w:val="22"/>
                <w:szCs w:val="22"/>
              </w:rPr>
              <w:t>2.</w:t>
            </w:r>
          </w:p>
        </w:tc>
      </w:tr>
      <w:tr w:rsidR="000F7F07" w:rsidRPr="00224F58" w14:paraId="229A9C7C" w14:textId="77777777" w:rsidTr="000F7F07">
        <w:trPr>
          <w:trHeight w:val="233"/>
        </w:trPr>
        <w:tc>
          <w:tcPr>
            <w:tcW w:w="4112" w:type="dxa"/>
            <w:vMerge/>
            <w:shd w:val="clear" w:color="auto" w:fill="auto"/>
          </w:tcPr>
          <w:p w14:paraId="57CB2ACA" w14:textId="77777777" w:rsidR="000F7F07" w:rsidRPr="00224F58" w:rsidRDefault="000F7F07" w:rsidP="000F7F07">
            <w:pPr>
              <w:rPr>
                <w:sz w:val="22"/>
                <w:szCs w:val="22"/>
                <w:highlight w:val="yellow"/>
              </w:rPr>
            </w:pPr>
          </w:p>
        </w:tc>
        <w:tc>
          <w:tcPr>
            <w:tcW w:w="6237" w:type="dxa"/>
            <w:shd w:val="clear" w:color="auto" w:fill="auto"/>
          </w:tcPr>
          <w:p w14:paraId="28355F6D" w14:textId="77777777" w:rsidR="000F7F07" w:rsidRPr="00224F58" w:rsidRDefault="000F7F07" w:rsidP="000F7F07">
            <w:pPr>
              <w:rPr>
                <w:sz w:val="22"/>
                <w:szCs w:val="22"/>
              </w:rPr>
            </w:pPr>
            <w:r w:rsidRPr="00224F58">
              <w:rPr>
                <w:sz w:val="22"/>
                <w:szCs w:val="22"/>
              </w:rPr>
              <w:t>Umiejętności:</w:t>
            </w:r>
          </w:p>
        </w:tc>
      </w:tr>
      <w:tr w:rsidR="000F7F07" w:rsidRPr="00224F58" w14:paraId="6A926C60" w14:textId="77777777" w:rsidTr="000F7F07">
        <w:trPr>
          <w:trHeight w:val="233"/>
        </w:trPr>
        <w:tc>
          <w:tcPr>
            <w:tcW w:w="4112" w:type="dxa"/>
            <w:vMerge/>
            <w:shd w:val="clear" w:color="auto" w:fill="auto"/>
          </w:tcPr>
          <w:p w14:paraId="20720A41" w14:textId="77777777" w:rsidR="000F7F07" w:rsidRPr="00224F58" w:rsidRDefault="000F7F07" w:rsidP="000F7F07">
            <w:pPr>
              <w:rPr>
                <w:sz w:val="22"/>
                <w:szCs w:val="22"/>
                <w:highlight w:val="yellow"/>
              </w:rPr>
            </w:pPr>
          </w:p>
        </w:tc>
        <w:tc>
          <w:tcPr>
            <w:tcW w:w="6237" w:type="dxa"/>
            <w:shd w:val="clear" w:color="auto" w:fill="auto"/>
          </w:tcPr>
          <w:p w14:paraId="520024D9" w14:textId="77777777" w:rsidR="000F7F07" w:rsidRPr="00224F58" w:rsidRDefault="000F7F07" w:rsidP="000F7F07">
            <w:pPr>
              <w:rPr>
                <w:sz w:val="22"/>
                <w:szCs w:val="22"/>
              </w:rPr>
            </w:pPr>
            <w:r w:rsidRPr="00224F58">
              <w:rPr>
                <w:sz w:val="22"/>
                <w:szCs w:val="22"/>
              </w:rPr>
              <w:t>U1.  Posiada umiejętność sprawnej komunikacji w środowisku zawodowym i sytuacjach życia codziennego.</w:t>
            </w:r>
          </w:p>
        </w:tc>
      </w:tr>
      <w:tr w:rsidR="000F7F07" w:rsidRPr="00224F58" w14:paraId="535987ED" w14:textId="77777777" w:rsidTr="000F7F07">
        <w:trPr>
          <w:trHeight w:val="233"/>
        </w:trPr>
        <w:tc>
          <w:tcPr>
            <w:tcW w:w="4112" w:type="dxa"/>
            <w:vMerge/>
            <w:shd w:val="clear" w:color="auto" w:fill="auto"/>
          </w:tcPr>
          <w:p w14:paraId="0E548D06" w14:textId="77777777" w:rsidR="000F7F07" w:rsidRPr="00224F58" w:rsidRDefault="000F7F07" w:rsidP="000F7F07">
            <w:pPr>
              <w:rPr>
                <w:sz w:val="22"/>
                <w:szCs w:val="22"/>
                <w:highlight w:val="yellow"/>
              </w:rPr>
            </w:pPr>
          </w:p>
        </w:tc>
        <w:tc>
          <w:tcPr>
            <w:tcW w:w="6237" w:type="dxa"/>
            <w:shd w:val="clear" w:color="auto" w:fill="auto"/>
          </w:tcPr>
          <w:p w14:paraId="5CB2D31B" w14:textId="77777777" w:rsidR="000F7F07" w:rsidRPr="00224F58" w:rsidRDefault="000F7F07" w:rsidP="000F7F07">
            <w:pPr>
              <w:rPr>
                <w:sz w:val="22"/>
                <w:szCs w:val="22"/>
              </w:rPr>
            </w:pPr>
            <w:r w:rsidRPr="00224F58">
              <w:rPr>
                <w:sz w:val="22"/>
                <w:szCs w:val="22"/>
              </w:rPr>
              <w:t>U2. Potrafi dyskutować, argumentować, relacjonować i interpretować wydarzenia z życia codziennego.</w:t>
            </w:r>
          </w:p>
        </w:tc>
      </w:tr>
      <w:tr w:rsidR="000F7F07" w:rsidRPr="00224F58" w14:paraId="51D8EE11" w14:textId="77777777" w:rsidTr="000F7F07">
        <w:trPr>
          <w:trHeight w:val="233"/>
        </w:trPr>
        <w:tc>
          <w:tcPr>
            <w:tcW w:w="4112" w:type="dxa"/>
            <w:vMerge/>
            <w:shd w:val="clear" w:color="auto" w:fill="auto"/>
          </w:tcPr>
          <w:p w14:paraId="2CC07620" w14:textId="77777777" w:rsidR="000F7F07" w:rsidRPr="00224F58" w:rsidRDefault="000F7F07" w:rsidP="000F7F07">
            <w:pPr>
              <w:rPr>
                <w:sz w:val="22"/>
                <w:szCs w:val="22"/>
                <w:highlight w:val="yellow"/>
              </w:rPr>
            </w:pPr>
          </w:p>
        </w:tc>
        <w:tc>
          <w:tcPr>
            <w:tcW w:w="6237" w:type="dxa"/>
            <w:shd w:val="clear" w:color="auto" w:fill="auto"/>
          </w:tcPr>
          <w:p w14:paraId="6E807A18" w14:textId="77777777" w:rsidR="000F7F07" w:rsidRPr="00224F58" w:rsidRDefault="000F7F07" w:rsidP="000F7F0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0F7F07" w:rsidRPr="00224F58" w14:paraId="1041C49F" w14:textId="77777777" w:rsidTr="000F7F07">
        <w:trPr>
          <w:trHeight w:val="233"/>
        </w:trPr>
        <w:tc>
          <w:tcPr>
            <w:tcW w:w="4112" w:type="dxa"/>
            <w:vMerge/>
            <w:shd w:val="clear" w:color="auto" w:fill="auto"/>
          </w:tcPr>
          <w:p w14:paraId="0A31EC0E" w14:textId="77777777" w:rsidR="000F7F07" w:rsidRPr="00224F58" w:rsidRDefault="000F7F07" w:rsidP="000F7F07">
            <w:pPr>
              <w:rPr>
                <w:sz w:val="22"/>
                <w:szCs w:val="22"/>
                <w:highlight w:val="yellow"/>
              </w:rPr>
            </w:pPr>
          </w:p>
        </w:tc>
        <w:tc>
          <w:tcPr>
            <w:tcW w:w="6237" w:type="dxa"/>
            <w:shd w:val="clear" w:color="auto" w:fill="auto"/>
          </w:tcPr>
          <w:p w14:paraId="38397B73" w14:textId="77777777" w:rsidR="000F7F07" w:rsidRPr="00224F58" w:rsidRDefault="000F7F07" w:rsidP="000F7F07">
            <w:pPr>
              <w:rPr>
                <w:sz w:val="22"/>
                <w:szCs w:val="22"/>
              </w:rPr>
            </w:pPr>
            <w:r w:rsidRPr="00224F58">
              <w:rPr>
                <w:sz w:val="22"/>
                <w:szCs w:val="22"/>
              </w:rPr>
              <w:t>U4. Potrafi konstruować w formie pisemnej teksty dotyczące spraw prywatnych i służbowych.</w:t>
            </w:r>
          </w:p>
        </w:tc>
      </w:tr>
      <w:tr w:rsidR="000F7F07" w:rsidRPr="00224F58" w14:paraId="7F4B82AF" w14:textId="77777777" w:rsidTr="000F7F07">
        <w:trPr>
          <w:trHeight w:val="233"/>
        </w:trPr>
        <w:tc>
          <w:tcPr>
            <w:tcW w:w="4112" w:type="dxa"/>
            <w:vMerge/>
            <w:shd w:val="clear" w:color="auto" w:fill="auto"/>
          </w:tcPr>
          <w:p w14:paraId="4620B312" w14:textId="77777777" w:rsidR="000F7F07" w:rsidRPr="00224F58" w:rsidRDefault="000F7F07" w:rsidP="000F7F07">
            <w:pPr>
              <w:rPr>
                <w:sz w:val="22"/>
                <w:szCs w:val="22"/>
                <w:highlight w:val="yellow"/>
              </w:rPr>
            </w:pPr>
          </w:p>
        </w:tc>
        <w:tc>
          <w:tcPr>
            <w:tcW w:w="6237" w:type="dxa"/>
            <w:shd w:val="clear" w:color="auto" w:fill="auto"/>
          </w:tcPr>
          <w:p w14:paraId="6F8292ED" w14:textId="77777777" w:rsidR="000F7F07" w:rsidRPr="00224F58" w:rsidRDefault="000F7F07" w:rsidP="000F7F07">
            <w:pPr>
              <w:rPr>
                <w:sz w:val="22"/>
                <w:szCs w:val="22"/>
              </w:rPr>
            </w:pPr>
            <w:r w:rsidRPr="00224F58">
              <w:rPr>
                <w:sz w:val="22"/>
                <w:szCs w:val="22"/>
              </w:rPr>
              <w:t>Kompetencje społeczne:</w:t>
            </w:r>
          </w:p>
        </w:tc>
      </w:tr>
      <w:tr w:rsidR="000F7F07" w:rsidRPr="00224F58" w14:paraId="40187B8C" w14:textId="77777777" w:rsidTr="000F7F07">
        <w:trPr>
          <w:trHeight w:val="233"/>
        </w:trPr>
        <w:tc>
          <w:tcPr>
            <w:tcW w:w="4112" w:type="dxa"/>
            <w:vMerge/>
            <w:shd w:val="clear" w:color="auto" w:fill="auto"/>
          </w:tcPr>
          <w:p w14:paraId="0EE165B1" w14:textId="77777777" w:rsidR="000F7F07" w:rsidRPr="00224F58" w:rsidRDefault="000F7F07" w:rsidP="000F7F07">
            <w:pPr>
              <w:rPr>
                <w:sz w:val="22"/>
                <w:szCs w:val="22"/>
                <w:highlight w:val="yellow"/>
              </w:rPr>
            </w:pPr>
          </w:p>
        </w:tc>
        <w:tc>
          <w:tcPr>
            <w:tcW w:w="6237" w:type="dxa"/>
            <w:shd w:val="clear" w:color="auto" w:fill="auto"/>
          </w:tcPr>
          <w:p w14:paraId="7807035A" w14:textId="77777777" w:rsidR="000F7F07" w:rsidRPr="00224F58" w:rsidRDefault="000F7F07" w:rsidP="000F7F07">
            <w:pPr>
              <w:rPr>
                <w:sz w:val="22"/>
                <w:szCs w:val="22"/>
              </w:rPr>
            </w:pPr>
            <w:r w:rsidRPr="00224F58">
              <w:rPr>
                <w:sz w:val="22"/>
                <w:szCs w:val="22"/>
              </w:rPr>
              <w:t>K1. Rozumie potrzebę ciągłego dokształcania się.</w:t>
            </w:r>
          </w:p>
        </w:tc>
      </w:tr>
      <w:tr w:rsidR="000F7F07" w:rsidRPr="00224F58" w14:paraId="2570D0FA" w14:textId="77777777" w:rsidTr="000F7F07">
        <w:tc>
          <w:tcPr>
            <w:tcW w:w="4112" w:type="dxa"/>
            <w:shd w:val="clear" w:color="auto" w:fill="auto"/>
          </w:tcPr>
          <w:p w14:paraId="06487A69" w14:textId="77777777" w:rsidR="000F7F07" w:rsidRPr="00224F58" w:rsidRDefault="000F7F07" w:rsidP="000F7F07">
            <w:pPr>
              <w:rPr>
                <w:sz w:val="22"/>
                <w:szCs w:val="22"/>
              </w:rPr>
            </w:pPr>
            <w:r w:rsidRPr="00224F58">
              <w:rPr>
                <w:sz w:val="22"/>
                <w:szCs w:val="22"/>
              </w:rPr>
              <w:t xml:space="preserve">Wymagania wstępne i dodatkowe </w:t>
            </w:r>
          </w:p>
        </w:tc>
        <w:tc>
          <w:tcPr>
            <w:tcW w:w="6237" w:type="dxa"/>
            <w:shd w:val="clear" w:color="auto" w:fill="auto"/>
          </w:tcPr>
          <w:p w14:paraId="258CCBBD" w14:textId="77777777" w:rsidR="000F7F07" w:rsidRPr="00224F58" w:rsidRDefault="000F7F07" w:rsidP="000F7F07">
            <w:pPr>
              <w:jc w:val="both"/>
              <w:rPr>
                <w:sz w:val="22"/>
                <w:szCs w:val="22"/>
              </w:rPr>
            </w:pPr>
            <w:r w:rsidRPr="00224F58">
              <w:rPr>
                <w:sz w:val="22"/>
                <w:szCs w:val="22"/>
              </w:rPr>
              <w:t>Znajomość języka obcego na poziomie minimum B1 według Europejskiego Systemu Opisu Kształcenia Językowego.</w:t>
            </w:r>
          </w:p>
        </w:tc>
      </w:tr>
      <w:tr w:rsidR="000F7F07" w:rsidRPr="00224F58" w14:paraId="38335E66" w14:textId="77777777" w:rsidTr="000F7F07">
        <w:tc>
          <w:tcPr>
            <w:tcW w:w="4112" w:type="dxa"/>
            <w:shd w:val="clear" w:color="auto" w:fill="auto"/>
          </w:tcPr>
          <w:p w14:paraId="740DCCF3" w14:textId="77777777" w:rsidR="000F7F07" w:rsidRPr="00224F58" w:rsidRDefault="000F7F07" w:rsidP="000F7F07">
            <w:pPr>
              <w:rPr>
                <w:sz w:val="22"/>
                <w:szCs w:val="22"/>
              </w:rPr>
            </w:pPr>
            <w:r w:rsidRPr="00224F58">
              <w:rPr>
                <w:sz w:val="22"/>
                <w:szCs w:val="22"/>
              </w:rPr>
              <w:t xml:space="preserve">Treści programowe modułu </w:t>
            </w:r>
          </w:p>
          <w:p w14:paraId="507C8714" w14:textId="77777777" w:rsidR="000F7F07" w:rsidRPr="00224F58" w:rsidRDefault="000F7F07" w:rsidP="000F7F07">
            <w:pPr>
              <w:rPr>
                <w:sz w:val="22"/>
                <w:szCs w:val="22"/>
              </w:rPr>
            </w:pPr>
          </w:p>
        </w:tc>
        <w:tc>
          <w:tcPr>
            <w:tcW w:w="6237" w:type="dxa"/>
            <w:shd w:val="clear" w:color="auto" w:fill="auto"/>
          </w:tcPr>
          <w:p w14:paraId="5456ED65" w14:textId="77777777" w:rsidR="000F7F07" w:rsidRPr="00224F58" w:rsidRDefault="000F7F07" w:rsidP="000F7F0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25DE2172" w14:textId="77777777" w:rsidR="000F7F07" w:rsidRPr="00224F58" w:rsidRDefault="000F7F07" w:rsidP="000F7F07">
            <w:pPr>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55B5DF84" w14:textId="77777777" w:rsidR="000F7F07" w:rsidRPr="00224F58" w:rsidRDefault="000F7F07" w:rsidP="000F7F07">
            <w:pPr>
              <w:rPr>
                <w:sz w:val="22"/>
                <w:szCs w:val="22"/>
              </w:rPr>
            </w:pPr>
            <w:r w:rsidRPr="00224F58">
              <w:rPr>
                <w:sz w:val="22"/>
                <w:szCs w:val="22"/>
              </w:rPr>
              <w:lastRenderedPageBreak/>
              <w:t>Moduł obejmuje również ćwiczenie struktur gramatycznych i leksykalnych celem osiągnięcia przez studenta sprawnej komunikacji.</w:t>
            </w:r>
          </w:p>
          <w:p w14:paraId="3D4CA145" w14:textId="77777777" w:rsidR="000F7F07" w:rsidRPr="00224F58" w:rsidRDefault="000F7F07" w:rsidP="000F7F07">
            <w:pPr>
              <w:rPr>
                <w:sz w:val="22"/>
                <w:szCs w:val="22"/>
              </w:rPr>
            </w:pPr>
            <w:r w:rsidRPr="00224F58">
              <w:rPr>
                <w:sz w:val="22"/>
                <w:szCs w:val="22"/>
              </w:rPr>
              <w:t>Moduł ma również za zadanie bardziej szczegółowe zapoznanie studenta z kulturą danego obszaru językowego.</w:t>
            </w:r>
          </w:p>
          <w:p w14:paraId="3FD3B77F" w14:textId="77777777" w:rsidR="000F7F07" w:rsidRPr="00224F58" w:rsidRDefault="000F7F07" w:rsidP="000F7F07">
            <w:pPr>
              <w:rPr>
                <w:sz w:val="22"/>
                <w:szCs w:val="22"/>
              </w:rPr>
            </w:pPr>
          </w:p>
        </w:tc>
      </w:tr>
      <w:tr w:rsidR="000F7F07" w:rsidRPr="008F11AC" w14:paraId="5F43FA83" w14:textId="77777777" w:rsidTr="000F7F07">
        <w:tc>
          <w:tcPr>
            <w:tcW w:w="4112" w:type="dxa"/>
            <w:shd w:val="clear" w:color="auto" w:fill="auto"/>
          </w:tcPr>
          <w:p w14:paraId="25B95209" w14:textId="77777777" w:rsidR="000F7F07" w:rsidRPr="00224F58" w:rsidRDefault="000F7F07" w:rsidP="000F7F07">
            <w:pPr>
              <w:rPr>
                <w:sz w:val="22"/>
                <w:szCs w:val="22"/>
              </w:rPr>
            </w:pPr>
            <w:r w:rsidRPr="00224F58">
              <w:rPr>
                <w:sz w:val="22"/>
                <w:szCs w:val="22"/>
              </w:rPr>
              <w:t>Wykaz literatury podstawowej i uzupełniającej</w:t>
            </w:r>
          </w:p>
        </w:tc>
        <w:tc>
          <w:tcPr>
            <w:tcW w:w="6237" w:type="dxa"/>
            <w:shd w:val="clear" w:color="auto" w:fill="auto"/>
          </w:tcPr>
          <w:p w14:paraId="518CFB16" w14:textId="77777777" w:rsidR="000F7F07" w:rsidRPr="00224F58" w:rsidRDefault="000F7F07" w:rsidP="000F7F07">
            <w:pPr>
              <w:rPr>
                <w:sz w:val="22"/>
                <w:szCs w:val="22"/>
                <w:lang w:val="fr-FR"/>
              </w:rPr>
            </w:pPr>
            <w:r w:rsidRPr="00224F58">
              <w:rPr>
                <w:sz w:val="22"/>
                <w:szCs w:val="22"/>
                <w:lang w:val="fr-FR"/>
              </w:rPr>
              <w:t>Lektury obowiązkowe</w:t>
            </w:r>
          </w:p>
          <w:p w14:paraId="28895056" w14:textId="77777777" w:rsidR="000F7F07" w:rsidRPr="00224F58" w:rsidRDefault="000F7F07" w:rsidP="000F7F07">
            <w:pPr>
              <w:keepNext/>
              <w:ind w:right="-993"/>
              <w:outlineLvl w:val="1"/>
              <w:rPr>
                <w:rFonts w:eastAsia="Calibri"/>
                <w:sz w:val="22"/>
                <w:szCs w:val="22"/>
                <w:lang w:val="en-US" w:eastAsia="en-US"/>
              </w:rPr>
            </w:pPr>
            <w:r w:rsidRPr="00224F58">
              <w:rPr>
                <w:rFonts w:eastAsia="Calibri"/>
                <w:sz w:val="22"/>
                <w:szCs w:val="22"/>
                <w:lang w:eastAsia="en-US"/>
              </w:rPr>
              <w:t xml:space="preserve">1.  A.Berthet  „Alter Ego B2” Wyd. </w:t>
            </w:r>
            <w:r w:rsidRPr="00224F58">
              <w:rPr>
                <w:rFonts w:eastAsia="Calibri"/>
                <w:sz w:val="22"/>
                <w:szCs w:val="22"/>
                <w:lang w:val="en-US" w:eastAsia="en-US"/>
              </w:rPr>
              <w:t>Hachette Livre 2008</w:t>
            </w:r>
          </w:p>
          <w:p w14:paraId="36DBC8D0" w14:textId="77777777" w:rsidR="000F7F07" w:rsidRPr="00224F58" w:rsidRDefault="000F7F07" w:rsidP="000F7F07">
            <w:pPr>
              <w:ind w:right="-993"/>
              <w:rPr>
                <w:rFonts w:eastAsia="Calibri"/>
                <w:sz w:val="22"/>
                <w:szCs w:val="22"/>
                <w:lang w:val="en-US" w:eastAsia="en-US"/>
              </w:rPr>
            </w:pPr>
            <w:r w:rsidRPr="00224F58">
              <w:rPr>
                <w:rFonts w:eastAsia="Calibri"/>
                <w:sz w:val="22"/>
                <w:szCs w:val="22"/>
                <w:lang w:val="en-US" w:eastAsia="en-US"/>
              </w:rPr>
              <w:t>2.  G. Capelle “Espaces 2 i 3   Wyd. Hachette Livre 2008</w:t>
            </w:r>
          </w:p>
          <w:p w14:paraId="28B397AD" w14:textId="77777777" w:rsidR="000F7F07" w:rsidRPr="00224F58" w:rsidRDefault="000F7F07" w:rsidP="000F7F07">
            <w:pPr>
              <w:keepNext/>
              <w:ind w:right="-993"/>
              <w:outlineLvl w:val="0"/>
              <w:rPr>
                <w:sz w:val="22"/>
                <w:szCs w:val="22"/>
                <w:lang w:val="en-US"/>
              </w:rPr>
            </w:pPr>
            <w:r w:rsidRPr="00224F58">
              <w:rPr>
                <w:sz w:val="22"/>
                <w:szCs w:val="22"/>
                <w:lang w:val="en-US"/>
              </w:rPr>
              <w:t>3.  Claire Leroy-Miquel: „Vocabulaire progressif du avec 250 exercices”, Wyd. CLE International 2007</w:t>
            </w:r>
          </w:p>
          <w:p w14:paraId="0CCE7F99" w14:textId="77777777" w:rsidR="000F7F07" w:rsidRPr="00224F58" w:rsidRDefault="000F7F07" w:rsidP="000F7F07">
            <w:pPr>
              <w:keepNext/>
              <w:ind w:right="-993"/>
              <w:outlineLvl w:val="0"/>
              <w:rPr>
                <w:sz w:val="22"/>
                <w:szCs w:val="22"/>
                <w:lang w:val="en-US"/>
              </w:rPr>
            </w:pPr>
            <w:r w:rsidRPr="00224F58">
              <w:rPr>
                <w:sz w:val="22"/>
                <w:szCs w:val="22"/>
                <w:lang w:val="en-US"/>
              </w:rPr>
              <w:t>4.  C.-M. Beaujeu  „350 exercices Niveau Supérieu                      II”, Wyd. Hachette 2006</w:t>
            </w:r>
          </w:p>
          <w:p w14:paraId="6901C973" w14:textId="77777777" w:rsidR="000F7F07" w:rsidRPr="00224F58" w:rsidRDefault="000F7F07" w:rsidP="000F7F07">
            <w:pPr>
              <w:rPr>
                <w:sz w:val="22"/>
                <w:szCs w:val="22"/>
                <w:lang w:val="fr-FR"/>
              </w:rPr>
            </w:pPr>
          </w:p>
          <w:p w14:paraId="049A3BD0" w14:textId="77777777" w:rsidR="000F7F07" w:rsidRPr="00224F58" w:rsidRDefault="000F7F07" w:rsidP="000F7F07">
            <w:pPr>
              <w:rPr>
                <w:sz w:val="22"/>
                <w:szCs w:val="22"/>
                <w:lang w:val="fr-FR"/>
              </w:rPr>
            </w:pPr>
            <w:r w:rsidRPr="00224F58">
              <w:rPr>
                <w:sz w:val="22"/>
                <w:szCs w:val="22"/>
                <w:lang w:val="fr-FR"/>
              </w:rPr>
              <w:t>Lektury zalecane</w:t>
            </w:r>
          </w:p>
          <w:p w14:paraId="2BF557C8" w14:textId="77777777" w:rsidR="000F7F07" w:rsidRPr="00224F58" w:rsidRDefault="000F7F07" w:rsidP="000F7F07">
            <w:pPr>
              <w:pStyle w:val="Nagwek1"/>
              <w:rPr>
                <w:sz w:val="22"/>
                <w:szCs w:val="22"/>
                <w:lang w:val="fr-FR"/>
              </w:rPr>
            </w:pPr>
            <w:r w:rsidRPr="00224F58">
              <w:rPr>
                <w:sz w:val="22"/>
                <w:szCs w:val="22"/>
                <w:lang w:val="fr-FR"/>
              </w:rPr>
              <w:t>1. Y.Delatour „350 exercices Niveau moyen” Wyd. Hachette 2006</w:t>
            </w:r>
          </w:p>
          <w:p w14:paraId="7E35567D" w14:textId="77777777" w:rsidR="000F7F07" w:rsidRPr="00224F58" w:rsidRDefault="000F7F07" w:rsidP="000F7F07">
            <w:pPr>
              <w:rPr>
                <w:sz w:val="22"/>
                <w:szCs w:val="22"/>
                <w:lang w:val="en-GB"/>
              </w:rPr>
            </w:pPr>
            <w:r w:rsidRPr="00224F58">
              <w:rPr>
                <w:sz w:val="22"/>
                <w:szCs w:val="22"/>
                <w:lang w:val="fr-FR"/>
              </w:rPr>
              <w:t>2. „Chez nous” Wyd. Mary Glasgow Magazines Scholastic-czasopismo</w:t>
            </w:r>
          </w:p>
        </w:tc>
      </w:tr>
      <w:tr w:rsidR="000F7F07" w:rsidRPr="00224F58" w14:paraId="4D37AB81" w14:textId="77777777" w:rsidTr="000F7F07">
        <w:tc>
          <w:tcPr>
            <w:tcW w:w="4112" w:type="dxa"/>
            <w:shd w:val="clear" w:color="auto" w:fill="auto"/>
          </w:tcPr>
          <w:p w14:paraId="4DEE4C3B" w14:textId="77777777" w:rsidR="000F7F07" w:rsidRPr="00224F58" w:rsidRDefault="000F7F07" w:rsidP="000F7F07">
            <w:pPr>
              <w:rPr>
                <w:sz w:val="22"/>
                <w:szCs w:val="22"/>
              </w:rPr>
            </w:pPr>
            <w:r w:rsidRPr="00224F58">
              <w:rPr>
                <w:sz w:val="22"/>
                <w:szCs w:val="22"/>
              </w:rPr>
              <w:t>Planowane formy/działania/metody dydaktyczne</w:t>
            </w:r>
          </w:p>
        </w:tc>
        <w:tc>
          <w:tcPr>
            <w:tcW w:w="6237" w:type="dxa"/>
            <w:shd w:val="clear" w:color="auto" w:fill="auto"/>
          </w:tcPr>
          <w:p w14:paraId="49EF48B4" w14:textId="77777777" w:rsidR="000F7F07" w:rsidRPr="00224F58" w:rsidRDefault="000F7F07" w:rsidP="000F7F07">
            <w:pPr>
              <w:rPr>
                <w:sz w:val="22"/>
                <w:szCs w:val="22"/>
              </w:rPr>
            </w:pPr>
            <w:r w:rsidRPr="00224F58">
              <w:rPr>
                <w:sz w:val="22"/>
                <w:szCs w:val="22"/>
              </w:rPr>
              <w:t>Wykład, dyskusja, prezentacja, konwersacja,</w:t>
            </w:r>
          </w:p>
          <w:p w14:paraId="7BC4EFFD" w14:textId="77777777" w:rsidR="000F7F07" w:rsidRPr="00224F58" w:rsidRDefault="000F7F07" w:rsidP="000F7F0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0F7F07" w:rsidRPr="00224F58" w14:paraId="744F00A0" w14:textId="77777777" w:rsidTr="000F7F07">
        <w:tc>
          <w:tcPr>
            <w:tcW w:w="4112" w:type="dxa"/>
            <w:shd w:val="clear" w:color="auto" w:fill="auto"/>
          </w:tcPr>
          <w:p w14:paraId="6BBB5199" w14:textId="77777777" w:rsidR="000F7F07" w:rsidRPr="00224F58" w:rsidRDefault="000F7F07" w:rsidP="000F7F0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0C363D57" w14:textId="77777777" w:rsidR="000F7F07" w:rsidRPr="00224F58" w:rsidRDefault="000F7F07" w:rsidP="000F7F07">
            <w:pPr>
              <w:jc w:val="both"/>
              <w:rPr>
                <w:sz w:val="22"/>
                <w:szCs w:val="22"/>
              </w:rPr>
            </w:pPr>
            <w:r w:rsidRPr="00224F58">
              <w:rPr>
                <w:b/>
                <w:sz w:val="22"/>
                <w:szCs w:val="22"/>
              </w:rPr>
              <w:t>U1</w:t>
            </w:r>
            <w:r w:rsidRPr="00224F58">
              <w:rPr>
                <w:sz w:val="22"/>
                <w:szCs w:val="22"/>
              </w:rPr>
              <w:t xml:space="preserve"> -ocena wypowiedzi ustnych na zajęciach </w:t>
            </w:r>
          </w:p>
          <w:p w14:paraId="17DBF5AB" w14:textId="77777777" w:rsidR="000F7F07" w:rsidRPr="00224F58" w:rsidRDefault="000F7F07" w:rsidP="000F7F07">
            <w:pPr>
              <w:jc w:val="both"/>
              <w:rPr>
                <w:sz w:val="22"/>
                <w:szCs w:val="22"/>
              </w:rPr>
            </w:pPr>
            <w:r w:rsidRPr="00224F58">
              <w:rPr>
                <w:b/>
                <w:sz w:val="22"/>
                <w:szCs w:val="22"/>
              </w:rPr>
              <w:t>U2</w:t>
            </w:r>
            <w:r w:rsidRPr="00224F58">
              <w:rPr>
                <w:sz w:val="22"/>
                <w:szCs w:val="22"/>
              </w:rPr>
              <w:t xml:space="preserve"> -ocena wypowiedzi ustnych na zajęciach </w:t>
            </w:r>
          </w:p>
          <w:p w14:paraId="6C6C6A66" w14:textId="77777777" w:rsidR="000F7F07" w:rsidRPr="00224F58" w:rsidRDefault="000F7F07" w:rsidP="000F7F0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163ABD9F" w14:textId="77777777" w:rsidR="000F7F07" w:rsidRPr="00224F58" w:rsidRDefault="000F7F07" w:rsidP="000F7F0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66894C42" w14:textId="77777777" w:rsidR="000F7F07" w:rsidRPr="00224F58" w:rsidRDefault="000F7F07" w:rsidP="000F7F0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3C3F7577" w14:textId="77777777" w:rsidR="000F7F07" w:rsidRPr="00224F58" w:rsidRDefault="000F7F07" w:rsidP="000F7F07">
            <w:pPr>
              <w:jc w:val="both"/>
              <w:rPr>
                <w:b/>
                <w:sz w:val="22"/>
                <w:szCs w:val="22"/>
              </w:rPr>
            </w:pPr>
            <w:r w:rsidRPr="00224F58">
              <w:rPr>
                <w:b/>
                <w:sz w:val="22"/>
                <w:szCs w:val="22"/>
              </w:rPr>
              <w:t>Formy dokumentowania osiągniętych efektów kształcenia:</w:t>
            </w:r>
          </w:p>
          <w:p w14:paraId="698A28E0" w14:textId="77777777" w:rsidR="000F7F07" w:rsidRPr="00224F58" w:rsidRDefault="000F7F07" w:rsidP="000F7F0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0F7F07" w:rsidRPr="00224F58" w14:paraId="72DBABA1" w14:textId="77777777" w:rsidTr="000F7F07">
        <w:tc>
          <w:tcPr>
            <w:tcW w:w="4112" w:type="dxa"/>
            <w:shd w:val="clear" w:color="auto" w:fill="auto"/>
          </w:tcPr>
          <w:p w14:paraId="15D7DF82" w14:textId="77777777" w:rsidR="000F7F07" w:rsidRPr="00224F58" w:rsidRDefault="000F7F07" w:rsidP="000F7F07">
            <w:pPr>
              <w:rPr>
                <w:sz w:val="22"/>
                <w:szCs w:val="22"/>
              </w:rPr>
            </w:pPr>
            <w:r w:rsidRPr="00224F58">
              <w:rPr>
                <w:sz w:val="22"/>
                <w:szCs w:val="22"/>
              </w:rPr>
              <w:t>Elementy i wagi mające wpływ na ocenę końcową</w:t>
            </w:r>
          </w:p>
          <w:p w14:paraId="15A62890" w14:textId="77777777" w:rsidR="000F7F07" w:rsidRPr="00224F58" w:rsidRDefault="000F7F07" w:rsidP="000F7F07">
            <w:pPr>
              <w:rPr>
                <w:sz w:val="22"/>
                <w:szCs w:val="22"/>
              </w:rPr>
            </w:pPr>
          </w:p>
          <w:p w14:paraId="226EE7D8" w14:textId="77777777" w:rsidR="000F7F07" w:rsidRPr="00224F58" w:rsidRDefault="000F7F07" w:rsidP="000F7F07">
            <w:pPr>
              <w:rPr>
                <w:sz w:val="22"/>
                <w:szCs w:val="22"/>
              </w:rPr>
            </w:pPr>
          </w:p>
        </w:tc>
        <w:tc>
          <w:tcPr>
            <w:tcW w:w="6237" w:type="dxa"/>
            <w:shd w:val="clear" w:color="auto" w:fill="auto"/>
          </w:tcPr>
          <w:p w14:paraId="13C1008B" w14:textId="77777777" w:rsidR="000F7F07" w:rsidRPr="00224F58" w:rsidRDefault="000F7F07" w:rsidP="000F7F0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6E3E9B60" w14:textId="77777777" w:rsidR="000F7F07" w:rsidRPr="00224F58" w:rsidRDefault="000F7F07" w:rsidP="000F7F0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0F7F07" w:rsidRPr="00224F58" w14:paraId="07CA5CE7" w14:textId="77777777" w:rsidTr="000F7F07">
        <w:trPr>
          <w:trHeight w:val="1182"/>
        </w:trPr>
        <w:tc>
          <w:tcPr>
            <w:tcW w:w="4112" w:type="dxa"/>
            <w:shd w:val="clear" w:color="auto" w:fill="auto"/>
          </w:tcPr>
          <w:p w14:paraId="70544622" w14:textId="77777777" w:rsidR="000F7F07" w:rsidRPr="00224F58" w:rsidRDefault="000F7F07" w:rsidP="000F7F07">
            <w:pPr>
              <w:jc w:val="both"/>
              <w:rPr>
                <w:sz w:val="22"/>
                <w:szCs w:val="22"/>
              </w:rPr>
            </w:pPr>
            <w:r w:rsidRPr="00224F58">
              <w:rPr>
                <w:sz w:val="22"/>
                <w:szCs w:val="22"/>
              </w:rPr>
              <w:t>Bilans punktów ECTS</w:t>
            </w:r>
          </w:p>
        </w:tc>
        <w:tc>
          <w:tcPr>
            <w:tcW w:w="6237" w:type="dxa"/>
            <w:shd w:val="clear" w:color="auto" w:fill="auto"/>
          </w:tcPr>
          <w:p w14:paraId="6C136FEC" w14:textId="77777777" w:rsidR="000F7F07" w:rsidRPr="00224F58" w:rsidRDefault="000F7F07" w:rsidP="000F7F07">
            <w:pPr>
              <w:rPr>
                <w:sz w:val="22"/>
                <w:szCs w:val="22"/>
              </w:rPr>
            </w:pPr>
            <w:r w:rsidRPr="00224F58">
              <w:rPr>
                <w:b/>
                <w:sz w:val="22"/>
                <w:szCs w:val="22"/>
              </w:rPr>
              <w:t>KONTAKTOWE</w:t>
            </w:r>
            <w:r w:rsidRPr="00224F58">
              <w:rPr>
                <w:sz w:val="22"/>
                <w:szCs w:val="22"/>
              </w:rPr>
              <w:t>:</w:t>
            </w:r>
          </w:p>
          <w:p w14:paraId="40B9AE64" w14:textId="77777777" w:rsidR="000F7F07" w:rsidRPr="00224F58" w:rsidRDefault="000F7F07" w:rsidP="000F7F07">
            <w:pPr>
              <w:rPr>
                <w:sz w:val="22"/>
                <w:szCs w:val="22"/>
              </w:rPr>
            </w:pPr>
            <w:r w:rsidRPr="00224F58">
              <w:rPr>
                <w:sz w:val="22"/>
                <w:szCs w:val="22"/>
              </w:rPr>
              <w:t>Udział w ćwiczeniach:          15 godz.</w:t>
            </w:r>
          </w:p>
          <w:p w14:paraId="2E63FD55" w14:textId="77777777" w:rsidR="000F7F07" w:rsidRPr="00224F58" w:rsidRDefault="000F7F07" w:rsidP="000F7F07">
            <w:pPr>
              <w:rPr>
                <w:sz w:val="22"/>
                <w:szCs w:val="22"/>
              </w:rPr>
            </w:pPr>
            <w:r w:rsidRPr="00224F58">
              <w:rPr>
                <w:sz w:val="22"/>
                <w:szCs w:val="22"/>
              </w:rPr>
              <w:t>Konsultacje:                          2 godz.</w:t>
            </w:r>
          </w:p>
          <w:p w14:paraId="4CFA78E6" w14:textId="77777777" w:rsidR="000F7F07" w:rsidRPr="00224F58" w:rsidRDefault="000F7F07" w:rsidP="000F7F07">
            <w:pPr>
              <w:rPr>
                <w:b/>
                <w:sz w:val="22"/>
                <w:szCs w:val="22"/>
                <w:u w:val="single"/>
              </w:rPr>
            </w:pPr>
            <w:r w:rsidRPr="00224F58">
              <w:rPr>
                <w:b/>
                <w:sz w:val="22"/>
                <w:szCs w:val="22"/>
                <w:u w:val="single"/>
              </w:rPr>
              <w:t>RAZEM KONTAKTOWE:     17 godz. / 0,7 ECTS</w:t>
            </w:r>
          </w:p>
          <w:p w14:paraId="3FFCF349" w14:textId="77777777" w:rsidR="000F7F07" w:rsidRPr="00224F58" w:rsidRDefault="000F7F07" w:rsidP="000F7F07">
            <w:pPr>
              <w:rPr>
                <w:sz w:val="22"/>
                <w:szCs w:val="22"/>
              </w:rPr>
            </w:pPr>
          </w:p>
          <w:p w14:paraId="660E084A" w14:textId="77777777" w:rsidR="000F7F07" w:rsidRPr="00224F58" w:rsidRDefault="000F7F07" w:rsidP="000F7F07">
            <w:pPr>
              <w:rPr>
                <w:b/>
                <w:sz w:val="22"/>
                <w:szCs w:val="22"/>
              </w:rPr>
            </w:pPr>
          </w:p>
          <w:p w14:paraId="4360F7BE" w14:textId="77777777" w:rsidR="000F7F07" w:rsidRPr="00224F58" w:rsidRDefault="000F7F07" w:rsidP="000F7F07">
            <w:pPr>
              <w:rPr>
                <w:b/>
                <w:sz w:val="22"/>
                <w:szCs w:val="22"/>
              </w:rPr>
            </w:pPr>
            <w:r w:rsidRPr="00224F58">
              <w:rPr>
                <w:b/>
                <w:sz w:val="22"/>
                <w:szCs w:val="22"/>
              </w:rPr>
              <w:t>NIEKONTAKTOWE:</w:t>
            </w:r>
          </w:p>
          <w:p w14:paraId="7A0D0D56" w14:textId="77777777" w:rsidR="000F7F07" w:rsidRPr="00224F58" w:rsidRDefault="000F7F07" w:rsidP="000F7F07">
            <w:pPr>
              <w:rPr>
                <w:sz w:val="22"/>
                <w:szCs w:val="22"/>
              </w:rPr>
            </w:pPr>
            <w:r w:rsidRPr="00224F58">
              <w:rPr>
                <w:sz w:val="22"/>
                <w:szCs w:val="22"/>
              </w:rPr>
              <w:t>Przygotowanie do zajęć:       18 godz.</w:t>
            </w:r>
          </w:p>
          <w:p w14:paraId="61C589DC" w14:textId="77777777" w:rsidR="000F7F07" w:rsidRPr="00224F58" w:rsidRDefault="000F7F07" w:rsidP="000F7F07">
            <w:pPr>
              <w:rPr>
                <w:sz w:val="22"/>
                <w:szCs w:val="22"/>
              </w:rPr>
            </w:pPr>
            <w:r w:rsidRPr="00224F58">
              <w:rPr>
                <w:sz w:val="22"/>
                <w:szCs w:val="22"/>
              </w:rPr>
              <w:t>Przygotowanie do sprawdzianów: 15 godz.</w:t>
            </w:r>
          </w:p>
          <w:p w14:paraId="7246B33B" w14:textId="77777777" w:rsidR="000F7F07" w:rsidRPr="00224F58" w:rsidRDefault="000F7F07" w:rsidP="000F7F07">
            <w:pPr>
              <w:rPr>
                <w:b/>
                <w:sz w:val="22"/>
                <w:szCs w:val="22"/>
                <w:u w:val="single"/>
              </w:rPr>
            </w:pPr>
            <w:r w:rsidRPr="00224F58">
              <w:rPr>
                <w:b/>
                <w:sz w:val="22"/>
                <w:szCs w:val="22"/>
                <w:u w:val="single"/>
              </w:rPr>
              <w:t>RAZEM NIEKONTAKTOWE:  33 godz. / 1,3  ECTS</w:t>
            </w:r>
          </w:p>
          <w:p w14:paraId="1D56D75F" w14:textId="77777777" w:rsidR="000F7F07" w:rsidRPr="00224F58" w:rsidRDefault="000F7F07" w:rsidP="000F7F07">
            <w:pPr>
              <w:rPr>
                <w:sz w:val="22"/>
                <w:szCs w:val="22"/>
              </w:rPr>
            </w:pPr>
            <w:r w:rsidRPr="00224F58">
              <w:rPr>
                <w:sz w:val="22"/>
                <w:szCs w:val="22"/>
              </w:rPr>
              <w:t xml:space="preserve">                          </w:t>
            </w:r>
          </w:p>
          <w:p w14:paraId="27911195" w14:textId="77777777" w:rsidR="000F7F07" w:rsidRPr="00224F58" w:rsidRDefault="000F7F07" w:rsidP="000F7F07">
            <w:pPr>
              <w:rPr>
                <w:sz w:val="22"/>
                <w:szCs w:val="22"/>
              </w:rPr>
            </w:pPr>
            <w:r w:rsidRPr="00224F58">
              <w:rPr>
                <w:sz w:val="22"/>
                <w:szCs w:val="22"/>
              </w:rPr>
              <w:t>Łączny nakład pracy studenta to 50 godz. co odpowiada  2 punktom ECTS</w:t>
            </w:r>
          </w:p>
          <w:p w14:paraId="035C5235" w14:textId="77777777" w:rsidR="000F7F07" w:rsidRPr="00224F58" w:rsidRDefault="000F7F07" w:rsidP="000F7F07">
            <w:pPr>
              <w:rPr>
                <w:sz w:val="22"/>
                <w:szCs w:val="22"/>
              </w:rPr>
            </w:pPr>
          </w:p>
        </w:tc>
      </w:tr>
      <w:tr w:rsidR="000F7F07" w:rsidRPr="00224F58" w14:paraId="1A640249" w14:textId="77777777" w:rsidTr="000F7F07">
        <w:trPr>
          <w:trHeight w:val="718"/>
        </w:trPr>
        <w:tc>
          <w:tcPr>
            <w:tcW w:w="4112" w:type="dxa"/>
            <w:shd w:val="clear" w:color="auto" w:fill="auto"/>
          </w:tcPr>
          <w:p w14:paraId="795AAC62" w14:textId="77777777" w:rsidR="000F7F07" w:rsidRPr="00224F58" w:rsidRDefault="000F7F07" w:rsidP="000F7F0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26941AB9" w14:textId="77777777" w:rsidR="000F7F07" w:rsidRPr="00224F58" w:rsidRDefault="000F7F07" w:rsidP="000F7F07">
            <w:pPr>
              <w:rPr>
                <w:sz w:val="22"/>
                <w:szCs w:val="22"/>
              </w:rPr>
            </w:pPr>
            <w:r w:rsidRPr="00224F58">
              <w:rPr>
                <w:sz w:val="22"/>
                <w:szCs w:val="22"/>
              </w:rPr>
              <w:t>Udział w ćwiczeniach – 15 godz.</w:t>
            </w:r>
          </w:p>
          <w:p w14:paraId="1AD1ED12" w14:textId="77777777" w:rsidR="000F7F07" w:rsidRPr="00224F58" w:rsidRDefault="000F7F07" w:rsidP="000F7F07">
            <w:pPr>
              <w:rPr>
                <w:sz w:val="22"/>
                <w:szCs w:val="22"/>
              </w:rPr>
            </w:pPr>
            <w:r w:rsidRPr="00224F58">
              <w:rPr>
                <w:sz w:val="22"/>
                <w:szCs w:val="22"/>
              </w:rPr>
              <w:t>Udział w konsultacjach – 2 godz.,</w:t>
            </w:r>
          </w:p>
          <w:p w14:paraId="0280986B" w14:textId="77777777" w:rsidR="000F7F07" w:rsidRPr="00224F58" w:rsidRDefault="000F7F07" w:rsidP="000F7F07">
            <w:pPr>
              <w:jc w:val="both"/>
              <w:rPr>
                <w:sz w:val="22"/>
                <w:szCs w:val="22"/>
              </w:rPr>
            </w:pPr>
            <w:r w:rsidRPr="00224F58">
              <w:rPr>
                <w:sz w:val="22"/>
                <w:szCs w:val="22"/>
              </w:rPr>
              <w:t>Łącznie 17 godz. co odpowiada 0,7  punktu ECTS</w:t>
            </w:r>
          </w:p>
        </w:tc>
      </w:tr>
      <w:tr w:rsidR="000F7F07" w:rsidRPr="00224F58" w14:paraId="2610A6C3" w14:textId="77777777" w:rsidTr="000F7F07">
        <w:trPr>
          <w:trHeight w:val="718"/>
        </w:trPr>
        <w:tc>
          <w:tcPr>
            <w:tcW w:w="4112" w:type="dxa"/>
            <w:shd w:val="clear" w:color="auto" w:fill="auto"/>
          </w:tcPr>
          <w:p w14:paraId="09B873F5" w14:textId="77777777" w:rsidR="000F7F07" w:rsidRPr="00224F58" w:rsidRDefault="000F7F07" w:rsidP="000F7F07">
            <w:pPr>
              <w:jc w:val="both"/>
              <w:rPr>
                <w:sz w:val="22"/>
                <w:szCs w:val="22"/>
              </w:rPr>
            </w:pPr>
            <w:r w:rsidRPr="00224F58">
              <w:rPr>
                <w:sz w:val="22"/>
                <w:szCs w:val="22"/>
              </w:rPr>
              <w:lastRenderedPageBreak/>
              <w:t>Odniesienie modułowych efektów uczenia się do kierunkowych efektów uczenia się</w:t>
            </w:r>
          </w:p>
        </w:tc>
        <w:tc>
          <w:tcPr>
            <w:tcW w:w="6237" w:type="dxa"/>
            <w:shd w:val="clear" w:color="auto" w:fill="auto"/>
          </w:tcPr>
          <w:p w14:paraId="0445226C" w14:textId="77777777" w:rsidR="000F7F07" w:rsidRPr="00224F58" w:rsidRDefault="000F7F07" w:rsidP="000F7F07">
            <w:pPr>
              <w:rPr>
                <w:sz w:val="22"/>
                <w:szCs w:val="22"/>
              </w:rPr>
            </w:pPr>
            <w:r w:rsidRPr="00224F58">
              <w:rPr>
                <w:sz w:val="22"/>
                <w:szCs w:val="22"/>
              </w:rPr>
              <w:t>U1 – TRiA1_U16</w:t>
            </w:r>
          </w:p>
          <w:p w14:paraId="6B464759" w14:textId="77777777" w:rsidR="000F7F07" w:rsidRPr="00224F58" w:rsidRDefault="000F7F07" w:rsidP="000F7F07">
            <w:pPr>
              <w:rPr>
                <w:sz w:val="22"/>
                <w:szCs w:val="22"/>
              </w:rPr>
            </w:pPr>
            <w:r w:rsidRPr="00224F58">
              <w:rPr>
                <w:sz w:val="22"/>
                <w:szCs w:val="22"/>
              </w:rPr>
              <w:t>U2 – TRiA1_U16</w:t>
            </w:r>
          </w:p>
          <w:p w14:paraId="022C116E" w14:textId="77777777" w:rsidR="000F7F07" w:rsidRPr="00224F58" w:rsidRDefault="000F7F07" w:rsidP="000F7F07">
            <w:pPr>
              <w:rPr>
                <w:sz w:val="22"/>
                <w:szCs w:val="22"/>
              </w:rPr>
            </w:pPr>
            <w:r w:rsidRPr="00224F58">
              <w:rPr>
                <w:sz w:val="22"/>
                <w:szCs w:val="22"/>
              </w:rPr>
              <w:t>U3 – TRiA1_U16</w:t>
            </w:r>
          </w:p>
          <w:p w14:paraId="6FA5523E" w14:textId="77777777" w:rsidR="000F7F07" w:rsidRPr="00224F58" w:rsidRDefault="000F7F07" w:rsidP="000F7F07">
            <w:pPr>
              <w:rPr>
                <w:sz w:val="22"/>
                <w:szCs w:val="22"/>
              </w:rPr>
            </w:pPr>
            <w:r w:rsidRPr="00224F58">
              <w:rPr>
                <w:sz w:val="22"/>
                <w:szCs w:val="22"/>
              </w:rPr>
              <w:t>U4 - TRiA1_U16</w:t>
            </w:r>
          </w:p>
          <w:p w14:paraId="345117F3" w14:textId="77777777" w:rsidR="000F7F07" w:rsidRPr="00224F58" w:rsidRDefault="000F7F07" w:rsidP="000F7F07">
            <w:pPr>
              <w:rPr>
                <w:sz w:val="22"/>
                <w:szCs w:val="22"/>
              </w:rPr>
            </w:pPr>
            <w:r w:rsidRPr="00224F58">
              <w:rPr>
                <w:sz w:val="22"/>
                <w:szCs w:val="22"/>
              </w:rPr>
              <w:t>K1 – TRiA1_K01</w:t>
            </w:r>
          </w:p>
        </w:tc>
      </w:tr>
    </w:tbl>
    <w:p w14:paraId="67DA4660" w14:textId="77777777" w:rsidR="000F7F07" w:rsidRPr="00224F58" w:rsidRDefault="000F7F07" w:rsidP="000F7F07">
      <w:pPr>
        <w:rPr>
          <w:sz w:val="22"/>
          <w:szCs w:val="22"/>
        </w:rPr>
      </w:pPr>
    </w:p>
    <w:p w14:paraId="3BCAD247" w14:textId="77777777" w:rsidR="000F7F07" w:rsidRPr="00224F58" w:rsidRDefault="000F7F07" w:rsidP="000F7F07">
      <w:pPr>
        <w:rPr>
          <w:sz w:val="22"/>
          <w:szCs w:val="22"/>
        </w:rPr>
      </w:pPr>
    </w:p>
    <w:p w14:paraId="6EF1BBDE" w14:textId="77777777" w:rsidR="00092128" w:rsidRPr="00224F58" w:rsidRDefault="00092128">
      <w:pPr>
        <w:spacing w:after="160" w:line="259" w:lineRule="auto"/>
        <w:rPr>
          <w:sz w:val="22"/>
          <w:szCs w:val="22"/>
        </w:rPr>
      </w:pPr>
      <w:r w:rsidRPr="00224F58">
        <w:rPr>
          <w:sz w:val="22"/>
          <w:szCs w:val="22"/>
        </w:rPr>
        <w:br w:type="page"/>
      </w:r>
    </w:p>
    <w:p w14:paraId="4AE66A6B" w14:textId="77777777" w:rsidR="001A285C" w:rsidRPr="00224F58" w:rsidRDefault="001A285C">
      <w:pPr>
        <w:spacing w:after="160" w:line="259" w:lineRule="auto"/>
        <w:rPr>
          <w:sz w:val="22"/>
          <w:szCs w:val="22"/>
        </w:rPr>
      </w:pPr>
      <w:r w:rsidRPr="00224F58">
        <w:rPr>
          <w:sz w:val="22"/>
          <w:szCs w:val="22"/>
        </w:rPr>
        <w:lastRenderedPageBreak/>
        <w:br w:type="page"/>
      </w:r>
    </w:p>
    <w:p w14:paraId="6CBBF44F" w14:textId="77777777" w:rsidR="000F7F07" w:rsidRPr="00224F58" w:rsidRDefault="000F7F07" w:rsidP="000F7F07">
      <w:pPr>
        <w:rPr>
          <w:b/>
          <w:sz w:val="22"/>
          <w:szCs w:val="22"/>
        </w:rPr>
      </w:pPr>
      <w:r w:rsidRPr="00224F58">
        <w:rPr>
          <w:b/>
          <w:sz w:val="22"/>
          <w:szCs w:val="22"/>
        </w:rPr>
        <w:lastRenderedPageBreak/>
        <w:t>Karta opisu zajęć (sylabus)</w:t>
      </w:r>
    </w:p>
    <w:p w14:paraId="019861CE" w14:textId="77777777" w:rsidR="000F7F07" w:rsidRPr="00224F58" w:rsidRDefault="000F7F07" w:rsidP="000F7F07">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0F7F07" w:rsidRPr="00224F58" w14:paraId="14E18DE4" w14:textId="77777777" w:rsidTr="000F7F07">
        <w:tc>
          <w:tcPr>
            <w:tcW w:w="4112" w:type="dxa"/>
            <w:shd w:val="clear" w:color="auto" w:fill="auto"/>
          </w:tcPr>
          <w:p w14:paraId="4DECCCEA" w14:textId="77777777" w:rsidR="000F7F07" w:rsidRPr="00224F58" w:rsidRDefault="000F7F07" w:rsidP="000F7F07">
            <w:pPr>
              <w:rPr>
                <w:sz w:val="22"/>
                <w:szCs w:val="22"/>
              </w:rPr>
            </w:pPr>
            <w:r w:rsidRPr="00224F58">
              <w:rPr>
                <w:sz w:val="22"/>
                <w:szCs w:val="22"/>
              </w:rPr>
              <w:t xml:space="preserve">Nazwa kierunku studiów </w:t>
            </w:r>
          </w:p>
          <w:p w14:paraId="107E05E1" w14:textId="77777777" w:rsidR="000F7F07" w:rsidRPr="00224F58" w:rsidRDefault="000F7F07" w:rsidP="000F7F07">
            <w:pPr>
              <w:rPr>
                <w:sz w:val="22"/>
                <w:szCs w:val="22"/>
              </w:rPr>
            </w:pPr>
          </w:p>
        </w:tc>
        <w:tc>
          <w:tcPr>
            <w:tcW w:w="6237" w:type="dxa"/>
            <w:shd w:val="clear" w:color="auto" w:fill="auto"/>
          </w:tcPr>
          <w:p w14:paraId="4DB431A6" w14:textId="77777777" w:rsidR="000F7F07" w:rsidRPr="00224F58" w:rsidRDefault="000F7F07" w:rsidP="000F7F07">
            <w:pPr>
              <w:rPr>
                <w:sz w:val="22"/>
                <w:szCs w:val="22"/>
              </w:rPr>
            </w:pPr>
            <w:r w:rsidRPr="00224F58">
              <w:rPr>
                <w:sz w:val="22"/>
                <w:szCs w:val="22"/>
              </w:rPr>
              <w:t>Inżynieria rolnicza i agrotronika</w:t>
            </w:r>
          </w:p>
        </w:tc>
      </w:tr>
      <w:tr w:rsidR="000F7F07" w:rsidRPr="008F11AC" w14:paraId="2D7F3E1E" w14:textId="77777777" w:rsidTr="000F7F07">
        <w:tc>
          <w:tcPr>
            <w:tcW w:w="4112" w:type="dxa"/>
            <w:shd w:val="clear" w:color="auto" w:fill="auto"/>
          </w:tcPr>
          <w:p w14:paraId="2C0D1C7A" w14:textId="77777777" w:rsidR="000F7F07" w:rsidRPr="00224F58" w:rsidRDefault="000F7F07" w:rsidP="000F7F07">
            <w:pPr>
              <w:rPr>
                <w:sz w:val="22"/>
                <w:szCs w:val="22"/>
              </w:rPr>
            </w:pPr>
            <w:r w:rsidRPr="00224F58">
              <w:rPr>
                <w:sz w:val="22"/>
                <w:szCs w:val="22"/>
              </w:rPr>
              <w:t>Nazwa modułu, także nazwa w języku angielskim</w:t>
            </w:r>
          </w:p>
        </w:tc>
        <w:tc>
          <w:tcPr>
            <w:tcW w:w="6237" w:type="dxa"/>
            <w:shd w:val="clear" w:color="auto" w:fill="auto"/>
          </w:tcPr>
          <w:p w14:paraId="0E0A3416" w14:textId="77777777" w:rsidR="000F7F07" w:rsidRPr="00224F58" w:rsidRDefault="000F7F07" w:rsidP="000F7F07">
            <w:pPr>
              <w:rPr>
                <w:b/>
                <w:sz w:val="22"/>
                <w:szCs w:val="22"/>
                <w:lang w:val="en-US"/>
              </w:rPr>
            </w:pPr>
            <w:r w:rsidRPr="00224F58">
              <w:rPr>
                <w:b/>
                <w:sz w:val="22"/>
                <w:szCs w:val="22"/>
                <w:lang w:val="en-US"/>
              </w:rPr>
              <w:t>Język obcy 1– Niemiecki B2</w:t>
            </w:r>
          </w:p>
          <w:p w14:paraId="387CF993" w14:textId="77777777" w:rsidR="000F7F07" w:rsidRPr="00224F58" w:rsidRDefault="000F7F07" w:rsidP="000F7F07">
            <w:pPr>
              <w:rPr>
                <w:sz w:val="22"/>
                <w:szCs w:val="22"/>
                <w:lang w:val="en-GB"/>
              </w:rPr>
            </w:pPr>
            <w:r w:rsidRPr="00224F58">
              <w:rPr>
                <w:sz w:val="22"/>
                <w:szCs w:val="22"/>
                <w:lang w:val="en-US"/>
              </w:rPr>
              <w:t>Foreign Language 1– German B2</w:t>
            </w:r>
          </w:p>
        </w:tc>
      </w:tr>
      <w:tr w:rsidR="000F7F07" w:rsidRPr="00224F58" w14:paraId="616DC4A6" w14:textId="77777777" w:rsidTr="000F7F07">
        <w:tc>
          <w:tcPr>
            <w:tcW w:w="4112" w:type="dxa"/>
            <w:shd w:val="clear" w:color="auto" w:fill="auto"/>
          </w:tcPr>
          <w:p w14:paraId="057EC3D8" w14:textId="77777777" w:rsidR="000F7F07" w:rsidRPr="00224F58" w:rsidRDefault="000F7F07" w:rsidP="000F7F07">
            <w:pPr>
              <w:rPr>
                <w:sz w:val="22"/>
                <w:szCs w:val="22"/>
              </w:rPr>
            </w:pPr>
            <w:r w:rsidRPr="00224F58">
              <w:rPr>
                <w:sz w:val="22"/>
                <w:szCs w:val="22"/>
              </w:rPr>
              <w:t xml:space="preserve">Język wykładowy </w:t>
            </w:r>
          </w:p>
          <w:p w14:paraId="6B2BD8C2" w14:textId="77777777" w:rsidR="000F7F07" w:rsidRPr="00224F58" w:rsidRDefault="000F7F07" w:rsidP="000F7F07">
            <w:pPr>
              <w:rPr>
                <w:sz w:val="22"/>
                <w:szCs w:val="22"/>
              </w:rPr>
            </w:pPr>
          </w:p>
        </w:tc>
        <w:tc>
          <w:tcPr>
            <w:tcW w:w="6237" w:type="dxa"/>
            <w:shd w:val="clear" w:color="auto" w:fill="auto"/>
          </w:tcPr>
          <w:p w14:paraId="0C277986" w14:textId="77777777" w:rsidR="000F7F07" w:rsidRPr="00224F58" w:rsidRDefault="000F7F07" w:rsidP="000F7F07">
            <w:pPr>
              <w:rPr>
                <w:sz w:val="22"/>
                <w:szCs w:val="22"/>
                <w:lang w:val="en-GB"/>
              </w:rPr>
            </w:pPr>
            <w:r w:rsidRPr="00224F58">
              <w:rPr>
                <w:sz w:val="22"/>
                <w:szCs w:val="22"/>
                <w:lang w:val="en-GB"/>
              </w:rPr>
              <w:t>niemiecki</w:t>
            </w:r>
          </w:p>
        </w:tc>
      </w:tr>
      <w:tr w:rsidR="000F7F07" w:rsidRPr="00224F58" w14:paraId="61DAF540" w14:textId="77777777" w:rsidTr="000F7F07">
        <w:tc>
          <w:tcPr>
            <w:tcW w:w="4112" w:type="dxa"/>
            <w:shd w:val="clear" w:color="auto" w:fill="auto"/>
          </w:tcPr>
          <w:p w14:paraId="4B1DEC45" w14:textId="77777777" w:rsidR="000F7F07" w:rsidRPr="00224F58" w:rsidRDefault="000F7F07" w:rsidP="000F7F07">
            <w:pPr>
              <w:autoSpaceDE w:val="0"/>
              <w:autoSpaceDN w:val="0"/>
              <w:adjustRightInd w:val="0"/>
              <w:rPr>
                <w:sz w:val="22"/>
                <w:szCs w:val="22"/>
              </w:rPr>
            </w:pPr>
            <w:r w:rsidRPr="00224F58">
              <w:rPr>
                <w:sz w:val="22"/>
                <w:szCs w:val="22"/>
              </w:rPr>
              <w:t xml:space="preserve">Rodzaj modułu </w:t>
            </w:r>
          </w:p>
          <w:p w14:paraId="55FDF658" w14:textId="77777777" w:rsidR="000F7F07" w:rsidRPr="00224F58" w:rsidRDefault="000F7F07" w:rsidP="000F7F07">
            <w:pPr>
              <w:rPr>
                <w:sz w:val="22"/>
                <w:szCs w:val="22"/>
              </w:rPr>
            </w:pPr>
          </w:p>
        </w:tc>
        <w:tc>
          <w:tcPr>
            <w:tcW w:w="6237" w:type="dxa"/>
            <w:shd w:val="clear" w:color="auto" w:fill="auto"/>
          </w:tcPr>
          <w:p w14:paraId="0AE081A9" w14:textId="77777777" w:rsidR="000F7F07" w:rsidRPr="00224F58" w:rsidRDefault="000F7F07" w:rsidP="000F7F07">
            <w:pPr>
              <w:rPr>
                <w:sz w:val="22"/>
                <w:szCs w:val="22"/>
              </w:rPr>
            </w:pPr>
            <w:r w:rsidRPr="00224F58">
              <w:rPr>
                <w:sz w:val="22"/>
                <w:szCs w:val="22"/>
              </w:rPr>
              <w:t>obowiązkowy</w:t>
            </w:r>
          </w:p>
        </w:tc>
      </w:tr>
      <w:tr w:rsidR="000F7F07" w:rsidRPr="00224F58" w14:paraId="036F9600" w14:textId="77777777" w:rsidTr="000F7F07">
        <w:tc>
          <w:tcPr>
            <w:tcW w:w="4112" w:type="dxa"/>
            <w:shd w:val="clear" w:color="auto" w:fill="auto"/>
          </w:tcPr>
          <w:p w14:paraId="27FF95AF" w14:textId="77777777" w:rsidR="000F7F07" w:rsidRPr="00224F58" w:rsidRDefault="000F7F07" w:rsidP="000F7F07">
            <w:pPr>
              <w:rPr>
                <w:sz w:val="22"/>
                <w:szCs w:val="22"/>
              </w:rPr>
            </w:pPr>
            <w:r w:rsidRPr="00224F58">
              <w:rPr>
                <w:sz w:val="22"/>
                <w:szCs w:val="22"/>
              </w:rPr>
              <w:t>Poziom studiów</w:t>
            </w:r>
          </w:p>
        </w:tc>
        <w:tc>
          <w:tcPr>
            <w:tcW w:w="6237" w:type="dxa"/>
            <w:shd w:val="clear" w:color="auto" w:fill="auto"/>
          </w:tcPr>
          <w:p w14:paraId="131E109A" w14:textId="77777777" w:rsidR="000F7F07" w:rsidRPr="00224F58" w:rsidRDefault="000F7F07" w:rsidP="000F7F07">
            <w:pPr>
              <w:rPr>
                <w:sz w:val="22"/>
                <w:szCs w:val="22"/>
              </w:rPr>
            </w:pPr>
            <w:r w:rsidRPr="00224F58">
              <w:rPr>
                <w:sz w:val="22"/>
                <w:szCs w:val="22"/>
              </w:rPr>
              <w:t xml:space="preserve">studia pierwszego stopnia </w:t>
            </w:r>
          </w:p>
        </w:tc>
      </w:tr>
      <w:tr w:rsidR="000F7F07" w:rsidRPr="00224F58" w14:paraId="19F1259A" w14:textId="77777777" w:rsidTr="000F7F07">
        <w:tc>
          <w:tcPr>
            <w:tcW w:w="4112" w:type="dxa"/>
            <w:shd w:val="clear" w:color="auto" w:fill="auto"/>
          </w:tcPr>
          <w:p w14:paraId="6ADA3E5C" w14:textId="77777777" w:rsidR="000F7F07" w:rsidRPr="00224F58" w:rsidRDefault="000F7F07" w:rsidP="000F7F07">
            <w:pPr>
              <w:rPr>
                <w:sz w:val="22"/>
                <w:szCs w:val="22"/>
              </w:rPr>
            </w:pPr>
            <w:r w:rsidRPr="00224F58">
              <w:rPr>
                <w:sz w:val="22"/>
                <w:szCs w:val="22"/>
              </w:rPr>
              <w:t>Forma studiów</w:t>
            </w:r>
          </w:p>
          <w:p w14:paraId="519750BF" w14:textId="77777777" w:rsidR="000F7F07" w:rsidRPr="00224F58" w:rsidRDefault="000F7F07" w:rsidP="000F7F07">
            <w:pPr>
              <w:rPr>
                <w:sz w:val="22"/>
                <w:szCs w:val="22"/>
              </w:rPr>
            </w:pPr>
          </w:p>
        </w:tc>
        <w:tc>
          <w:tcPr>
            <w:tcW w:w="6237" w:type="dxa"/>
            <w:shd w:val="clear" w:color="auto" w:fill="auto"/>
          </w:tcPr>
          <w:p w14:paraId="35019D02" w14:textId="77777777" w:rsidR="000F7F07" w:rsidRPr="00224F58" w:rsidRDefault="000F7F07" w:rsidP="000F7F07">
            <w:pPr>
              <w:rPr>
                <w:sz w:val="22"/>
                <w:szCs w:val="22"/>
              </w:rPr>
            </w:pPr>
            <w:r w:rsidRPr="00224F58">
              <w:rPr>
                <w:sz w:val="22"/>
                <w:szCs w:val="22"/>
              </w:rPr>
              <w:t>niestacjonarne</w:t>
            </w:r>
          </w:p>
        </w:tc>
      </w:tr>
      <w:tr w:rsidR="000F7F07" w:rsidRPr="00224F58" w14:paraId="0EE9C678" w14:textId="77777777" w:rsidTr="000F7F07">
        <w:tc>
          <w:tcPr>
            <w:tcW w:w="4112" w:type="dxa"/>
            <w:shd w:val="clear" w:color="auto" w:fill="auto"/>
          </w:tcPr>
          <w:p w14:paraId="533C508C" w14:textId="77777777" w:rsidR="000F7F07" w:rsidRPr="00224F58" w:rsidRDefault="000F7F07" w:rsidP="000F7F07">
            <w:pPr>
              <w:rPr>
                <w:sz w:val="22"/>
                <w:szCs w:val="22"/>
              </w:rPr>
            </w:pPr>
            <w:r w:rsidRPr="00224F58">
              <w:rPr>
                <w:sz w:val="22"/>
                <w:szCs w:val="22"/>
              </w:rPr>
              <w:t>Rok studiów dla kierunku</w:t>
            </w:r>
          </w:p>
        </w:tc>
        <w:tc>
          <w:tcPr>
            <w:tcW w:w="6237" w:type="dxa"/>
            <w:shd w:val="clear" w:color="auto" w:fill="auto"/>
          </w:tcPr>
          <w:p w14:paraId="4BEAEF43" w14:textId="77777777" w:rsidR="000F7F07" w:rsidRPr="00224F58" w:rsidRDefault="000F7F07" w:rsidP="000F7F07">
            <w:pPr>
              <w:rPr>
                <w:sz w:val="22"/>
                <w:szCs w:val="22"/>
              </w:rPr>
            </w:pPr>
            <w:r w:rsidRPr="00224F58">
              <w:rPr>
                <w:sz w:val="22"/>
                <w:szCs w:val="22"/>
              </w:rPr>
              <w:t>I</w:t>
            </w:r>
          </w:p>
        </w:tc>
      </w:tr>
      <w:tr w:rsidR="000F7F07" w:rsidRPr="00224F58" w14:paraId="7B93A8DC" w14:textId="77777777" w:rsidTr="000F7F07">
        <w:tc>
          <w:tcPr>
            <w:tcW w:w="4112" w:type="dxa"/>
            <w:shd w:val="clear" w:color="auto" w:fill="auto"/>
          </w:tcPr>
          <w:p w14:paraId="396F9700" w14:textId="77777777" w:rsidR="000F7F07" w:rsidRPr="00224F58" w:rsidRDefault="000F7F07" w:rsidP="000F7F07">
            <w:pPr>
              <w:rPr>
                <w:sz w:val="22"/>
                <w:szCs w:val="22"/>
              </w:rPr>
            </w:pPr>
            <w:r w:rsidRPr="00224F58">
              <w:rPr>
                <w:sz w:val="22"/>
                <w:szCs w:val="22"/>
              </w:rPr>
              <w:t>Semestr dla kierunku</w:t>
            </w:r>
          </w:p>
        </w:tc>
        <w:tc>
          <w:tcPr>
            <w:tcW w:w="6237" w:type="dxa"/>
            <w:shd w:val="clear" w:color="auto" w:fill="auto"/>
          </w:tcPr>
          <w:p w14:paraId="0900B7B1" w14:textId="77777777" w:rsidR="000F7F07" w:rsidRPr="00224F58" w:rsidRDefault="000F7F07" w:rsidP="000F7F07">
            <w:pPr>
              <w:rPr>
                <w:sz w:val="22"/>
                <w:szCs w:val="22"/>
              </w:rPr>
            </w:pPr>
            <w:r w:rsidRPr="00224F58">
              <w:rPr>
                <w:sz w:val="22"/>
                <w:szCs w:val="22"/>
              </w:rPr>
              <w:t>1</w:t>
            </w:r>
          </w:p>
        </w:tc>
      </w:tr>
      <w:tr w:rsidR="000F7F07" w:rsidRPr="00224F58" w14:paraId="6CED4B1E" w14:textId="77777777" w:rsidTr="000F7F07">
        <w:tc>
          <w:tcPr>
            <w:tcW w:w="4112" w:type="dxa"/>
            <w:shd w:val="clear" w:color="auto" w:fill="auto"/>
          </w:tcPr>
          <w:p w14:paraId="6AC1FC86" w14:textId="77777777" w:rsidR="000F7F07" w:rsidRPr="00224F58" w:rsidRDefault="000F7F07" w:rsidP="000F7F0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2F01A395" w14:textId="77777777" w:rsidR="000F7F07" w:rsidRPr="00224F58" w:rsidRDefault="000F7F07" w:rsidP="000F7F07">
            <w:pPr>
              <w:rPr>
                <w:sz w:val="22"/>
                <w:szCs w:val="22"/>
              </w:rPr>
            </w:pPr>
            <w:r w:rsidRPr="00224F58">
              <w:rPr>
                <w:sz w:val="22"/>
                <w:szCs w:val="22"/>
              </w:rPr>
              <w:t>2 (0,7/1,3)</w:t>
            </w:r>
          </w:p>
        </w:tc>
      </w:tr>
      <w:tr w:rsidR="000F7F07" w:rsidRPr="00224F58" w14:paraId="5444BE5C" w14:textId="77777777" w:rsidTr="000F7F07">
        <w:tc>
          <w:tcPr>
            <w:tcW w:w="4112" w:type="dxa"/>
            <w:shd w:val="clear" w:color="auto" w:fill="auto"/>
          </w:tcPr>
          <w:p w14:paraId="66679C62" w14:textId="77777777" w:rsidR="000F7F07" w:rsidRPr="00224F58" w:rsidRDefault="000F7F07"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2FE73764" w14:textId="77777777" w:rsidR="000F7F07" w:rsidRPr="00224F58" w:rsidRDefault="000F7F07" w:rsidP="000F7F07">
            <w:pPr>
              <w:rPr>
                <w:sz w:val="22"/>
                <w:szCs w:val="22"/>
              </w:rPr>
            </w:pPr>
            <w:r w:rsidRPr="00224F58">
              <w:rPr>
                <w:sz w:val="22"/>
                <w:szCs w:val="22"/>
              </w:rPr>
              <w:t>mgr Anna Gruszecka</w:t>
            </w:r>
          </w:p>
        </w:tc>
      </w:tr>
      <w:tr w:rsidR="000F7F07" w:rsidRPr="00224F58" w14:paraId="5FDDF5ED" w14:textId="77777777" w:rsidTr="000F7F07">
        <w:tc>
          <w:tcPr>
            <w:tcW w:w="4112" w:type="dxa"/>
            <w:shd w:val="clear" w:color="auto" w:fill="auto"/>
          </w:tcPr>
          <w:p w14:paraId="6C47B0C0" w14:textId="77777777" w:rsidR="000F7F07" w:rsidRPr="00224F58" w:rsidRDefault="000F7F07" w:rsidP="000F7F07">
            <w:pPr>
              <w:rPr>
                <w:sz w:val="22"/>
                <w:szCs w:val="22"/>
              </w:rPr>
            </w:pPr>
            <w:r w:rsidRPr="00224F58">
              <w:rPr>
                <w:sz w:val="22"/>
                <w:szCs w:val="22"/>
              </w:rPr>
              <w:t>Jednostka oferująca moduł</w:t>
            </w:r>
          </w:p>
          <w:p w14:paraId="1554B415" w14:textId="77777777" w:rsidR="000F7F07" w:rsidRPr="00224F58" w:rsidRDefault="000F7F07" w:rsidP="000F7F07">
            <w:pPr>
              <w:rPr>
                <w:sz w:val="22"/>
                <w:szCs w:val="22"/>
              </w:rPr>
            </w:pPr>
          </w:p>
        </w:tc>
        <w:tc>
          <w:tcPr>
            <w:tcW w:w="6237" w:type="dxa"/>
            <w:shd w:val="clear" w:color="auto" w:fill="auto"/>
          </w:tcPr>
          <w:p w14:paraId="6D8D46B1" w14:textId="77777777" w:rsidR="000F7F07" w:rsidRPr="00224F58" w:rsidRDefault="000F7F07" w:rsidP="000F7F07">
            <w:pPr>
              <w:rPr>
                <w:sz w:val="22"/>
                <w:szCs w:val="22"/>
              </w:rPr>
            </w:pPr>
            <w:r w:rsidRPr="00224F58">
              <w:rPr>
                <w:sz w:val="22"/>
                <w:szCs w:val="22"/>
              </w:rPr>
              <w:t>Centrum Nauczania Języków Obcych i Certyfikacji</w:t>
            </w:r>
          </w:p>
        </w:tc>
      </w:tr>
      <w:tr w:rsidR="000F7F07" w:rsidRPr="00224F58" w14:paraId="276C60FD" w14:textId="77777777" w:rsidTr="000F7F07">
        <w:tc>
          <w:tcPr>
            <w:tcW w:w="4112" w:type="dxa"/>
            <w:shd w:val="clear" w:color="auto" w:fill="auto"/>
          </w:tcPr>
          <w:p w14:paraId="6130683A" w14:textId="77777777" w:rsidR="000F7F07" w:rsidRPr="00224F58" w:rsidRDefault="000F7F07" w:rsidP="000F7F07">
            <w:pPr>
              <w:rPr>
                <w:sz w:val="22"/>
                <w:szCs w:val="22"/>
              </w:rPr>
            </w:pPr>
            <w:r w:rsidRPr="00224F58">
              <w:rPr>
                <w:sz w:val="22"/>
                <w:szCs w:val="22"/>
              </w:rPr>
              <w:t>Cel modułu</w:t>
            </w:r>
          </w:p>
          <w:p w14:paraId="191B5ED3" w14:textId="77777777" w:rsidR="000F7F07" w:rsidRPr="00224F58" w:rsidRDefault="000F7F07" w:rsidP="000F7F07">
            <w:pPr>
              <w:rPr>
                <w:sz w:val="22"/>
                <w:szCs w:val="22"/>
              </w:rPr>
            </w:pPr>
          </w:p>
        </w:tc>
        <w:tc>
          <w:tcPr>
            <w:tcW w:w="6237" w:type="dxa"/>
            <w:shd w:val="clear" w:color="auto" w:fill="auto"/>
          </w:tcPr>
          <w:p w14:paraId="4A1191C1" w14:textId="77777777" w:rsidR="000F7F07" w:rsidRPr="00224F58" w:rsidRDefault="000F7F07" w:rsidP="000F7F07">
            <w:pPr>
              <w:jc w:val="both"/>
              <w:rPr>
                <w:sz w:val="22"/>
                <w:szCs w:val="22"/>
              </w:rPr>
            </w:pPr>
            <w:r w:rsidRPr="00224F58">
              <w:rPr>
                <w:sz w:val="22"/>
                <w:szCs w:val="22"/>
              </w:rPr>
              <w:t>Rozwinięcie kompetencji językowych na poziome B2 Europejskiego Systemu Opisu Kształcenie Językowego (CEFR).</w:t>
            </w:r>
          </w:p>
          <w:p w14:paraId="1F116F6F" w14:textId="77777777" w:rsidR="000F7F07" w:rsidRPr="00224F58" w:rsidRDefault="000F7F07" w:rsidP="000F7F07">
            <w:pPr>
              <w:jc w:val="both"/>
              <w:rPr>
                <w:sz w:val="22"/>
                <w:szCs w:val="22"/>
              </w:rPr>
            </w:pPr>
            <w:r w:rsidRPr="00224F58">
              <w:rPr>
                <w:sz w:val="22"/>
                <w:szCs w:val="22"/>
              </w:rPr>
              <w:t>Podniesienie kompetencji językowych w zakresie słownictwa ogólnego i specjalistycznego.</w:t>
            </w:r>
          </w:p>
          <w:p w14:paraId="7AECB263" w14:textId="77777777" w:rsidR="000F7F07" w:rsidRPr="00224F58" w:rsidRDefault="000F7F07" w:rsidP="000F7F07">
            <w:pPr>
              <w:jc w:val="both"/>
              <w:rPr>
                <w:sz w:val="22"/>
                <w:szCs w:val="22"/>
              </w:rPr>
            </w:pPr>
            <w:r w:rsidRPr="00224F58">
              <w:rPr>
                <w:sz w:val="22"/>
                <w:szCs w:val="22"/>
              </w:rPr>
              <w:t>Rozwijanie umiejętności poprawnej komunikacji w środowisku zawodowym.</w:t>
            </w:r>
          </w:p>
          <w:p w14:paraId="65848197" w14:textId="77777777" w:rsidR="000F7F07" w:rsidRPr="00224F58" w:rsidRDefault="000F7F07" w:rsidP="000F7F07">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0F7F07" w:rsidRPr="00224F58" w14:paraId="787ADB37" w14:textId="77777777" w:rsidTr="000F7F07">
        <w:trPr>
          <w:trHeight w:val="236"/>
        </w:trPr>
        <w:tc>
          <w:tcPr>
            <w:tcW w:w="4112" w:type="dxa"/>
            <w:vMerge w:val="restart"/>
            <w:shd w:val="clear" w:color="auto" w:fill="auto"/>
          </w:tcPr>
          <w:p w14:paraId="03D1894E" w14:textId="77777777" w:rsidR="000F7F07" w:rsidRPr="00224F58" w:rsidRDefault="000F7F07"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188D1C14" w14:textId="77777777" w:rsidR="000F7F07" w:rsidRPr="00224F58" w:rsidRDefault="000F7F07" w:rsidP="000F7F07">
            <w:pPr>
              <w:rPr>
                <w:sz w:val="22"/>
                <w:szCs w:val="22"/>
              </w:rPr>
            </w:pPr>
            <w:r w:rsidRPr="00224F58">
              <w:rPr>
                <w:sz w:val="22"/>
                <w:szCs w:val="22"/>
              </w:rPr>
              <w:t xml:space="preserve">Wiedza: </w:t>
            </w:r>
          </w:p>
        </w:tc>
      </w:tr>
      <w:tr w:rsidR="000F7F07" w:rsidRPr="00224F58" w14:paraId="12322BA8" w14:textId="77777777" w:rsidTr="000F7F07">
        <w:trPr>
          <w:trHeight w:val="233"/>
        </w:trPr>
        <w:tc>
          <w:tcPr>
            <w:tcW w:w="4112" w:type="dxa"/>
            <w:vMerge/>
            <w:shd w:val="clear" w:color="auto" w:fill="auto"/>
          </w:tcPr>
          <w:p w14:paraId="1C38D6C7" w14:textId="77777777" w:rsidR="000F7F07" w:rsidRPr="00224F58" w:rsidRDefault="000F7F07" w:rsidP="000F7F07">
            <w:pPr>
              <w:rPr>
                <w:sz w:val="22"/>
                <w:szCs w:val="22"/>
                <w:highlight w:val="yellow"/>
              </w:rPr>
            </w:pPr>
          </w:p>
        </w:tc>
        <w:tc>
          <w:tcPr>
            <w:tcW w:w="6237" w:type="dxa"/>
            <w:shd w:val="clear" w:color="auto" w:fill="auto"/>
          </w:tcPr>
          <w:p w14:paraId="4B944544" w14:textId="77777777" w:rsidR="000F7F07" w:rsidRPr="00224F58" w:rsidRDefault="000F7F07" w:rsidP="000F7F07">
            <w:pPr>
              <w:rPr>
                <w:sz w:val="22"/>
                <w:szCs w:val="22"/>
              </w:rPr>
            </w:pPr>
            <w:r w:rsidRPr="00224F58">
              <w:rPr>
                <w:sz w:val="22"/>
                <w:szCs w:val="22"/>
              </w:rPr>
              <w:t>1.</w:t>
            </w:r>
          </w:p>
        </w:tc>
      </w:tr>
      <w:tr w:rsidR="000F7F07" w:rsidRPr="00224F58" w14:paraId="5354B8E9" w14:textId="77777777" w:rsidTr="000F7F07">
        <w:trPr>
          <w:trHeight w:val="233"/>
        </w:trPr>
        <w:tc>
          <w:tcPr>
            <w:tcW w:w="4112" w:type="dxa"/>
            <w:vMerge/>
            <w:shd w:val="clear" w:color="auto" w:fill="auto"/>
          </w:tcPr>
          <w:p w14:paraId="29C1795D" w14:textId="77777777" w:rsidR="000F7F07" w:rsidRPr="00224F58" w:rsidRDefault="000F7F07" w:rsidP="000F7F07">
            <w:pPr>
              <w:rPr>
                <w:sz w:val="22"/>
                <w:szCs w:val="22"/>
                <w:highlight w:val="yellow"/>
              </w:rPr>
            </w:pPr>
          </w:p>
        </w:tc>
        <w:tc>
          <w:tcPr>
            <w:tcW w:w="6237" w:type="dxa"/>
            <w:shd w:val="clear" w:color="auto" w:fill="auto"/>
          </w:tcPr>
          <w:p w14:paraId="7E59BA80" w14:textId="77777777" w:rsidR="000F7F07" w:rsidRPr="00224F58" w:rsidRDefault="000F7F07" w:rsidP="000F7F07">
            <w:pPr>
              <w:rPr>
                <w:sz w:val="22"/>
                <w:szCs w:val="22"/>
              </w:rPr>
            </w:pPr>
            <w:r w:rsidRPr="00224F58">
              <w:rPr>
                <w:sz w:val="22"/>
                <w:szCs w:val="22"/>
              </w:rPr>
              <w:t>2.</w:t>
            </w:r>
          </w:p>
        </w:tc>
      </w:tr>
      <w:tr w:rsidR="000F7F07" w:rsidRPr="00224F58" w14:paraId="09037412" w14:textId="77777777" w:rsidTr="000F7F07">
        <w:trPr>
          <w:trHeight w:val="233"/>
        </w:trPr>
        <w:tc>
          <w:tcPr>
            <w:tcW w:w="4112" w:type="dxa"/>
            <w:vMerge/>
            <w:shd w:val="clear" w:color="auto" w:fill="auto"/>
          </w:tcPr>
          <w:p w14:paraId="74469896" w14:textId="77777777" w:rsidR="000F7F07" w:rsidRPr="00224F58" w:rsidRDefault="000F7F07" w:rsidP="000F7F07">
            <w:pPr>
              <w:rPr>
                <w:sz w:val="22"/>
                <w:szCs w:val="22"/>
                <w:highlight w:val="yellow"/>
              </w:rPr>
            </w:pPr>
          </w:p>
        </w:tc>
        <w:tc>
          <w:tcPr>
            <w:tcW w:w="6237" w:type="dxa"/>
            <w:shd w:val="clear" w:color="auto" w:fill="auto"/>
          </w:tcPr>
          <w:p w14:paraId="53589971" w14:textId="77777777" w:rsidR="000F7F07" w:rsidRPr="00224F58" w:rsidRDefault="000F7F07" w:rsidP="000F7F07">
            <w:pPr>
              <w:rPr>
                <w:sz w:val="22"/>
                <w:szCs w:val="22"/>
              </w:rPr>
            </w:pPr>
            <w:r w:rsidRPr="00224F58">
              <w:rPr>
                <w:sz w:val="22"/>
                <w:szCs w:val="22"/>
              </w:rPr>
              <w:t>Umiejętności:</w:t>
            </w:r>
          </w:p>
        </w:tc>
      </w:tr>
      <w:tr w:rsidR="000F7F07" w:rsidRPr="00224F58" w14:paraId="07C0ED13" w14:textId="77777777" w:rsidTr="000F7F07">
        <w:trPr>
          <w:trHeight w:val="233"/>
        </w:trPr>
        <w:tc>
          <w:tcPr>
            <w:tcW w:w="4112" w:type="dxa"/>
            <w:vMerge/>
            <w:shd w:val="clear" w:color="auto" w:fill="auto"/>
          </w:tcPr>
          <w:p w14:paraId="64889F38" w14:textId="77777777" w:rsidR="000F7F07" w:rsidRPr="00224F58" w:rsidRDefault="000F7F07" w:rsidP="000F7F07">
            <w:pPr>
              <w:rPr>
                <w:sz w:val="22"/>
                <w:szCs w:val="22"/>
                <w:highlight w:val="yellow"/>
              </w:rPr>
            </w:pPr>
          </w:p>
        </w:tc>
        <w:tc>
          <w:tcPr>
            <w:tcW w:w="6237" w:type="dxa"/>
            <w:shd w:val="clear" w:color="auto" w:fill="auto"/>
          </w:tcPr>
          <w:p w14:paraId="68510886" w14:textId="77777777" w:rsidR="000F7F07" w:rsidRPr="00224F58" w:rsidRDefault="000F7F07" w:rsidP="000F7F07">
            <w:pPr>
              <w:rPr>
                <w:sz w:val="22"/>
                <w:szCs w:val="22"/>
              </w:rPr>
            </w:pPr>
            <w:r w:rsidRPr="00224F58">
              <w:rPr>
                <w:sz w:val="22"/>
                <w:szCs w:val="22"/>
              </w:rPr>
              <w:t>U1.  Posiada umiejętność sprawnej komunikacji w środowisku zawodowym i sytuacjach życia codziennego.</w:t>
            </w:r>
          </w:p>
        </w:tc>
      </w:tr>
      <w:tr w:rsidR="000F7F07" w:rsidRPr="00224F58" w14:paraId="10E2A13C" w14:textId="77777777" w:rsidTr="000F7F07">
        <w:trPr>
          <w:trHeight w:val="233"/>
        </w:trPr>
        <w:tc>
          <w:tcPr>
            <w:tcW w:w="4112" w:type="dxa"/>
            <w:vMerge/>
            <w:shd w:val="clear" w:color="auto" w:fill="auto"/>
          </w:tcPr>
          <w:p w14:paraId="0F53B711" w14:textId="77777777" w:rsidR="000F7F07" w:rsidRPr="00224F58" w:rsidRDefault="000F7F07" w:rsidP="000F7F07">
            <w:pPr>
              <w:rPr>
                <w:sz w:val="22"/>
                <w:szCs w:val="22"/>
                <w:highlight w:val="yellow"/>
              </w:rPr>
            </w:pPr>
          </w:p>
        </w:tc>
        <w:tc>
          <w:tcPr>
            <w:tcW w:w="6237" w:type="dxa"/>
            <w:shd w:val="clear" w:color="auto" w:fill="auto"/>
          </w:tcPr>
          <w:p w14:paraId="19A2AD64" w14:textId="77777777" w:rsidR="000F7F07" w:rsidRPr="00224F58" w:rsidRDefault="000F7F07" w:rsidP="000F7F07">
            <w:pPr>
              <w:rPr>
                <w:sz w:val="22"/>
                <w:szCs w:val="22"/>
              </w:rPr>
            </w:pPr>
            <w:r w:rsidRPr="00224F58">
              <w:rPr>
                <w:sz w:val="22"/>
                <w:szCs w:val="22"/>
              </w:rPr>
              <w:t>U2. Potrafi dyskutować, argumentować, relacjonować i interpretować wydarzenia z życia codziennego.</w:t>
            </w:r>
          </w:p>
        </w:tc>
      </w:tr>
      <w:tr w:rsidR="000F7F07" w:rsidRPr="00224F58" w14:paraId="4272F9BA" w14:textId="77777777" w:rsidTr="000F7F07">
        <w:trPr>
          <w:trHeight w:val="233"/>
        </w:trPr>
        <w:tc>
          <w:tcPr>
            <w:tcW w:w="4112" w:type="dxa"/>
            <w:vMerge/>
            <w:shd w:val="clear" w:color="auto" w:fill="auto"/>
          </w:tcPr>
          <w:p w14:paraId="61502E59" w14:textId="77777777" w:rsidR="000F7F07" w:rsidRPr="00224F58" w:rsidRDefault="000F7F07" w:rsidP="000F7F07">
            <w:pPr>
              <w:rPr>
                <w:sz w:val="22"/>
                <w:szCs w:val="22"/>
                <w:highlight w:val="yellow"/>
              </w:rPr>
            </w:pPr>
          </w:p>
        </w:tc>
        <w:tc>
          <w:tcPr>
            <w:tcW w:w="6237" w:type="dxa"/>
            <w:shd w:val="clear" w:color="auto" w:fill="auto"/>
          </w:tcPr>
          <w:p w14:paraId="5C0EE4F9" w14:textId="77777777" w:rsidR="000F7F07" w:rsidRPr="00224F58" w:rsidRDefault="000F7F07" w:rsidP="000F7F0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0F7F07" w:rsidRPr="00224F58" w14:paraId="588C76B7" w14:textId="77777777" w:rsidTr="000F7F07">
        <w:trPr>
          <w:trHeight w:val="233"/>
        </w:trPr>
        <w:tc>
          <w:tcPr>
            <w:tcW w:w="4112" w:type="dxa"/>
            <w:vMerge/>
            <w:shd w:val="clear" w:color="auto" w:fill="auto"/>
          </w:tcPr>
          <w:p w14:paraId="4FE3232B" w14:textId="77777777" w:rsidR="000F7F07" w:rsidRPr="00224F58" w:rsidRDefault="000F7F07" w:rsidP="000F7F07">
            <w:pPr>
              <w:rPr>
                <w:sz w:val="22"/>
                <w:szCs w:val="22"/>
                <w:highlight w:val="yellow"/>
              </w:rPr>
            </w:pPr>
          </w:p>
        </w:tc>
        <w:tc>
          <w:tcPr>
            <w:tcW w:w="6237" w:type="dxa"/>
            <w:shd w:val="clear" w:color="auto" w:fill="auto"/>
          </w:tcPr>
          <w:p w14:paraId="57C91737" w14:textId="77777777" w:rsidR="000F7F07" w:rsidRPr="00224F58" w:rsidRDefault="000F7F07" w:rsidP="000F7F07">
            <w:pPr>
              <w:rPr>
                <w:sz w:val="22"/>
                <w:szCs w:val="22"/>
              </w:rPr>
            </w:pPr>
            <w:r w:rsidRPr="00224F58">
              <w:rPr>
                <w:sz w:val="22"/>
                <w:szCs w:val="22"/>
              </w:rPr>
              <w:t>U4. Potrafi konstruować w formie pisemnej teksty dotyczące spraw prywatnych i służbowych.</w:t>
            </w:r>
          </w:p>
        </w:tc>
      </w:tr>
      <w:tr w:rsidR="000F7F07" w:rsidRPr="00224F58" w14:paraId="7135D43E" w14:textId="77777777" w:rsidTr="000F7F07">
        <w:trPr>
          <w:trHeight w:val="233"/>
        </w:trPr>
        <w:tc>
          <w:tcPr>
            <w:tcW w:w="4112" w:type="dxa"/>
            <w:vMerge/>
            <w:shd w:val="clear" w:color="auto" w:fill="auto"/>
          </w:tcPr>
          <w:p w14:paraId="1FB32D3D" w14:textId="77777777" w:rsidR="000F7F07" w:rsidRPr="00224F58" w:rsidRDefault="000F7F07" w:rsidP="000F7F07">
            <w:pPr>
              <w:rPr>
                <w:sz w:val="22"/>
                <w:szCs w:val="22"/>
                <w:highlight w:val="yellow"/>
              </w:rPr>
            </w:pPr>
          </w:p>
        </w:tc>
        <w:tc>
          <w:tcPr>
            <w:tcW w:w="6237" w:type="dxa"/>
            <w:shd w:val="clear" w:color="auto" w:fill="auto"/>
          </w:tcPr>
          <w:p w14:paraId="37DB4012" w14:textId="77777777" w:rsidR="000F7F07" w:rsidRPr="00224F58" w:rsidRDefault="000F7F07" w:rsidP="000F7F07">
            <w:pPr>
              <w:rPr>
                <w:sz w:val="22"/>
                <w:szCs w:val="22"/>
              </w:rPr>
            </w:pPr>
            <w:r w:rsidRPr="00224F58">
              <w:rPr>
                <w:sz w:val="22"/>
                <w:szCs w:val="22"/>
              </w:rPr>
              <w:t>Kompetencje społeczne:</w:t>
            </w:r>
          </w:p>
        </w:tc>
      </w:tr>
      <w:tr w:rsidR="000F7F07" w:rsidRPr="00224F58" w14:paraId="6E28C6A7" w14:textId="77777777" w:rsidTr="000F7F07">
        <w:trPr>
          <w:trHeight w:val="233"/>
        </w:trPr>
        <w:tc>
          <w:tcPr>
            <w:tcW w:w="4112" w:type="dxa"/>
            <w:vMerge/>
            <w:shd w:val="clear" w:color="auto" w:fill="auto"/>
          </w:tcPr>
          <w:p w14:paraId="391C4955" w14:textId="77777777" w:rsidR="000F7F07" w:rsidRPr="00224F58" w:rsidRDefault="000F7F07" w:rsidP="000F7F07">
            <w:pPr>
              <w:rPr>
                <w:sz w:val="22"/>
                <w:szCs w:val="22"/>
                <w:highlight w:val="yellow"/>
              </w:rPr>
            </w:pPr>
          </w:p>
        </w:tc>
        <w:tc>
          <w:tcPr>
            <w:tcW w:w="6237" w:type="dxa"/>
            <w:shd w:val="clear" w:color="auto" w:fill="auto"/>
          </w:tcPr>
          <w:p w14:paraId="0D3610A2" w14:textId="77777777" w:rsidR="000F7F07" w:rsidRPr="00224F58" w:rsidRDefault="000F7F07" w:rsidP="000F7F07">
            <w:pPr>
              <w:rPr>
                <w:sz w:val="22"/>
                <w:szCs w:val="22"/>
              </w:rPr>
            </w:pPr>
            <w:r w:rsidRPr="00224F58">
              <w:rPr>
                <w:sz w:val="22"/>
                <w:szCs w:val="22"/>
              </w:rPr>
              <w:t>K1. Rozumie potrzebę ciągłego dokształcania się.</w:t>
            </w:r>
          </w:p>
        </w:tc>
      </w:tr>
      <w:tr w:rsidR="000F7F07" w:rsidRPr="00224F58" w14:paraId="6CAE552C" w14:textId="77777777" w:rsidTr="000F7F07">
        <w:tc>
          <w:tcPr>
            <w:tcW w:w="4112" w:type="dxa"/>
            <w:shd w:val="clear" w:color="auto" w:fill="auto"/>
          </w:tcPr>
          <w:p w14:paraId="2D59F087" w14:textId="77777777" w:rsidR="000F7F07" w:rsidRPr="00224F58" w:rsidRDefault="000F7F07" w:rsidP="000F7F07">
            <w:pPr>
              <w:rPr>
                <w:sz w:val="22"/>
                <w:szCs w:val="22"/>
              </w:rPr>
            </w:pPr>
            <w:r w:rsidRPr="00224F58">
              <w:rPr>
                <w:sz w:val="22"/>
                <w:szCs w:val="22"/>
              </w:rPr>
              <w:t xml:space="preserve">Wymagania wstępne i dodatkowe </w:t>
            </w:r>
          </w:p>
        </w:tc>
        <w:tc>
          <w:tcPr>
            <w:tcW w:w="6237" w:type="dxa"/>
            <w:shd w:val="clear" w:color="auto" w:fill="auto"/>
          </w:tcPr>
          <w:p w14:paraId="6E6D2842" w14:textId="77777777" w:rsidR="000F7F07" w:rsidRPr="00224F58" w:rsidRDefault="000F7F07" w:rsidP="000F7F07">
            <w:pPr>
              <w:jc w:val="both"/>
              <w:rPr>
                <w:sz w:val="22"/>
                <w:szCs w:val="22"/>
              </w:rPr>
            </w:pPr>
            <w:r w:rsidRPr="00224F58">
              <w:rPr>
                <w:sz w:val="22"/>
                <w:szCs w:val="22"/>
              </w:rPr>
              <w:t>Znajomość języka obcego na poziomie minimum B1 według Europejskiego Systemu Opisu Kształcenia Językowego.</w:t>
            </w:r>
          </w:p>
        </w:tc>
      </w:tr>
      <w:tr w:rsidR="000F7F07" w:rsidRPr="00224F58" w14:paraId="1B5B7660" w14:textId="77777777" w:rsidTr="000F7F07">
        <w:tc>
          <w:tcPr>
            <w:tcW w:w="4112" w:type="dxa"/>
            <w:shd w:val="clear" w:color="auto" w:fill="auto"/>
          </w:tcPr>
          <w:p w14:paraId="77067A15" w14:textId="77777777" w:rsidR="000F7F07" w:rsidRPr="00224F58" w:rsidRDefault="000F7F07" w:rsidP="000F7F07">
            <w:pPr>
              <w:rPr>
                <w:sz w:val="22"/>
                <w:szCs w:val="22"/>
              </w:rPr>
            </w:pPr>
            <w:r w:rsidRPr="00224F58">
              <w:rPr>
                <w:sz w:val="22"/>
                <w:szCs w:val="22"/>
              </w:rPr>
              <w:t xml:space="preserve">Treści programowe modułu </w:t>
            </w:r>
          </w:p>
          <w:p w14:paraId="4E8676A2" w14:textId="77777777" w:rsidR="000F7F07" w:rsidRPr="00224F58" w:rsidRDefault="000F7F07" w:rsidP="000F7F07">
            <w:pPr>
              <w:rPr>
                <w:sz w:val="22"/>
                <w:szCs w:val="22"/>
              </w:rPr>
            </w:pPr>
          </w:p>
        </w:tc>
        <w:tc>
          <w:tcPr>
            <w:tcW w:w="6237" w:type="dxa"/>
            <w:shd w:val="clear" w:color="auto" w:fill="auto"/>
          </w:tcPr>
          <w:p w14:paraId="1781FA33" w14:textId="77777777" w:rsidR="000F7F07" w:rsidRPr="00224F58" w:rsidRDefault="000F7F07" w:rsidP="000F7F0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706825BB" w14:textId="77777777" w:rsidR="000F7F07" w:rsidRPr="00224F58" w:rsidRDefault="000F7F07" w:rsidP="000F7F07">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667C6168" w14:textId="77777777" w:rsidR="000F7F07" w:rsidRPr="00224F58" w:rsidRDefault="000F7F07" w:rsidP="000F7F07">
            <w:pPr>
              <w:rPr>
                <w:sz w:val="22"/>
                <w:szCs w:val="22"/>
              </w:rPr>
            </w:pPr>
            <w:r w:rsidRPr="00224F58">
              <w:rPr>
                <w:sz w:val="22"/>
                <w:szCs w:val="22"/>
              </w:rPr>
              <w:t>Moduł obejmuje również ćwiczenie struktur gramatycznych i leksykalnych celem osiągnięcia przez studenta sprawnej komunikacji.</w:t>
            </w:r>
          </w:p>
          <w:p w14:paraId="4CB1B0F7" w14:textId="77777777" w:rsidR="000F7F07" w:rsidRPr="00224F58" w:rsidRDefault="000F7F07" w:rsidP="000F7F07">
            <w:pPr>
              <w:rPr>
                <w:sz w:val="22"/>
                <w:szCs w:val="22"/>
              </w:rPr>
            </w:pPr>
            <w:r w:rsidRPr="00224F58">
              <w:rPr>
                <w:sz w:val="22"/>
                <w:szCs w:val="22"/>
              </w:rPr>
              <w:t>Moduł ma również za zadanie bardziej szczegółowe zapoznanie studenta z kulturą danego obszaru językowego.</w:t>
            </w:r>
          </w:p>
          <w:p w14:paraId="57DED9EE" w14:textId="77777777" w:rsidR="000F7F07" w:rsidRPr="00224F58" w:rsidRDefault="000F7F07" w:rsidP="000F7F07">
            <w:pPr>
              <w:rPr>
                <w:sz w:val="22"/>
                <w:szCs w:val="22"/>
              </w:rPr>
            </w:pPr>
          </w:p>
        </w:tc>
      </w:tr>
      <w:tr w:rsidR="000F7F07" w:rsidRPr="00224F58" w14:paraId="7685C3C6" w14:textId="77777777" w:rsidTr="000F7F07">
        <w:tc>
          <w:tcPr>
            <w:tcW w:w="4112" w:type="dxa"/>
            <w:shd w:val="clear" w:color="auto" w:fill="auto"/>
          </w:tcPr>
          <w:p w14:paraId="1ED8FE78" w14:textId="77777777" w:rsidR="000F7F07" w:rsidRPr="00224F58" w:rsidRDefault="000F7F07" w:rsidP="000F7F07">
            <w:pPr>
              <w:rPr>
                <w:sz w:val="22"/>
                <w:szCs w:val="22"/>
              </w:rPr>
            </w:pPr>
            <w:r w:rsidRPr="00224F58">
              <w:rPr>
                <w:sz w:val="22"/>
                <w:szCs w:val="22"/>
              </w:rPr>
              <w:t>Wykaz literatury podstawowej i uzupełniającej</w:t>
            </w:r>
          </w:p>
        </w:tc>
        <w:tc>
          <w:tcPr>
            <w:tcW w:w="6237" w:type="dxa"/>
            <w:shd w:val="clear" w:color="auto" w:fill="auto"/>
          </w:tcPr>
          <w:p w14:paraId="05A700E9" w14:textId="77777777" w:rsidR="000F7F07" w:rsidRPr="00224F58" w:rsidRDefault="000F7F07" w:rsidP="000F7F07">
            <w:pPr>
              <w:rPr>
                <w:sz w:val="22"/>
                <w:szCs w:val="22"/>
              </w:rPr>
            </w:pPr>
            <w:r w:rsidRPr="00224F58">
              <w:rPr>
                <w:sz w:val="22"/>
                <w:szCs w:val="22"/>
              </w:rPr>
              <w:t>Literatura obowiązkowa:</w:t>
            </w:r>
          </w:p>
          <w:p w14:paraId="72DAB0C6" w14:textId="77777777" w:rsidR="000F7F07" w:rsidRPr="00224F58" w:rsidRDefault="000F7F07" w:rsidP="0027598B">
            <w:pPr>
              <w:pStyle w:val="Akapitzlist"/>
              <w:numPr>
                <w:ilvl w:val="0"/>
                <w:numId w:val="8"/>
              </w:numPr>
              <w:rPr>
                <w:sz w:val="22"/>
                <w:szCs w:val="22"/>
                <w:lang w:val="de-DE"/>
              </w:rPr>
            </w:pPr>
            <w:r w:rsidRPr="00224F58">
              <w:rPr>
                <w:sz w:val="22"/>
                <w:szCs w:val="22"/>
                <w:lang w:val="de-DE"/>
              </w:rPr>
              <w:t>S. Schmohl, B. Schenk, Akademie Deutsch B1+, Hueber, 2019</w:t>
            </w:r>
          </w:p>
          <w:p w14:paraId="4ABC9CBB" w14:textId="77777777" w:rsidR="000F7F07" w:rsidRPr="00224F58" w:rsidRDefault="000F7F07" w:rsidP="000F7F07">
            <w:pPr>
              <w:rPr>
                <w:sz w:val="22"/>
                <w:szCs w:val="22"/>
                <w:lang w:val="de-DE"/>
              </w:rPr>
            </w:pPr>
            <w:r w:rsidRPr="00224F58">
              <w:rPr>
                <w:sz w:val="22"/>
                <w:szCs w:val="22"/>
                <w:lang w:val="de-DE"/>
              </w:rPr>
              <w:t>Literatura uzupełniająca:</w:t>
            </w:r>
          </w:p>
          <w:p w14:paraId="40D59510" w14:textId="77777777" w:rsidR="000F7F07" w:rsidRPr="00224F58" w:rsidRDefault="000F7F07" w:rsidP="0027598B">
            <w:pPr>
              <w:pStyle w:val="Akapitzlist"/>
              <w:numPr>
                <w:ilvl w:val="0"/>
                <w:numId w:val="9"/>
              </w:numPr>
              <w:rPr>
                <w:sz w:val="22"/>
                <w:szCs w:val="22"/>
                <w:lang w:val="de-DE"/>
              </w:rPr>
            </w:pPr>
            <w:r w:rsidRPr="00224F58">
              <w:rPr>
                <w:sz w:val="22"/>
                <w:szCs w:val="22"/>
                <w:lang w:val="de-DE"/>
              </w:rPr>
              <w:t>W. Krenn, H. Puchta, Motive B1, Hueber 2016</w:t>
            </w:r>
          </w:p>
          <w:p w14:paraId="5CC46C90" w14:textId="77777777" w:rsidR="000F7F07" w:rsidRPr="00224F58" w:rsidRDefault="000F7F07" w:rsidP="0027598B">
            <w:pPr>
              <w:pStyle w:val="Akapitzlist"/>
              <w:numPr>
                <w:ilvl w:val="0"/>
                <w:numId w:val="9"/>
              </w:numPr>
              <w:rPr>
                <w:sz w:val="22"/>
                <w:szCs w:val="22"/>
              </w:rPr>
            </w:pPr>
            <w:r w:rsidRPr="00224F58">
              <w:rPr>
                <w:sz w:val="22"/>
                <w:szCs w:val="22"/>
              </w:rPr>
              <w:t>B. Kujawa, M. Stinia, Mit Beruf auf Deutsch, profil rolniczo-leśny z ochroną środowiska, Nowa Era, 2013</w:t>
            </w:r>
          </w:p>
        </w:tc>
      </w:tr>
      <w:tr w:rsidR="000F7F07" w:rsidRPr="00224F58" w14:paraId="0629A1BD" w14:textId="77777777" w:rsidTr="000F7F07">
        <w:tc>
          <w:tcPr>
            <w:tcW w:w="4112" w:type="dxa"/>
            <w:shd w:val="clear" w:color="auto" w:fill="auto"/>
          </w:tcPr>
          <w:p w14:paraId="04B47F9D" w14:textId="77777777" w:rsidR="000F7F07" w:rsidRPr="00224F58" w:rsidRDefault="000F7F07" w:rsidP="000F7F07">
            <w:pPr>
              <w:rPr>
                <w:sz w:val="22"/>
                <w:szCs w:val="22"/>
              </w:rPr>
            </w:pPr>
            <w:r w:rsidRPr="00224F58">
              <w:rPr>
                <w:sz w:val="22"/>
                <w:szCs w:val="22"/>
              </w:rPr>
              <w:t>Planowane formy/działania/metody dydaktyczne</w:t>
            </w:r>
          </w:p>
        </w:tc>
        <w:tc>
          <w:tcPr>
            <w:tcW w:w="6237" w:type="dxa"/>
            <w:shd w:val="clear" w:color="auto" w:fill="auto"/>
          </w:tcPr>
          <w:p w14:paraId="1B90671B" w14:textId="77777777" w:rsidR="000F7F07" w:rsidRPr="00224F58" w:rsidRDefault="000F7F07" w:rsidP="000F7F07">
            <w:pPr>
              <w:rPr>
                <w:sz w:val="22"/>
                <w:szCs w:val="22"/>
              </w:rPr>
            </w:pPr>
            <w:r w:rsidRPr="00224F58">
              <w:rPr>
                <w:sz w:val="22"/>
                <w:szCs w:val="22"/>
              </w:rPr>
              <w:t>Wykład, dyskusja, prezentacja, konwersacja,</w:t>
            </w:r>
          </w:p>
          <w:p w14:paraId="0DD02BB6" w14:textId="77777777" w:rsidR="000F7F07" w:rsidRPr="00224F58" w:rsidRDefault="000F7F07" w:rsidP="000F7F0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0F7F07" w:rsidRPr="00224F58" w14:paraId="58F06043" w14:textId="77777777" w:rsidTr="000F7F07">
        <w:tc>
          <w:tcPr>
            <w:tcW w:w="4112" w:type="dxa"/>
            <w:shd w:val="clear" w:color="auto" w:fill="auto"/>
          </w:tcPr>
          <w:p w14:paraId="062E811E" w14:textId="77777777" w:rsidR="000F7F07" w:rsidRPr="00224F58" w:rsidRDefault="000F7F07" w:rsidP="000F7F0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411C0AE1" w14:textId="77777777" w:rsidR="000F7F07" w:rsidRPr="00224F58" w:rsidRDefault="000F7F07" w:rsidP="000F7F07">
            <w:pPr>
              <w:jc w:val="both"/>
              <w:rPr>
                <w:sz w:val="22"/>
                <w:szCs w:val="22"/>
              </w:rPr>
            </w:pPr>
            <w:r w:rsidRPr="00224F58">
              <w:rPr>
                <w:b/>
                <w:sz w:val="22"/>
                <w:szCs w:val="22"/>
              </w:rPr>
              <w:t>U1</w:t>
            </w:r>
            <w:r w:rsidRPr="00224F58">
              <w:rPr>
                <w:sz w:val="22"/>
                <w:szCs w:val="22"/>
              </w:rPr>
              <w:t xml:space="preserve"> -ocena wypowiedzi ustnych na zajęciach </w:t>
            </w:r>
          </w:p>
          <w:p w14:paraId="6BDA2F4E" w14:textId="77777777" w:rsidR="000F7F07" w:rsidRPr="00224F58" w:rsidRDefault="000F7F07" w:rsidP="000F7F07">
            <w:pPr>
              <w:jc w:val="both"/>
              <w:rPr>
                <w:sz w:val="22"/>
                <w:szCs w:val="22"/>
              </w:rPr>
            </w:pPr>
            <w:r w:rsidRPr="00224F58">
              <w:rPr>
                <w:b/>
                <w:sz w:val="22"/>
                <w:szCs w:val="22"/>
              </w:rPr>
              <w:t>U2</w:t>
            </w:r>
            <w:r w:rsidRPr="00224F58">
              <w:rPr>
                <w:sz w:val="22"/>
                <w:szCs w:val="22"/>
              </w:rPr>
              <w:t xml:space="preserve"> -ocena wypowiedzi ustnych na zajęciach </w:t>
            </w:r>
          </w:p>
          <w:p w14:paraId="2C55ADD0" w14:textId="77777777" w:rsidR="000F7F07" w:rsidRPr="00224F58" w:rsidRDefault="000F7F07" w:rsidP="000F7F0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6DF9BC62" w14:textId="77777777" w:rsidR="000F7F07" w:rsidRPr="00224F58" w:rsidRDefault="000F7F07" w:rsidP="000F7F0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20BCE1CE" w14:textId="77777777" w:rsidR="000F7F07" w:rsidRPr="00224F58" w:rsidRDefault="000F7F07" w:rsidP="000F7F0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092F6C63" w14:textId="77777777" w:rsidR="000F7F07" w:rsidRPr="00224F58" w:rsidRDefault="000F7F07" w:rsidP="000F7F07">
            <w:pPr>
              <w:jc w:val="both"/>
              <w:rPr>
                <w:b/>
                <w:sz w:val="22"/>
                <w:szCs w:val="22"/>
              </w:rPr>
            </w:pPr>
            <w:r w:rsidRPr="00224F58">
              <w:rPr>
                <w:b/>
                <w:sz w:val="22"/>
                <w:szCs w:val="22"/>
              </w:rPr>
              <w:t>Formy dokumentowania osiągniętych efektów kształcenia:</w:t>
            </w:r>
          </w:p>
          <w:p w14:paraId="7B5DCF8D" w14:textId="77777777" w:rsidR="000F7F07" w:rsidRPr="00224F58" w:rsidRDefault="000F7F07" w:rsidP="000F7F0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0F7F07" w:rsidRPr="00224F58" w14:paraId="17BF71F2" w14:textId="77777777" w:rsidTr="000F7F07">
        <w:tc>
          <w:tcPr>
            <w:tcW w:w="4112" w:type="dxa"/>
            <w:shd w:val="clear" w:color="auto" w:fill="auto"/>
          </w:tcPr>
          <w:p w14:paraId="18A9D6EA" w14:textId="77777777" w:rsidR="000F7F07" w:rsidRPr="00224F58" w:rsidRDefault="000F7F07" w:rsidP="000F7F07">
            <w:pPr>
              <w:rPr>
                <w:sz w:val="22"/>
                <w:szCs w:val="22"/>
              </w:rPr>
            </w:pPr>
            <w:r w:rsidRPr="00224F58">
              <w:rPr>
                <w:sz w:val="22"/>
                <w:szCs w:val="22"/>
              </w:rPr>
              <w:t>Elementy i wagi mające wpływ na ocenę końcową</w:t>
            </w:r>
          </w:p>
          <w:p w14:paraId="46A68A0D" w14:textId="77777777" w:rsidR="000F7F07" w:rsidRPr="00224F58" w:rsidRDefault="000F7F07" w:rsidP="000F7F07">
            <w:pPr>
              <w:rPr>
                <w:sz w:val="22"/>
                <w:szCs w:val="22"/>
              </w:rPr>
            </w:pPr>
          </w:p>
          <w:p w14:paraId="7E0AF3A7" w14:textId="77777777" w:rsidR="000F7F07" w:rsidRPr="00224F58" w:rsidRDefault="000F7F07" w:rsidP="000F7F07">
            <w:pPr>
              <w:rPr>
                <w:sz w:val="22"/>
                <w:szCs w:val="22"/>
              </w:rPr>
            </w:pPr>
          </w:p>
        </w:tc>
        <w:tc>
          <w:tcPr>
            <w:tcW w:w="6237" w:type="dxa"/>
            <w:shd w:val="clear" w:color="auto" w:fill="auto"/>
          </w:tcPr>
          <w:p w14:paraId="05325332" w14:textId="77777777" w:rsidR="000F7F07" w:rsidRPr="00224F58" w:rsidRDefault="000F7F07" w:rsidP="000F7F0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76AE4CA6" w14:textId="77777777" w:rsidR="000F7F07" w:rsidRPr="00224F58" w:rsidRDefault="000F7F07" w:rsidP="000F7F0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0F7F07" w:rsidRPr="00224F58" w14:paraId="41736B0B" w14:textId="77777777" w:rsidTr="000F7F07">
        <w:trPr>
          <w:trHeight w:val="1182"/>
        </w:trPr>
        <w:tc>
          <w:tcPr>
            <w:tcW w:w="4112" w:type="dxa"/>
            <w:shd w:val="clear" w:color="auto" w:fill="auto"/>
          </w:tcPr>
          <w:p w14:paraId="26830B49" w14:textId="77777777" w:rsidR="000F7F07" w:rsidRPr="00224F58" w:rsidRDefault="000F7F07" w:rsidP="000F7F07">
            <w:pPr>
              <w:jc w:val="both"/>
              <w:rPr>
                <w:sz w:val="22"/>
                <w:szCs w:val="22"/>
              </w:rPr>
            </w:pPr>
            <w:r w:rsidRPr="00224F58">
              <w:rPr>
                <w:sz w:val="22"/>
                <w:szCs w:val="22"/>
              </w:rPr>
              <w:t>Bilans punktów ECTS</w:t>
            </w:r>
          </w:p>
        </w:tc>
        <w:tc>
          <w:tcPr>
            <w:tcW w:w="6237" w:type="dxa"/>
            <w:shd w:val="clear" w:color="auto" w:fill="auto"/>
          </w:tcPr>
          <w:p w14:paraId="0C54B61B" w14:textId="77777777" w:rsidR="000F7F07" w:rsidRPr="00224F58" w:rsidRDefault="000F7F07" w:rsidP="000F7F07">
            <w:pPr>
              <w:rPr>
                <w:sz w:val="22"/>
                <w:szCs w:val="22"/>
              </w:rPr>
            </w:pPr>
            <w:r w:rsidRPr="00224F58">
              <w:rPr>
                <w:b/>
                <w:sz w:val="22"/>
                <w:szCs w:val="22"/>
              </w:rPr>
              <w:t>KONTAKTOWE</w:t>
            </w:r>
            <w:r w:rsidRPr="00224F58">
              <w:rPr>
                <w:sz w:val="22"/>
                <w:szCs w:val="22"/>
              </w:rPr>
              <w:t>:</w:t>
            </w:r>
          </w:p>
          <w:p w14:paraId="28DAE155" w14:textId="77777777" w:rsidR="000F7F07" w:rsidRPr="00224F58" w:rsidRDefault="000F7F07" w:rsidP="000F7F07">
            <w:pPr>
              <w:rPr>
                <w:sz w:val="22"/>
                <w:szCs w:val="22"/>
              </w:rPr>
            </w:pPr>
            <w:r w:rsidRPr="00224F58">
              <w:rPr>
                <w:sz w:val="22"/>
                <w:szCs w:val="22"/>
              </w:rPr>
              <w:t>Udział w ćwiczeniach:          15 godz.</w:t>
            </w:r>
          </w:p>
          <w:p w14:paraId="70034435" w14:textId="77777777" w:rsidR="000F7F07" w:rsidRPr="00224F58" w:rsidRDefault="000F7F07" w:rsidP="000F7F07">
            <w:pPr>
              <w:rPr>
                <w:sz w:val="22"/>
                <w:szCs w:val="22"/>
              </w:rPr>
            </w:pPr>
            <w:r w:rsidRPr="00224F58">
              <w:rPr>
                <w:sz w:val="22"/>
                <w:szCs w:val="22"/>
              </w:rPr>
              <w:t>Konsultacje:                          2 godz.</w:t>
            </w:r>
          </w:p>
          <w:p w14:paraId="485C8649" w14:textId="77777777" w:rsidR="000F7F07" w:rsidRPr="00224F58" w:rsidRDefault="000F7F07" w:rsidP="000F7F07">
            <w:pPr>
              <w:rPr>
                <w:b/>
                <w:sz w:val="22"/>
                <w:szCs w:val="22"/>
                <w:u w:val="single"/>
              </w:rPr>
            </w:pPr>
            <w:r w:rsidRPr="00224F58">
              <w:rPr>
                <w:b/>
                <w:sz w:val="22"/>
                <w:szCs w:val="22"/>
                <w:u w:val="single"/>
              </w:rPr>
              <w:t>RAZEM KONTAKTOWE:     17 godz. / 0,7 ECTS</w:t>
            </w:r>
          </w:p>
          <w:p w14:paraId="2098810D" w14:textId="77777777" w:rsidR="000F7F07" w:rsidRPr="00224F58" w:rsidRDefault="000F7F07" w:rsidP="000F7F07">
            <w:pPr>
              <w:rPr>
                <w:sz w:val="22"/>
                <w:szCs w:val="22"/>
              </w:rPr>
            </w:pPr>
          </w:p>
          <w:p w14:paraId="159BA418" w14:textId="77777777" w:rsidR="000F7F07" w:rsidRPr="00224F58" w:rsidRDefault="000F7F07" w:rsidP="000F7F07">
            <w:pPr>
              <w:rPr>
                <w:b/>
                <w:sz w:val="22"/>
                <w:szCs w:val="22"/>
              </w:rPr>
            </w:pPr>
          </w:p>
          <w:p w14:paraId="0EF2F46E" w14:textId="77777777" w:rsidR="000F7F07" w:rsidRPr="00224F58" w:rsidRDefault="000F7F07" w:rsidP="000F7F07">
            <w:pPr>
              <w:rPr>
                <w:b/>
                <w:sz w:val="22"/>
                <w:szCs w:val="22"/>
              </w:rPr>
            </w:pPr>
            <w:r w:rsidRPr="00224F58">
              <w:rPr>
                <w:b/>
                <w:sz w:val="22"/>
                <w:szCs w:val="22"/>
              </w:rPr>
              <w:t>NIEKONTAKTOWE:</w:t>
            </w:r>
          </w:p>
          <w:p w14:paraId="1997CCEC" w14:textId="77777777" w:rsidR="000F7F07" w:rsidRPr="00224F58" w:rsidRDefault="000F7F07" w:rsidP="000F7F07">
            <w:pPr>
              <w:rPr>
                <w:sz w:val="22"/>
                <w:szCs w:val="22"/>
              </w:rPr>
            </w:pPr>
            <w:r w:rsidRPr="00224F58">
              <w:rPr>
                <w:sz w:val="22"/>
                <w:szCs w:val="22"/>
              </w:rPr>
              <w:t>Przygotowanie do zajęć:       18 godz.</w:t>
            </w:r>
          </w:p>
          <w:p w14:paraId="6F9D2C9C" w14:textId="77777777" w:rsidR="000F7F07" w:rsidRPr="00224F58" w:rsidRDefault="000F7F07" w:rsidP="000F7F07">
            <w:pPr>
              <w:rPr>
                <w:sz w:val="22"/>
                <w:szCs w:val="22"/>
              </w:rPr>
            </w:pPr>
            <w:r w:rsidRPr="00224F58">
              <w:rPr>
                <w:sz w:val="22"/>
                <w:szCs w:val="22"/>
              </w:rPr>
              <w:t>Przygotowanie do sprawdzianów: 15 godz.</w:t>
            </w:r>
          </w:p>
          <w:p w14:paraId="7BC54352" w14:textId="77777777" w:rsidR="000F7F07" w:rsidRPr="00224F58" w:rsidRDefault="000F7F07" w:rsidP="000F7F07">
            <w:pPr>
              <w:rPr>
                <w:b/>
                <w:sz w:val="22"/>
                <w:szCs w:val="22"/>
                <w:u w:val="single"/>
              </w:rPr>
            </w:pPr>
            <w:r w:rsidRPr="00224F58">
              <w:rPr>
                <w:b/>
                <w:sz w:val="22"/>
                <w:szCs w:val="22"/>
                <w:u w:val="single"/>
              </w:rPr>
              <w:t>RAZEM NIEKONTAKTOWE:  33 godz. / 1,3  ECTS</w:t>
            </w:r>
          </w:p>
          <w:p w14:paraId="59B49B4C" w14:textId="77777777" w:rsidR="000F7F07" w:rsidRPr="00224F58" w:rsidRDefault="000F7F07" w:rsidP="000F7F07">
            <w:pPr>
              <w:rPr>
                <w:sz w:val="22"/>
                <w:szCs w:val="22"/>
              </w:rPr>
            </w:pPr>
            <w:r w:rsidRPr="00224F58">
              <w:rPr>
                <w:sz w:val="22"/>
                <w:szCs w:val="22"/>
              </w:rPr>
              <w:t xml:space="preserve">                          </w:t>
            </w:r>
          </w:p>
          <w:p w14:paraId="00B68BDA" w14:textId="77777777" w:rsidR="000F7F07" w:rsidRPr="00224F58" w:rsidRDefault="000F7F07" w:rsidP="000F7F07">
            <w:pPr>
              <w:rPr>
                <w:sz w:val="22"/>
                <w:szCs w:val="22"/>
              </w:rPr>
            </w:pPr>
            <w:r w:rsidRPr="00224F58">
              <w:rPr>
                <w:sz w:val="22"/>
                <w:szCs w:val="22"/>
              </w:rPr>
              <w:t>Łączny nakład pracy studenta to 50 godz. co odpowiada  2 punktom ECTS</w:t>
            </w:r>
          </w:p>
          <w:p w14:paraId="761FEA7B" w14:textId="77777777" w:rsidR="000F7F07" w:rsidRPr="00224F58" w:rsidRDefault="000F7F07" w:rsidP="000F7F07">
            <w:pPr>
              <w:rPr>
                <w:sz w:val="22"/>
                <w:szCs w:val="22"/>
              </w:rPr>
            </w:pPr>
          </w:p>
        </w:tc>
      </w:tr>
      <w:tr w:rsidR="000F7F07" w:rsidRPr="00224F58" w14:paraId="0DA62EA7" w14:textId="77777777" w:rsidTr="000F7F07">
        <w:trPr>
          <w:trHeight w:val="718"/>
        </w:trPr>
        <w:tc>
          <w:tcPr>
            <w:tcW w:w="4112" w:type="dxa"/>
            <w:shd w:val="clear" w:color="auto" w:fill="auto"/>
          </w:tcPr>
          <w:p w14:paraId="03DE5BD8" w14:textId="77777777" w:rsidR="000F7F07" w:rsidRPr="00224F58" w:rsidRDefault="000F7F07" w:rsidP="000F7F0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04760E97" w14:textId="77777777" w:rsidR="000F7F07" w:rsidRPr="00224F58" w:rsidRDefault="000F7F07" w:rsidP="000F7F07">
            <w:pPr>
              <w:rPr>
                <w:sz w:val="22"/>
                <w:szCs w:val="22"/>
              </w:rPr>
            </w:pPr>
            <w:r w:rsidRPr="00224F58">
              <w:rPr>
                <w:sz w:val="22"/>
                <w:szCs w:val="22"/>
              </w:rPr>
              <w:t>Udział w ćwiczeniach – 15 godz.</w:t>
            </w:r>
          </w:p>
          <w:p w14:paraId="401A7545" w14:textId="77777777" w:rsidR="000F7F07" w:rsidRPr="00224F58" w:rsidRDefault="000F7F07" w:rsidP="000F7F07">
            <w:pPr>
              <w:rPr>
                <w:sz w:val="22"/>
                <w:szCs w:val="22"/>
              </w:rPr>
            </w:pPr>
            <w:r w:rsidRPr="00224F58">
              <w:rPr>
                <w:sz w:val="22"/>
                <w:szCs w:val="22"/>
              </w:rPr>
              <w:t>Udział w konsultacjach – 2 godz.,</w:t>
            </w:r>
          </w:p>
          <w:p w14:paraId="5211BDAB" w14:textId="77777777" w:rsidR="000F7F07" w:rsidRPr="00224F58" w:rsidRDefault="000F7F07" w:rsidP="000F7F07">
            <w:pPr>
              <w:jc w:val="both"/>
              <w:rPr>
                <w:sz w:val="22"/>
                <w:szCs w:val="22"/>
              </w:rPr>
            </w:pPr>
            <w:r w:rsidRPr="00224F58">
              <w:rPr>
                <w:sz w:val="22"/>
                <w:szCs w:val="22"/>
              </w:rPr>
              <w:t>Łącznie 17 godz. co odpowiada 0,7  punktu ECTS</w:t>
            </w:r>
          </w:p>
        </w:tc>
      </w:tr>
      <w:tr w:rsidR="000F7F07" w:rsidRPr="00224F58" w14:paraId="5BE85597" w14:textId="77777777" w:rsidTr="000F7F07">
        <w:trPr>
          <w:trHeight w:val="718"/>
        </w:trPr>
        <w:tc>
          <w:tcPr>
            <w:tcW w:w="4112" w:type="dxa"/>
            <w:shd w:val="clear" w:color="auto" w:fill="auto"/>
          </w:tcPr>
          <w:p w14:paraId="3B5874DD" w14:textId="77777777" w:rsidR="000F7F07" w:rsidRPr="00224F58" w:rsidRDefault="000F7F07" w:rsidP="000F7F07">
            <w:pPr>
              <w:jc w:val="both"/>
              <w:rPr>
                <w:sz w:val="22"/>
                <w:szCs w:val="22"/>
              </w:rPr>
            </w:pPr>
            <w:r w:rsidRPr="00224F58">
              <w:rPr>
                <w:sz w:val="22"/>
                <w:szCs w:val="22"/>
              </w:rPr>
              <w:lastRenderedPageBreak/>
              <w:t>Odniesienie modułowych efektów uczenia się do kierunkowych efektów uczenia się</w:t>
            </w:r>
          </w:p>
        </w:tc>
        <w:tc>
          <w:tcPr>
            <w:tcW w:w="6237" w:type="dxa"/>
            <w:shd w:val="clear" w:color="auto" w:fill="auto"/>
          </w:tcPr>
          <w:p w14:paraId="4B8824F7" w14:textId="77777777" w:rsidR="000F7F07" w:rsidRPr="00224F58" w:rsidRDefault="000F7F07" w:rsidP="000F7F07">
            <w:pPr>
              <w:rPr>
                <w:sz w:val="22"/>
                <w:szCs w:val="22"/>
              </w:rPr>
            </w:pPr>
            <w:r w:rsidRPr="00224F58">
              <w:rPr>
                <w:sz w:val="22"/>
                <w:szCs w:val="22"/>
              </w:rPr>
              <w:t>U1 – TRiA1_U16</w:t>
            </w:r>
          </w:p>
          <w:p w14:paraId="40FEFA09" w14:textId="77777777" w:rsidR="000F7F07" w:rsidRPr="00224F58" w:rsidRDefault="000F7F07" w:rsidP="000F7F07">
            <w:pPr>
              <w:rPr>
                <w:sz w:val="22"/>
                <w:szCs w:val="22"/>
              </w:rPr>
            </w:pPr>
            <w:r w:rsidRPr="00224F58">
              <w:rPr>
                <w:sz w:val="22"/>
                <w:szCs w:val="22"/>
              </w:rPr>
              <w:t>U2 – TRiA1_U16</w:t>
            </w:r>
          </w:p>
          <w:p w14:paraId="10CB111A" w14:textId="77777777" w:rsidR="000F7F07" w:rsidRPr="00224F58" w:rsidRDefault="000F7F07" w:rsidP="000F7F07">
            <w:pPr>
              <w:rPr>
                <w:sz w:val="22"/>
                <w:szCs w:val="22"/>
              </w:rPr>
            </w:pPr>
            <w:r w:rsidRPr="00224F58">
              <w:rPr>
                <w:sz w:val="22"/>
                <w:szCs w:val="22"/>
              </w:rPr>
              <w:t>U3 – TRiA1_U16</w:t>
            </w:r>
          </w:p>
          <w:p w14:paraId="595BC026" w14:textId="77777777" w:rsidR="000F7F07" w:rsidRPr="00224F58" w:rsidRDefault="000F7F07" w:rsidP="000F7F07">
            <w:pPr>
              <w:rPr>
                <w:sz w:val="22"/>
                <w:szCs w:val="22"/>
              </w:rPr>
            </w:pPr>
            <w:r w:rsidRPr="00224F58">
              <w:rPr>
                <w:sz w:val="22"/>
                <w:szCs w:val="22"/>
              </w:rPr>
              <w:t>U4 - TRiA1_U16</w:t>
            </w:r>
          </w:p>
          <w:p w14:paraId="2FE76A5E" w14:textId="77777777" w:rsidR="000F7F07" w:rsidRPr="00224F58" w:rsidRDefault="000F7F07" w:rsidP="000F7F07">
            <w:pPr>
              <w:jc w:val="both"/>
              <w:rPr>
                <w:sz w:val="22"/>
                <w:szCs w:val="22"/>
              </w:rPr>
            </w:pPr>
            <w:r w:rsidRPr="00224F58">
              <w:rPr>
                <w:sz w:val="22"/>
                <w:szCs w:val="22"/>
              </w:rPr>
              <w:t>K1 – TRiA1_K01</w:t>
            </w:r>
          </w:p>
        </w:tc>
      </w:tr>
    </w:tbl>
    <w:p w14:paraId="7B285998" w14:textId="77777777" w:rsidR="000F7F07" w:rsidRPr="00224F58" w:rsidRDefault="000F7F07" w:rsidP="000F7F07">
      <w:pPr>
        <w:rPr>
          <w:sz w:val="22"/>
          <w:szCs w:val="22"/>
        </w:rPr>
      </w:pPr>
    </w:p>
    <w:p w14:paraId="560210F5" w14:textId="77777777" w:rsidR="000F7F07" w:rsidRPr="00224F58" w:rsidRDefault="000F7F07" w:rsidP="000F7F07">
      <w:pPr>
        <w:rPr>
          <w:sz w:val="22"/>
          <w:szCs w:val="22"/>
        </w:rPr>
      </w:pPr>
    </w:p>
    <w:p w14:paraId="285160D8" w14:textId="77777777" w:rsidR="00092128" w:rsidRPr="00224F58" w:rsidRDefault="00092128">
      <w:pPr>
        <w:spacing w:after="160" w:line="259" w:lineRule="auto"/>
        <w:rPr>
          <w:sz w:val="22"/>
          <w:szCs w:val="22"/>
        </w:rPr>
      </w:pPr>
      <w:r w:rsidRPr="00224F58">
        <w:rPr>
          <w:sz w:val="22"/>
          <w:szCs w:val="22"/>
        </w:rPr>
        <w:br w:type="page"/>
      </w:r>
    </w:p>
    <w:p w14:paraId="426B5414" w14:textId="77777777" w:rsidR="001A285C" w:rsidRPr="00224F58" w:rsidRDefault="001A285C">
      <w:pPr>
        <w:spacing w:after="160" w:line="259" w:lineRule="auto"/>
        <w:rPr>
          <w:sz w:val="22"/>
          <w:szCs w:val="22"/>
        </w:rPr>
      </w:pPr>
      <w:r w:rsidRPr="00224F58">
        <w:rPr>
          <w:sz w:val="22"/>
          <w:szCs w:val="22"/>
        </w:rPr>
        <w:lastRenderedPageBreak/>
        <w:br w:type="page"/>
      </w:r>
    </w:p>
    <w:p w14:paraId="0B610E79" w14:textId="77777777" w:rsidR="000F7F07" w:rsidRPr="00224F58" w:rsidRDefault="000F7F07" w:rsidP="000F7F07">
      <w:pPr>
        <w:rPr>
          <w:b/>
          <w:sz w:val="22"/>
          <w:szCs w:val="22"/>
        </w:rPr>
      </w:pPr>
      <w:r w:rsidRPr="00224F58">
        <w:rPr>
          <w:b/>
          <w:sz w:val="22"/>
          <w:szCs w:val="22"/>
        </w:rPr>
        <w:lastRenderedPageBreak/>
        <w:t>Karta opisu zajęć (sylabus)</w:t>
      </w:r>
    </w:p>
    <w:p w14:paraId="2574DFD2" w14:textId="77777777" w:rsidR="000F7F07" w:rsidRPr="00224F58" w:rsidRDefault="000F7F07" w:rsidP="000F7F07">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0F7F07" w:rsidRPr="00224F58" w14:paraId="497FC720" w14:textId="77777777" w:rsidTr="000F7F07">
        <w:tc>
          <w:tcPr>
            <w:tcW w:w="4112" w:type="dxa"/>
            <w:shd w:val="clear" w:color="auto" w:fill="auto"/>
          </w:tcPr>
          <w:p w14:paraId="0FBB470B" w14:textId="77777777" w:rsidR="000F7F07" w:rsidRPr="00224F58" w:rsidRDefault="000F7F07" w:rsidP="000F7F07">
            <w:pPr>
              <w:rPr>
                <w:sz w:val="22"/>
                <w:szCs w:val="22"/>
              </w:rPr>
            </w:pPr>
            <w:r w:rsidRPr="00224F58">
              <w:rPr>
                <w:sz w:val="22"/>
                <w:szCs w:val="22"/>
              </w:rPr>
              <w:t xml:space="preserve">Nazwa kierunku studiów </w:t>
            </w:r>
          </w:p>
          <w:p w14:paraId="1EA13CFA" w14:textId="77777777" w:rsidR="000F7F07" w:rsidRPr="00224F58" w:rsidRDefault="000F7F07" w:rsidP="000F7F07">
            <w:pPr>
              <w:rPr>
                <w:sz w:val="22"/>
                <w:szCs w:val="22"/>
              </w:rPr>
            </w:pPr>
          </w:p>
        </w:tc>
        <w:tc>
          <w:tcPr>
            <w:tcW w:w="6237" w:type="dxa"/>
            <w:shd w:val="clear" w:color="auto" w:fill="auto"/>
          </w:tcPr>
          <w:p w14:paraId="2AACFD57" w14:textId="77777777" w:rsidR="000F7F07" w:rsidRPr="00224F58" w:rsidRDefault="000F7F07" w:rsidP="000F7F07">
            <w:pPr>
              <w:rPr>
                <w:sz w:val="22"/>
                <w:szCs w:val="22"/>
              </w:rPr>
            </w:pPr>
            <w:r w:rsidRPr="00224F58">
              <w:rPr>
                <w:sz w:val="22"/>
                <w:szCs w:val="22"/>
              </w:rPr>
              <w:t>Technika rolnicza i agrotronika</w:t>
            </w:r>
          </w:p>
        </w:tc>
      </w:tr>
      <w:tr w:rsidR="000F7F07" w:rsidRPr="008F11AC" w14:paraId="2D905A92" w14:textId="77777777" w:rsidTr="000F7F07">
        <w:tc>
          <w:tcPr>
            <w:tcW w:w="4112" w:type="dxa"/>
            <w:shd w:val="clear" w:color="auto" w:fill="auto"/>
          </w:tcPr>
          <w:p w14:paraId="4606EC45" w14:textId="77777777" w:rsidR="000F7F07" w:rsidRPr="00224F58" w:rsidRDefault="000F7F07" w:rsidP="000F7F07">
            <w:pPr>
              <w:rPr>
                <w:sz w:val="22"/>
                <w:szCs w:val="22"/>
              </w:rPr>
            </w:pPr>
            <w:r w:rsidRPr="00224F58">
              <w:rPr>
                <w:sz w:val="22"/>
                <w:szCs w:val="22"/>
              </w:rPr>
              <w:t>Nazwa modułu, także nazwa w języku angielskim</w:t>
            </w:r>
          </w:p>
        </w:tc>
        <w:tc>
          <w:tcPr>
            <w:tcW w:w="6237" w:type="dxa"/>
            <w:shd w:val="clear" w:color="auto" w:fill="auto"/>
          </w:tcPr>
          <w:p w14:paraId="12A2DE26" w14:textId="77777777" w:rsidR="000F7F07" w:rsidRPr="00224F58" w:rsidRDefault="000F7F07" w:rsidP="000F7F07">
            <w:pPr>
              <w:rPr>
                <w:b/>
                <w:sz w:val="22"/>
                <w:szCs w:val="22"/>
                <w:lang w:val="en-US"/>
              </w:rPr>
            </w:pPr>
            <w:r w:rsidRPr="00224F58">
              <w:rPr>
                <w:b/>
                <w:sz w:val="22"/>
                <w:szCs w:val="22"/>
                <w:lang w:val="en-US"/>
              </w:rPr>
              <w:t>Język obcy 1– Rosyjski B2</w:t>
            </w:r>
          </w:p>
          <w:p w14:paraId="0D310B6F" w14:textId="77777777" w:rsidR="000F7F07" w:rsidRPr="00224F58" w:rsidRDefault="000F7F07" w:rsidP="000F7F07">
            <w:pPr>
              <w:rPr>
                <w:sz w:val="22"/>
                <w:szCs w:val="22"/>
                <w:lang w:val="en-GB"/>
              </w:rPr>
            </w:pPr>
            <w:r w:rsidRPr="00224F58">
              <w:rPr>
                <w:sz w:val="22"/>
                <w:szCs w:val="22"/>
                <w:lang w:val="en-US"/>
              </w:rPr>
              <w:t>Foreign Language 1– Russian B2</w:t>
            </w:r>
          </w:p>
        </w:tc>
      </w:tr>
      <w:tr w:rsidR="000F7F07" w:rsidRPr="00224F58" w14:paraId="1BC8CC7A" w14:textId="77777777" w:rsidTr="000F7F07">
        <w:tc>
          <w:tcPr>
            <w:tcW w:w="4112" w:type="dxa"/>
            <w:shd w:val="clear" w:color="auto" w:fill="auto"/>
          </w:tcPr>
          <w:p w14:paraId="15EF6430" w14:textId="77777777" w:rsidR="000F7F07" w:rsidRPr="00224F58" w:rsidRDefault="000F7F07" w:rsidP="000F7F07">
            <w:pPr>
              <w:rPr>
                <w:sz w:val="22"/>
                <w:szCs w:val="22"/>
              </w:rPr>
            </w:pPr>
            <w:r w:rsidRPr="00224F58">
              <w:rPr>
                <w:sz w:val="22"/>
                <w:szCs w:val="22"/>
              </w:rPr>
              <w:t xml:space="preserve">Język wykładowy </w:t>
            </w:r>
          </w:p>
          <w:p w14:paraId="1BE3546A" w14:textId="77777777" w:rsidR="000F7F07" w:rsidRPr="00224F58" w:rsidRDefault="000F7F07" w:rsidP="000F7F07">
            <w:pPr>
              <w:rPr>
                <w:sz w:val="22"/>
                <w:szCs w:val="22"/>
              </w:rPr>
            </w:pPr>
          </w:p>
        </w:tc>
        <w:tc>
          <w:tcPr>
            <w:tcW w:w="6237" w:type="dxa"/>
            <w:shd w:val="clear" w:color="auto" w:fill="auto"/>
          </w:tcPr>
          <w:p w14:paraId="7B2A2B37" w14:textId="77777777" w:rsidR="000F7F07" w:rsidRPr="00224F58" w:rsidRDefault="000F7F07" w:rsidP="000F7F07">
            <w:pPr>
              <w:rPr>
                <w:sz w:val="22"/>
                <w:szCs w:val="22"/>
                <w:lang w:val="en-GB"/>
              </w:rPr>
            </w:pPr>
            <w:r w:rsidRPr="00224F58">
              <w:rPr>
                <w:sz w:val="22"/>
                <w:szCs w:val="22"/>
                <w:lang w:val="en-GB"/>
              </w:rPr>
              <w:t>rosyjski</w:t>
            </w:r>
          </w:p>
        </w:tc>
      </w:tr>
      <w:tr w:rsidR="000F7F07" w:rsidRPr="00224F58" w14:paraId="7F933B3E" w14:textId="77777777" w:rsidTr="000F7F07">
        <w:tc>
          <w:tcPr>
            <w:tcW w:w="4112" w:type="dxa"/>
            <w:shd w:val="clear" w:color="auto" w:fill="auto"/>
          </w:tcPr>
          <w:p w14:paraId="01592297" w14:textId="77777777" w:rsidR="000F7F07" w:rsidRPr="00224F58" w:rsidRDefault="000F7F07" w:rsidP="000F7F07">
            <w:pPr>
              <w:autoSpaceDE w:val="0"/>
              <w:autoSpaceDN w:val="0"/>
              <w:adjustRightInd w:val="0"/>
              <w:rPr>
                <w:sz w:val="22"/>
                <w:szCs w:val="22"/>
              </w:rPr>
            </w:pPr>
            <w:r w:rsidRPr="00224F58">
              <w:rPr>
                <w:sz w:val="22"/>
                <w:szCs w:val="22"/>
              </w:rPr>
              <w:t xml:space="preserve">Rodzaj modułu </w:t>
            </w:r>
          </w:p>
          <w:p w14:paraId="5390AC28" w14:textId="77777777" w:rsidR="000F7F07" w:rsidRPr="00224F58" w:rsidRDefault="000F7F07" w:rsidP="000F7F07">
            <w:pPr>
              <w:rPr>
                <w:sz w:val="22"/>
                <w:szCs w:val="22"/>
              </w:rPr>
            </w:pPr>
          </w:p>
        </w:tc>
        <w:tc>
          <w:tcPr>
            <w:tcW w:w="6237" w:type="dxa"/>
            <w:shd w:val="clear" w:color="auto" w:fill="auto"/>
          </w:tcPr>
          <w:p w14:paraId="7029684D" w14:textId="77777777" w:rsidR="000F7F07" w:rsidRPr="00224F58" w:rsidRDefault="000F7F07" w:rsidP="000F7F07">
            <w:pPr>
              <w:rPr>
                <w:sz w:val="22"/>
                <w:szCs w:val="22"/>
              </w:rPr>
            </w:pPr>
            <w:r w:rsidRPr="00224F58">
              <w:rPr>
                <w:sz w:val="22"/>
                <w:szCs w:val="22"/>
              </w:rPr>
              <w:t>obowiązkowy</w:t>
            </w:r>
          </w:p>
        </w:tc>
      </w:tr>
      <w:tr w:rsidR="000F7F07" w:rsidRPr="00224F58" w14:paraId="40696A32" w14:textId="77777777" w:rsidTr="000F7F07">
        <w:tc>
          <w:tcPr>
            <w:tcW w:w="4112" w:type="dxa"/>
            <w:shd w:val="clear" w:color="auto" w:fill="auto"/>
          </w:tcPr>
          <w:p w14:paraId="4E54C1AB" w14:textId="77777777" w:rsidR="000F7F07" w:rsidRPr="00224F58" w:rsidRDefault="000F7F07" w:rsidP="000F7F07">
            <w:pPr>
              <w:rPr>
                <w:sz w:val="22"/>
                <w:szCs w:val="22"/>
              </w:rPr>
            </w:pPr>
            <w:r w:rsidRPr="00224F58">
              <w:rPr>
                <w:sz w:val="22"/>
                <w:szCs w:val="22"/>
              </w:rPr>
              <w:t>Poziom studiów</w:t>
            </w:r>
          </w:p>
        </w:tc>
        <w:tc>
          <w:tcPr>
            <w:tcW w:w="6237" w:type="dxa"/>
            <w:shd w:val="clear" w:color="auto" w:fill="auto"/>
          </w:tcPr>
          <w:p w14:paraId="2496989C" w14:textId="77777777" w:rsidR="000F7F07" w:rsidRPr="00224F58" w:rsidRDefault="000F7F07" w:rsidP="000F7F07">
            <w:pPr>
              <w:rPr>
                <w:sz w:val="22"/>
                <w:szCs w:val="22"/>
              </w:rPr>
            </w:pPr>
            <w:r w:rsidRPr="00224F58">
              <w:rPr>
                <w:sz w:val="22"/>
                <w:szCs w:val="22"/>
              </w:rPr>
              <w:t xml:space="preserve">studia pierwszego stopnia </w:t>
            </w:r>
          </w:p>
        </w:tc>
      </w:tr>
      <w:tr w:rsidR="000F7F07" w:rsidRPr="00224F58" w14:paraId="1DA01EC4" w14:textId="77777777" w:rsidTr="000F7F07">
        <w:tc>
          <w:tcPr>
            <w:tcW w:w="4112" w:type="dxa"/>
            <w:shd w:val="clear" w:color="auto" w:fill="auto"/>
          </w:tcPr>
          <w:p w14:paraId="271BCB9E" w14:textId="77777777" w:rsidR="000F7F07" w:rsidRPr="00224F58" w:rsidRDefault="000F7F07" w:rsidP="000F7F07">
            <w:pPr>
              <w:rPr>
                <w:sz w:val="22"/>
                <w:szCs w:val="22"/>
              </w:rPr>
            </w:pPr>
            <w:r w:rsidRPr="00224F58">
              <w:rPr>
                <w:sz w:val="22"/>
                <w:szCs w:val="22"/>
              </w:rPr>
              <w:t>Forma studiów</w:t>
            </w:r>
          </w:p>
          <w:p w14:paraId="705F42DD" w14:textId="77777777" w:rsidR="000F7F07" w:rsidRPr="00224F58" w:rsidRDefault="000F7F07" w:rsidP="000F7F07">
            <w:pPr>
              <w:rPr>
                <w:sz w:val="22"/>
                <w:szCs w:val="22"/>
              </w:rPr>
            </w:pPr>
          </w:p>
        </w:tc>
        <w:tc>
          <w:tcPr>
            <w:tcW w:w="6237" w:type="dxa"/>
            <w:shd w:val="clear" w:color="auto" w:fill="auto"/>
          </w:tcPr>
          <w:p w14:paraId="119509A8" w14:textId="77777777" w:rsidR="000F7F07" w:rsidRPr="00224F58" w:rsidRDefault="000F7F07" w:rsidP="000F7F07">
            <w:pPr>
              <w:rPr>
                <w:sz w:val="22"/>
                <w:szCs w:val="22"/>
              </w:rPr>
            </w:pPr>
            <w:r w:rsidRPr="00224F58">
              <w:rPr>
                <w:sz w:val="22"/>
                <w:szCs w:val="22"/>
              </w:rPr>
              <w:t>niestacjonarne</w:t>
            </w:r>
          </w:p>
        </w:tc>
      </w:tr>
      <w:tr w:rsidR="000F7F07" w:rsidRPr="00224F58" w14:paraId="60ED54E3" w14:textId="77777777" w:rsidTr="000F7F07">
        <w:tc>
          <w:tcPr>
            <w:tcW w:w="4112" w:type="dxa"/>
            <w:shd w:val="clear" w:color="auto" w:fill="auto"/>
          </w:tcPr>
          <w:p w14:paraId="22C9098A" w14:textId="77777777" w:rsidR="000F7F07" w:rsidRPr="00224F58" w:rsidRDefault="000F7F07" w:rsidP="000F7F07">
            <w:pPr>
              <w:rPr>
                <w:sz w:val="22"/>
                <w:szCs w:val="22"/>
              </w:rPr>
            </w:pPr>
            <w:r w:rsidRPr="00224F58">
              <w:rPr>
                <w:sz w:val="22"/>
                <w:szCs w:val="22"/>
              </w:rPr>
              <w:t>Rok studiów dla kierunku</w:t>
            </w:r>
          </w:p>
        </w:tc>
        <w:tc>
          <w:tcPr>
            <w:tcW w:w="6237" w:type="dxa"/>
            <w:shd w:val="clear" w:color="auto" w:fill="auto"/>
          </w:tcPr>
          <w:p w14:paraId="157FBFCA" w14:textId="77777777" w:rsidR="000F7F07" w:rsidRPr="00224F58" w:rsidRDefault="000F7F07" w:rsidP="000F7F07">
            <w:pPr>
              <w:rPr>
                <w:sz w:val="22"/>
                <w:szCs w:val="22"/>
              </w:rPr>
            </w:pPr>
            <w:r w:rsidRPr="00224F58">
              <w:rPr>
                <w:sz w:val="22"/>
                <w:szCs w:val="22"/>
              </w:rPr>
              <w:t>I</w:t>
            </w:r>
          </w:p>
        </w:tc>
      </w:tr>
      <w:tr w:rsidR="000F7F07" w:rsidRPr="00224F58" w14:paraId="7E2EC409" w14:textId="77777777" w:rsidTr="000F7F07">
        <w:tc>
          <w:tcPr>
            <w:tcW w:w="4112" w:type="dxa"/>
            <w:shd w:val="clear" w:color="auto" w:fill="auto"/>
          </w:tcPr>
          <w:p w14:paraId="0BDE84A0" w14:textId="77777777" w:rsidR="000F7F07" w:rsidRPr="00224F58" w:rsidRDefault="000F7F07" w:rsidP="000F7F07">
            <w:pPr>
              <w:rPr>
                <w:sz w:val="22"/>
                <w:szCs w:val="22"/>
              </w:rPr>
            </w:pPr>
            <w:r w:rsidRPr="00224F58">
              <w:rPr>
                <w:sz w:val="22"/>
                <w:szCs w:val="22"/>
              </w:rPr>
              <w:t>Semestr dla kierunku</w:t>
            </w:r>
          </w:p>
        </w:tc>
        <w:tc>
          <w:tcPr>
            <w:tcW w:w="6237" w:type="dxa"/>
            <w:shd w:val="clear" w:color="auto" w:fill="auto"/>
          </w:tcPr>
          <w:p w14:paraId="7292A0C6" w14:textId="77777777" w:rsidR="000F7F07" w:rsidRPr="00224F58" w:rsidRDefault="000F7F07" w:rsidP="000F7F07">
            <w:pPr>
              <w:rPr>
                <w:sz w:val="22"/>
                <w:szCs w:val="22"/>
              </w:rPr>
            </w:pPr>
            <w:r w:rsidRPr="00224F58">
              <w:rPr>
                <w:sz w:val="22"/>
                <w:szCs w:val="22"/>
              </w:rPr>
              <w:t>1</w:t>
            </w:r>
          </w:p>
        </w:tc>
      </w:tr>
      <w:tr w:rsidR="000F7F07" w:rsidRPr="00224F58" w14:paraId="3EAF3C21" w14:textId="77777777" w:rsidTr="000F7F07">
        <w:tc>
          <w:tcPr>
            <w:tcW w:w="4112" w:type="dxa"/>
            <w:shd w:val="clear" w:color="auto" w:fill="auto"/>
          </w:tcPr>
          <w:p w14:paraId="63239410" w14:textId="77777777" w:rsidR="000F7F07" w:rsidRPr="00224F58" w:rsidRDefault="000F7F07" w:rsidP="000F7F0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66F42152" w14:textId="77777777" w:rsidR="000F7F07" w:rsidRPr="00224F58" w:rsidRDefault="000F7F07" w:rsidP="000F7F07">
            <w:pPr>
              <w:rPr>
                <w:sz w:val="22"/>
                <w:szCs w:val="22"/>
              </w:rPr>
            </w:pPr>
            <w:r w:rsidRPr="00224F58">
              <w:rPr>
                <w:sz w:val="22"/>
                <w:szCs w:val="22"/>
              </w:rPr>
              <w:t>2 (0,7/1,3)</w:t>
            </w:r>
          </w:p>
        </w:tc>
      </w:tr>
      <w:tr w:rsidR="000F7F07" w:rsidRPr="00224F58" w14:paraId="0C30A12A" w14:textId="77777777" w:rsidTr="000F7F07">
        <w:tc>
          <w:tcPr>
            <w:tcW w:w="4112" w:type="dxa"/>
            <w:shd w:val="clear" w:color="auto" w:fill="auto"/>
          </w:tcPr>
          <w:p w14:paraId="63A282B2" w14:textId="77777777" w:rsidR="000F7F07" w:rsidRPr="00224F58" w:rsidRDefault="000F7F07" w:rsidP="000F7F0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6C7CD628" w14:textId="77777777" w:rsidR="000F7F07" w:rsidRPr="00224F58" w:rsidRDefault="000F7F07" w:rsidP="000F7F07">
            <w:pPr>
              <w:rPr>
                <w:sz w:val="22"/>
                <w:szCs w:val="22"/>
              </w:rPr>
            </w:pPr>
            <w:r w:rsidRPr="00224F58">
              <w:rPr>
                <w:sz w:val="22"/>
                <w:szCs w:val="22"/>
              </w:rPr>
              <w:t>mgr Jerzy Szuma</w:t>
            </w:r>
          </w:p>
        </w:tc>
      </w:tr>
      <w:tr w:rsidR="000F7F07" w:rsidRPr="00224F58" w14:paraId="41A4C098" w14:textId="77777777" w:rsidTr="000F7F07">
        <w:tc>
          <w:tcPr>
            <w:tcW w:w="4112" w:type="dxa"/>
            <w:shd w:val="clear" w:color="auto" w:fill="auto"/>
          </w:tcPr>
          <w:p w14:paraId="40A379A3" w14:textId="77777777" w:rsidR="000F7F07" w:rsidRPr="00224F58" w:rsidRDefault="000F7F07" w:rsidP="000F7F07">
            <w:pPr>
              <w:rPr>
                <w:sz w:val="22"/>
                <w:szCs w:val="22"/>
              </w:rPr>
            </w:pPr>
            <w:r w:rsidRPr="00224F58">
              <w:rPr>
                <w:sz w:val="22"/>
                <w:szCs w:val="22"/>
              </w:rPr>
              <w:t>Jednostka oferująca moduł</w:t>
            </w:r>
          </w:p>
          <w:p w14:paraId="5A7E3097" w14:textId="77777777" w:rsidR="000F7F07" w:rsidRPr="00224F58" w:rsidRDefault="000F7F07" w:rsidP="000F7F07">
            <w:pPr>
              <w:rPr>
                <w:sz w:val="22"/>
                <w:szCs w:val="22"/>
              </w:rPr>
            </w:pPr>
          </w:p>
        </w:tc>
        <w:tc>
          <w:tcPr>
            <w:tcW w:w="6237" w:type="dxa"/>
            <w:shd w:val="clear" w:color="auto" w:fill="auto"/>
          </w:tcPr>
          <w:p w14:paraId="361AEA8C" w14:textId="77777777" w:rsidR="000F7F07" w:rsidRPr="00224F58" w:rsidRDefault="000F7F07" w:rsidP="000F7F07">
            <w:pPr>
              <w:rPr>
                <w:sz w:val="22"/>
                <w:szCs w:val="22"/>
              </w:rPr>
            </w:pPr>
            <w:r w:rsidRPr="00224F58">
              <w:rPr>
                <w:sz w:val="22"/>
                <w:szCs w:val="22"/>
              </w:rPr>
              <w:t>Centrum Nauczania Języków Obcych i Certyfikacji</w:t>
            </w:r>
          </w:p>
        </w:tc>
      </w:tr>
      <w:tr w:rsidR="000F7F07" w:rsidRPr="00224F58" w14:paraId="2026C2C7" w14:textId="77777777" w:rsidTr="000F7F07">
        <w:tc>
          <w:tcPr>
            <w:tcW w:w="4112" w:type="dxa"/>
            <w:shd w:val="clear" w:color="auto" w:fill="auto"/>
          </w:tcPr>
          <w:p w14:paraId="687D68D9" w14:textId="77777777" w:rsidR="000F7F07" w:rsidRPr="00224F58" w:rsidRDefault="000F7F07" w:rsidP="000F7F07">
            <w:pPr>
              <w:rPr>
                <w:sz w:val="22"/>
                <w:szCs w:val="22"/>
              </w:rPr>
            </w:pPr>
            <w:r w:rsidRPr="00224F58">
              <w:rPr>
                <w:sz w:val="22"/>
                <w:szCs w:val="22"/>
              </w:rPr>
              <w:t>Cel modułu</w:t>
            </w:r>
          </w:p>
          <w:p w14:paraId="2E2C40AC" w14:textId="77777777" w:rsidR="000F7F07" w:rsidRPr="00224F58" w:rsidRDefault="000F7F07" w:rsidP="000F7F07">
            <w:pPr>
              <w:rPr>
                <w:sz w:val="22"/>
                <w:szCs w:val="22"/>
              </w:rPr>
            </w:pPr>
          </w:p>
        </w:tc>
        <w:tc>
          <w:tcPr>
            <w:tcW w:w="6237" w:type="dxa"/>
            <w:shd w:val="clear" w:color="auto" w:fill="auto"/>
          </w:tcPr>
          <w:p w14:paraId="72B9D947" w14:textId="77777777" w:rsidR="000F7F07" w:rsidRPr="00224F58" w:rsidRDefault="000F7F07" w:rsidP="000F7F07">
            <w:pPr>
              <w:jc w:val="both"/>
              <w:rPr>
                <w:sz w:val="22"/>
                <w:szCs w:val="22"/>
              </w:rPr>
            </w:pPr>
            <w:r w:rsidRPr="00224F58">
              <w:rPr>
                <w:sz w:val="22"/>
                <w:szCs w:val="22"/>
              </w:rPr>
              <w:t>Rozwinięcie kompetencji językowych na poziome B2 Europejskiego Systemu Opisu Kształcenie Językowego (CEFR).</w:t>
            </w:r>
          </w:p>
          <w:p w14:paraId="5ED16DFB" w14:textId="77777777" w:rsidR="000F7F07" w:rsidRPr="00224F58" w:rsidRDefault="000F7F07" w:rsidP="000F7F07">
            <w:pPr>
              <w:jc w:val="both"/>
              <w:rPr>
                <w:sz w:val="22"/>
                <w:szCs w:val="22"/>
              </w:rPr>
            </w:pPr>
            <w:r w:rsidRPr="00224F58">
              <w:rPr>
                <w:sz w:val="22"/>
                <w:szCs w:val="22"/>
              </w:rPr>
              <w:t>Podniesienie kompetencji językowych w zakresie słownictwa ogólnego i specjalistycznego.</w:t>
            </w:r>
          </w:p>
          <w:p w14:paraId="23751352" w14:textId="77777777" w:rsidR="000F7F07" w:rsidRPr="00224F58" w:rsidRDefault="000F7F07" w:rsidP="000F7F07">
            <w:pPr>
              <w:jc w:val="both"/>
              <w:rPr>
                <w:sz w:val="22"/>
                <w:szCs w:val="22"/>
              </w:rPr>
            </w:pPr>
            <w:r w:rsidRPr="00224F58">
              <w:rPr>
                <w:sz w:val="22"/>
                <w:szCs w:val="22"/>
              </w:rPr>
              <w:t>Rozwijanie umiejętności poprawnej komunikacji w środowisku zawodowym.</w:t>
            </w:r>
          </w:p>
          <w:p w14:paraId="5D730229" w14:textId="77777777" w:rsidR="000F7F07" w:rsidRPr="00224F58" w:rsidRDefault="000F7F07" w:rsidP="000F7F07">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0F7F07" w:rsidRPr="00224F58" w14:paraId="0427B272" w14:textId="77777777" w:rsidTr="000F7F07">
        <w:trPr>
          <w:trHeight w:val="236"/>
        </w:trPr>
        <w:tc>
          <w:tcPr>
            <w:tcW w:w="4112" w:type="dxa"/>
            <w:vMerge w:val="restart"/>
            <w:shd w:val="clear" w:color="auto" w:fill="auto"/>
          </w:tcPr>
          <w:p w14:paraId="0A0B04A5" w14:textId="77777777" w:rsidR="000F7F07" w:rsidRPr="00224F58" w:rsidRDefault="000F7F07" w:rsidP="000F7F0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63BDD1D5" w14:textId="77777777" w:rsidR="000F7F07" w:rsidRPr="00224F58" w:rsidRDefault="000F7F07" w:rsidP="000F7F07">
            <w:pPr>
              <w:rPr>
                <w:sz w:val="22"/>
                <w:szCs w:val="22"/>
              </w:rPr>
            </w:pPr>
            <w:r w:rsidRPr="00224F58">
              <w:rPr>
                <w:sz w:val="22"/>
                <w:szCs w:val="22"/>
              </w:rPr>
              <w:t xml:space="preserve">Wiedza: </w:t>
            </w:r>
          </w:p>
        </w:tc>
      </w:tr>
      <w:tr w:rsidR="000F7F07" w:rsidRPr="00224F58" w14:paraId="7C3C674D" w14:textId="77777777" w:rsidTr="000F7F07">
        <w:trPr>
          <w:trHeight w:val="233"/>
        </w:trPr>
        <w:tc>
          <w:tcPr>
            <w:tcW w:w="4112" w:type="dxa"/>
            <w:vMerge/>
            <w:shd w:val="clear" w:color="auto" w:fill="auto"/>
          </w:tcPr>
          <w:p w14:paraId="01F57FA2" w14:textId="77777777" w:rsidR="000F7F07" w:rsidRPr="00224F58" w:rsidRDefault="000F7F07" w:rsidP="000F7F07">
            <w:pPr>
              <w:rPr>
                <w:sz w:val="22"/>
                <w:szCs w:val="22"/>
                <w:highlight w:val="yellow"/>
              </w:rPr>
            </w:pPr>
          </w:p>
        </w:tc>
        <w:tc>
          <w:tcPr>
            <w:tcW w:w="6237" w:type="dxa"/>
            <w:shd w:val="clear" w:color="auto" w:fill="auto"/>
          </w:tcPr>
          <w:p w14:paraId="422E1084" w14:textId="77777777" w:rsidR="000F7F07" w:rsidRPr="00224F58" w:rsidRDefault="000F7F07" w:rsidP="000F7F07">
            <w:pPr>
              <w:rPr>
                <w:sz w:val="22"/>
                <w:szCs w:val="22"/>
              </w:rPr>
            </w:pPr>
            <w:r w:rsidRPr="00224F58">
              <w:rPr>
                <w:sz w:val="22"/>
                <w:szCs w:val="22"/>
              </w:rPr>
              <w:t>1.</w:t>
            </w:r>
          </w:p>
        </w:tc>
      </w:tr>
      <w:tr w:rsidR="000F7F07" w:rsidRPr="00224F58" w14:paraId="3B4B0C7C" w14:textId="77777777" w:rsidTr="000F7F07">
        <w:trPr>
          <w:trHeight w:val="233"/>
        </w:trPr>
        <w:tc>
          <w:tcPr>
            <w:tcW w:w="4112" w:type="dxa"/>
            <w:vMerge/>
            <w:shd w:val="clear" w:color="auto" w:fill="auto"/>
          </w:tcPr>
          <w:p w14:paraId="3453F387" w14:textId="77777777" w:rsidR="000F7F07" w:rsidRPr="00224F58" w:rsidRDefault="000F7F07" w:rsidP="000F7F07">
            <w:pPr>
              <w:rPr>
                <w:sz w:val="22"/>
                <w:szCs w:val="22"/>
                <w:highlight w:val="yellow"/>
              </w:rPr>
            </w:pPr>
          </w:p>
        </w:tc>
        <w:tc>
          <w:tcPr>
            <w:tcW w:w="6237" w:type="dxa"/>
            <w:shd w:val="clear" w:color="auto" w:fill="auto"/>
          </w:tcPr>
          <w:p w14:paraId="13B253F1" w14:textId="77777777" w:rsidR="000F7F07" w:rsidRPr="00224F58" w:rsidRDefault="000F7F07" w:rsidP="000F7F07">
            <w:pPr>
              <w:rPr>
                <w:sz w:val="22"/>
                <w:szCs w:val="22"/>
              </w:rPr>
            </w:pPr>
            <w:r w:rsidRPr="00224F58">
              <w:rPr>
                <w:sz w:val="22"/>
                <w:szCs w:val="22"/>
              </w:rPr>
              <w:t>2.</w:t>
            </w:r>
          </w:p>
        </w:tc>
      </w:tr>
      <w:tr w:rsidR="000F7F07" w:rsidRPr="00224F58" w14:paraId="56901317" w14:textId="77777777" w:rsidTr="000F7F07">
        <w:trPr>
          <w:trHeight w:val="233"/>
        </w:trPr>
        <w:tc>
          <w:tcPr>
            <w:tcW w:w="4112" w:type="dxa"/>
            <w:vMerge/>
            <w:shd w:val="clear" w:color="auto" w:fill="auto"/>
          </w:tcPr>
          <w:p w14:paraId="492AB2E9" w14:textId="77777777" w:rsidR="000F7F07" w:rsidRPr="00224F58" w:rsidRDefault="000F7F07" w:rsidP="000F7F07">
            <w:pPr>
              <w:rPr>
                <w:sz w:val="22"/>
                <w:szCs w:val="22"/>
                <w:highlight w:val="yellow"/>
              </w:rPr>
            </w:pPr>
          </w:p>
        </w:tc>
        <w:tc>
          <w:tcPr>
            <w:tcW w:w="6237" w:type="dxa"/>
            <w:shd w:val="clear" w:color="auto" w:fill="auto"/>
          </w:tcPr>
          <w:p w14:paraId="061E6186" w14:textId="77777777" w:rsidR="000F7F07" w:rsidRPr="00224F58" w:rsidRDefault="000F7F07" w:rsidP="000F7F07">
            <w:pPr>
              <w:rPr>
                <w:sz w:val="22"/>
                <w:szCs w:val="22"/>
              </w:rPr>
            </w:pPr>
            <w:r w:rsidRPr="00224F58">
              <w:rPr>
                <w:sz w:val="22"/>
                <w:szCs w:val="22"/>
              </w:rPr>
              <w:t>Umiejętności:</w:t>
            </w:r>
          </w:p>
        </w:tc>
      </w:tr>
      <w:tr w:rsidR="000F7F07" w:rsidRPr="00224F58" w14:paraId="106EDB2D" w14:textId="77777777" w:rsidTr="000F7F07">
        <w:trPr>
          <w:trHeight w:val="233"/>
        </w:trPr>
        <w:tc>
          <w:tcPr>
            <w:tcW w:w="4112" w:type="dxa"/>
            <w:vMerge/>
            <w:shd w:val="clear" w:color="auto" w:fill="auto"/>
          </w:tcPr>
          <w:p w14:paraId="70394925" w14:textId="77777777" w:rsidR="000F7F07" w:rsidRPr="00224F58" w:rsidRDefault="000F7F07" w:rsidP="000F7F07">
            <w:pPr>
              <w:rPr>
                <w:sz w:val="22"/>
                <w:szCs w:val="22"/>
                <w:highlight w:val="yellow"/>
              </w:rPr>
            </w:pPr>
          </w:p>
        </w:tc>
        <w:tc>
          <w:tcPr>
            <w:tcW w:w="6237" w:type="dxa"/>
            <w:shd w:val="clear" w:color="auto" w:fill="auto"/>
          </w:tcPr>
          <w:p w14:paraId="60B810F1" w14:textId="77777777" w:rsidR="000F7F07" w:rsidRPr="00224F58" w:rsidRDefault="000F7F07" w:rsidP="000F7F07">
            <w:pPr>
              <w:rPr>
                <w:sz w:val="22"/>
                <w:szCs w:val="22"/>
              </w:rPr>
            </w:pPr>
            <w:r w:rsidRPr="00224F58">
              <w:rPr>
                <w:sz w:val="22"/>
                <w:szCs w:val="22"/>
              </w:rPr>
              <w:t>U1.  Posiada umiejętność sprawnej komunikacji w środowisku zawodowym i sytuacjach życia codziennego.</w:t>
            </w:r>
          </w:p>
        </w:tc>
      </w:tr>
      <w:tr w:rsidR="000F7F07" w:rsidRPr="00224F58" w14:paraId="223BF616" w14:textId="77777777" w:rsidTr="000F7F07">
        <w:trPr>
          <w:trHeight w:val="233"/>
        </w:trPr>
        <w:tc>
          <w:tcPr>
            <w:tcW w:w="4112" w:type="dxa"/>
            <w:vMerge/>
            <w:shd w:val="clear" w:color="auto" w:fill="auto"/>
          </w:tcPr>
          <w:p w14:paraId="07DAF6DD" w14:textId="77777777" w:rsidR="000F7F07" w:rsidRPr="00224F58" w:rsidRDefault="000F7F07" w:rsidP="000F7F07">
            <w:pPr>
              <w:rPr>
                <w:sz w:val="22"/>
                <w:szCs w:val="22"/>
                <w:highlight w:val="yellow"/>
              </w:rPr>
            </w:pPr>
          </w:p>
        </w:tc>
        <w:tc>
          <w:tcPr>
            <w:tcW w:w="6237" w:type="dxa"/>
            <w:shd w:val="clear" w:color="auto" w:fill="auto"/>
          </w:tcPr>
          <w:p w14:paraId="763D2186" w14:textId="77777777" w:rsidR="000F7F07" w:rsidRPr="00224F58" w:rsidRDefault="000F7F07" w:rsidP="000F7F07">
            <w:pPr>
              <w:rPr>
                <w:sz w:val="22"/>
                <w:szCs w:val="22"/>
              </w:rPr>
            </w:pPr>
            <w:r w:rsidRPr="00224F58">
              <w:rPr>
                <w:sz w:val="22"/>
                <w:szCs w:val="22"/>
              </w:rPr>
              <w:t>U2. Potrafi dyskutować, argumentować, relacjonować i interpretować wydarzenia z życia codziennego.</w:t>
            </w:r>
          </w:p>
        </w:tc>
      </w:tr>
      <w:tr w:rsidR="000F7F07" w:rsidRPr="00224F58" w14:paraId="7CFFE9EF" w14:textId="77777777" w:rsidTr="000F7F07">
        <w:trPr>
          <w:trHeight w:val="233"/>
        </w:trPr>
        <w:tc>
          <w:tcPr>
            <w:tcW w:w="4112" w:type="dxa"/>
            <w:vMerge/>
            <w:shd w:val="clear" w:color="auto" w:fill="auto"/>
          </w:tcPr>
          <w:p w14:paraId="715C6CC0" w14:textId="77777777" w:rsidR="000F7F07" w:rsidRPr="00224F58" w:rsidRDefault="000F7F07" w:rsidP="000F7F07">
            <w:pPr>
              <w:rPr>
                <w:sz w:val="22"/>
                <w:szCs w:val="22"/>
                <w:highlight w:val="yellow"/>
              </w:rPr>
            </w:pPr>
          </w:p>
        </w:tc>
        <w:tc>
          <w:tcPr>
            <w:tcW w:w="6237" w:type="dxa"/>
            <w:shd w:val="clear" w:color="auto" w:fill="auto"/>
          </w:tcPr>
          <w:p w14:paraId="01C4FBE3" w14:textId="77777777" w:rsidR="000F7F07" w:rsidRPr="00224F58" w:rsidRDefault="000F7F07" w:rsidP="000F7F0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0F7F07" w:rsidRPr="00224F58" w14:paraId="5F9DE696" w14:textId="77777777" w:rsidTr="000F7F07">
        <w:trPr>
          <w:trHeight w:val="233"/>
        </w:trPr>
        <w:tc>
          <w:tcPr>
            <w:tcW w:w="4112" w:type="dxa"/>
            <w:vMerge/>
            <w:shd w:val="clear" w:color="auto" w:fill="auto"/>
          </w:tcPr>
          <w:p w14:paraId="00BE780E" w14:textId="77777777" w:rsidR="000F7F07" w:rsidRPr="00224F58" w:rsidRDefault="000F7F07" w:rsidP="000F7F07">
            <w:pPr>
              <w:rPr>
                <w:sz w:val="22"/>
                <w:szCs w:val="22"/>
                <w:highlight w:val="yellow"/>
              </w:rPr>
            </w:pPr>
          </w:p>
        </w:tc>
        <w:tc>
          <w:tcPr>
            <w:tcW w:w="6237" w:type="dxa"/>
            <w:shd w:val="clear" w:color="auto" w:fill="auto"/>
          </w:tcPr>
          <w:p w14:paraId="26106FCE" w14:textId="77777777" w:rsidR="000F7F07" w:rsidRPr="00224F58" w:rsidRDefault="000F7F07" w:rsidP="000F7F07">
            <w:pPr>
              <w:rPr>
                <w:sz w:val="22"/>
                <w:szCs w:val="22"/>
              </w:rPr>
            </w:pPr>
            <w:r w:rsidRPr="00224F58">
              <w:rPr>
                <w:sz w:val="22"/>
                <w:szCs w:val="22"/>
              </w:rPr>
              <w:t>U4. Potrafi konstruować w formie pisemnej teksty dotyczące spraw prywatnych i służbowych.</w:t>
            </w:r>
          </w:p>
        </w:tc>
      </w:tr>
      <w:tr w:rsidR="000F7F07" w:rsidRPr="00224F58" w14:paraId="27A477C3" w14:textId="77777777" w:rsidTr="000F7F07">
        <w:trPr>
          <w:trHeight w:val="233"/>
        </w:trPr>
        <w:tc>
          <w:tcPr>
            <w:tcW w:w="4112" w:type="dxa"/>
            <w:vMerge/>
            <w:shd w:val="clear" w:color="auto" w:fill="auto"/>
          </w:tcPr>
          <w:p w14:paraId="47A3E90A" w14:textId="77777777" w:rsidR="000F7F07" w:rsidRPr="00224F58" w:rsidRDefault="000F7F07" w:rsidP="000F7F07">
            <w:pPr>
              <w:rPr>
                <w:sz w:val="22"/>
                <w:szCs w:val="22"/>
                <w:highlight w:val="yellow"/>
              </w:rPr>
            </w:pPr>
          </w:p>
        </w:tc>
        <w:tc>
          <w:tcPr>
            <w:tcW w:w="6237" w:type="dxa"/>
            <w:shd w:val="clear" w:color="auto" w:fill="auto"/>
          </w:tcPr>
          <w:p w14:paraId="762FED03" w14:textId="77777777" w:rsidR="000F7F07" w:rsidRPr="00224F58" w:rsidRDefault="000F7F07" w:rsidP="000F7F07">
            <w:pPr>
              <w:rPr>
                <w:sz w:val="22"/>
                <w:szCs w:val="22"/>
              </w:rPr>
            </w:pPr>
            <w:r w:rsidRPr="00224F58">
              <w:rPr>
                <w:sz w:val="22"/>
                <w:szCs w:val="22"/>
              </w:rPr>
              <w:t>Kompetencje społeczne:</w:t>
            </w:r>
          </w:p>
        </w:tc>
      </w:tr>
      <w:tr w:rsidR="000F7F07" w:rsidRPr="00224F58" w14:paraId="36682366" w14:textId="77777777" w:rsidTr="000F7F07">
        <w:trPr>
          <w:trHeight w:val="233"/>
        </w:trPr>
        <w:tc>
          <w:tcPr>
            <w:tcW w:w="4112" w:type="dxa"/>
            <w:vMerge/>
            <w:shd w:val="clear" w:color="auto" w:fill="auto"/>
          </w:tcPr>
          <w:p w14:paraId="6B934E6D" w14:textId="77777777" w:rsidR="000F7F07" w:rsidRPr="00224F58" w:rsidRDefault="000F7F07" w:rsidP="000F7F07">
            <w:pPr>
              <w:rPr>
                <w:sz w:val="22"/>
                <w:szCs w:val="22"/>
                <w:highlight w:val="yellow"/>
              </w:rPr>
            </w:pPr>
          </w:p>
        </w:tc>
        <w:tc>
          <w:tcPr>
            <w:tcW w:w="6237" w:type="dxa"/>
            <w:shd w:val="clear" w:color="auto" w:fill="auto"/>
          </w:tcPr>
          <w:p w14:paraId="0D349C98" w14:textId="77777777" w:rsidR="000F7F07" w:rsidRPr="00224F58" w:rsidRDefault="000F7F07" w:rsidP="000F7F07">
            <w:pPr>
              <w:rPr>
                <w:sz w:val="22"/>
                <w:szCs w:val="22"/>
              </w:rPr>
            </w:pPr>
            <w:r w:rsidRPr="00224F58">
              <w:rPr>
                <w:sz w:val="22"/>
                <w:szCs w:val="22"/>
              </w:rPr>
              <w:t>K1. Rozumie potrzebę ciągłego dokształcania się.</w:t>
            </w:r>
          </w:p>
        </w:tc>
      </w:tr>
      <w:tr w:rsidR="000F7F07" w:rsidRPr="00224F58" w14:paraId="70094427" w14:textId="77777777" w:rsidTr="000F7F07">
        <w:tc>
          <w:tcPr>
            <w:tcW w:w="4112" w:type="dxa"/>
            <w:shd w:val="clear" w:color="auto" w:fill="auto"/>
          </w:tcPr>
          <w:p w14:paraId="5422D206" w14:textId="77777777" w:rsidR="000F7F07" w:rsidRPr="00224F58" w:rsidRDefault="000F7F07" w:rsidP="000F7F07">
            <w:pPr>
              <w:rPr>
                <w:sz w:val="22"/>
                <w:szCs w:val="22"/>
              </w:rPr>
            </w:pPr>
            <w:r w:rsidRPr="00224F58">
              <w:rPr>
                <w:sz w:val="22"/>
                <w:szCs w:val="22"/>
              </w:rPr>
              <w:t xml:space="preserve">Wymagania wstępne i dodatkowe </w:t>
            </w:r>
          </w:p>
        </w:tc>
        <w:tc>
          <w:tcPr>
            <w:tcW w:w="6237" w:type="dxa"/>
            <w:shd w:val="clear" w:color="auto" w:fill="auto"/>
          </w:tcPr>
          <w:p w14:paraId="56E02571" w14:textId="77777777" w:rsidR="000F7F07" w:rsidRPr="00224F58" w:rsidRDefault="000F7F07" w:rsidP="000F7F07">
            <w:pPr>
              <w:jc w:val="both"/>
              <w:rPr>
                <w:sz w:val="22"/>
                <w:szCs w:val="22"/>
              </w:rPr>
            </w:pPr>
            <w:r w:rsidRPr="00224F58">
              <w:rPr>
                <w:sz w:val="22"/>
                <w:szCs w:val="22"/>
              </w:rPr>
              <w:t>Znajomość języka obcego na poziomie minimum B1 według Europejskiego Systemu Opisu Kształcenia Językowego.</w:t>
            </w:r>
          </w:p>
        </w:tc>
      </w:tr>
      <w:tr w:rsidR="000F7F07" w:rsidRPr="00224F58" w14:paraId="6DC04745" w14:textId="77777777" w:rsidTr="000F7F07">
        <w:tc>
          <w:tcPr>
            <w:tcW w:w="4112" w:type="dxa"/>
            <w:shd w:val="clear" w:color="auto" w:fill="auto"/>
          </w:tcPr>
          <w:p w14:paraId="2E887FC9" w14:textId="77777777" w:rsidR="000F7F07" w:rsidRPr="00224F58" w:rsidRDefault="000F7F07" w:rsidP="000F7F07">
            <w:pPr>
              <w:rPr>
                <w:sz w:val="22"/>
                <w:szCs w:val="22"/>
              </w:rPr>
            </w:pPr>
            <w:r w:rsidRPr="00224F58">
              <w:rPr>
                <w:sz w:val="22"/>
                <w:szCs w:val="22"/>
              </w:rPr>
              <w:t xml:space="preserve">Treści programowe modułu </w:t>
            </w:r>
          </w:p>
          <w:p w14:paraId="459AFFFC" w14:textId="77777777" w:rsidR="000F7F07" w:rsidRPr="00224F58" w:rsidRDefault="000F7F07" w:rsidP="000F7F07">
            <w:pPr>
              <w:rPr>
                <w:sz w:val="22"/>
                <w:szCs w:val="22"/>
              </w:rPr>
            </w:pPr>
          </w:p>
        </w:tc>
        <w:tc>
          <w:tcPr>
            <w:tcW w:w="6237" w:type="dxa"/>
            <w:shd w:val="clear" w:color="auto" w:fill="auto"/>
          </w:tcPr>
          <w:p w14:paraId="665B48B3" w14:textId="77777777" w:rsidR="000F7F07" w:rsidRPr="00224F58" w:rsidRDefault="000F7F07" w:rsidP="000F7F0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5700F948" w14:textId="77777777" w:rsidR="000F7F07" w:rsidRPr="00224F58" w:rsidRDefault="000F7F07" w:rsidP="000F7F07">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5B681B77" w14:textId="77777777" w:rsidR="000F7F07" w:rsidRPr="00224F58" w:rsidRDefault="000F7F07" w:rsidP="000F7F07">
            <w:pPr>
              <w:rPr>
                <w:sz w:val="22"/>
                <w:szCs w:val="22"/>
              </w:rPr>
            </w:pPr>
            <w:r w:rsidRPr="00224F58">
              <w:rPr>
                <w:sz w:val="22"/>
                <w:szCs w:val="22"/>
              </w:rPr>
              <w:t>Moduł obejmuje również ćwiczenie struktur gramatycznych i leksykalnych celem osiągnięcia przez studenta sprawnej komunikacji.</w:t>
            </w:r>
          </w:p>
          <w:p w14:paraId="43F29C0A" w14:textId="77777777" w:rsidR="000F7F07" w:rsidRPr="00224F58" w:rsidRDefault="000F7F07" w:rsidP="000F7F07">
            <w:pPr>
              <w:rPr>
                <w:sz w:val="22"/>
                <w:szCs w:val="22"/>
              </w:rPr>
            </w:pPr>
            <w:r w:rsidRPr="00224F58">
              <w:rPr>
                <w:sz w:val="22"/>
                <w:szCs w:val="22"/>
              </w:rPr>
              <w:t>Moduł ma również za zadanie bardziej szczegółowe zapoznanie studenta z kulturą danego obszaru językowego.</w:t>
            </w:r>
          </w:p>
          <w:p w14:paraId="4D59167B" w14:textId="77777777" w:rsidR="000F7F07" w:rsidRPr="00224F58" w:rsidRDefault="000F7F07" w:rsidP="000F7F07">
            <w:pPr>
              <w:rPr>
                <w:sz w:val="22"/>
                <w:szCs w:val="22"/>
              </w:rPr>
            </w:pPr>
          </w:p>
        </w:tc>
      </w:tr>
      <w:tr w:rsidR="000F7F07" w:rsidRPr="00224F58" w14:paraId="753A4F96" w14:textId="77777777" w:rsidTr="000F7F07">
        <w:tc>
          <w:tcPr>
            <w:tcW w:w="4112" w:type="dxa"/>
            <w:shd w:val="clear" w:color="auto" w:fill="auto"/>
          </w:tcPr>
          <w:p w14:paraId="047B1310" w14:textId="77777777" w:rsidR="000F7F07" w:rsidRPr="00224F58" w:rsidRDefault="000F7F07" w:rsidP="000F7F07">
            <w:pPr>
              <w:rPr>
                <w:sz w:val="22"/>
                <w:szCs w:val="22"/>
              </w:rPr>
            </w:pPr>
            <w:r w:rsidRPr="00224F58">
              <w:rPr>
                <w:sz w:val="22"/>
                <w:szCs w:val="22"/>
              </w:rPr>
              <w:t>Wykaz literatury podstawowej i uzupełniającej</w:t>
            </w:r>
          </w:p>
        </w:tc>
        <w:tc>
          <w:tcPr>
            <w:tcW w:w="6237" w:type="dxa"/>
            <w:shd w:val="clear" w:color="auto" w:fill="auto"/>
          </w:tcPr>
          <w:p w14:paraId="0096FCFF" w14:textId="77777777" w:rsidR="000F7F07" w:rsidRPr="00224F58" w:rsidRDefault="000F7F07" w:rsidP="000F7F07">
            <w:pPr>
              <w:rPr>
                <w:sz w:val="22"/>
                <w:szCs w:val="22"/>
              </w:rPr>
            </w:pPr>
            <w:r w:rsidRPr="00224F58">
              <w:rPr>
                <w:sz w:val="22"/>
                <w:szCs w:val="22"/>
              </w:rPr>
              <w:t>1.S.Czernyszow, A.Czernyszowa- Pojechali 2.1, 2.2- Złatoust, Sankt-Petersburg 2014</w:t>
            </w:r>
          </w:p>
          <w:p w14:paraId="3B746E3F" w14:textId="77777777" w:rsidR="000F7F07" w:rsidRPr="00224F58" w:rsidRDefault="000F7F07" w:rsidP="000F7F07">
            <w:pPr>
              <w:rPr>
                <w:sz w:val="22"/>
                <w:szCs w:val="22"/>
              </w:rPr>
            </w:pPr>
            <w:r w:rsidRPr="00224F58">
              <w:rPr>
                <w:sz w:val="22"/>
                <w:szCs w:val="22"/>
              </w:rPr>
              <w:t>2.A.Pado start.ru 2, WSIP 2006</w:t>
            </w:r>
          </w:p>
          <w:p w14:paraId="7CB635C9" w14:textId="77777777" w:rsidR="000F7F07" w:rsidRPr="00224F58" w:rsidRDefault="000F7F07" w:rsidP="000F7F07">
            <w:pPr>
              <w:rPr>
                <w:sz w:val="22"/>
                <w:szCs w:val="22"/>
              </w:rPr>
            </w:pPr>
            <w:r w:rsidRPr="00224F58">
              <w:rPr>
                <w:sz w:val="22"/>
                <w:szCs w:val="22"/>
              </w:rPr>
              <w:t>3.A.Każmierak D.Matwijczyna TELC materiały przygotowawcze, UMCS 2010</w:t>
            </w:r>
          </w:p>
        </w:tc>
      </w:tr>
      <w:tr w:rsidR="000F7F07" w:rsidRPr="00224F58" w14:paraId="7F6BC268" w14:textId="77777777" w:rsidTr="000F7F07">
        <w:tc>
          <w:tcPr>
            <w:tcW w:w="4112" w:type="dxa"/>
            <w:shd w:val="clear" w:color="auto" w:fill="auto"/>
          </w:tcPr>
          <w:p w14:paraId="590C192A" w14:textId="77777777" w:rsidR="000F7F07" w:rsidRPr="00224F58" w:rsidRDefault="000F7F07" w:rsidP="000F7F07">
            <w:pPr>
              <w:rPr>
                <w:sz w:val="22"/>
                <w:szCs w:val="22"/>
              </w:rPr>
            </w:pPr>
            <w:r w:rsidRPr="00224F58">
              <w:rPr>
                <w:sz w:val="22"/>
                <w:szCs w:val="22"/>
              </w:rPr>
              <w:t>Planowane formy/działania/metody dydaktyczne</w:t>
            </w:r>
          </w:p>
        </w:tc>
        <w:tc>
          <w:tcPr>
            <w:tcW w:w="6237" w:type="dxa"/>
            <w:shd w:val="clear" w:color="auto" w:fill="auto"/>
          </w:tcPr>
          <w:p w14:paraId="402E3AD9" w14:textId="77777777" w:rsidR="000F7F07" w:rsidRPr="00224F58" w:rsidRDefault="000F7F07" w:rsidP="000F7F07">
            <w:pPr>
              <w:rPr>
                <w:sz w:val="22"/>
                <w:szCs w:val="22"/>
              </w:rPr>
            </w:pPr>
            <w:r w:rsidRPr="00224F58">
              <w:rPr>
                <w:sz w:val="22"/>
                <w:szCs w:val="22"/>
              </w:rPr>
              <w:t>Wykład, dyskusja, prezentacja, konwersacja,</w:t>
            </w:r>
          </w:p>
          <w:p w14:paraId="48946176" w14:textId="77777777" w:rsidR="000F7F07" w:rsidRPr="00224F58" w:rsidRDefault="000F7F07" w:rsidP="000F7F0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0F7F07" w:rsidRPr="00224F58" w14:paraId="63008AFB" w14:textId="77777777" w:rsidTr="000F7F07">
        <w:tc>
          <w:tcPr>
            <w:tcW w:w="4112" w:type="dxa"/>
            <w:shd w:val="clear" w:color="auto" w:fill="auto"/>
          </w:tcPr>
          <w:p w14:paraId="640E081D" w14:textId="77777777" w:rsidR="000F7F07" w:rsidRPr="00224F58" w:rsidRDefault="000F7F07" w:rsidP="000F7F0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095A35F4" w14:textId="77777777" w:rsidR="000F7F07" w:rsidRPr="00224F58" w:rsidRDefault="000F7F07" w:rsidP="000F7F07">
            <w:pPr>
              <w:jc w:val="both"/>
              <w:rPr>
                <w:sz w:val="22"/>
                <w:szCs w:val="22"/>
              </w:rPr>
            </w:pPr>
            <w:r w:rsidRPr="00224F58">
              <w:rPr>
                <w:b/>
                <w:sz w:val="22"/>
                <w:szCs w:val="22"/>
              </w:rPr>
              <w:t>U1</w:t>
            </w:r>
            <w:r w:rsidRPr="00224F58">
              <w:rPr>
                <w:sz w:val="22"/>
                <w:szCs w:val="22"/>
              </w:rPr>
              <w:t xml:space="preserve"> -ocena wypowiedzi ustnych na zajęciach </w:t>
            </w:r>
          </w:p>
          <w:p w14:paraId="64D476F4" w14:textId="77777777" w:rsidR="000F7F07" w:rsidRPr="00224F58" w:rsidRDefault="000F7F07" w:rsidP="000F7F07">
            <w:pPr>
              <w:jc w:val="both"/>
              <w:rPr>
                <w:sz w:val="22"/>
                <w:szCs w:val="22"/>
              </w:rPr>
            </w:pPr>
            <w:r w:rsidRPr="00224F58">
              <w:rPr>
                <w:b/>
                <w:sz w:val="22"/>
                <w:szCs w:val="22"/>
              </w:rPr>
              <w:t>U2</w:t>
            </w:r>
            <w:r w:rsidRPr="00224F58">
              <w:rPr>
                <w:sz w:val="22"/>
                <w:szCs w:val="22"/>
              </w:rPr>
              <w:t xml:space="preserve"> -ocena wypowiedzi ustnych na zajęciach </w:t>
            </w:r>
          </w:p>
          <w:p w14:paraId="45E45A03" w14:textId="77777777" w:rsidR="000F7F07" w:rsidRPr="00224F58" w:rsidRDefault="000F7F07" w:rsidP="000F7F0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645E0A17" w14:textId="77777777" w:rsidR="000F7F07" w:rsidRPr="00224F58" w:rsidRDefault="000F7F07" w:rsidP="000F7F0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06B60EDE" w14:textId="77777777" w:rsidR="000F7F07" w:rsidRPr="00224F58" w:rsidRDefault="000F7F07" w:rsidP="000F7F0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11650D74" w14:textId="77777777" w:rsidR="000F7F07" w:rsidRPr="00224F58" w:rsidRDefault="000F7F07" w:rsidP="000F7F07">
            <w:pPr>
              <w:jc w:val="both"/>
              <w:rPr>
                <w:b/>
                <w:sz w:val="22"/>
                <w:szCs w:val="22"/>
              </w:rPr>
            </w:pPr>
            <w:r w:rsidRPr="00224F58">
              <w:rPr>
                <w:b/>
                <w:sz w:val="22"/>
                <w:szCs w:val="22"/>
              </w:rPr>
              <w:t>Formy dokumentowania osiągniętych efektów kształcenia:</w:t>
            </w:r>
          </w:p>
          <w:p w14:paraId="6CC1D475" w14:textId="77777777" w:rsidR="000F7F07" w:rsidRPr="00224F58" w:rsidRDefault="000F7F07" w:rsidP="000F7F0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0F7F07" w:rsidRPr="00224F58" w14:paraId="105F9272" w14:textId="77777777" w:rsidTr="000F7F07">
        <w:tc>
          <w:tcPr>
            <w:tcW w:w="4112" w:type="dxa"/>
            <w:shd w:val="clear" w:color="auto" w:fill="auto"/>
          </w:tcPr>
          <w:p w14:paraId="26E0B067" w14:textId="77777777" w:rsidR="000F7F07" w:rsidRPr="00224F58" w:rsidRDefault="000F7F07" w:rsidP="000F7F07">
            <w:pPr>
              <w:rPr>
                <w:sz w:val="22"/>
                <w:szCs w:val="22"/>
              </w:rPr>
            </w:pPr>
            <w:r w:rsidRPr="00224F58">
              <w:rPr>
                <w:sz w:val="22"/>
                <w:szCs w:val="22"/>
              </w:rPr>
              <w:t>Elementy i wagi mające wpływ na ocenę końcową</w:t>
            </w:r>
          </w:p>
          <w:p w14:paraId="14DC2481" w14:textId="77777777" w:rsidR="000F7F07" w:rsidRPr="00224F58" w:rsidRDefault="000F7F07" w:rsidP="000F7F07">
            <w:pPr>
              <w:rPr>
                <w:sz w:val="22"/>
                <w:szCs w:val="22"/>
              </w:rPr>
            </w:pPr>
          </w:p>
          <w:p w14:paraId="5C712E78" w14:textId="77777777" w:rsidR="000F7F07" w:rsidRPr="00224F58" w:rsidRDefault="000F7F07" w:rsidP="000F7F07">
            <w:pPr>
              <w:rPr>
                <w:sz w:val="22"/>
                <w:szCs w:val="22"/>
              </w:rPr>
            </w:pPr>
          </w:p>
        </w:tc>
        <w:tc>
          <w:tcPr>
            <w:tcW w:w="6237" w:type="dxa"/>
            <w:shd w:val="clear" w:color="auto" w:fill="auto"/>
          </w:tcPr>
          <w:p w14:paraId="7D10A7FA" w14:textId="77777777" w:rsidR="000F7F07" w:rsidRPr="00224F58" w:rsidRDefault="000F7F07" w:rsidP="000F7F0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030921BA" w14:textId="77777777" w:rsidR="000F7F07" w:rsidRPr="00224F58" w:rsidRDefault="000F7F07" w:rsidP="000F7F0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0F7F07" w:rsidRPr="00224F58" w14:paraId="5CBBCED9" w14:textId="77777777" w:rsidTr="000F7F07">
        <w:trPr>
          <w:trHeight w:val="1182"/>
        </w:trPr>
        <w:tc>
          <w:tcPr>
            <w:tcW w:w="4112" w:type="dxa"/>
            <w:shd w:val="clear" w:color="auto" w:fill="auto"/>
          </w:tcPr>
          <w:p w14:paraId="3D81E9E5" w14:textId="77777777" w:rsidR="000F7F07" w:rsidRPr="00224F58" w:rsidRDefault="000F7F07" w:rsidP="000F7F07">
            <w:pPr>
              <w:jc w:val="both"/>
              <w:rPr>
                <w:sz w:val="22"/>
                <w:szCs w:val="22"/>
              </w:rPr>
            </w:pPr>
            <w:r w:rsidRPr="00224F58">
              <w:rPr>
                <w:sz w:val="22"/>
                <w:szCs w:val="22"/>
              </w:rPr>
              <w:t>Bilans punktów ECTS</w:t>
            </w:r>
          </w:p>
        </w:tc>
        <w:tc>
          <w:tcPr>
            <w:tcW w:w="6237" w:type="dxa"/>
            <w:shd w:val="clear" w:color="auto" w:fill="auto"/>
          </w:tcPr>
          <w:p w14:paraId="3BF6D5CD" w14:textId="77777777" w:rsidR="000F7F07" w:rsidRPr="00224F58" w:rsidRDefault="000F7F07" w:rsidP="000F7F07">
            <w:pPr>
              <w:rPr>
                <w:sz w:val="22"/>
                <w:szCs w:val="22"/>
              </w:rPr>
            </w:pPr>
            <w:r w:rsidRPr="00224F58">
              <w:rPr>
                <w:b/>
                <w:sz w:val="22"/>
                <w:szCs w:val="22"/>
              </w:rPr>
              <w:t>KONTAKTOWE</w:t>
            </w:r>
            <w:r w:rsidRPr="00224F58">
              <w:rPr>
                <w:sz w:val="22"/>
                <w:szCs w:val="22"/>
              </w:rPr>
              <w:t>:</w:t>
            </w:r>
          </w:p>
          <w:p w14:paraId="0774EAA0" w14:textId="77777777" w:rsidR="000F7F07" w:rsidRPr="00224F58" w:rsidRDefault="000F7F07" w:rsidP="000F7F07">
            <w:pPr>
              <w:rPr>
                <w:sz w:val="22"/>
                <w:szCs w:val="22"/>
              </w:rPr>
            </w:pPr>
            <w:r w:rsidRPr="00224F58">
              <w:rPr>
                <w:sz w:val="22"/>
                <w:szCs w:val="22"/>
              </w:rPr>
              <w:t>Udział w ćwiczeniach:          15 godz.</w:t>
            </w:r>
          </w:p>
          <w:p w14:paraId="2B59A4BD" w14:textId="77777777" w:rsidR="000F7F07" w:rsidRPr="00224F58" w:rsidRDefault="000F7F07" w:rsidP="000F7F07">
            <w:pPr>
              <w:rPr>
                <w:sz w:val="22"/>
                <w:szCs w:val="22"/>
              </w:rPr>
            </w:pPr>
            <w:r w:rsidRPr="00224F58">
              <w:rPr>
                <w:sz w:val="22"/>
                <w:szCs w:val="22"/>
              </w:rPr>
              <w:t>Konsultacje:                          2 godz.</w:t>
            </w:r>
          </w:p>
          <w:p w14:paraId="2911AB5F" w14:textId="77777777" w:rsidR="000F7F07" w:rsidRPr="00224F58" w:rsidRDefault="000F7F07" w:rsidP="000F7F07">
            <w:pPr>
              <w:rPr>
                <w:b/>
                <w:sz w:val="22"/>
                <w:szCs w:val="22"/>
                <w:u w:val="single"/>
              </w:rPr>
            </w:pPr>
            <w:r w:rsidRPr="00224F58">
              <w:rPr>
                <w:b/>
                <w:sz w:val="22"/>
                <w:szCs w:val="22"/>
                <w:u w:val="single"/>
              </w:rPr>
              <w:t>RAZEM KONTAKTOWE:     17 godz. / 0,7 ECTS</w:t>
            </w:r>
          </w:p>
          <w:p w14:paraId="25E824A5" w14:textId="77777777" w:rsidR="000F7F07" w:rsidRPr="00224F58" w:rsidRDefault="000F7F07" w:rsidP="000F7F07">
            <w:pPr>
              <w:rPr>
                <w:sz w:val="22"/>
                <w:szCs w:val="22"/>
              </w:rPr>
            </w:pPr>
          </w:p>
          <w:p w14:paraId="55D28C35" w14:textId="77777777" w:rsidR="000F7F07" w:rsidRPr="00224F58" w:rsidRDefault="000F7F07" w:rsidP="000F7F07">
            <w:pPr>
              <w:rPr>
                <w:b/>
                <w:sz w:val="22"/>
                <w:szCs w:val="22"/>
              </w:rPr>
            </w:pPr>
          </w:p>
          <w:p w14:paraId="0959A4EC" w14:textId="77777777" w:rsidR="000F7F07" w:rsidRPr="00224F58" w:rsidRDefault="000F7F07" w:rsidP="000F7F07">
            <w:pPr>
              <w:rPr>
                <w:b/>
                <w:sz w:val="22"/>
                <w:szCs w:val="22"/>
              </w:rPr>
            </w:pPr>
            <w:r w:rsidRPr="00224F58">
              <w:rPr>
                <w:b/>
                <w:sz w:val="22"/>
                <w:szCs w:val="22"/>
              </w:rPr>
              <w:t>NIEKONTAKTOWE:</w:t>
            </w:r>
          </w:p>
          <w:p w14:paraId="4F18B924" w14:textId="77777777" w:rsidR="000F7F07" w:rsidRPr="00224F58" w:rsidRDefault="000F7F07" w:rsidP="000F7F07">
            <w:pPr>
              <w:rPr>
                <w:sz w:val="22"/>
                <w:szCs w:val="22"/>
              </w:rPr>
            </w:pPr>
            <w:r w:rsidRPr="00224F58">
              <w:rPr>
                <w:sz w:val="22"/>
                <w:szCs w:val="22"/>
              </w:rPr>
              <w:t>Przygotowanie do zajęć:       18 godz.</w:t>
            </w:r>
          </w:p>
          <w:p w14:paraId="028377E4" w14:textId="77777777" w:rsidR="000F7F07" w:rsidRPr="00224F58" w:rsidRDefault="000F7F07" w:rsidP="000F7F07">
            <w:pPr>
              <w:rPr>
                <w:sz w:val="22"/>
                <w:szCs w:val="22"/>
              </w:rPr>
            </w:pPr>
            <w:r w:rsidRPr="00224F58">
              <w:rPr>
                <w:sz w:val="22"/>
                <w:szCs w:val="22"/>
              </w:rPr>
              <w:t>Przygotowanie do sprawdzianów: 15 godz.</w:t>
            </w:r>
          </w:p>
          <w:p w14:paraId="089B2931" w14:textId="77777777" w:rsidR="000F7F07" w:rsidRPr="00224F58" w:rsidRDefault="000F7F07" w:rsidP="000F7F07">
            <w:pPr>
              <w:rPr>
                <w:b/>
                <w:sz w:val="22"/>
                <w:szCs w:val="22"/>
                <w:u w:val="single"/>
              </w:rPr>
            </w:pPr>
            <w:r w:rsidRPr="00224F58">
              <w:rPr>
                <w:b/>
                <w:sz w:val="22"/>
                <w:szCs w:val="22"/>
                <w:u w:val="single"/>
              </w:rPr>
              <w:t>RAZEM NIEKONTAKTOWE:  33 godz. / 1,3  ECTS</w:t>
            </w:r>
          </w:p>
          <w:p w14:paraId="4387FB98" w14:textId="77777777" w:rsidR="000F7F07" w:rsidRPr="00224F58" w:rsidRDefault="000F7F07" w:rsidP="000F7F07">
            <w:pPr>
              <w:rPr>
                <w:sz w:val="22"/>
                <w:szCs w:val="22"/>
              </w:rPr>
            </w:pPr>
            <w:r w:rsidRPr="00224F58">
              <w:rPr>
                <w:sz w:val="22"/>
                <w:szCs w:val="22"/>
              </w:rPr>
              <w:t xml:space="preserve">                          </w:t>
            </w:r>
          </w:p>
          <w:p w14:paraId="52CBC8EE" w14:textId="77777777" w:rsidR="000F7F07" w:rsidRPr="00224F58" w:rsidRDefault="000F7F07" w:rsidP="000F7F07">
            <w:pPr>
              <w:rPr>
                <w:sz w:val="22"/>
                <w:szCs w:val="22"/>
              </w:rPr>
            </w:pPr>
            <w:r w:rsidRPr="00224F58">
              <w:rPr>
                <w:sz w:val="22"/>
                <w:szCs w:val="22"/>
              </w:rPr>
              <w:t>Łączny nakład pracy studenta to 50 godz. co odpowiada  2 punktom ECTS</w:t>
            </w:r>
          </w:p>
          <w:p w14:paraId="6EE83164" w14:textId="77777777" w:rsidR="000F7F07" w:rsidRPr="00224F58" w:rsidRDefault="000F7F07" w:rsidP="000F7F07">
            <w:pPr>
              <w:rPr>
                <w:sz w:val="22"/>
                <w:szCs w:val="22"/>
              </w:rPr>
            </w:pPr>
          </w:p>
        </w:tc>
      </w:tr>
      <w:tr w:rsidR="000F7F07" w:rsidRPr="00224F58" w14:paraId="4343A502" w14:textId="77777777" w:rsidTr="000F7F07">
        <w:trPr>
          <w:trHeight w:val="718"/>
        </w:trPr>
        <w:tc>
          <w:tcPr>
            <w:tcW w:w="4112" w:type="dxa"/>
            <w:shd w:val="clear" w:color="auto" w:fill="auto"/>
          </w:tcPr>
          <w:p w14:paraId="2BFB4F0C" w14:textId="77777777" w:rsidR="000F7F07" w:rsidRPr="00224F58" w:rsidRDefault="000F7F07" w:rsidP="000F7F0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63144EA2" w14:textId="77777777" w:rsidR="000F7F07" w:rsidRPr="00224F58" w:rsidRDefault="000F7F07" w:rsidP="000F7F07">
            <w:pPr>
              <w:rPr>
                <w:sz w:val="22"/>
                <w:szCs w:val="22"/>
              </w:rPr>
            </w:pPr>
            <w:r w:rsidRPr="00224F58">
              <w:rPr>
                <w:sz w:val="22"/>
                <w:szCs w:val="22"/>
              </w:rPr>
              <w:t>Udział w ćwiczeniach – 15 godz.</w:t>
            </w:r>
          </w:p>
          <w:p w14:paraId="1D197D70" w14:textId="77777777" w:rsidR="000F7F07" w:rsidRPr="00224F58" w:rsidRDefault="000F7F07" w:rsidP="000F7F07">
            <w:pPr>
              <w:rPr>
                <w:sz w:val="22"/>
                <w:szCs w:val="22"/>
              </w:rPr>
            </w:pPr>
            <w:r w:rsidRPr="00224F58">
              <w:rPr>
                <w:sz w:val="22"/>
                <w:szCs w:val="22"/>
              </w:rPr>
              <w:t>Udział w konsultacjach – 2 godz.,</w:t>
            </w:r>
          </w:p>
          <w:p w14:paraId="75EDEA55" w14:textId="77777777" w:rsidR="000F7F07" w:rsidRPr="00224F58" w:rsidRDefault="000F7F07" w:rsidP="000F7F07">
            <w:pPr>
              <w:jc w:val="both"/>
              <w:rPr>
                <w:sz w:val="22"/>
                <w:szCs w:val="22"/>
              </w:rPr>
            </w:pPr>
            <w:r w:rsidRPr="00224F58">
              <w:rPr>
                <w:sz w:val="22"/>
                <w:szCs w:val="22"/>
              </w:rPr>
              <w:t>Łącznie 17 godz. co odpowiada 0,7  punktu ECTS</w:t>
            </w:r>
          </w:p>
        </w:tc>
      </w:tr>
      <w:tr w:rsidR="000F7F07" w:rsidRPr="00224F58" w14:paraId="21754032" w14:textId="77777777" w:rsidTr="000F7F07">
        <w:trPr>
          <w:trHeight w:val="718"/>
        </w:trPr>
        <w:tc>
          <w:tcPr>
            <w:tcW w:w="4112" w:type="dxa"/>
            <w:shd w:val="clear" w:color="auto" w:fill="auto"/>
          </w:tcPr>
          <w:p w14:paraId="151E0762" w14:textId="77777777" w:rsidR="000F7F07" w:rsidRPr="00224F58" w:rsidRDefault="000F7F07" w:rsidP="000F7F0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3C0E0348" w14:textId="77777777" w:rsidR="000F7F07" w:rsidRPr="00224F58" w:rsidRDefault="000F7F07" w:rsidP="000F7F07">
            <w:pPr>
              <w:rPr>
                <w:sz w:val="22"/>
                <w:szCs w:val="22"/>
              </w:rPr>
            </w:pPr>
            <w:r w:rsidRPr="00224F58">
              <w:rPr>
                <w:sz w:val="22"/>
                <w:szCs w:val="22"/>
              </w:rPr>
              <w:t>U1 – TRiA1_U16</w:t>
            </w:r>
          </w:p>
          <w:p w14:paraId="00A0C258" w14:textId="77777777" w:rsidR="000F7F07" w:rsidRPr="00224F58" w:rsidRDefault="000F7F07" w:rsidP="000F7F07">
            <w:pPr>
              <w:rPr>
                <w:sz w:val="22"/>
                <w:szCs w:val="22"/>
              </w:rPr>
            </w:pPr>
            <w:r w:rsidRPr="00224F58">
              <w:rPr>
                <w:sz w:val="22"/>
                <w:szCs w:val="22"/>
              </w:rPr>
              <w:t>U2 – TRiA1_U16</w:t>
            </w:r>
          </w:p>
          <w:p w14:paraId="324C4DA3" w14:textId="77777777" w:rsidR="000F7F07" w:rsidRPr="00224F58" w:rsidRDefault="000F7F07" w:rsidP="000F7F07">
            <w:pPr>
              <w:rPr>
                <w:sz w:val="22"/>
                <w:szCs w:val="22"/>
              </w:rPr>
            </w:pPr>
            <w:r w:rsidRPr="00224F58">
              <w:rPr>
                <w:sz w:val="22"/>
                <w:szCs w:val="22"/>
              </w:rPr>
              <w:t>U3 – TRiA1_U16</w:t>
            </w:r>
          </w:p>
          <w:p w14:paraId="344B2B60" w14:textId="77777777" w:rsidR="000F7F07" w:rsidRPr="00224F58" w:rsidRDefault="000F7F07" w:rsidP="000F7F07">
            <w:pPr>
              <w:rPr>
                <w:sz w:val="22"/>
                <w:szCs w:val="22"/>
              </w:rPr>
            </w:pPr>
            <w:r w:rsidRPr="00224F58">
              <w:rPr>
                <w:sz w:val="22"/>
                <w:szCs w:val="22"/>
              </w:rPr>
              <w:lastRenderedPageBreak/>
              <w:t>U4 - TRiA1_U16</w:t>
            </w:r>
          </w:p>
          <w:p w14:paraId="42CBD9F4" w14:textId="77777777" w:rsidR="000F7F07" w:rsidRPr="00224F58" w:rsidRDefault="000F7F07" w:rsidP="000F7F07">
            <w:pPr>
              <w:jc w:val="both"/>
              <w:rPr>
                <w:sz w:val="22"/>
                <w:szCs w:val="22"/>
              </w:rPr>
            </w:pPr>
            <w:r w:rsidRPr="00224F58">
              <w:rPr>
                <w:sz w:val="22"/>
                <w:szCs w:val="22"/>
              </w:rPr>
              <w:t>K1 – TRiA1_K01</w:t>
            </w:r>
          </w:p>
        </w:tc>
      </w:tr>
    </w:tbl>
    <w:p w14:paraId="2A2C722A" w14:textId="77777777" w:rsidR="000F7F07" w:rsidRPr="00224F58" w:rsidRDefault="000F7F07" w:rsidP="000F7F07">
      <w:pPr>
        <w:rPr>
          <w:sz w:val="22"/>
          <w:szCs w:val="22"/>
        </w:rPr>
      </w:pPr>
    </w:p>
    <w:p w14:paraId="06249159" w14:textId="77777777" w:rsidR="00092128" w:rsidRPr="00224F58" w:rsidRDefault="00092128">
      <w:pPr>
        <w:spacing w:after="160" w:line="259" w:lineRule="auto"/>
        <w:rPr>
          <w:sz w:val="22"/>
          <w:szCs w:val="22"/>
        </w:rPr>
      </w:pPr>
      <w:r w:rsidRPr="00224F58">
        <w:rPr>
          <w:sz w:val="22"/>
          <w:szCs w:val="22"/>
        </w:rPr>
        <w:br w:type="page"/>
      </w:r>
    </w:p>
    <w:p w14:paraId="192B5182" w14:textId="77777777" w:rsidR="00754103" w:rsidRPr="00224F58" w:rsidRDefault="00754103">
      <w:pPr>
        <w:spacing w:after="160" w:line="259" w:lineRule="auto"/>
        <w:rPr>
          <w:sz w:val="22"/>
          <w:szCs w:val="22"/>
        </w:rPr>
      </w:pPr>
      <w:r w:rsidRPr="00224F58">
        <w:rPr>
          <w:sz w:val="22"/>
          <w:szCs w:val="22"/>
        </w:rPr>
        <w:lastRenderedPageBreak/>
        <w:br w:type="page"/>
      </w:r>
    </w:p>
    <w:p w14:paraId="5315C539" w14:textId="77777777" w:rsidR="00E56872" w:rsidRPr="00224F58" w:rsidRDefault="00E56872" w:rsidP="00E56872">
      <w:pPr>
        <w:rPr>
          <w:b/>
          <w:sz w:val="22"/>
          <w:szCs w:val="22"/>
        </w:rPr>
      </w:pPr>
      <w:r w:rsidRPr="00224F58">
        <w:rPr>
          <w:b/>
          <w:sz w:val="22"/>
          <w:szCs w:val="22"/>
        </w:rPr>
        <w:lastRenderedPageBreak/>
        <w:t>Karta opisu zajęć (sylabus)</w:t>
      </w:r>
    </w:p>
    <w:p w14:paraId="053BF52D" w14:textId="77777777" w:rsidR="00E56872" w:rsidRPr="00224F58" w:rsidRDefault="00E56872" w:rsidP="00E56872">
      <w:pPr>
        <w:rPr>
          <w:b/>
          <w:sz w:val="22"/>
          <w:szCs w:val="22"/>
        </w:rPr>
      </w:pPr>
    </w:p>
    <w:tbl>
      <w:tblPr>
        <w:tblW w:w="9286" w:type="dxa"/>
        <w:tblLayout w:type="fixed"/>
        <w:tblLook w:val="01E0" w:firstRow="1" w:lastRow="1" w:firstColumn="1" w:lastColumn="1" w:noHBand="0" w:noVBand="0"/>
      </w:tblPr>
      <w:tblGrid>
        <w:gridCol w:w="3941"/>
        <w:gridCol w:w="5345"/>
      </w:tblGrid>
      <w:tr w:rsidR="00E56872" w:rsidRPr="00224F58" w14:paraId="2A14D653"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68396E2D" w14:textId="77777777" w:rsidR="00E56872" w:rsidRPr="00224F58" w:rsidRDefault="00E56872" w:rsidP="005F174B">
            <w:pPr>
              <w:widowControl w:val="0"/>
              <w:rPr>
                <w:sz w:val="22"/>
                <w:szCs w:val="22"/>
              </w:rPr>
            </w:pPr>
            <w:r w:rsidRPr="00224F58">
              <w:rPr>
                <w:sz w:val="22"/>
                <w:szCs w:val="22"/>
              </w:rPr>
              <w:t xml:space="preserve">Nazwa kierunku studiów </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E44A257" w14:textId="77777777" w:rsidR="00E56872" w:rsidRPr="00224F58" w:rsidRDefault="00E56872" w:rsidP="005F174B">
            <w:pPr>
              <w:widowControl w:val="0"/>
              <w:rPr>
                <w:sz w:val="22"/>
                <w:szCs w:val="22"/>
              </w:rPr>
            </w:pPr>
            <w:r w:rsidRPr="00224F58">
              <w:rPr>
                <w:sz w:val="22"/>
                <w:szCs w:val="22"/>
              </w:rPr>
              <w:t xml:space="preserve">   Technika rolnicza i agrotronika</w:t>
            </w:r>
          </w:p>
        </w:tc>
      </w:tr>
      <w:tr w:rsidR="00E56872" w:rsidRPr="00224F58" w14:paraId="06A53539"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7C6EE539" w14:textId="77777777" w:rsidR="00E56872" w:rsidRPr="00224F58" w:rsidRDefault="00E56872" w:rsidP="005F174B">
            <w:pPr>
              <w:widowControl w:val="0"/>
              <w:rPr>
                <w:sz w:val="22"/>
                <w:szCs w:val="22"/>
              </w:rPr>
            </w:pPr>
            <w:r w:rsidRPr="00224F58">
              <w:rPr>
                <w:sz w:val="22"/>
                <w:szCs w:val="22"/>
              </w:rPr>
              <w:t>Nazwa modułu, także nazwa w języku angielskim</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55CA8F4" w14:textId="77777777" w:rsidR="00E56872" w:rsidRPr="00224F58" w:rsidRDefault="00E56872" w:rsidP="005F174B">
            <w:pPr>
              <w:widowControl w:val="0"/>
              <w:rPr>
                <w:sz w:val="22"/>
                <w:szCs w:val="22"/>
              </w:rPr>
            </w:pPr>
            <w:r w:rsidRPr="00224F58">
              <w:rPr>
                <w:sz w:val="22"/>
                <w:szCs w:val="22"/>
              </w:rPr>
              <w:t xml:space="preserve">  Etyka</w:t>
            </w:r>
          </w:p>
          <w:p w14:paraId="0ECA6C30" w14:textId="77777777" w:rsidR="00E56872" w:rsidRPr="00224F58" w:rsidRDefault="00E56872" w:rsidP="005F174B">
            <w:pPr>
              <w:widowControl w:val="0"/>
              <w:rPr>
                <w:sz w:val="22"/>
                <w:szCs w:val="22"/>
              </w:rPr>
            </w:pPr>
            <w:r w:rsidRPr="00224F58">
              <w:rPr>
                <w:sz w:val="22"/>
                <w:szCs w:val="22"/>
              </w:rPr>
              <w:t xml:space="preserve">  Ethics</w:t>
            </w:r>
          </w:p>
        </w:tc>
      </w:tr>
      <w:tr w:rsidR="00E56872" w:rsidRPr="00224F58" w14:paraId="0FC49720"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0AF77FA3" w14:textId="77777777" w:rsidR="00E56872" w:rsidRPr="00224F58" w:rsidRDefault="00E56872" w:rsidP="005F174B">
            <w:pPr>
              <w:widowControl w:val="0"/>
              <w:rPr>
                <w:sz w:val="22"/>
                <w:szCs w:val="22"/>
              </w:rPr>
            </w:pPr>
            <w:r w:rsidRPr="00224F58">
              <w:rPr>
                <w:sz w:val="22"/>
                <w:szCs w:val="22"/>
              </w:rPr>
              <w:t xml:space="preserve">Język wykładowy </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3E83EF8" w14:textId="77777777" w:rsidR="00E56872" w:rsidRPr="00224F58" w:rsidRDefault="00E56872" w:rsidP="005F174B">
            <w:pPr>
              <w:widowControl w:val="0"/>
              <w:rPr>
                <w:sz w:val="22"/>
                <w:szCs w:val="22"/>
              </w:rPr>
            </w:pPr>
            <w:r w:rsidRPr="00224F58">
              <w:rPr>
                <w:sz w:val="22"/>
                <w:szCs w:val="22"/>
              </w:rPr>
              <w:t xml:space="preserve">  Język polski</w:t>
            </w:r>
          </w:p>
        </w:tc>
      </w:tr>
      <w:tr w:rsidR="00E56872" w:rsidRPr="00224F58" w14:paraId="593AC8F4"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03E650BD" w14:textId="77777777" w:rsidR="00E56872" w:rsidRPr="00224F58" w:rsidRDefault="00E56872" w:rsidP="005F174B">
            <w:pPr>
              <w:widowControl w:val="0"/>
              <w:rPr>
                <w:sz w:val="22"/>
                <w:szCs w:val="22"/>
              </w:rPr>
            </w:pPr>
            <w:r w:rsidRPr="00224F58">
              <w:rPr>
                <w:sz w:val="22"/>
                <w:szCs w:val="22"/>
              </w:rPr>
              <w:t xml:space="preserve">Rodzaj modułu </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5B41949" w14:textId="77777777" w:rsidR="00E56872" w:rsidRPr="00224F58" w:rsidRDefault="00E56872" w:rsidP="005F174B">
            <w:pPr>
              <w:widowControl w:val="0"/>
              <w:rPr>
                <w:sz w:val="22"/>
                <w:szCs w:val="22"/>
              </w:rPr>
            </w:pPr>
            <w:r w:rsidRPr="00224F58">
              <w:rPr>
                <w:sz w:val="22"/>
                <w:szCs w:val="22"/>
              </w:rPr>
              <w:t xml:space="preserve">  fakultatywny</w:t>
            </w:r>
          </w:p>
        </w:tc>
      </w:tr>
      <w:tr w:rsidR="00E56872" w:rsidRPr="00224F58" w14:paraId="2185CBC6"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3F3C24C3" w14:textId="77777777" w:rsidR="00E56872" w:rsidRPr="00224F58" w:rsidRDefault="00E56872" w:rsidP="005F174B">
            <w:pPr>
              <w:widowControl w:val="0"/>
              <w:rPr>
                <w:sz w:val="22"/>
                <w:szCs w:val="22"/>
              </w:rPr>
            </w:pPr>
            <w:r w:rsidRPr="00224F58">
              <w:rPr>
                <w:sz w:val="22"/>
                <w:szCs w:val="22"/>
              </w:rPr>
              <w:t>Poziom studiów</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015B2ACE" w14:textId="77777777" w:rsidR="00E56872" w:rsidRPr="00224F58" w:rsidRDefault="00E56872" w:rsidP="005F174B">
            <w:pPr>
              <w:widowControl w:val="0"/>
              <w:rPr>
                <w:sz w:val="22"/>
                <w:szCs w:val="22"/>
              </w:rPr>
            </w:pPr>
            <w:r w:rsidRPr="00224F58">
              <w:rPr>
                <w:sz w:val="22"/>
                <w:szCs w:val="22"/>
              </w:rPr>
              <w:t xml:space="preserve">  pierwszego stopnia</w:t>
            </w:r>
          </w:p>
        </w:tc>
      </w:tr>
      <w:tr w:rsidR="00E56872" w:rsidRPr="00224F58" w14:paraId="53566632"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24E7217B" w14:textId="77777777" w:rsidR="00E56872" w:rsidRPr="00224F58" w:rsidRDefault="00E56872" w:rsidP="005F174B">
            <w:pPr>
              <w:widowControl w:val="0"/>
              <w:rPr>
                <w:sz w:val="22"/>
                <w:szCs w:val="22"/>
              </w:rPr>
            </w:pPr>
            <w:r w:rsidRPr="00224F58">
              <w:rPr>
                <w:sz w:val="22"/>
                <w:szCs w:val="22"/>
              </w:rPr>
              <w:t>Forma studiów</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1FC33A7" w14:textId="77777777" w:rsidR="00E56872" w:rsidRPr="00224F58" w:rsidRDefault="00E56872" w:rsidP="005F174B">
            <w:pPr>
              <w:widowControl w:val="0"/>
              <w:rPr>
                <w:sz w:val="22"/>
                <w:szCs w:val="22"/>
              </w:rPr>
            </w:pPr>
            <w:r w:rsidRPr="00224F58">
              <w:rPr>
                <w:sz w:val="22"/>
                <w:szCs w:val="22"/>
              </w:rPr>
              <w:t xml:space="preserve">  niestacjonarne</w:t>
            </w:r>
          </w:p>
        </w:tc>
      </w:tr>
      <w:tr w:rsidR="00E56872" w:rsidRPr="00224F58" w14:paraId="2F0620A6"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349B6A20" w14:textId="77777777" w:rsidR="00E56872" w:rsidRPr="00224F58" w:rsidRDefault="00E56872" w:rsidP="005F174B">
            <w:pPr>
              <w:widowControl w:val="0"/>
              <w:rPr>
                <w:sz w:val="22"/>
                <w:szCs w:val="22"/>
              </w:rPr>
            </w:pPr>
            <w:r w:rsidRPr="00224F58">
              <w:rPr>
                <w:sz w:val="22"/>
                <w:szCs w:val="22"/>
              </w:rPr>
              <w:t>Rok studiów dla kierunku</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9431EEC" w14:textId="77777777" w:rsidR="00E56872" w:rsidRPr="00224F58" w:rsidRDefault="00E56872" w:rsidP="005F174B">
            <w:pPr>
              <w:widowControl w:val="0"/>
              <w:rPr>
                <w:sz w:val="22"/>
                <w:szCs w:val="22"/>
              </w:rPr>
            </w:pPr>
            <w:r w:rsidRPr="00224F58">
              <w:rPr>
                <w:sz w:val="22"/>
                <w:szCs w:val="22"/>
              </w:rPr>
              <w:t xml:space="preserve">  I</w:t>
            </w:r>
          </w:p>
        </w:tc>
      </w:tr>
      <w:tr w:rsidR="00E56872" w:rsidRPr="00224F58" w14:paraId="53C87FC9"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191F3CC6" w14:textId="77777777" w:rsidR="00E56872" w:rsidRPr="00224F58" w:rsidRDefault="00E56872" w:rsidP="005F174B">
            <w:pPr>
              <w:widowControl w:val="0"/>
              <w:rPr>
                <w:sz w:val="22"/>
                <w:szCs w:val="22"/>
              </w:rPr>
            </w:pPr>
            <w:r w:rsidRPr="00224F58">
              <w:rPr>
                <w:sz w:val="22"/>
                <w:szCs w:val="22"/>
              </w:rPr>
              <w:t>Semestr dla kierunku</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E6B41CF" w14:textId="77777777" w:rsidR="00E56872" w:rsidRPr="00224F58" w:rsidRDefault="00E56872" w:rsidP="005F174B">
            <w:pPr>
              <w:widowControl w:val="0"/>
              <w:rPr>
                <w:sz w:val="22"/>
                <w:szCs w:val="22"/>
              </w:rPr>
            </w:pPr>
            <w:r w:rsidRPr="00224F58">
              <w:rPr>
                <w:sz w:val="22"/>
                <w:szCs w:val="22"/>
              </w:rPr>
              <w:t xml:space="preserve">  1</w:t>
            </w:r>
          </w:p>
        </w:tc>
      </w:tr>
      <w:tr w:rsidR="00E56872" w:rsidRPr="00224F58" w14:paraId="732521EE"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4DDB16D6" w14:textId="77777777" w:rsidR="00E56872" w:rsidRPr="00224F58" w:rsidRDefault="00E56872" w:rsidP="005F174B">
            <w:pPr>
              <w:widowControl w:val="0"/>
              <w:rPr>
                <w:sz w:val="22"/>
                <w:szCs w:val="22"/>
              </w:rPr>
            </w:pPr>
            <w:r w:rsidRPr="00224F58">
              <w:rPr>
                <w:sz w:val="22"/>
                <w:szCs w:val="22"/>
              </w:rPr>
              <w:t>Liczba punktów ECTS z podziałem na kontaktowe/niekontaktowe</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69080142" w14:textId="77777777" w:rsidR="00E56872" w:rsidRPr="00224F58" w:rsidRDefault="00E56872" w:rsidP="005F174B">
            <w:pPr>
              <w:widowControl w:val="0"/>
              <w:rPr>
                <w:sz w:val="22"/>
                <w:szCs w:val="22"/>
              </w:rPr>
            </w:pPr>
            <w:r w:rsidRPr="00224F58">
              <w:rPr>
                <w:sz w:val="22"/>
                <w:szCs w:val="22"/>
              </w:rPr>
              <w:t xml:space="preserve">  2  (0,68/1,32)</w:t>
            </w:r>
          </w:p>
        </w:tc>
      </w:tr>
      <w:tr w:rsidR="00E56872" w:rsidRPr="00224F58" w14:paraId="4E028024"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7293A94F" w14:textId="77777777" w:rsidR="00E56872" w:rsidRPr="00224F58" w:rsidRDefault="00E56872" w:rsidP="005F174B">
            <w:pPr>
              <w:widowControl w:val="0"/>
              <w:rPr>
                <w:sz w:val="22"/>
                <w:szCs w:val="22"/>
              </w:rPr>
            </w:pPr>
            <w:r w:rsidRPr="00224F58">
              <w:rPr>
                <w:sz w:val="22"/>
                <w:szCs w:val="22"/>
              </w:rPr>
              <w:t>Tytuł naukowy/stopień naukowy, imię i nazwisko osoby odpowiedzialnej za moduł</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25D333A9" w14:textId="77777777" w:rsidR="00E56872" w:rsidRPr="00224F58" w:rsidRDefault="00E56872" w:rsidP="005F174B">
            <w:pPr>
              <w:widowControl w:val="0"/>
              <w:rPr>
                <w:sz w:val="22"/>
                <w:szCs w:val="22"/>
              </w:rPr>
            </w:pPr>
          </w:p>
          <w:p w14:paraId="3271ACE4" w14:textId="77777777" w:rsidR="00E56872" w:rsidRPr="00224F58" w:rsidRDefault="00E56872" w:rsidP="005F174B">
            <w:pPr>
              <w:widowControl w:val="0"/>
              <w:rPr>
                <w:sz w:val="22"/>
                <w:szCs w:val="22"/>
              </w:rPr>
            </w:pPr>
            <w:r w:rsidRPr="00224F58">
              <w:rPr>
                <w:sz w:val="22"/>
                <w:szCs w:val="22"/>
              </w:rPr>
              <w:t xml:space="preserve">   dr hab. Mirosław Murat</w:t>
            </w:r>
          </w:p>
        </w:tc>
      </w:tr>
      <w:tr w:rsidR="00E56872" w:rsidRPr="00224F58" w14:paraId="4A9A2585"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50FAD2B3" w14:textId="77777777" w:rsidR="00E56872" w:rsidRPr="00224F58" w:rsidRDefault="00E56872" w:rsidP="005F174B">
            <w:pPr>
              <w:widowControl w:val="0"/>
              <w:rPr>
                <w:sz w:val="22"/>
                <w:szCs w:val="22"/>
              </w:rPr>
            </w:pPr>
            <w:r w:rsidRPr="00224F58">
              <w:rPr>
                <w:sz w:val="22"/>
                <w:szCs w:val="22"/>
              </w:rPr>
              <w:t>Jednostka oferująca moduł</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171ECE7" w14:textId="77777777" w:rsidR="00E56872" w:rsidRPr="00224F58" w:rsidRDefault="00E56872" w:rsidP="005F174B">
            <w:pPr>
              <w:widowControl w:val="0"/>
              <w:rPr>
                <w:sz w:val="22"/>
                <w:szCs w:val="22"/>
              </w:rPr>
            </w:pPr>
          </w:p>
        </w:tc>
      </w:tr>
      <w:tr w:rsidR="00E56872" w:rsidRPr="00224F58" w14:paraId="3A17F571"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169E43B9" w14:textId="77777777" w:rsidR="00E56872" w:rsidRPr="00224F58" w:rsidRDefault="00E56872" w:rsidP="005F174B">
            <w:pPr>
              <w:widowControl w:val="0"/>
              <w:rPr>
                <w:sz w:val="22"/>
                <w:szCs w:val="22"/>
              </w:rPr>
            </w:pPr>
            <w:r w:rsidRPr="00224F58">
              <w:rPr>
                <w:sz w:val="22"/>
                <w:szCs w:val="22"/>
              </w:rPr>
              <w:t>Cel modułu</w:t>
            </w:r>
          </w:p>
          <w:p w14:paraId="5098D2F8" w14:textId="77777777" w:rsidR="00E56872" w:rsidRPr="00224F58" w:rsidRDefault="00E56872" w:rsidP="005F174B">
            <w:pPr>
              <w:widowControl w:val="0"/>
              <w:rPr>
                <w:sz w:val="22"/>
                <w:szCs w:val="22"/>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11E247DE" w14:textId="77777777" w:rsidR="00E56872" w:rsidRPr="00224F58" w:rsidRDefault="00E56872" w:rsidP="005F174B">
            <w:pPr>
              <w:widowControl w:val="0"/>
              <w:rPr>
                <w:sz w:val="22"/>
                <w:szCs w:val="22"/>
              </w:rPr>
            </w:pPr>
            <w:r w:rsidRPr="00224F58">
              <w:rPr>
                <w:sz w:val="22"/>
                <w:szCs w:val="22"/>
              </w:rPr>
              <w:t>Celem modułu jest:</w:t>
            </w:r>
          </w:p>
          <w:p w14:paraId="30EBC5F9" w14:textId="77777777" w:rsidR="00E56872" w:rsidRPr="00224F58" w:rsidRDefault="00E56872" w:rsidP="005F174B">
            <w:pPr>
              <w:widowControl w:val="0"/>
              <w:jc w:val="both"/>
              <w:rPr>
                <w:sz w:val="22"/>
                <w:szCs w:val="22"/>
              </w:rPr>
            </w:pPr>
            <w:r w:rsidRPr="00224F58">
              <w:rPr>
                <w:sz w:val="22"/>
                <w:szCs w:val="22"/>
              </w:rPr>
              <w:t>-wyjaśnienie pojęcia etyka oraz jej odmian /kierunków /,</w:t>
            </w:r>
          </w:p>
          <w:p w14:paraId="6016AF61" w14:textId="77777777" w:rsidR="00E56872" w:rsidRPr="00224F58" w:rsidRDefault="00E56872" w:rsidP="005F174B">
            <w:pPr>
              <w:widowControl w:val="0"/>
              <w:jc w:val="both"/>
              <w:rPr>
                <w:sz w:val="22"/>
                <w:szCs w:val="22"/>
              </w:rPr>
            </w:pPr>
            <w:r w:rsidRPr="00224F58">
              <w:rPr>
                <w:sz w:val="22"/>
                <w:szCs w:val="22"/>
              </w:rPr>
              <w:t>-uwrażliwienie słuchaczy na potrzebę stosowania się do akceptowanych społecznie norm i zasad- rola ethosu w życiu społecznym,</w:t>
            </w:r>
          </w:p>
          <w:p w14:paraId="615318D8" w14:textId="77777777" w:rsidR="00E56872" w:rsidRPr="00224F58" w:rsidRDefault="00E56872" w:rsidP="005F174B">
            <w:pPr>
              <w:widowControl w:val="0"/>
              <w:jc w:val="both"/>
              <w:rPr>
                <w:sz w:val="22"/>
                <w:szCs w:val="22"/>
              </w:rPr>
            </w:pPr>
            <w:r w:rsidRPr="00224F58">
              <w:rPr>
                <w:sz w:val="22"/>
                <w:szCs w:val="22"/>
              </w:rPr>
              <w:t xml:space="preserve">-analiza podstawowych zasad etyki heteronomicznej </w:t>
            </w:r>
          </w:p>
          <w:p w14:paraId="4BECF2EE" w14:textId="77777777" w:rsidR="00E56872" w:rsidRPr="00224F58" w:rsidRDefault="00E56872" w:rsidP="005F174B">
            <w:pPr>
              <w:widowControl w:val="0"/>
              <w:jc w:val="both"/>
              <w:rPr>
                <w:sz w:val="22"/>
                <w:szCs w:val="22"/>
              </w:rPr>
            </w:pPr>
            <w:r w:rsidRPr="00224F58">
              <w:rPr>
                <w:sz w:val="22"/>
                <w:szCs w:val="22"/>
              </w:rPr>
              <w:t>i autonomicznej- wykazanie zależności między nimi,</w:t>
            </w:r>
          </w:p>
          <w:p w14:paraId="5C3073D8" w14:textId="77777777" w:rsidR="00E56872" w:rsidRPr="00224F58" w:rsidRDefault="00E56872" w:rsidP="005F174B">
            <w:pPr>
              <w:widowControl w:val="0"/>
              <w:jc w:val="both"/>
              <w:rPr>
                <w:sz w:val="22"/>
                <w:szCs w:val="22"/>
              </w:rPr>
            </w:pPr>
            <w:r w:rsidRPr="00224F58">
              <w:rPr>
                <w:sz w:val="22"/>
                <w:szCs w:val="22"/>
              </w:rPr>
              <w:t>-analiza odpowiedzialności za ochronę własności intelektualnej,</w:t>
            </w:r>
          </w:p>
          <w:p w14:paraId="49D90813" w14:textId="77777777" w:rsidR="00E56872" w:rsidRPr="00224F58" w:rsidRDefault="00E56872" w:rsidP="005F174B">
            <w:pPr>
              <w:widowControl w:val="0"/>
              <w:jc w:val="both"/>
              <w:rPr>
                <w:sz w:val="22"/>
                <w:szCs w:val="22"/>
              </w:rPr>
            </w:pPr>
            <w:r w:rsidRPr="00224F58">
              <w:rPr>
                <w:sz w:val="22"/>
                <w:szCs w:val="22"/>
              </w:rPr>
              <w:t>-wykazanie roli odpowiedzialności i uczciwości</w:t>
            </w:r>
          </w:p>
          <w:p w14:paraId="26179C3E" w14:textId="77777777" w:rsidR="00E56872" w:rsidRPr="00224F58" w:rsidRDefault="00E56872" w:rsidP="005F174B">
            <w:pPr>
              <w:widowControl w:val="0"/>
              <w:jc w:val="both"/>
              <w:rPr>
                <w:sz w:val="22"/>
                <w:szCs w:val="22"/>
              </w:rPr>
            </w:pPr>
            <w:r w:rsidRPr="00224F58">
              <w:rPr>
                <w:sz w:val="22"/>
                <w:szCs w:val="22"/>
              </w:rPr>
              <w:t>w budowanie relacji interpersonalnych oraz społecznych,</w:t>
            </w:r>
          </w:p>
          <w:p w14:paraId="72D1BA1B" w14:textId="77777777" w:rsidR="00E56872" w:rsidRPr="00224F58" w:rsidRDefault="00E56872" w:rsidP="005F174B">
            <w:pPr>
              <w:widowControl w:val="0"/>
              <w:jc w:val="both"/>
              <w:rPr>
                <w:sz w:val="22"/>
                <w:szCs w:val="22"/>
              </w:rPr>
            </w:pPr>
            <w:r w:rsidRPr="00224F58">
              <w:rPr>
                <w:sz w:val="22"/>
                <w:szCs w:val="22"/>
              </w:rPr>
              <w:t xml:space="preserve">-wprowadzenie studentów w problematykę etyki zawodowej                                          </w:t>
            </w:r>
          </w:p>
          <w:p w14:paraId="72DD97DD" w14:textId="77777777" w:rsidR="00E56872" w:rsidRPr="00224F58" w:rsidRDefault="00E56872" w:rsidP="005F174B">
            <w:pPr>
              <w:widowControl w:val="0"/>
              <w:rPr>
                <w:sz w:val="22"/>
                <w:szCs w:val="22"/>
              </w:rPr>
            </w:pPr>
          </w:p>
        </w:tc>
      </w:tr>
      <w:tr w:rsidR="00E56872" w:rsidRPr="00224F58" w14:paraId="6DC341FB" w14:textId="77777777" w:rsidTr="005F174B">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2FC924" w14:textId="77777777" w:rsidR="00E56872" w:rsidRPr="00224F58" w:rsidRDefault="00E56872" w:rsidP="005F174B">
            <w:pPr>
              <w:widowControl w:val="0"/>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84442CA" w14:textId="77777777" w:rsidR="00E56872" w:rsidRPr="00224F58" w:rsidRDefault="00E56872" w:rsidP="005F174B">
            <w:pPr>
              <w:widowControl w:val="0"/>
              <w:rPr>
                <w:sz w:val="22"/>
                <w:szCs w:val="22"/>
              </w:rPr>
            </w:pPr>
            <w:r w:rsidRPr="00224F58">
              <w:rPr>
                <w:sz w:val="22"/>
                <w:szCs w:val="22"/>
              </w:rPr>
              <w:t xml:space="preserve">Wiedza: </w:t>
            </w:r>
          </w:p>
        </w:tc>
      </w:tr>
      <w:tr w:rsidR="00E56872" w:rsidRPr="00224F58" w14:paraId="4D1FF9DB"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76C72B19"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1CD5418" w14:textId="77777777" w:rsidR="00E56872" w:rsidRPr="00224F58" w:rsidRDefault="00E56872" w:rsidP="005F174B">
            <w:pPr>
              <w:widowControl w:val="0"/>
              <w:rPr>
                <w:sz w:val="22"/>
                <w:szCs w:val="22"/>
              </w:rPr>
            </w:pPr>
            <w:r w:rsidRPr="00224F58">
              <w:rPr>
                <w:sz w:val="22"/>
                <w:szCs w:val="22"/>
              </w:rPr>
              <w:t xml:space="preserve">1. zna </w:t>
            </w:r>
            <w:r w:rsidRPr="00224F58">
              <w:rPr>
                <w:rFonts w:eastAsia="Calibri"/>
                <w:sz w:val="22"/>
                <w:szCs w:val="22"/>
                <w:lang w:eastAsia="en-US"/>
              </w:rPr>
              <w:t>podstawowe uwarunkowania ekonomiczne, prawne i społeczne związane z działalnością inżynierską</w:t>
            </w:r>
          </w:p>
        </w:tc>
      </w:tr>
      <w:tr w:rsidR="00E56872" w:rsidRPr="00224F58" w14:paraId="4D678D50"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5EC117EE"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0BFE957" w14:textId="77777777" w:rsidR="00E56872" w:rsidRPr="00224F58" w:rsidRDefault="00E56872" w:rsidP="005F174B">
            <w:pPr>
              <w:widowControl w:val="0"/>
              <w:rPr>
                <w:sz w:val="22"/>
                <w:szCs w:val="22"/>
              </w:rPr>
            </w:pPr>
            <w:r w:rsidRPr="00224F58">
              <w:rPr>
                <w:sz w:val="22"/>
                <w:szCs w:val="22"/>
              </w:rPr>
              <w:t>2.</w:t>
            </w:r>
            <w:r w:rsidRPr="00224F58">
              <w:rPr>
                <w:rFonts w:eastAsia="Calibri"/>
                <w:sz w:val="22"/>
                <w:szCs w:val="22"/>
                <w:lang w:eastAsia="en-US"/>
              </w:rPr>
              <w:t xml:space="preserve">podstawowe pojęcia i zasady z zakresu ochrony własności przemysłowej i prawa autorskiego </w:t>
            </w:r>
          </w:p>
        </w:tc>
      </w:tr>
      <w:tr w:rsidR="00E56872" w:rsidRPr="00224F58" w14:paraId="60225301"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18A526AF"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12C9BB47" w14:textId="77777777" w:rsidR="00E56872" w:rsidRPr="00224F58" w:rsidRDefault="00E56872" w:rsidP="005F174B">
            <w:pPr>
              <w:widowControl w:val="0"/>
              <w:rPr>
                <w:sz w:val="22"/>
                <w:szCs w:val="22"/>
              </w:rPr>
            </w:pPr>
            <w:r w:rsidRPr="00224F58">
              <w:rPr>
                <w:sz w:val="22"/>
                <w:szCs w:val="22"/>
              </w:rPr>
              <w:t>…</w:t>
            </w:r>
          </w:p>
        </w:tc>
      </w:tr>
      <w:tr w:rsidR="00E56872" w:rsidRPr="00224F58" w14:paraId="554AC56B"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1FD740C1"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1FDBFB77" w14:textId="77777777" w:rsidR="00E56872" w:rsidRPr="00224F58" w:rsidRDefault="00E56872" w:rsidP="005F174B">
            <w:pPr>
              <w:widowControl w:val="0"/>
              <w:rPr>
                <w:sz w:val="22"/>
                <w:szCs w:val="22"/>
              </w:rPr>
            </w:pPr>
            <w:r w:rsidRPr="00224F58">
              <w:rPr>
                <w:sz w:val="22"/>
                <w:szCs w:val="22"/>
              </w:rPr>
              <w:t>Umiejętności:</w:t>
            </w:r>
          </w:p>
        </w:tc>
      </w:tr>
      <w:tr w:rsidR="00E56872" w:rsidRPr="00224F58" w14:paraId="21E48F3E"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308474C3"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64801CFA" w14:textId="77777777" w:rsidR="00E56872" w:rsidRPr="00224F58" w:rsidRDefault="00E56872" w:rsidP="005F174B">
            <w:pPr>
              <w:widowControl w:val="0"/>
              <w:rPr>
                <w:sz w:val="22"/>
                <w:szCs w:val="22"/>
              </w:rPr>
            </w:pPr>
            <w:r w:rsidRPr="00224F58">
              <w:rPr>
                <w:sz w:val="22"/>
                <w:szCs w:val="22"/>
              </w:rPr>
              <w:t xml:space="preserve">1.potrafi </w:t>
            </w:r>
            <w:r w:rsidRPr="00224F58">
              <w:rPr>
                <w:rFonts w:eastAsia="Calibri"/>
                <w:sz w:val="22"/>
                <w:szCs w:val="22"/>
                <w:lang w:eastAsia="en-US"/>
              </w:rPr>
              <w:t>pracować indywidualnie i w zespole, umie wyznaczać i przyjmować wspólne cele działania, przyjąć rolę lidera w zespole, a także planować i organizować uczenie się przez całe życie</w:t>
            </w:r>
          </w:p>
        </w:tc>
      </w:tr>
      <w:tr w:rsidR="00E56872" w:rsidRPr="00224F58" w14:paraId="5E40652F"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585810FE"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590C773" w14:textId="77777777" w:rsidR="00E56872" w:rsidRPr="00224F58" w:rsidRDefault="00E56872" w:rsidP="005F174B">
            <w:pPr>
              <w:widowControl w:val="0"/>
              <w:rPr>
                <w:sz w:val="22"/>
                <w:szCs w:val="22"/>
              </w:rPr>
            </w:pPr>
            <w:r w:rsidRPr="00224F58">
              <w:rPr>
                <w:sz w:val="22"/>
                <w:szCs w:val="22"/>
              </w:rPr>
              <w:t xml:space="preserve">2.potrafi </w:t>
            </w:r>
            <w:r w:rsidRPr="00224F58">
              <w:rPr>
                <w:rFonts w:eastAsia="Calibri"/>
                <w:sz w:val="22"/>
                <w:szCs w:val="22"/>
                <w:lang w:eastAsia="en-US"/>
              </w:rPr>
              <w:t>przy formułowaniu i rozwiązywaniu zadań projektowania elementów i układów technicznych dostrzegać ich aspekty systemowe i pozatechniczne, w tym środowiskowe, logistyczne, ekonomiczne i prawne a także posługiwać się przepisami prawa środowiskowego</w:t>
            </w:r>
          </w:p>
        </w:tc>
      </w:tr>
      <w:tr w:rsidR="00E56872" w:rsidRPr="00224F58" w14:paraId="4C53AB0E"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6776B72E"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05E4A42" w14:textId="77777777" w:rsidR="00E56872" w:rsidRPr="00224F58" w:rsidRDefault="00E56872" w:rsidP="005F174B">
            <w:pPr>
              <w:widowControl w:val="0"/>
              <w:rPr>
                <w:sz w:val="22"/>
                <w:szCs w:val="22"/>
              </w:rPr>
            </w:pPr>
            <w:r w:rsidRPr="00224F58">
              <w:rPr>
                <w:sz w:val="22"/>
                <w:szCs w:val="22"/>
              </w:rPr>
              <w:t>…</w:t>
            </w:r>
          </w:p>
        </w:tc>
      </w:tr>
      <w:tr w:rsidR="00E56872" w:rsidRPr="00224F58" w14:paraId="1CA4A11A"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40D61333"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6FAB6092" w14:textId="77777777" w:rsidR="00E56872" w:rsidRPr="00224F58" w:rsidRDefault="00E56872" w:rsidP="005F174B">
            <w:pPr>
              <w:widowControl w:val="0"/>
              <w:rPr>
                <w:sz w:val="22"/>
                <w:szCs w:val="22"/>
              </w:rPr>
            </w:pPr>
            <w:r w:rsidRPr="00224F58">
              <w:rPr>
                <w:sz w:val="22"/>
                <w:szCs w:val="22"/>
              </w:rPr>
              <w:t>Kompetencje społeczne:</w:t>
            </w:r>
          </w:p>
        </w:tc>
      </w:tr>
      <w:tr w:rsidR="00E56872" w:rsidRPr="00224F58" w14:paraId="2021DEC2"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72C510D3"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0D235934" w14:textId="77777777" w:rsidR="00E56872" w:rsidRPr="00224F58" w:rsidRDefault="00E56872" w:rsidP="005F174B">
            <w:pPr>
              <w:widowControl w:val="0"/>
              <w:rPr>
                <w:sz w:val="22"/>
                <w:szCs w:val="22"/>
              </w:rPr>
            </w:pPr>
            <w:r w:rsidRPr="00224F58">
              <w:rPr>
                <w:sz w:val="22"/>
                <w:szCs w:val="22"/>
              </w:rPr>
              <w:t xml:space="preserve">1. jest przygotowany do </w:t>
            </w:r>
            <w:r w:rsidRPr="00224F58">
              <w:rPr>
                <w:rFonts w:eastAsia="Calibri"/>
                <w:sz w:val="22"/>
                <w:szCs w:val="22"/>
                <w:lang w:eastAsia="en-US"/>
              </w:rPr>
              <w:t>odpowiedzialności za pracę własną oraz gotowości podporządkowania się zasadom pracy w zespole i ponoszenia odpowiedzialności za wspólnie realizowane zadanie, także w aspekcie bezpieczeństwa pracy własnej i innych</w:t>
            </w:r>
          </w:p>
        </w:tc>
      </w:tr>
      <w:tr w:rsidR="00E56872" w:rsidRPr="00224F58" w14:paraId="77C16B41" w14:textId="77777777" w:rsidTr="005F174B">
        <w:trPr>
          <w:trHeight w:val="233"/>
        </w:trPr>
        <w:tc>
          <w:tcPr>
            <w:tcW w:w="3941" w:type="dxa"/>
            <w:vMerge/>
            <w:tcBorders>
              <w:top w:val="single" w:sz="4" w:space="0" w:color="000000"/>
              <w:left w:val="single" w:sz="4" w:space="0" w:color="000000"/>
              <w:bottom w:val="single" w:sz="4" w:space="0" w:color="000000"/>
              <w:right w:val="single" w:sz="4" w:space="0" w:color="000000"/>
            </w:tcBorders>
            <w:shd w:val="clear" w:color="auto" w:fill="auto"/>
          </w:tcPr>
          <w:p w14:paraId="4E6B7B2A" w14:textId="77777777" w:rsidR="00E56872" w:rsidRPr="00224F58" w:rsidRDefault="00E56872" w:rsidP="005F174B">
            <w:pPr>
              <w:widowControl w:val="0"/>
              <w:rPr>
                <w:sz w:val="22"/>
                <w:szCs w:val="22"/>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0C60C710" w14:textId="77777777" w:rsidR="00E56872" w:rsidRPr="00224F58" w:rsidRDefault="00E56872" w:rsidP="005F174B">
            <w:pPr>
              <w:widowControl w:val="0"/>
              <w:rPr>
                <w:sz w:val="22"/>
                <w:szCs w:val="22"/>
              </w:rPr>
            </w:pPr>
            <w:r w:rsidRPr="00224F58">
              <w:rPr>
                <w:sz w:val="22"/>
                <w:szCs w:val="22"/>
              </w:rPr>
              <w:t xml:space="preserve">2.jest przygotowany do </w:t>
            </w:r>
            <w:r w:rsidRPr="00224F58">
              <w:rPr>
                <w:rFonts w:eastAsia="Calibri"/>
                <w:sz w:val="22"/>
                <w:szCs w:val="22"/>
                <w:lang w:eastAsia="en-US"/>
              </w:rPr>
              <w:t xml:space="preserve">odpowiedzialnego pełnienia ról </w:t>
            </w:r>
            <w:r w:rsidRPr="00224F58">
              <w:rPr>
                <w:rFonts w:eastAsia="Calibri"/>
                <w:sz w:val="22"/>
                <w:szCs w:val="22"/>
                <w:lang w:eastAsia="en-US"/>
              </w:rPr>
              <w:lastRenderedPageBreak/>
              <w:t xml:space="preserve">zawodowych, przestrzegania zasad etyki zawodowej i dbałości o dorobek oraz tradycję zawodu; traktowania partnerów zawodowych, konkurentów i klientów uczciwie oraz z należytym szacunkiem </w:t>
            </w:r>
          </w:p>
        </w:tc>
      </w:tr>
      <w:tr w:rsidR="00E56872" w:rsidRPr="00224F58" w14:paraId="170803C7"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523C9087" w14:textId="77777777" w:rsidR="00E56872" w:rsidRPr="00224F58" w:rsidRDefault="00E56872" w:rsidP="005F174B">
            <w:pPr>
              <w:widowControl w:val="0"/>
              <w:rPr>
                <w:sz w:val="22"/>
                <w:szCs w:val="22"/>
              </w:rPr>
            </w:pPr>
            <w:r w:rsidRPr="00224F58">
              <w:rPr>
                <w:sz w:val="22"/>
                <w:szCs w:val="22"/>
              </w:rPr>
              <w:t xml:space="preserve">Wymagania wstępne i dodatkowe </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88164E1" w14:textId="77777777" w:rsidR="00E56872" w:rsidRPr="00224F58" w:rsidRDefault="00E56872" w:rsidP="005F174B">
            <w:pPr>
              <w:widowControl w:val="0"/>
              <w:jc w:val="both"/>
              <w:rPr>
                <w:sz w:val="22"/>
                <w:szCs w:val="22"/>
              </w:rPr>
            </w:pPr>
            <w:r w:rsidRPr="00224F58">
              <w:rPr>
                <w:sz w:val="22"/>
                <w:szCs w:val="22"/>
              </w:rPr>
              <w:t>Brak wymagań wstępnych</w:t>
            </w:r>
          </w:p>
        </w:tc>
      </w:tr>
      <w:tr w:rsidR="00E56872" w:rsidRPr="00224F58" w14:paraId="2119310E"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29859C78" w14:textId="77777777" w:rsidR="00E56872" w:rsidRPr="00224F58" w:rsidRDefault="00E56872" w:rsidP="005F174B">
            <w:pPr>
              <w:widowControl w:val="0"/>
              <w:rPr>
                <w:sz w:val="22"/>
                <w:szCs w:val="22"/>
              </w:rPr>
            </w:pPr>
            <w:r w:rsidRPr="00224F58">
              <w:rPr>
                <w:sz w:val="22"/>
                <w:szCs w:val="22"/>
              </w:rPr>
              <w:t xml:space="preserve">Treści programowe modułu </w:t>
            </w:r>
          </w:p>
          <w:p w14:paraId="05D083C2" w14:textId="77777777" w:rsidR="00E56872" w:rsidRPr="00224F58" w:rsidRDefault="00E56872" w:rsidP="005F174B">
            <w:pPr>
              <w:widowControl w:val="0"/>
              <w:rPr>
                <w:sz w:val="22"/>
                <w:szCs w:val="22"/>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2B5B6CFD" w14:textId="77777777" w:rsidR="00E56872" w:rsidRPr="00224F58" w:rsidRDefault="00E56872" w:rsidP="005F174B">
            <w:pPr>
              <w:widowControl w:val="0"/>
              <w:jc w:val="both"/>
              <w:rPr>
                <w:sz w:val="22"/>
                <w:szCs w:val="22"/>
              </w:rPr>
            </w:pPr>
            <w:r w:rsidRPr="00224F58">
              <w:rPr>
                <w:sz w:val="22"/>
                <w:szCs w:val="22"/>
              </w:rPr>
              <w:t>Treścią modułu kształcenia jest zapoznanie słuchaczy z dorobkiem refleksji antropologicznej, aksjologicznej i etycznej powstałej na przestrzeni wieków. Poruszane problemy dotyczą miejsca i roli norm oraz zasad etycznych w kształtowaniu socjoprzestrzeni. Ich obecności w dyskursie społecznym, a także wpływu na postępowanie moralne. Poruszane w trakcie zajęć problemy mają przybliżyć moralny wymiar działania człowieka w świecie. Uświadomienie mu odpowiedzialności za przekształcanie jego niszy egzystencjalnej.</w:t>
            </w:r>
          </w:p>
          <w:p w14:paraId="6D70F2A2" w14:textId="77777777" w:rsidR="00E56872" w:rsidRPr="00224F58" w:rsidRDefault="00E56872" w:rsidP="005F174B">
            <w:pPr>
              <w:widowControl w:val="0"/>
              <w:rPr>
                <w:sz w:val="22"/>
                <w:szCs w:val="22"/>
              </w:rPr>
            </w:pPr>
          </w:p>
        </w:tc>
      </w:tr>
      <w:tr w:rsidR="00E56872" w:rsidRPr="00224F58" w14:paraId="264D2076"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5E7BB7D5" w14:textId="77777777" w:rsidR="00E56872" w:rsidRPr="00224F58" w:rsidRDefault="00E56872" w:rsidP="005F174B">
            <w:pPr>
              <w:widowControl w:val="0"/>
              <w:rPr>
                <w:sz w:val="22"/>
                <w:szCs w:val="22"/>
              </w:rPr>
            </w:pPr>
            <w:r w:rsidRPr="00224F58">
              <w:rPr>
                <w:sz w:val="22"/>
                <w:szCs w:val="22"/>
              </w:rPr>
              <w:t>Wykaz literatury podstawowej i uzupełniającej</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B4846BC" w14:textId="77777777" w:rsidR="00E56872" w:rsidRPr="00224F58" w:rsidRDefault="00E56872" w:rsidP="005F174B">
            <w:pPr>
              <w:widowControl w:val="0"/>
              <w:jc w:val="both"/>
              <w:rPr>
                <w:bCs/>
                <w:sz w:val="22"/>
                <w:szCs w:val="22"/>
              </w:rPr>
            </w:pPr>
            <w:r w:rsidRPr="00224F58">
              <w:rPr>
                <w:bCs/>
                <w:sz w:val="22"/>
                <w:szCs w:val="22"/>
              </w:rPr>
              <w:t>W. Tatarkiewicz,</w:t>
            </w:r>
            <w:r w:rsidRPr="00224F58">
              <w:rPr>
                <w:bCs/>
                <w:i/>
                <w:iCs/>
                <w:sz w:val="22"/>
                <w:szCs w:val="22"/>
              </w:rPr>
              <w:t xml:space="preserve"> Historia filozofii</w:t>
            </w:r>
            <w:r w:rsidRPr="00224F58">
              <w:rPr>
                <w:bCs/>
                <w:sz w:val="22"/>
                <w:szCs w:val="22"/>
              </w:rPr>
              <w:t xml:space="preserve"> t. I-III- różne wydania,</w:t>
            </w:r>
          </w:p>
          <w:p w14:paraId="2ECE8AC4" w14:textId="77777777" w:rsidR="00E56872" w:rsidRPr="00224F58" w:rsidRDefault="00E56872" w:rsidP="005F174B">
            <w:pPr>
              <w:widowControl w:val="0"/>
              <w:jc w:val="both"/>
              <w:rPr>
                <w:bCs/>
                <w:sz w:val="22"/>
                <w:szCs w:val="22"/>
              </w:rPr>
            </w:pPr>
            <w:r w:rsidRPr="00224F58">
              <w:rPr>
                <w:bCs/>
                <w:sz w:val="22"/>
                <w:szCs w:val="22"/>
              </w:rPr>
              <w:t xml:space="preserve">F Hayek, </w:t>
            </w:r>
            <w:r w:rsidRPr="00224F58">
              <w:rPr>
                <w:bCs/>
                <w:i/>
                <w:iCs/>
                <w:sz w:val="22"/>
                <w:szCs w:val="22"/>
              </w:rPr>
              <w:t>Konstytucja wolności</w:t>
            </w:r>
            <w:r w:rsidRPr="00224F58">
              <w:rPr>
                <w:bCs/>
                <w:sz w:val="22"/>
                <w:szCs w:val="22"/>
              </w:rPr>
              <w:t>, Warszawa 2007.</w:t>
            </w:r>
          </w:p>
          <w:p w14:paraId="44AE4D55" w14:textId="77777777" w:rsidR="00E56872" w:rsidRPr="00224F58" w:rsidRDefault="00E56872" w:rsidP="005F174B">
            <w:pPr>
              <w:widowControl w:val="0"/>
              <w:jc w:val="both"/>
              <w:rPr>
                <w:bCs/>
                <w:sz w:val="22"/>
                <w:szCs w:val="22"/>
              </w:rPr>
            </w:pPr>
            <w:r w:rsidRPr="00224F58">
              <w:rPr>
                <w:bCs/>
                <w:sz w:val="22"/>
                <w:szCs w:val="22"/>
              </w:rPr>
              <w:t>Mały Słownik Etyczny, red. S. Jedynak, Bydgoszcz 1999,</w:t>
            </w:r>
          </w:p>
          <w:p w14:paraId="6DD97E55" w14:textId="77777777" w:rsidR="00E56872" w:rsidRPr="00224F58" w:rsidRDefault="00E56872" w:rsidP="005F174B">
            <w:pPr>
              <w:widowControl w:val="0"/>
              <w:jc w:val="both"/>
              <w:rPr>
                <w:sz w:val="22"/>
                <w:szCs w:val="22"/>
              </w:rPr>
            </w:pPr>
            <w:r w:rsidRPr="00224F58">
              <w:rPr>
                <w:bCs/>
                <w:i/>
                <w:iCs/>
                <w:sz w:val="22"/>
                <w:szCs w:val="22"/>
              </w:rPr>
              <w:t>Kodeks etyki zawodowej inżyniera</w:t>
            </w:r>
            <w:r w:rsidRPr="00224F58">
              <w:rPr>
                <w:bCs/>
                <w:sz w:val="22"/>
                <w:szCs w:val="22"/>
              </w:rPr>
              <w:t xml:space="preserve">- </w:t>
            </w:r>
            <w:r w:rsidRPr="00224F58">
              <w:rPr>
                <w:rStyle w:val="czeinternetowe"/>
                <w:bCs/>
                <w:sz w:val="22"/>
                <w:szCs w:val="22"/>
              </w:rPr>
              <w:t>http://dariuszczepiel.pl/kodeks-etyki-zawodowej-inzyniera/</w:t>
            </w:r>
          </w:p>
          <w:p w14:paraId="4BD07585" w14:textId="77777777" w:rsidR="00E56872" w:rsidRPr="00224F58" w:rsidRDefault="00E56872" w:rsidP="005F174B">
            <w:pPr>
              <w:widowControl w:val="0"/>
              <w:jc w:val="both"/>
              <w:rPr>
                <w:bCs/>
                <w:sz w:val="22"/>
                <w:szCs w:val="22"/>
              </w:rPr>
            </w:pPr>
            <w:r w:rsidRPr="00224F58">
              <w:rPr>
                <w:bCs/>
                <w:i/>
                <w:iCs/>
                <w:sz w:val="22"/>
                <w:szCs w:val="22"/>
              </w:rPr>
              <w:t>Kodeks etyki pracownika nauki</w:t>
            </w:r>
            <w:r w:rsidRPr="00224F58">
              <w:rPr>
                <w:bCs/>
                <w:sz w:val="22"/>
                <w:szCs w:val="22"/>
              </w:rPr>
              <w:t>-</w:t>
            </w:r>
          </w:p>
          <w:p w14:paraId="173945DD" w14:textId="77777777" w:rsidR="00E56872" w:rsidRPr="00224F58" w:rsidRDefault="00E56872" w:rsidP="005F174B">
            <w:pPr>
              <w:widowControl w:val="0"/>
              <w:jc w:val="both"/>
              <w:rPr>
                <w:sz w:val="22"/>
                <w:szCs w:val="22"/>
              </w:rPr>
            </w:pPr>
            <w:r w:rsidRPr="00224F58">
              <w:rPr>
                <w:rStyle w:val="czeinternetowe"/>
                <w:bCs/>
                <w:sz w:val="22"/>
                <w:szCs w:val="22"/>
              </w:rPr>
              <w:t>https://instytucja.pan.pl/images/2020/kodeks/Kodeks_Etyki_Pracownika_Naukowego_Wydanie_III_na_stronę.pdf</w:t>
            </w:r>
          </w:p>
          <w:p w14:paraId="0B39DAE6" w14:textId="77777777" w:rsidR="00E56872" w:rsidRPr="00224F58" w:rsidRDefault="00E56872" w:rsidP="005F174B">
            <w:pPr>
              <w:widowControl w:val="0"/>
              <w:jc w:val="both"/>
              <w:rPr>
                <w:bCs/>
                <w:i/>
                <w:iCs/>
                <w:sz w:val="22"/>
                <w:szCs w:val="22"/>
              </w:rPr>
            </w:pPr>
            <w:r w:rsidRPr="00224F58">
              <w:rPr>
                <w:bCs/>
                <w:i/>
                <w:iCs/>
                <w:sz w:val="22"/>
                <w:szCs w:val="22"/>
              </w:rPr>
              <w:t>Kodeks etyki zawodowej lekarza</w:t>
            </w:r>
          </w:p>
          <w:p w14:paraId="458F5217" w14:textId="77777777" w:rsidR="00E56872" w:rsidRPr="00224F58" w:rsidRDefault="00E56872" w:rsidP="005F174B">
            <w:pPr>
              <w:widowControl w:val="0"/>
              <w:jc w:val="both"/>
              <w:rPr>
                <w:bCs/>
                <w:i/>
                <w:iCs/>
                <w:sz w:val="22"/>
                <w:szCs w:val="22"/>
              </w:rPr>
            </w:pPr>
            <w:r w:rsidRPr="00224F58">
              <w:rPr>
                <w:bCs/>
                <w:i/>
                <w:iCs/>
                <w:sz w:val="22"/>
                <w:szCs w:val="22"/>
              </w:rPr>
              <w:t>https://nil.org.pl/dokumenty/kodeks-etyki-lekarskiej</w:t>
            </w:r>
          </w:p>
        </w:tc>
      </w:tr>
      <w:tr w:rsidR="00E56872" w:rsidRPr="00224F58" w14:paraId="048A8CD1"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77E31C1D" w14:textId="77777777" w:rsidR="00E56872" w:rsidRPr="00224F58" w:rsidRDefault="00E56872" w:rsidP="005F174B">
            <w:pPr>
              <w:widowControl w:val="0"/>
              <w:rPr>
                <w:sz w:val="22"/>
                <w:szCs w:val="22"/>
              </w:rPr>
            </w:pPr>
            <w:r w:rsidRPr="00224F58">
              <w:rPr>
                <w:sz w:val="22"/>
                <w:szCs w:val="22"/>
              </w:rPr>
              <w:t>Planowane formy/działania/metody dydaktyczne</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EBA8F27" w14:textId="77777777" w:rsidR="00E56872" w:rsidRPr="00224F58" w:rsidRDefault="00E56872" w:rsidP="005F174B">
            <w:pPr>
              <w:widowControl w:val="0"/>
              <w:jc w:val="both"/>
              <w:rPr>
                <w:sz w:val="22"/>
                <w:szCs w:val="22"/>
              </w:rPr>
            </w:pPr>
            <w:r w:rsidRPr="00224F58">
              <w:rPr>
                <w:sz w:val="22"/>
                <w:szCs w:val="22"/>
              </w:rPr>
              <w:t>Wykład konwersatoryjny- aktywny udział studenta</w:t>
            </w:r>
          </w:p>
          <w:p w14:paraId="3612A682" w14:textId="77777777" w:rsidR="00E56872" w:rsidRPr="00224F58" w:rsidRDefault="00E56872" w:rsidP="005F174B">
            <w:pPr>
              <w:widowControl w:val="0"/>
              <w:jc w:val="both"/>
              <w:rPr>
                <w:sz w:val="22"/>
                <w:szCs w:val="22"/>
              </w:rPr>
            </w:pPr>
            <w:r w:rsidRPr="00224F58">
              <w:rPr>
                <w:sz w:val="22"/>
                <w:szCs w:val="22"/>
              </w:rPr>
              <w:t>Dyskusja na zadany temat.</w:t>
            </w:r>
          </w:p>
        </w:tc>
      </w:tr>
      <w:tr w:rsidR="00E56872" w:rsidRPr="00224F58" w14:paraId="2D3A7A0D"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5248DB42" w14:textId="77777777" w:rsidR="00E56872" w:rsidRPr="00224F58" w:rsidRDefault="00E56872" w:rsidP="005F174B">
            <w:pPr>
              <w:widowControl w:val="0"/>
              <w:rPr>
                <w:sz w:val="22"/>
                <w:szCs w:val="22"/>
              </w:rPr>
            </w:pPr>
            <w:r w:rsidRPr="00224F58">
              <w:rPr>
                <w:sz w:val="22"/>
                <w:szCs w:val="22"/>
              </w:rPr>
              <w:t>Sposoby weryfikacji oraz formy dokumentowania osiągniętych efektów uczenia się</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501048B2" w14:textId="77777777" w:rsidR="00E56872" w:rsidRPr="00224F58" w:rsidRDefault="00E56872" w:rsidP="005F174B">
            <w:pPr>
              <w:widowControl w:val="0"/>
              <w:jc w:val="both"/>
              <w:rPr>
                <w:sz w:val="22"/>
                <w:szCs w:val="22"/>
              </w:rPr>
            </w:pPr>
            <w:r w:rsidRPr="00224F58">
              <w:rPr>
                <w:sz w:val="22"/>
                <w:szCs w:val="22"/>
              </w:rPr>
              <w:t>- ndst (2.0)- student nie uczestniczył w zajęciach / weryfikacja listy obecności/</w:t>
            </w:r>
          </w:p>
          <w:p w14:paraId="1BC1A6B7" w14:textId="77777777" w:rsidR="00E56872" w:rsidRPr="00224F58" w:rsidRDefault="00E56872" w:rsidP="005F174B">
            <w:pPr>
              <w:widowControl w:val="0"/>
              <w:jc w:val="both"/>
              <w:rPr>
                <w:sz w:val="22"/>
                <w:szCs w:val="22"/>
              </w:rPr>
            </w:pPr>
            <w:r w:rsidRPr="00224F58">
              <w:rPr>
                <w:sz w:val="22"/>
                <w:szCs w:val="22"/>
              </w:rPr>
              <w:t>- dst (3.0)- student uczestniczył w zajęciach/  weryfikacja listy obecności/, ale nie był aktywny podczas prowadzonych dyskusji na zadany temat</w:t>
            </w:r>
          </w:p>
          <w:p w14:paraId="6F2569FC" w14:textId="77777777" w:rsidR="00E56872" w:rsidRPr="00224F58" w:rsidRDefault="00E56872" w:rsidP="005F174B">
            <w:pPr>
              <w:widowControl w:val="0"/>
              <w:jc w:val="both"/>
              <w:rPr>
                <w:sz w:val="22"/>
                <w:szCs w:val="22"/>
              </w:rPr>
            </w:pPr>
            <w:r w:rsidRPr="00224F58">
              <w:rPr>
                <w:sz w:val="22"/>
                <w:szCs w:val="22"/>
              </w:rPr>
              <w:t>- dst plus (3.5)- student uczestniczył w zajęciach  / weryfikacja listy obecności/ i był aktywny w dyskusjach na zadany temat</w:t>
            </w:r>
          </w:p>
          <w:p w14:paraId="095FC889" w14:textId="77777777" w:rsidR="00E56872" w:rsidRPr="00224F58" w:rsidRDefault="00E56872" w:rsidP="005F174B">
            <w:pPr>
              <w:widowControl w:val="0"/>
              <w:jc w:val="both"/>
              <w:rPr>
                <w:sz w:val="22"/>
                <w:szCs w:val="22"/>
              </w:rPr>
            </w:pPr>
            <w:r w:rsidRPr="00224F58">
              <w:rPr>
                <w:sz w:val="22"/>
                <w:szCs w:val="22"/>
              </w:rPr>
              <w:t>- db (4.0)- student uczestniczył w zajęciach  / weryfikacja listy obecności/, był aktywny w dyskusjach na zadany temat, często sam proponował temat do analizy,</w:t>
            </w:r>
          </w:p>
          <w:p w14:paraId="3A9CD71C" w14:textId="77777777" w:rsidR="00E56872" w:rsidRPr="00224F58" w:rsidRDefault="00E56872" w:rsidP="005F174B">
            <w:pPr>
              <w:widowControl w:val="0"/>
              <w:jc w:val="both"/>
              <w:rPr>
                <w:sz w:val="22"/>
                <w:szCs w:val="22"/>
              </w:rPr>
            </w:pPr>
            <w:r w:rsidRPr="00224F58">
              <w:rPr>
                <w:sz w:val="22"/>
                <w:szCs w:val="22"/>
              </w:rPr>
              <w:t>- db plus (4.5)- student uczestniczył w zajęciach  / weryfikacja listy obecności/ ,był aktywny w dyskusjach na zadany temat, przygotowywał tematy i był moderatorem dyskusji</w:t>
            </w:r>
          </w:p>
          <w:p w14:paraId="2DF50E83" w14:textId="77777777" w:rsidR="00E56872" w:rsidRPr="00224F58" w:rsidRDefault="00E56872" w:rsidP="005F174B">
            <w:pPr>
              <w:widowControl w:val="0"/>
              <w:jc w:val="both"/>
              <w:rPr>
                <w:sz w:val="22"/>
                <w:szCs w:val="22"/>
              </w:rPr>
            </w:pPr>
            <w:r w:rsidRPr="00224F58">
              <w:rPr>
                <w:sz w:val="22"/>
                <w:szCs w:val="22"/>
              </w:rPr>
              <w:t>- bdb (5.0)-student uczestniczył ww wszystkich zajęciach  / weryfikacja listy obecności/,był aktywny w dyskusjach, moderował prowadzone dyskusje, odpowiedział na 3 pytania zadane przez prowadzącego  /dodatkowe zadanie /</w:t>
            </w:r>
          </w:p>
        </w:tc>
      </w:tr>
      <w:tr w:rsidR="00E56872" w:rsidRPr="00224F58" w14:paraId="7ED62404" w14:textId="77777777" w:rsidTr="005F174B">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376922FC" w14:textId="77777777" w:rsidR="00E56872" w:rsidRPr="00224F58" w:rsidRDefault="00E56872" w:rsidP="005F174B">
            <w:pPr>
              <w:widowControl w:val="0"/>
              <w:rPr>
                <w:sz w:val="22"/>
                <w:szCs w:val="22"/>
              </w:rPr>
            </w:pPr>
            <w:r w:rsidRPr="00224F58">
              <w:rPr>
                <w:sz w:val="22"/>
                <w:szCs w:val="22"/>
              </w:rPr>
              <w:t>Elementy i wagi mające wpływ na ocenę końcową</w:t>
            </w:r>
          </w:p>
          <w:p w14:paraId="576FE45A" w14:textId="77777777" w:rsidR="00E56872" w:rsidRPr="00224F58" w:rsidRDefault="00E56872" w:rsidP="005F174B">
            <w:pPr>
              <w:widowControl w:val="0"/>
              <w:rPr>
                <w:sz w:val="22"/>
                <w:szCs w:val="22"/>
              </w:rPr>
            </w:pPr>
          </w:p>
          <w:p w14:paraId="7A98437B" w14:textId="77777777" w:rsidR="00E56872" w:rsidRPr="00224F58" w:rsidRDefault="00E56872" w:rsidP="005F174B">
            <w:pPr>
              <w:widowControl w:val="0"/>
              <w:rPr>
                <w:sz w:val="22"/>
                <w:szCs w:val="22"/>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E61D060" w14:textId="77777777" w:rsidR="00E56872" w:rsidRPr="00224F58" w:rsidRDefault="00E56872" w:rsidP="005F174B">
            <w:pPr>
              <w:widowControl w:val="0"/>
              <w:jc w:val="both"/>
              <w:rPr>
                <w:sz w:val="22"/>
                <w:szCs w:val="22"/>
              </w:rPr>
            </w:pPr>
            <w:r w:rsidRPr="00224F58">
              <w:rPr>
                <w:sz w:val="22"/>
                <w:szCs w:val="22"/>
              </w:rPr>
              <w:t>- ndst (2.0)- student nie uczestniczył w zajęciach / weryfikacja listy obecności/</w:t>
            </w:r>
          </w:p>
          <w:p w14:paraId="4983D51B" w14:textId="77777777" w:rsidR="00E56872" w:rsidRPr="00224F58" w:rsidRDefault="00E56872" w:rsidP="005F174B">
            <w:pPr>
              <w:widowControl w:val="0"/>
              <w:jc w:val="both"/>
              <w:rPr>
                <w:sz w:val="22"/>
                <w:szCs w:val="22"/>
              </w:rPr>
            </w:pPr>
            <w:r w:rsidRPr="00224F58">
              <w:rPr>
                <w:sz w:val="22"/>
                <w:szCs w:val="22"/>
              </w:rPr>
              <w:t>- dst (3.0)- student uczestniczył w zajęciach/  weryfikacja listy obecności/, ale nie był aktywny podczas prowadzonych dyskusji na zadany temat</w:t>
            </w:r>
          </w:p>
          <w:p w14:paraId="61934BAB" w14:textId="77777777" w:rsidR="00E56872" w:rsidRPr="00224F58" w:rsidRDefault="00E56872" w:rsidP="005F174B">
            <w:pPr>
              <w:widowControl w:val="0"/>
              <w:jc w:val="both"/>
              <w:rPr>
                <w:sz w:val="22"/>
                <w:szCs w:val="22"/>
              </w:rPr>
            </w:pPr>
            <w:r w:rsidRPr="00224F58">
              <w:rPr>
                <w:sz w:val="22"/>
                <w:szCs w:val="22"/>
              </w:rPr>
              <w:t xml:space="preserve">- dst plus (3.5)- student uczestniczył w zajęciach  / weryfikacja listy obecności/ i był aktywny w dyskusjach </w:t>
            </w:r>
            <w:r w:rsidRPr="00224F58">
              <w:rPr>
                <w:sz w:val="22"/>
                <w:szCs w:val="22"/>
              </w:rPr>
              <w:lastRenderedPageBreak/>
              <w:t>na zadany temat</w:t>
            </w:r>
          </w:p>
          <w:p w14:paraId="6ACAB74F" w14:textId="77777777" w:rsidR="00E56872" w:rsidRPr="00224F58" w:rsidRDefault="00E56872" w:rsidP="005F174B">
            <w:pPr>
              <w:widowControl w:val="0"/>
              <w:jc w:val="both"/>
              <w:rPr>
                <w:sz w:val="22"/>
                <w:szCs w:val="22"/>
              </w:rPr>
            </w:pPr>
            <w:r w:rsidRPr="00224F58">
              <w:rPr>
                <w:sz w:val="22"/>
                <w:szCs w:val="22"/>
              </w:rPr>
              <w:t>- db (4.0)- student uczestniczył w zajęciach  / weryfikacja listy obecności/, był aktywny w dyskusjach na zadany temat, często sam proponował temat do analizy,</w:t>
            </w:r>
          </w:p>
          <w:p w14:paraId="7DE749E1" w14:textId="77777777" w:rsidR="00E56872" w:rsidRPr="00224F58" w:rsidRDefault="00E56872" w:rsidP="005F174B">
            <w:pPr>
              <w:widowControl w:val="0"/>
              <w:jc w:val="both"/>
              <w:rPr>
                <w:sz w:val="22"/>
                <w:szCs w:val="22"/>
              </w:rPr>
            </w:pPr>
            <w:r w:rsidRPr="00224F58">
              <w:rPr>
                <w:sz w:val="22"/>
                <w:szCs w:val="22"/>
              </w:rPr>
              <w:t>- db plus (4.5)- student uczestniczył w zajęciach  / weryfikacja listy obecności/ ,był aktywny w dyskusjach na zadany temat, przygotowywał tematy i był moderatorem dyskusji</w:t>
            </w:r>
          </w:p>
          <w:p w14:paraId="2D0A4A6E" w14:textId="77777777" w:rsidR="00E56872" w:rsidRPr="00224F58" w:rsidRDefault="00E56872" w:rsidP="005F174B">
            <w:pPr>
              <w:widowControl w:val="0"/>
              <w:jc w:val="both"/>
              <w:rPr>
                <w:sz w:val="22"/>
                <w:szCs w:val="22"/>
              </w:rPr>
            </w:pPr>
            <w:r w:rsidRPr="00224F58">
              <w:rPr>
                <w:sz w:val="22"/>
                <w:szCs w:val="22"/>
              </w:rPr>
              <w:t>- bdb (5.0)-student uczestniczył ww wszystkich zajęciach  / weryfikacja listy obecności/,był aktywny w dyskusjach, moderował prowadzone dyskusje, odpowiedział na 3 pytania zadane przez prowadzącego  /dodatkowe zadanie /</w:t>
            </w:r>
          </w:p>
        </w:tc>
      </w:tr>
      <w:tr w:rsidR="00E56872" w:rsidRPr="00224F58" w14:paraId="7D5BE2B4" w14:textId="77777777" w:rsidTr="005F174B">
        <w:trPr>
          <w:trHeight w:val="2324"/>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7830A749" w14:textId="77777777" w:rsidR="00E56872" w:rsidRPr="00224F58" w:rsidRDefault="00E56872" w:rsidP="005F174B">
            <w:pPr>
              <w:widowControl w:val="0"/>
              <w:jc w:val="both"/>
              <w:rPr>
                <w:sz w:val="22"/>
                <w:szCs w:val="22"/>
              </w:rPr>
            </w:pPr>
            <w:r w:rsidRPr="00224F58">
              <w:rPr>
                <w:sz w:val="22"/>
                <w:szCs w:val="22"/>
              </w:rPr>
              <w:t>Bilans punktów ECTS</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D8E82D8" w14:textId="77777777" w:rsidR="00E56872" w:rsidRPr="00224F58" w:rsidRDefault="00E56872" w:rsidP="005F174B">
            <w:pPr>
              <w:widowControl w:val="0"/>
              <w:jc w:val="both"/>
              <w:rPr>
                <w:sz w:val="22"/>
                <w:szCs w:val="22"/>
              </w:rPr>
            </w:pPr>
            <w:r w:rsidRPr="00224F58">
              <w:rPr>
                <w:sz w:val="22"/>
                <w:szCs w:val="22"/>
              </w:rPr>
              <w:t>Godziny kontaktowe: 17 godzin- ECTS – 0,68</w:t>
            </w:r>
          </w:p>
          <w:p w14:paraId="5F3E84E3" w14:textId="77777777" w:rsidR="00E56872" w:rsidRPr="00224F58" w:rsidRDefault="00E56872" w:rsidP="005F174B">
            <w:pPr>
              <w:rPr>
                <w:sz w:val="22"/>
                <w:szCs w:val="22"/>
              </w:rPr>
            </w:pPr>
            <w:r w:rsidRPr="00224F58">
              <w:rPr>
                <w:sz w:val="22"/>
                <w:szCs w:val="22"/>
                <w:u w:val="single"/>
              </w:rPr>
              <w:t>- wykład- 15 godzin</w:t>
            </w:r>
          </w:p>
          <w:p w14:paraId="7C7CF25F" w14:textId="77777777" w:rsidR="00E56872" w:rsidRPr="00224F58" w:rsidRDefault="00E56872" w:rsidP="005F174B">
            <w:pPr>
              <w:widowControl w:val="0"/>
              <w:jc w:val="both"/>
              <w:rPr>
                <w:sz w:val="22"/>
                <w:szCs w:val="22"/>
              </w:rPr>
            </w:pPr>
            <w:r w:rsidRPr="00224F58">
              <w:rPr>
                <w:sz w:val="22"/>
                <w:szCs w:val="22"/>
                <w:u w:val="single"/>
              </w:rPr>
              <w:t>- zaliczenie zajęć- 2 godziny</w:t>
            </w:r>
          </w:p>
          <w:p w14:paraId="606B14A8" w14:textId="77777777" w:rsidR="00E56872" w:rsidRPr="00224F58" w:rsidRDefault="00E56872" w:rsidP="005F174B">
            <w:pPr>
              <w:widowControl w:val="0"/>
              <w:jc w:val="both"/>
              <w:rPr>
                <w:sz w:val="22"/>
                <w:szCs w:val="22"/>
              </w:rPr>
            </w:pPr>
          </w:p>
          <w:p w14:paraId="07044B79" w14:textId="77777777" w:rsidR="00E56872" w:rsidRPr="00224F58" w:rsidRDefault="00E56872" w:rsidP="005F174B">
            <w:pPr>
              <w:widowControl w:val="0"/>
              <w:jc w:val="both"/>
              <w:rPr>
                <w:sz w:val="22"/>
                <w:szCs w:val="22"/>
              </w:rPr>
            </w:pPr>
            <w:r w:rsidRPr="00224F58">
              <w:rPr>
                <w:sz w:val="22"/>
                <w:szCs w:val="22"/>
              </w:rPr>
              <w:t>Godziny niekontaktowe: 33- ECTS- 1,32</w:t>
            </w:r>
          </w:p>
          <w:p w14:paraId="4AD01DA6" w14:textId="77777777" w:rsidR="00E56872" w:rsidRPr="00224F58" w:rsidRDefault="00E56872" w:rsidP="005F174B">
            <w:pPr>
              <w:widowControl w:val="0"/>
              <w:jc w:val="both"/>
              <w:rPr>
                <w:sz w:val="22"/>
                <w:szCs w:val="22"/>
              </w:rPr>
            </w:pPr>
            <w:r w:rsidRPr="00224F58">
              <w:rPr>
                <w:sz w:val="22"/>
                <w:szCs w:val="22"/>
              </w:rPr>
              <w:t>- samodzielna praca studenta / studiowanie literatury przedmiotu- 33 godzin</w:t>
            </w:r>
          </w:p>
          <w:p w14:paraId="2D0E4817" w14:textId="77777777" w:rsidR="00E56872" w:rsidRPr="00224F58" w:rsidRDefault="00E56872" w:rsidP="005F174B">
            <w:pPr>
              <w:widowControl w:val="0"/>
              <w:jc w:val="both"/>
              <w:rPr>
                <w:sz w:val="22"/>
                <w:szCs w:val="22"/>
              </w:rPr>
            </w:pPr>
            <w:r w:rsidRPr="00224F58">
              <w:rPr>
                <w:sz w:val="22"/>
                <w:szCs w:val="22"/>
              </w:rPr>
              <w:br/>
              <w:t>Razem punktów ECTS 2</w:t>
            </w:r>
          </w:p>
          <w:p w14:paraId="17F06B95" w14:textId="77777777" w:rsidR="00E56872" w:rsidRPr="00224F58" w:rsidRDefault="00E56872" w:rsidP="005F174B">
            <w:pPr>
              <w:widowControl w:val="0"/>
              <w:jc w:val="both"/>
              <w:rPr>
                <w:sz w:val="22"/>
                <w:szCs w:val="22"/>
              </w:rPr>
            </w:pPr>
          </w:p>
        </w:tc>
      </w:tr>
      <w:tr w:rsidR="00E56872" w:rsidRPr="00224F58" w14:paraId="52F74FC5" w14:textId="77777777" w:rsidTr="005F174B">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491520B5" w14:textId="77777777" w:rsidR="00E56872" w:rsidRPr="00224F58" w:rsidRDefault="00E56872" w:rsidP="005F174B">
            <w:pPr>
              <w:widowControl w:val="0"/>
              <w:rPr>
                <w:sz w:val="22"/>
                <w:szCs w:val="22"/>
              </w:rPr>
            </w:pPr>
            <w:r w:rsidRPr="00224F58">
              <w:rPr>
                <w:sz w:val="22"/>
                <w:szCs w:val="22"/>
              </w:rPr>
              <w:t>Nakład pracy związany z zajęciami wymagającymi bezpośredniego udziału nauczyciela akademickiego</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4A948968" w14:textId="77777777" w:rsidR="00E56872" w:rsidRPr="00224F58" w:rsidRDefault="00E56872" w:rsidP="005F174B">
            <w:pPr>
              <w:rPr>
                <w:sz w:val="22"/>
                <w:szCs w:val="22"/>
              </w:rPr>
            </w:pPr>
            <w:r w:rsidRPr="00224F58">
              <w:rPr>
                <w:sz w:val="22"/>
                <w:szCs w:val="22"/>
                <w:u w:val="single"/>
              </w:rPr>
              <w:t>- wykład- 15 godzin</w:t>
            </w:r>
          </w:p>
          <w:p w14:paraId="3F6849D3" w14:textId="77777777" w:rsidR="00E56872" w:rsidRPr="00224F58" w:rsidRDefault="00E56872" w:rsidP="005F174B">
            <w:pPr>
              <w:widowControl w:val="0"/>
              <w:jc w:val="both"/>
              <w:rPr>
                <w:sz w:val="22"/>
                <w:szCs w:val="22"/>
              </w:rPr>
            </w:pPr>
            <w:r w:rsidRPr="00224F58">
              <w:rPr>
                <w:sz w:val="22"/>
                <w:szCs w:val="22"/>
                <w:u w:val="single"/>
              </w:rPr>
              <w:t>- zaliczenie zajęć- 2 godziny</w:t>
            </w:r>
          </w:p>
          <w:p w14:paraId="1EE504D6" w14:textId="77777777" w:rsidR="00E56872" w:rsidRPr="00224F58" w:rsidRDefault="00E56872" w:rsidP="005F174B">
            <w:pPr>
              <w:widowControl w:val="0"/>
              <w:jc w:val="both"/>
              <w:rPr>
                <w:sz w:val="22"/>
                <w:szCs w:val="22"/>
              </w:rPr>
            </w:pPr>
          </w:p>
        </w:tc>
      </w:tr>
      <w:tr w:rsidR="00E56872" w:rsidRPr="00224F58" w14:paraId="392DABA8" w14:textId="77777777" w:rsidTr="005F174B">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14:paraId="74BC2416" w14:textId="77777777" w:rsidR="00E56872" w:rsidRPr="00224F58" w:rsidRDefault="00E56872" w:rsidP="005F174B">
            <w:pPr>
              <w:widowControl w:val="0"/>
              <w:jc w:val="both"/>
              <w:rPr>
                <w:sz w:val="22"/>
                <w:szCs w:val="22"/>
              </w:rPr>
            </w:pPr>
            <w:r w:rsidRPr="00224F58">
              <w:rPr>
                <w:sz w:val="22"/>
                <w:szCs w:val="22"/>
              </w:rPr>
              <w:t>Odniesienie modułowych efektów uczenia się do kierunkowych efektów uczenia się</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70C152EE" w14:textId="77777777" w:rsidR="00E56872" w:rsidRPr="00224F58" w:rsidRDefault="00E56872" w:rsidP="005F174B">
            <w:pPr>
              <w:jc w:val="center"/>
              <w:rPr>
                <w:rFonts w:eastAsia="Calibri"/>
                <w:sz w:val="22"/>
                <w:szCs w:val="22"/>
                <w:lang w:eastAsia="en-US"/>
              </w:rPr>
            </w:pPr>
            <w:r w:rsidRPr="00224F58">
              <w:rPr>
                <w:rFonts w:eastAsia="Calibri"/>
                <w:sz w:val="22"/>
                <w:szCs w:val="22"/>
                <w:lang w:eastAsia="en-US"/>
              </w:rPr>
              <w:t>TRiA1_W10,</w:t>
            </w:r>
          </w:p>
          <w:p w14:paraId="439766E0" w14:textId="77777777" w:rsidR="00E56872" w:rsidRPr="00224F58" w:rsidRDefault="00E56872" w:rsidP="005F174B">
            <w:pPr>
              <w:jc w:val="center"/>
              <w:rPr>
                <w:rFonts w:eastAsia="Calibri"/>
                <w:sz w:val="22"/>
                <w:szCs w:val="22"/>
                <w:lang w:eastAsia="en-US"/>
              </w:rPr>
            </w:pPr>
            <w:r w:rsidRPr="00224F58">
              <w:rPr>
                <w:rFonts w:eastAsia="Calibri"/>
                <w:sz w:val="22"/>
                <w:szCs w:val="22"/>
                <w:lang w:eastAsia="en-US"/>
              </w:rPr>
              <w:t xml:space="preserve"> TRiA1_W12 ,</w:t>
            </w:r>
          </w:p>
          <w:p w14:paraId="2252874D" w14:textId="77777777" w:rsidR="00E56872" w:rsidRPr="00224F58" w:rsidRDefault="00E56872" w:rsidP="005F174B">
            <w:pPr>
              <w:jc w:val="center"/>
              <w:rPr>
                <w:rFonts w:eastAsia="Calibri"/>
                <w:sz w:val="22"/>
                <w:szCs w:val="22"/>
                <w:lang w:eastAsia="en-US"/>
              </w:rPr>
            </w:pPr>
            <w:r w:rsidRPr="00224F58">
              <w:rPr>
                <w:rFonts w:eastAsia="Calibri"/>
                <w:sz w:val="22"/>
                <w:szCs w:val="22"/>
                <w:lang w:eastAsia="en-US"/>
              </w:rPr>
              <w:t>TRiA1_U13,</w:t>
            </w:r>
          </w:p>
          <w:p w14:paraId="531D6C57" w14:textId="77777777" w:rsidR="00E56872" w:rsidRPr="00224F58" w:rsidRDefault="00E56872" w:rsidP="005F174B">
            <w:pPr>
              <w:jc w:val="center"/>
              <w:rPr>
                <w:rFonts w:eastAsia="Calibri"/>
                <w:sz w:val="22"/>
                <w:szCs w:val="22"/>
                <w:lang w:eastAsia="en-US"/>
              </w:rPr>
            </w:pPr>
            <w:r w:rsidRPr="00224F58">
              <w:rPr>
                <w:rFonts w:eastAsia="Calibri"/>
                <w:sz w:val="22"/>
                <w:szCs w:val="22"/>
                <w:lang w:eastAsia="en-US"/>
              </w:rPr>
              <w:t>TRiA1_U14</w:t>
            </w:r>
          </w:p>
          <w:p w14:paraId="2AD21781" w14:textId="77777777" w:rsidR="00E56872" w:rsidRPr="00224F58" w:rsidRDefault="00E56872" w:rsidP="005F174B">
            <w:pPr>
              <w:jc w:val="center"/>
              <w:rPr>
                <w:rFonts w:eastAsia="Calibri"/>
                <w:sz w:val="22"/>
                <w:szCs w:val="22"/>
                <w:lang w:eastAsia="en-US"/>
              </w:rPr>
            </w:pPr>
            <w:r w:rsidRPr="00224F58">
              <w:rPr>
                <w:rFonts w:eastAsia="Calibri"/>
                <w:sz w:val="22"/>
                <w:szCs w:val="22"/>
                <w:lang w:eastAsia="en-US"/>
              </w:rPr>
              <w:t>TRiA1_K03</w:t>
            </w:r>
          </w:p>
          <w:p w14:paraId="58DC77CB" w14:textId="77777777" w:rsidR="00E56872" w:rsidRPr="00224F58" w:rsidRDefault="00E56872" w:rsidP="005F174B">
            <w:pPr>
              <w:jc w:val="center"/>
              <w:rPr>
                <w:rFonts w:eastAsia="Calibri"/>
                <w:sz w:val="22"/>
                <w:szCs w:val="22"/>
                <w:lang w:eastAsia="en-US"/>
              </w:rPr>
            </w:pPr>
            <w:r w:rsidRPr="00224F58">
              <w:rPr>
                <w:rFonts w:eastAsia="Calibri"/>
                <w:sz w:val="22"/>
                <w:szCs w:val="22"/>
                <w:lang w:eastAsia="en-US"/>
              </w:rPr>
              <w:t>TRiA1_K04</w:t>
            </w:r>
          </w:p>
          <w:p w14:paraId="1CEC8EF9" w14:textId="77777777" w:rsidR="00E56872" w:rsidRPr="00224F58" w:rsidRDefault="00E56872" w:rsidP="005F174B">
            <w:pPr>
              <w:jc w:val="center"/>
              <w:rPr>
                <w:rFonts w:eastAsia="Calibri"/>
                <w:sz w:val="22"/>
                <w:szCs w:val="22"/>
                <w:lang w:eastAsia="en-US"/>
              </w:rPr>
            </w:pPr>
          </w:p>
          <w:p w14:paraId="3A35B356" w14:textId="77777777" w:rsidR="00E56872" w:rsidRPr="00224F58" w:rsidRDefault="00E56872" w:rsidP="005F174B">
            <w:pPr>
              <w:jc w:val="center"/>
              <w:rPr>
                <w:sz w:val="22"/>
                <w:szCs w:val="22"/>
              </w:rPr>
            </w:pPr>
          </w:p>
        </w:tc>
      </w:tr>
    </w:tbl>
    <w:p w14:paraId="281F1576" w14:textId="77777777" w:rsidR="00E56872" w:rsidRPr="00224F58" w:rsidRDefault="00E56872" w:rsidP="00E56872">
      <w:pPr>
        <w:rPr>
          <w:sz w:val="22"/>
          <w:szCs w:val="22"/>
        </w:rPr>
      </w:pPr>
    </w:p>
    <w:p w14:paraId="4B872A01" w14:textId="77777777" w:rsidR="00092128" w:rsidRPr="00224F58" w:rsidRDefault="00092128">
      <w:pPr>
        <w:spacing w:after="160" w:line="259" w:lineRule="auto"/>
        <w:rPr>
          <w:iCs/>
          <w:sz w:val="22"/>
          <w:szCs w:val="22"/>
        </w:rPr>
      </w:pPr>
      <w:r w:rsidRPr="00224F58">
        <w:rPr>
          <w:iCs/>
          <w:sz w:val="22"/>
          <w:szCs w:val="22"/>
        </w:rPr>
        <w:br w:type="page"/>
      </w:r>
    </w:p>
    <w:p w14:paraId="1B6355E9" w14:textId="77777777" w:rsidR="00E56872" w:rsidRPr="00224F58" w:rsidRDefault="00E56872" w:rsidP="00E56872">
      <w:pPr>
        <w:rPr>
          <w:iCs/>
          <w:sz w:val="22"/>
          <w:szCs w:val="22"/>
        </w:rPr>
      </w:pPr>
    </w:p>
    <w:p w14:paraId="695F5B5B" w14:textId="77777777" w:rsidR="00754103" w:rsidRPr="00224F58" w:rsidRDefault="00754103">
      <w:pPr>
        <w:spacing w:after="160" w:line="259" w:lineRule="auto"/>
        <w:rPr>
          <w:sz w:val="22"/>
          <w:szCs w:val="22"/>
        </w:rPr>
      </w:pPr>
      <w:r w:rsidRPr="00224F58">
        <w:rPr>
          <w:sz w:val="22"/>
          <w:szCs w:val="22"/>
        </w:rPr>
        <w:br w:type="page"/>
      </w:r>
    </w:p>
    <w:p w14:paraId="51C6B4F2" w14:textId="77777777" w:rsidR="00E56872" w:rsidRPr="00224F58" w:rsidRDefault="00E56872" w:rsidP="00E56872">
      <w:pPr>
        <w:rPr>
          <w:b/>
          <w:sz w:val="22"/>
          <w:szCs w:val="22"/>
        </w:rPr>
      </w:pPr>
      <w:r w:rsidRPr="00224F58">
        <w:rPr>
          <w:b/>
          <w:sz w:val="22"/>
          <w:szCs w:val="22"/>
        </w:rPr>
        <w:lastRenderedPageBreak/>
        <w:t>Karta opisu zajęć (sylabus)</w:t>
      </w:r>
    </w:p>
    <w:p w14:paraId="4F188BF1" w14:textId="77777777" w:rsidR="00E56872" w:rsidRPr="00224F58" w:rsidRDefault="00E56872" w:rsidP="00E5687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56872" w:rsidRPr="00224F58" w14:paraId="45A42805" w14:textId="77777777" w:rsidTr="005F174B">
        <w:tc>
          <w:tcPr>
            <w:tcW w:w="3942" w:type="dxa"/>
            <w:shd w:val="clear" w:color="auto" w:fill="auto"/>
          </w:tcPr>
          <w:p w14:paraId="7BBD8932" w14:textId="77777777" w:rsidR="00E56872" w:rsidRPr="00224F58" w:rsidRDefault="00E56872" w:rsidP="005F174B">
            <w:pPr>
              <w:rPr>
                <w:sz w:val="22"/>
                <w:szCs w:val="22"/>
              </w:rPr>
            </w:pPr>
            <w:r w:rsidRPr="00224F58">
              <w:rPr>
                <w:sz w:val="22"/>
                <w:szCs w:val="22"/>
              </w:rPr>
              <w:t xml:space="preserve">Nazwa kierunku studiów </w:t>
            </w:r>
          </w:p>
        </w:tc>
        <w:tc>
          <w:tcPr>
            <w:tcW w:w="5344" w:type="dxa"/>
            <w:shd w:val="clear" w:color="auto" w:fill="auto"/>
          </w:tcPr>
          <w:p w14:paraId="31452B8A" w14:textId="77777777" w:rsidR="00E56872" w:rsidRPr="00224F58" w:rsidRDefault="00E56872" w:rsidP="005F174B">
            <w:pPr>
              <w:rPr>
                <w:sz w:val="22"/>
                <w:szCs w:val="22"/>
              </w:rPr>
            </w:pPr>
            <w:r w:rsidRPr="00224F58">
              <w:rPr>
                <w:sz w:val="22"/>
                <w:szCs w:val="22"/>
              </w:rPr>
              <w:t>Technika rolnicza i agrotronika</w:t>
            </w:r>
          </w:p>
        </w:tc>
      </w:tr>
      <w:tr w:rsidR="00E56872" w:rsidRPr="00224F58" w14:paraId="17721627" w14:textId="77777777" w:rsidTr="005F174B">
        <w:tc>
          <w:tcPr>
            <w:tcW w:w="3942" w:type="dxa"/>
            <w:shd w:val="clear" w:color="auto" w:fill="auto"/>
          </w:tcPr>
          <w:p w14:paraId="45A02E51" w14:textId="77777777" w:rsidR="00E56872" w:rsidRPr="00224F58" w:rsidRDefault="00E56872" w:rsidP="005F174B">
            <w:pPr>
              <w:rPr>
                <w:sz w:val="22"/>
                <w:szCs w:val="22"/>
              </w:rPr>
            </w:pPr>
            <w:r w:rsidRPr="00224F58">
              <w:rPr>
                <w:sz w:val="22"/>
                <w:szCs w:val="22"/>
              </w:rPr>
              <w:t>Nazwa modułu, także nazwa w języku angielskim</w:t>
            </w:r>
          </w:p>
        </w:tc>
        <w:tc>
          <w:tcPr>
            <w:tcW w:w="5344" w:type="dxa"/>
            <w:shd w:val="clear" w:color="auto" w:fill="auto"/>
          </w:tcPr>
          <w:p w14:paraId="2D1DC5D9" w14:textId="77777777" w:rsidR="00E56872" w:rsidRPr="00224F58" w:rsidRDefault="00E56872" w:rsidP="005F174B">
            <w:pPr>
              <w:rPr>
                <w:sz w:val="22"/>
                <w:szCs w:val="22"/>
              </w:rPr>
            </w:pPr>
            <w:r w:rsidRPr="00224F58">
              <w:rPr>
                <w:sz w:val="22"/>
                <w:szCs w:val="22"/>
              </w:rPr>
              <w:t>Socjologia</w:t>
            </w:r>
          </w:p>
          <w:p w14:paraId="6A3BE94D" w14:textId="77777777" w:rsidR="00E56872" w:rsidRPr="00224F58" w:rsidRDefault="00E56872" w:rsidP="005F174B">
            <w:pPr>
              <w:rPr>
                <w:sz w:val="22"/>
                <w:szCs w:val="22"/>
              </w:rPr>
            </w:pPr>
            <w:r w:rsidRPr="00224F58">
              <w:rPr>
                <w:sz w:val="22"/>
                <w:szCs w:val="22"/>
              </w:rPr>
              <w:t xml:space="preserve">Sociology </w:t>
            </w:r>
          </w:p>
        </w:tc>
      </w:tr>
      <w:tr w:rsidR="00E56872" w:rsidRPr="00224F58" w14:paraId="30C9ABC2" w14:textId="77777777" w:rsidTr="005F174B">
        <w:tc>
          <w:tcPr>
            <w:tcW w:w="3942" w:type="dxa"/>
            <w:shd w:val="clear" w:color="auto" w:fill="auto"/>
          </w:tcPr>
          <w:p w14:paraId="0EC88E38" w14:textId="77777777" w:rsidR="00E56872" w:rsidRPr="00224F58" w:rsidRDefault="00E56872" w:rsidP="005F174B">
            <w:pPr>
              <w:rPr>
                <w:sz w:val="22"/>
                <w:szCs w:val="22"/>
              </w:rPr>
            </w:pPr>
            <w:r w:rsidRPr="00224F58">
              <w:rPr>
                <w:sz w:val="22"/>
                <w:szCs w:val="22"/>
              </w:rPr>
              <w:t xml:space="preserve">Język wykładowy </w:t>
            </w:r>
          </w:p>
        </w:tc>
        <w:tc>
          <w:tcPr>
            <w:tcW w:w="5344" w:type="dxa"/>
            <w:shd w:val="clear" w:color="auto" w:fill="auto"/>
          </w:tcPr>
          <w:p w14:paraId="3F04A8BA" w14:textId="77777777" w:rsidR="00E56872" w:rsidRPr="00224F58" w:rsidRDefault="00E56872" w:rsidP="005F174B">
            <w:pPr>
              <w:rPr>
                <w:sz w:val="22"/>
                <w:szCs w:val="22"/>
              </w:rPr>
            </w:pPr>
            <w:r w:rsidRPr="00224F58">
              <w:rPr>
                <w:sz w:val="22"/>
                <w:szCs w:val="22"/>
              </w:rPr>
              <w:t>Polski</w:t>
            </w:r>
          </w:p>
        </w:tc>
      </w:tr>
      <w:tr w:rsidR="00E56872" w:rsidRPr="00224F58" w14:paraId="059C800E" w14:textId="77777777" w:rsidTr="005F174B">
        <w:tc>
          <w:tcPr>
            <w:tcW w:w="3942" w:type="dxa"/>
            <w:shd w:val="clear" w:color="auto" w:fill="auto"/>
          </w:tcPr>
          <w:p w14:paraId="43CEF031" w14:textId="77777777" w:rsidR="00E56872" w:rsidRPr="00224F58" w:rsidRDefault="00E56872"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74E162E9" w14:textId="77777777" w:rsidR="00E56872" w:rsidRPr="00224F58" w:rsidRDefault="00E56872" w:rsidP="005F174B">
            <w:pPr>
              <w:rPr>
                <w:sz w:val="22"/>
                <w:szCs w:val="22"/>
              </w:rPr>
            </w:pPr>
            <w:r w:rsidRPr="00224F58">
              <w:rPr>
                <w:sz w:val="22"/>
                <w:szCs w:val="22"/>
              </w:rPr>
              <w:t>fakultatywny</w:t>
            </w:r>
          </w:p>
        </w:tc>
      </w:tr>
      <w:tr w:rsidR="00E56872" w:rsidRPr="00224F58" w14:paraId="0012B8C2" w14:textId="77777777" w:rsidTr="005F174B">
        <w:tc>
          <w:tcPr>
            <w:tcW w:w="3942" w:type="dxa"/>
            <w:shd w:val="clear" w:color="auto" w:fill="auto"/>
          </w:tcPr>
          <w:p w14:paraId="5FE952DB" w14:textId="77777777" w:rsidR="00E56872" w:rsidRPr="00224F58" w:rsidRDefault="00E56872" w:rsidP="005F174B">
            <w:pPr>
              <w:rPr>
                <w:sz w:val="22"/>
                <w:szCs w:val="22"/>
              </w:rPr>
            </w:pPr>
            <w:r w:rsidRPr="00224F58">
              <w:rPr>
                <w:sz w:val="22"/>
                <w:szCs w:val="22"/>
              </w:rPr>
              <w:t>Poziom studiów</w:t>
            </w:r>
          </w:p>
        </w:tc>
        <w:tc>
          <w:tcPr>
            <w:tcW w:w="5344" w:type="dxa"/>
            <w:shd w:val="clear" w:color="auto" w:fill="auto"/>
          </w:tcPr>
          <w:p w14:paraId="151C7720" w14:textId="77777777" w:rsidR="00E56872" w:rsidRPr="00224F58" w:rsidRDefault="00E56872" w:rsidP="005F174B">
            <w:pPr>
              <w:rPr>
                <w:sz w:val="22"/>
                <w:szCs w:val="22"/>
              </w:rPr>
            </w:pPr>
            <w:r w:rsidRPr="00224F58">
              <w:rPr>
                <w:sz w:val="22"/>
                <w:szCs w:val="22"/>
              </w:rPr>
              <w:t>pierwszego stopnia</w:t>
            </w:r>
          </w:p>
        </w:tc>
      </w:tr>
      <w:tr w:rsidR="00E56872" w:rsidRPr="00224F58" w14:paraId="57FF9818" w14:textId="77777777" w:rsidTr="005F174B">
        <w:tc>
          <w:tcPr>
            <w:tcW w:w="3942" w:type="dxa"/>
            <w:shd w:val="clear" w:color="auto" w:fill="auto"/>
          </w:tcPr>
          <w:p w14:paraId="69468B71" w14:textId="77777777" w:rsidR="00E56872" w:rsidRPr="00224F58" w:rsidRDefault="00E56872" w:rsidP="005F174B">
            <w:pPr>
              <w:rPr>
                <w:sz w:val="22"/>
                <w:szCs w:val="22"/>
              </w:rPr>
            </w:pPr>
            <w:r w:rsidRPr="00224F58">
              <w:rPr>
                <w:sz w:val="22"/>
                <w:szCs w:val="22"/>
              </w:rPr>
              <w:t>Forma studiów</w:t>
            </w:r>
          </w:p>
        </w:tc>
        <w:tc>
          <w:tcPr>
            <w:tcW w:w="5344" w:type="dxa"/>
            <w:shd w:val="clear" w:color="auto" w:fill="auto"/>
          </w:tcPr>
          <w:p w14:paraId="52606B42" w14:textId="77777777" w:rsidR="00E56872" w:rsidRPr="00224F58" w:rsidRDefault="00E56872" w:rsidP="005F174B">
            <w:pPr>
              <w:rPr>
                <w:sz w:val="22"/>
                <w:szCs w:val="22"/>
              </w:rPr>
            </w:pPr>
            <w:r w:rsidRPr="00224F58">
              <w:rPr>
                <w:sz w:val="22"/>
                <w:szCs w:val="22"/>
              </w:rPr>
              <w:t>niestacjonarne</w:t>
            </w:r>
          </w:p>
        </w:tc>
      </w:tr>
      <w:tr w:rsidR="00E56872" w:rsidRPr="00224F58" w14:paraId="7D29D6E8" w14:textId="77777777" w:rsidTr="005F174B">
        <w:tc>
          <w:tcPr>
            <w:tcW w:w="3942" w:type="dxa"/>
            <w:shd w:val="clear" w:color="auto" w:fill="auto"/>
          </w:tcPr>
          <w:p w14:paraId="037AB7C0" w14:textId="77777777" w:rsidR="00E56872" w:rsidRPr="00224F58" w:rsidRDefault="00E56872" w:rsidP="005F174B">
            <w:pPr>
              <w:rPr>
                <w:sz w:val="22"/>
                <w:szCs w:val="22"/>
              </w:rPr>
            </w:pPr>
            <w:r w:rsidRPr="00224F58">
              <w:rPr>
                <w:sz w:val="22"/>
                <w:szCs w:val="22"/>
              </w:rPr>
              <w:t>Rok studiów dla kierunku</w:t>
            </w:r>
          </w:p>
        </w:tc>
        <w:tc>
          <w:tcPr>
            <w:tcW w:w="5344" w:type="dxa"/>
            <w:shd w:val="clear" w:color="auto" w:fill="auto"/>
          </w:tcPr>
          <w:p w14:paraId="15E7EADD" w14:textId="77777777" w:rsidR="00E56872" w:rsidRPr="00224F58" w:rsidRDefault="00E56872" w:rsidP="005F174B">
            <w:pPr>
              <w:rPr>
                <w:sz w:val="22"/>
                <w:szCs w:val="22"/>
              </w:rPr>
            </w:pPr>
            <w:r w:rsidRPr="00224F58">
              <w:rPr>
                <w:sz w:val="22"/>
                <w:szCs w:val="22"/>
              </w:rPr>
              <w:t>I</w:t>
            </w:r>
          </w:p>
        </w:tc>
      </w:tr>
      <w:tr w:rsidR="00E56872" w:rsidRPr="00224F58" w14:paraId="2DACDEED" w14:textId="77777777" w:rsidTr="005F174B">
        <w:tc>
          <w:tcPr>
            <w:tcW w:w="3942" w:type="dxa"/>
            <w:shd w:val="clear" w:color="auto" w:fill="auto"/>
          </w:tcPr>
          <w:p w14:paraId="49266C14" w14:textId="77777777" w:rsidR="00E56872" w:rsidRPr="00224F58" w:rsidRDefault="00E56872" w:rsidP="005F174B">
            <w:pPr>
              <w:rPr>
                <w:sz w:val="22"/>
                <w:szCs w:val="22"/>
              </w:rPr>
            </w:pPr>
            <w:r w:rsidRPr="00224F58">
              <w:rPr>
                <w:sz w:val="22"/>
                <w:szCs w:val="22"/>
              </w:rPr>
              <w:t>Semestr dla kierunku</w:t>
            </w:r>
          </w:p>
        </w:tc>
        <w:tc>
          <w:tcPr>
            <w:tcW w:w="5344" w:type="dxa"/>
            <w:shd w:val="clear" w:color="auto" w:fill="auto"/>
          </w:tcPr>
          <w:p w14:paraId="620D2763" w14:textId="77777777" w:rsidR="00E56872" w:rsidRPr="00224F58" w:rsidRDefault="00E56872" w:rsidP="005F174B">
            <w:pPr>
              <w:rPr>
                <w:sz w:val="22"/>
                <w:szCs w:val="22"/>
              </w:rPr>
            </w:pPr>
            <w:r w:rsidRPr="00224F58">
              <w:rPr>
                <w:sz w:val="22"/>
                <w:szCs w:val="22"/>
              </w:rPr>
              <w:t>1</w:t>
            </w:r>
          </w:p>
        </w:tc>
      </w:tr>
      <w:tr w:rsidR="00E56872" w:rsidRPr="00224F58" w14:paraId="7AADACC6" w14:textId="77777777" w:rsidTr="005F174B">
        <w:tc>
          <w:tcPr>
            <w:tcW w:w="3942" w:type="dxa"/>
            <w:shd w:val="clear" w:color="auto" w:fill="auto"/>
          </w:tcPr>
          <w:p w14:paraId="5BF0FB65" w14:textId="77777777" w:rsidR="00E56872" w:rsidRPr="00224F58" w:rsidRDefault="00E56872" w:rsidP="005F174B">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6E92E9A" w14:textId="77777777" w:rsidR="00E56872" w:rsidRPr="00224F58" w:rsidRDefault="00E56872" w:rsidP="005F174B">
            <w:pPr>
              <w:rPr>
                <w:sz w:val="22"/>
                <w:szCs w:val="22"/>
              </w:rPr>
            </w:pPr>
            <w:r w:rsidRPr="00224F58">
              <w:rPr>
                <w:sz w:val="22"/>
                <w:szCs w:val="22"/>
              </w:rPr>
              <w:t>np. 2 (0,8/1,2)</w:t>
            </w:r>
          </w:p>
        </w:tc>
      </w:tr>
      <w:tr w:rsidR="00E56872" w:rsidRPr="00224F58" w14:paraId="59FCCEAC" w14:textId="77777777" w:rsidTr="005F174B">
        <w:tc>
          <w:tcPr>
            <w:tcW w:w="3942" w:type="dxa"/>
            <w:shd w:val="clear" w:color="auto" w:fill="auto"/>
          </w:tcPr>
          <w:p w14:paraId="73CA182B" w14:textId="77777777" w:rsidR="00E56872" w:rsidRPr="00224F58" w:rsidRDefault="00E56872"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2B0E2DB9" w14:textId="77777777" w:rsidR="00E56872" w:rsidRPr="00224F58" w:rsidRDefault="00E56872" w:rsidP="005F174B">
            <w:pPr>
              <w:rPr>
                <w:sz w:val="22"/>
                <w:szCs w:val="22"/>
              </w:rPr>
            </w:pPr>
            <w:r w:rsidRPr="00224F58">
              <w:rPr>
                <w:sz w:val="22"/>
                <w:szCs w:val="22"/>
              </w:rPr>
              <w:t>dr Iwona Zakrzewska</w:t>
            </w:r>
          </w:p>
        </w:tc>
      </w:tr>
      <w:tr w:rsidR="00E56872" w:rsidRPr="00224F58" w14:paraId="4190685A" w14:textId="77777777" w:rsidTr="005F174B">
        <w:tc>
          <w:tcPr>
            <w:tcW w:w="3942" w:type="dxa"/>
            <w:shd w:val="clear" w:color="auto" w:fill="auto"/>
          </w:tcPr>
          <w:p w14:paraId="52918CBA" w14:textId="77777777" w:rsidR="00E56872" w:rsidRPr="00224F58" w:rsidRDefault="00E56872" w:rsidP="005F174B">
            <w:pPr>
              <w:rPr>
                <w:sz w:val="22"/>
                <w:szCs w:val="22"/>
              </w:rPr>
            </w:pPr>
            <w:r w:rsidRPr="00224F58">
              <w:rPr>
                <w:sz w:val="22"/>
                <w:szCs w:val="22"/>
              </w:rPr>
              <w:t>Jednostka oferująca moduł</w:t>
            </w:r>
          </w:p>
        </w:tc>
        <w:tc>
          <w:tcPr>
            <w:tcW w:w="5344" w:type="dxa"/>
            <w:shd w:val="clear" w:color="auto" w:fill="auto"/>
          </w:tcPr>
          <w:p w14:paraId="34D09928" w14:textId="77777777" w:rsidR="00E56872" w:rsidRPr="00224F58" w:rsidRDefault="00E56872" w:rsidP="005F174B">
            <w:pPr>
              <w:rPr>
                <w:sz w:val="22"/>
                <w:szCs w:val="22"/>
              </w:rPr>
            </w:pPr>
          </w:p>
        </w:tc>
      </w:tr>
      <w:tr w:rsidR="00E56872" w:rsidRPr="00224F58" w14:paraId="4A867489" w14:textId="77777777" w:rsidTr="005F174B">
        <w:tc>
          <w:tcPr>
            <w:tcW w:w="3942" w:type="dxa"/>
            <w:shd w:val="clear" w:color="auto" w:fill="auto"/>
          </w:tcPr>
          <w:p w14:paraId="5C000FD9" w14:textId="77777777" w:rsidR="00E56872" w:rsidRPr="00224F58" w:rsidRDefault="00E56872" w:rsidP="005F174B">
            <w:pPr>
              <w:rPr>
                <w:sz w:val="22"/>
                <w:szCs w:val="22"/>
              </w:rPr>
            </w:pPr>
            <w:r w:rsidRPr="00224F58">
              <w:rPr>
                <w:sz w:val="22"/>
                <w:szCs w:val="22"/>
              </w:rPr>
              <w:t>Cel modułu</w:t>
            </w:r>
          </w:p>
          <w:p w14:paraId="096CD8CB" w14:textId="77777777" w:rsidR="00E56872" w:rsidRPr="00224F58" w:rsidRDefault="00E56872" w:rsidP="005F174B">
            <w:pPr>
              <w:rPr>
                <w:sz w:val="22"/>
                <w:szCs w:val="22"/>
              </w:rPr>
            </w:pPr>
          </w:p>
        </w:tc>
        <w:tc>
          <w:tcPr>
            <w:tcW w:w="5344" w:type="dxa"/>
            <w:shd w:val="clear" w:color="auto" w:fill="auto"/>
          </w:tcPr>
          <w:p w14:paraId="2FC598DF" w14:textId="77777777" w:rsidR="00E56872" w:rsidRPr="00224F58" w:rsidRDefault="00E56872" w:rsidP="005F174B">
            <w:pPr>
              <w:autoSpaceDE w:val="0"/>
              <w:autoSpaceDN w:val="0"/>
              <w:adjustRightInd w:val="0"/>
              <w:rPr>
                <w:sz w:val="22"/>
                <w:szCs w:val="22"/>
              </w:rPr>
            </w:pPr>
            <w:r w:rsidRPr="00224F58">
              <w:rPr>
                <w:sz w:val="22"/>
                <w:szCs w:val="22"/>
              </w:rPr>
              <w:t>Wyposażenie studentów w podstawową wiedzę z zakresu socjologii; ukazanie najważniejszych kierunków i koncepcji socjologicznych. Uświadomienie wielowymiarowych relacji społecznych współczesnej rzeczywistości. Rozwijanie umiejętności etycznego kształtowania własnej tożsamości z poszanowaniem odmienności kulturowej. Kształtowanie postawy refleksyjnej wobec zmian w społeczeństwie globalnym. Uświadomienie roli ekologii środowiska i człowieka we współczesnym świecie. Umiejętność łączenia wiedzy inżynieryjnej z jej wpływem na społeczeństwo w wymiarze lokalnym jak i globalnym.</w:t>
            </w:r>
          </w:p>
        </w:tc>
      </w:tr>
      <w:tr w:rsidR="00E56872" w:rsidRPr="00224F58" w14:paraId="0DEF355B" w14:textId="77777777" w:rsidTr="005F174B">
        <w:trPr>
          <w:trHeight w:val="236"/>
        </w:trPr>
        <w:tc>
          <w:tcPr>
            <w:tcW w:w="3942" w:type="dxa"/>
            <w:vMerge w:val="restart"/>
            <w:shd w:val="clear" w:color="auto" w:fill="auto"/>
          </w:tcPr>
          <w:p w14:paraId="23317739" w14:textId="77777777" w:rsidR="00E56872" w:rsidRPr="00224F58" w:rsidRDefault="00E56872"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BB79C2D" w14:textId="77777777" w:rsidR="00E56872" w:rsidRPr="00224F58" w:rsidRDefault="00E56872" w:rsidP="005F174B">
            <w:pPr>
              <w:rPr>
                <w:sz w:val="22"/>
                <w:szCs w:val="22"/>
              </w:rPr>
            </w:pPr>
            <w:r w:rsidRPr="00224F58">
              <w:rPr>
                <w:sz w:val="22"/>
                <w:szCs w:val="22"/>
              </w:rPr>
              <w:t xml:space="preserve">Wiedza: </w:t>
            </w:r>
          </w:p>
        </w:tc>
      </w:tr>
      <w:tr w:rsidR="00E56872" w:rsidRPr="00224F58" w14:paraId="42B3B6F9" w14:textId="77777777" w:rsidTr="005F174B">
        <w:trPr>
          <w:trHeight w:val="233"/>
        </w:trPr>
        <w:tc>
          <w:tcPr>
            <w:tcW w:w="3942" w:type="dxa"/>
            <w:vMerge/>
            <w:shd w:val="clear" w:color="auto" w:fill="auto"/>
          </w:tcPr>
          <w:p w14:paraId="2CDE90B8" w14:textId="77777777" w:rsidR="00E56872" w:rsidRPr="00224F58" w:rsidRDefault="00E56872" w:rsidP="005F174B">
            <w:pPr>
              <w:rPr>
                <w:sz w:val="22"/>
                <w:szCs w:val="22"/>
                <w:highlight w:val="yellow"/>
              </w:rPr>
            </w:pPr>
          </w:p>
        </w:tc>
        <w:tc>
          <w:tcPr>
            <w:tcW w:w="5344" w:type="dxa"/>
            <w:shd w:val="clear" w:color="auto" w:fill="auto"/>
          </w:tcPr>
          <w:p w14:paraId="7162A035" w14:textId="77777777" w:rsidR="00E56872" w:rsidRPr="00224F58" w:rsidRDefault="00E56872" w:rsidP="005F174B">
            <w:pPr>
              <w:rPr>
                <w:sz w:val="22"/>
                <w:szCs w:val="22"/>
              </w:rPr>
            </w:pPr>
            <w:r w:rsidRPr="00224F58">
              <w:rPr>
                <w:sz w:val="22"/>
                <w:szCs w:val="22"/>
              </w:rPr>
              <w:t>W1. Student zna i rozumie społeczne, ekonomiczne, prawne i inne pozatechniczne uwarunkowania działalności inżynierskiej</w:t>
            </w:r>
          </w:p>
          <w:p w14:paraId="6FA90863" w14:textId="77777777" w:rsidR="00E56872" w:rsidRPr="00224F58" w:rsidRDefault="00E56872" w:rsidP="005F174B">
            <w:pPr>
              <w:rPr>
                <w:sz w:val="22"/>
                <w:szCs w:val="22"/>
              </w:rPr>
            </w:pPr>
          </w:p>
        </w:tc>
      </w:tr>
      <w:tr w:rsidR="00E56872" w:rsidRPr="00224F58" w14:paraId="035AE0DE" w14:textId="77777777" w:rsidTr="005F174B">
        <w:trPr>
          <w:trHeight w:val="233"/>
        </w:trPr>
        <w:tc>
          <w:tcPr>
            <w:tcW w:w="3942" w:type="dxa"/>
            <w:vMerge/>
            <w:shd w:val="clear" w:color="auto" w:fill="auto"/>
          </w:tcPr>
          <w:p w14:paraId="037F55CA" w14:textId="77777777" w:rsidR="00E56872" w:rsidRPr="00224F58" w:rsidRDefault="00E56872" w:rsidP="005F174B">
            <w:pPr>
              <w:rPr>
                <w:sz w:val="22"/>
                <w:szCs w:val="22"/>
                <w:highlight w:val="yellow"/>
              </w:rPr>
            </w:pPr>
          </w:p>
        </w:tc>
        <w:tc>
          <w:tcPr>
            <w:tcW w:w="5344" w:type="dxa"/>
            <w:shd w:val="clear" w:color="auto" w:fill="auto"/>
          </w:tcPr>
          <w:p w14:paraId="470AC601" w14:textId="77777777" w:rsidR="00E56872" w:rsidRPr="00224F58" w:rsidRDefault="00E56872" w:rsidP="005F174B">
            <w:pPr>
              <w:rPr>
                <w:sz w:val="22"/>
                <w:szCs w:val="22"/>
              </w:rPr>
            </w:pPr>
            <w:r w:rsidRPr="00224F58">
              <w:rPr>
                <w:sz w:val="22"/>
                <w:szCs w:val="22"/>
              </w:rPr>
              <w:t>Umiejętności:</w:t>
            </w:r>
          </w:p>
        </w:tc>
      </w:tr>
      <w:tr w:rsidR="00E56872" w:rsidRPr="00224F58" w14:paraId="5DFF0EAE" w14:textId="77777777" w:rsidTr="005F174B">
        <w:trPr>
          <w:trHeight w:val="233"/>
        </w:trPr>
        <w:tc>
          <w:tcPr>
            <w:tcW w:w="3942" w:type="dxa"/>
            <w:vMerge/>
            <w:shd w:val="clear" w:color="auto" w:fill="auto"/>
          </w:tcPr>
          <w:p w14:paraId="50716995" w14:textId="77777777" w:rsidR="00E56872" w:rsidRPr="00224F58" w:rsidRDefault="00E56872" w:rsidP="005F174B">
            <w:pPr>
              <w:rPr>
                <w:sz w:val="22"/>
                <w:szCs w:val="22"/>
                <w:highlight w:val="yellow"/>
              </w:rPr>
            </w:pPr>
          </w:p>
        </w:tc>
        <w:tc>
          <w:tcPr>
            <w:tcW w:w="5344" w:type="dxa"/>
            <w:shd w:val="clear" w:color="auto" w:fill="auto"/>
          </w:tcPr>
          <w:p w14:paraId="29EC572A" w14:textId="77777777" w:rsidR="00E56872" w:rsidRPr="00224F58" w:rsidRDefault="00E56872" w:rsidP="005F174B">
            <w:pPr>
              <w:rPr>
                <w:sz w:val="22"/>
                <w:szCs w:val="22"/>
              </w:rPr>
            </w:pPr>
            <w:r w:rsidRPr="00224F58">
              <w:rPr>
                <w:sz w:val="22"/>
                <w:szCs w:val="22"/>
              </w:rPr>
              <w:t>U1. Potrafi pozyskiwać informacje z literatury, baz</w:t>
            </w:r>
          </w:p>
          <w:p w14:paraId="6AD8BE85" w14:textId="77777777" w:rsidR="00E56872" w:rsidRPr="00224F58" w:rsidRDefault="00E56872" w:rsidP="005F174B">
            <w:pPr>
              <w:rPr>
                <w:sz w:val="22"/>
                <w:szCs w:val="22"/>
              </w:rPr>
            </w:pPr>
            <w:r w:rsidRPr="00224F58">
              <w:rPr>
                <w:sz w:val="22"/>
                <w:szCs w:val="22"/>
              </w:rPr>
              <w:t>danych i innych źródeł oraz integrować</w:t>
            </w:r>
          </w:p>
          <w:p w14:paraId="1811F379" w14:textId="77777777" w:rsidR="00E56872" w:rsidRPr="00224F58" w:rsidRDefault="00E56872" w:rsidP="005F174B">
            <w:pPr>
              <w:rPr>
                <w:sz w:val="22"/>
                <w:szCs w:val="22"/>
              </w:rPr>
            </w:pPr>
            <w:r w:rsidRPr="00224F58">
              <w:rPr>
                <w:sz w:val="22"/>
                <w:szCs w:val="22"/>
              </w:rPr>
              <w:t>uzyskane informacje, dokonywać ich</w:t>
            </w:r>
          </w:p>
          <w:p w14:paraId="03B625E1" w14:textId="77777777" w:rsidR="00E56872" w:rsidRPr="00224F58" w:rsidRDefault="00E56872" w:rsidP="005F174B">
            <w:pPr>
              <w:rPr>
                <w:sz w:val="22"/>
                <w:szCs w:val="22"/>
              </w:rPr>
            </w:pPr>
            <w:r w:rsidRPr="00224F58">
              <w:rPr>
                <w:sz w:val="22"/>
                <w:szCs w:val="22"/>
              </w:rPr>
              <w:t>interpretacji, ocenić ich przydatność,</w:t>
            </w:r>
          </w:p>
          <w:p w14:paraId="7DD7CFB3" w14:textId="77777777" w:rsidR="00E56872" w:rsidRPr="00224F58" w:rsidRDefault="00E56872" w:rsidP="005F174B">
            <w:pPr>
              <w:rPr>
                <w:sz w:val="22"/>
                <w:szCs w:val="22"/>
              </w:rPr>
            </w:pPr>
            <w:r w:rsidRPr="00224F58">
              <w:rPr>
                <w:sz w:val="22"/>
                <w:szCs w:val="22"/>
              </w:rPr>
              <w:t>wyciągać wnioski oraz formułować i</w:t>
            </w:r>
          </w:p>
          <w:p w14:paraId="5B47F140" w14:textId="77777777" w:rsidR="00E56872" w:rsidRPr="00224F58" w:rsidRDefault="00E56872" w:rsidP="005F174B">
            <w:pPr>
              <w:rPr>
                <w:sz w:val="22"/>
                <w:szCs w:val="22"/>
              </w:rPr>
            </w:pPr>
            <w:r w:rsidRPr="00224F58">
              <w:rPr>
                <w:sz w:val="22"/>
                <w:szCs w:val="22"/>
              </w:rPr>
              <w:t>uzasadniać opinie a także korzystać z</w:t>
            </w:r>
          </w:p>
          <w:p w14:paraId="71FEFB64" w14:textId="77777777" w:rsidR="00E56872" w:rsidRPr="00224F58" w:rsidRDefault="00E56872" w:rsidP="005F174B">
            <w:pPr>
              <w:rPr>
                <w:sz w:val="22"/>
                <w:szCs w:val="22"/>
              </w:rPr>
            </w:pPr>
            <w:r w:rsidRPr="00224F58">
              <w:rPr>
                <w:sz w:val="22"/>
                <w:szCs w:val="22"/>
              </w:rPr>
              <w:t>zasobów informacji patentowej</w:t>
            </w:r>
          </w:p>
        </w:tc>
      </w:tr>
      <w:tr w:rsidR="00E56872" w:rsidRPr="00224F58" w14:paraId="2E0B8AF9" w14:textId="77777777" w:rsidTr="005F174B">
        <w:trPr>
          <w:trHeight w:val="233"/>
        </w:trPr>
        <w:tc>
          <w:tcPr>
            <w:tcW w:w="3942" w:type="dxa"/>
            <w:vMerge/>
            <w:shd w:val="clear" w:color="auto" w:fill="auto"/>
          </w:tcPr>
          <w:p w14:paraId="1CE32405" w14:textId="77777777" w:rsidR="00E56872" w:rsidRPr="00224F58" w:rsidRDefault="00E56872" w:rsidP="005F174B">
            <w:pPr>
              <w:rPr>
                <w:sz w:val="22"/>
                <w:szCs w:val="22"/>
                <w:highlight w:val="yellow"/>
              </w:rPr>
            </w:pPr>
          </w:p>
        </w:tc>
        <w:tc>
          <w:tcPr>
            <w:tcW w:w="5344" w:type="dxa"/>
            <w:shd w:val="clear" w:color="auto" w:fill="auto"/>
          </w:tcPr>
          <w:p w14:paraId="50E9A27E" w14:textId="77777777" w:rsidR="00E56872" w:rsidRPr="00224F58" w:rsidRDefault="00E56872" w:rsidP="005F174B">
            <w:pPr>
              <w:rPr>
                <w:sz w:val="22"/>
                <w:szCs w:val="22"/>
              </w:rPr>
            </w:pPr>
            <w:r w:rsidRPr="00224F58">
              <w:rPr>
                <w:sz w:val="22"/>
                <w:szCs w:val="22"/>
              </w:rPr>
              <w:t>Kompetencje społeczne:</w:t>
            </w:r>
          </w:p>
        </w:tc>
      </w:tr>
      <w:tr w:rsidR="00E56872" w:rsidRPr="00224F58" w14:paraId="25929EA6" w14:textId="77777777" w:rsidTr="005F174B">
        <w:trPr>
          <w:trHeight w:val="233"/>
        </w:trPr>
        <w:tc>
          <w:tcPr>
            <w:tcW w:w="3942" w:type="dxa"/>
            <w:vMerge/>
            <w:shd w:val="clear" w:color="auto" w:fill="auto"/>
          </w:tcPr>
          <w:p w14:paraId="0BDF4C13" w14:textId="77777777" w:rsidR="00E56872" w:rsidRPr="00224F58" w:rsidRDefault="00E56872" w:rsidP="005F174B">
            <w:pPr>
              <w:rPr>
                <w:sz w:val="22"/>
                <w:szCs w:val="22"/>
                <w:highlight w:val="yellow"/>
              </w:rPr>
            </w:pPr>
          </w:p>
        </w:tc>
        <w:tc>
          <w:tcPr>
            <w:tcW w:w="5344" w:type="dxa"/>
            <w:shd w:val="clear" w:color="auto" w:fill="auto"/>
          </w:tcPr>
          <w:p w14:paraId="107631AC" w14:textId="77777777" w:rsidR="00E56872" w:rsidRPr="00224F58" w:rsidRDefault="00E56872" w:rsidP="005F174B">
            <w:pPr>
              <w:rPr>
                <w:sz w:val="22"/>
                <w:szCs w:val="22"/>
              </w:rPr>
            </w:pPr>
            <w:r w:rsidRPr="00224F58">
              <w:rPr>
                <w:sz w:val="22"/>
                <w:szCs w:val="22"/>
              </w:rPr>
              <w:t>K1. Student jest gotowy do odpowiedzialnego pełnienia ról zawodowych, przestrzegania zasad etyki zawodowej i dbałości o dorobek oraz</w:t>
            </w:r>
          </w:p>
          <w:p w14:paraId="215C52E0" w14:textId="77777777" w:rsidR="00E56872" w:rsidRPr="00224F58" w:rsidRDefault="00E56872" w:rsidP="005F174B">
            <w:pPr>
              <w:rPr>
                <w:sz w:val="22"/>
                <w:szCs w:val="22"/>
              </w:rPr>
            </w:pPr>
            <w:r w:rsidRPr="00224F58">
              <w:rPr>
                <w:sz w:val="22"/>
                <w:szCs w:val="22"/>
              </w:rPr>
              <w:t>tradycję zawodu; traktowania partnerów</w:t>
            </w:r>
          </w:p>
          <w:p w14:paraId="6DE42879" w14:textId="77777777" w:rsidR="00E56872" w:rsidRPr="00224F58" w:rsidRDefault="00E56872" w:rsidP="005F174B">
            <w:pPr>
              <w:rPr>
                <w:sz w:val="22"/>
                <w:szCs w:val="22"/>
              </w:rPr>
            </w:pPr>
            <w:r w:rsidRPr="00224F58">
              <w:rPr>
                <w:sz w:val="22"/>
                <w:szCs w:val="22"/>
              </w:rPr>
              <w:t>zawodowych, konkurentów i klientów</w:t>
            </w:r>
          </w:p>
          <w:p w14:paraId="64F1A6A3" w14:textId="77777777" w:rsidR="00E56872" w:rsidRPr="00224F58" w:rsidRDefault="00E56872" w:rsidP="005F174B">
            <w:pPr>
              <w:rPr>
                <w:sz w:val="22"/>
                <w:szCs w:val="22"/>
              </w:rPr>
            </w:pPr>
            <w:r w:rsidRPr="00224F58">
              <w:rPr>
                <w:sz w:val="22"/>
                <w:szCs w:val="22"/>
              </w:rPr>
              <w:t xml:space="preserve">uczciwie oraz z należytym szacunkiem </w:t>
            </w:r>
          </w:p>
        </w:tc>
      </w:tr>
      <w:tr w:rsidR="00E56872" w:rsidRPr="00224F58" w14:paraId="3F2F2ED4" w14:textId="77777777" w:rsidTr="005F174B">
        <w:tc>
          <w:tcPr>
            <w:tcW w:w="3942" w:type="dxa"/>
            <w:shd w:val="clear" w:color="auto" w:fill="auto"/>
          </w:tcPr>
          <w:p w14:paraId="04DCFB35" w14:textId="77777777" w:rsidR="00E56872" w:rsidRPr="00224F58" w:rsidRDefault="00E56872" w:rsidP="005F174B">
            <w:pPr>
              <w:rPr>
                <w:sz w:val="22"/>
                <w:szCs w:val="22"/>
              </w:rPr>
            </w:pPr>
            <w:r w:rsidRPr="00224F58">
              <w:rPr>
                <w:sz w:val="22"/>
                <w:szCs w:val="22"/>
              </w:rPr>
              <w:t xml:space="preserve">Wymagania wstępne i dodatkowe </w:t>
            </w:r>
          </w:p>
        </w:tc>
        <w:tc>
          <w:tcPr>
            <w:tcW w:w="5344" w:type="dxa"/>
            <w:shd w:val="clear" w:color="auto" w:fill="auto"/>
          </w:tcPr>
          <w:p w14:paraId="2C9DDCDF" w14:textId="77777777" w:rsidR="00E56872" w:rsidRPr="00224F58" w:rsidRDefault="00E56872" w:rsidP="005F174B">
            <w:pPr>
              <w:jc w:val="both"/>
              <w:rPr>
                <w:sz w:val="22"/>
                <w:szCs w:val="22"/>
              </w:rPr>
            </w:pPr>
            <w:r w:rsidRPr="00224F58">
              <w:rPr>
                <w:sz w:val="22"/>
                <w:szCs w:val="22"/>
              </w:rPr>
              <w:t>brak</w:t>
            </w:r>
          </w:p>
        </w:tc>
      </w:tr>
      <w:tr w:rsidR="00E56872" w:rsidRPr="00224F58" w14:paraId="6F4F3859" w14:textId="77777777" w:rsidTr="005F174B">
        <w:tc>
          <w:tcPr>
            <w:tcW w:w="3942" w:type="dxa"/>
            <w:shd w:val="clear" w:color="auto" w:fill="auto"/>
          </w:tcPr>
          <w:p w14:paraId="1024505D" w14:textId="77777777" w:rsidR="00E56872" w:rsidRPr="00224F58" w:rsidRDefault="00E56872" w:rsidP="005F174B">
            <w:pPr>
              <w:rPr>
                <w:sz w:val="22"/>
                <w:szCs w:val="22"/>
              </w:rPr>
            </w:pPr>
            <w:r w:rsidRPr="00224F58">
              <w:rPr>
                <w:sz w:val="22"/>
                <w:szCs w:val="22"/>
              </w:rPr>
              <w:t xml:space="preserve">Treści programowe modułu </w:t>
            </w:r>
          </w:p>
          <w:p w14:paraId="5C2BAEFD" w14:textId="77777777" w:rsidR="00E56872" w:rsidRPr="00224F58" w:rsidRDefault="00E56872" w:rsidP="005F174B">
            <w:pPr>
              <w:rPr>
                <w:sz w:val="22"/>
                <w:szCs w:val="22"/>
              </w:rPr>
            </w:pPr>
          </w:p>
        </w:tc>
        <w:tc>
          <w:tcPr>
            <w:tcW w:w="5344" w:type="dxa"/>
            <w:shd w:val="clear" w:color="auto" w:fill="auto"/>
          </w:tcPr>
          <w:p w14:paraId="12E50A63" w14:textId="77777777" w:rsidR="00E56872" w:rsidRPr="00224F58" w:rsidRDefault="00E56872" w:rsidP="005F174B">
            <w:pPr>
              <w:rPr>
                <w:sz w:val="22"/>
                <w:szCs w:val="22"/>
              </w:rPr>
            </w:pPr>
            <w:r w:rsidRPr="00224F58">
              <w:rPr>
                <w:sz w:val="22"/>
                <w:szCs w:val="22"/>
              </w:rPr>
              <w:t xml:space="preserve">Treści kształcenia zawarte w następujących obszarach tematycznych; Socjologiczne konteksty odczytywania wielowymiarowości sytuacji społecznych. Dynamika życia społecznego. Jednostka w społeczeństwie: osobowość, tożsamość, socjalizacja. Kultura </w:t>
            </w:r>
            <w:r w:rsidRPr="00224F58">
              <w:rPr>
                <w:sz w:val="22"/>
                <w:szCs w:val="22"/>
              </w:rPr>
              <w:lastRenderedPageBreak/>
              <w:t>współczesna. Gra społeczna. Integracja a transakcyjność społeczna w życiu codziennym. Wykluczenie społeczne. Nowoczesne systemy organizacji pracy. Kierunki rozwoju systemu zatrudnienia a problem końca pracy Demografia a kryzys ekologiczny. Współczesne media ich funkcja w budowaniu sieci społecznych. Ekologia społeczna.</w:t>
            </w:r>
          </w:p>
          <w:p w14:paraId="77CC2FB5" w14:textId="77777777" w:rsidR="00E56872" w:rsidRPr="00224F58" w:rsidRDefault="00E56872" w:rsidP="005F174B">
            <w:pPr>
              <w:rPr>
                <w:sz w:val="22"/>
                <w:szCs w:val="22"/>
              </w:rPr>
            </w:pPr>
          </w:p>
        </w:tc>
      </w:tr>
      <w:tr w:rsidR="00E56872" w:rsidRPr="00224F58" w14:paraId="79401428" w14:textId="77777777" w:rsidTr="005F174B">
        <w:tc>
          <w:tcPr>
            <w:tcW w:w="3942" w:type="dxa"/>
            <w:shd w:val="clear" w:color="auto" w:fill="auto"/>
          </w:tcPr>
          <w:p w14:paraId="4D31A970" w14:textId="77777777" w:rsidR="00E56872" w:rsidRPr="00224F58" w:rsidRDefault="00E56872" w:rsidP="005F174B">
            <w:pPr>
              <w:rPr>
                <w:sz w:val="22"/>
                <w:szCs w:val="22"/>
              </w:rPr>
            </w:pPr>
            <w:r w:rsidRPr="00224F58">
              <w:rPr>
                <w:sz w:val="22"/>
                <w:szCs w:val="22"/>
              </w:rPr>
              <w:t>Wykaz literatury podstawowej i uzupełniającej</w:t>
            </w:r>
          </w:p>
        </w:tc>
        <w:tc>
          <w:tcPr>
            <w:tcW w:w="5344" w:type="dxa"/>
            <w:shd w:val="clear" w:color="auto" w:fill="auto"/>
          </w:tcPr>
          <w:p w14:paraId="053E1850" w14:textId="77777777" w:rsidR="00E56872" w:rsidRPr="00224F58" w:rsidRDefault="00E56872" w:rsidP="005F174B">
            <w:pPr>
              <w:rPr>
                <w:sz w:val="22"/>
                <w:szCs w:val="22"/>
              </w:rPr>
            </w:pPr>
            <w:r w:rsidRPr="00224F58">
              <w:rPr>
                <w:sz w:val="22"/>
                <w:szCs w:val="22"/>
              </w:rPr>
              <w:t>Piotr Sztompka, Socjologia analiza społeczeństwa, Znak 2002.</w:t>
            </w:r>
          </w:p>
          <w:p w14:paraId="3A377ABF" w14:textId="77777777" w:rsidR="00E56872" w:rsidRPr="00224F58" w:rsidRDefault="00E56872" w:rsidP="005F174B">
            <w:pPr>
              <w:rPr>
                <w:sz w:val="22"/>
                <w:szCs w:val="22"/>
              </w:rPr>
            </w:pPr>
            <w:r w:rsidRPr="00224F58">
              <w:rPr>
                <w:sz w:val="22"/>
                <w:szCs w:val="22"/>
              </w:rPr>
              <w:t>Anthony Giddens, Socjologia, PWN 2008.</w:t>
            </w:r>
          </w:p>
          <w:p w14:paraId="7D6CC860" w14:textId="77777777" w:rsidR="00E56872" w:rsidRPr="00224F58" w:rsidRDefault="00E56872" w:rsidP="005F174B">
            <w:pPr>
              <w:rPr>
                <w:sz w:val="22"/>
                <w:szCs w:val="22"/>
              </w:rPr>
            </w:pPr>
            <w:r w:rsidRPr="00224F58">
              <w:rPr>
                <w:sz w:val="22"/>
                <w:szCs w:val="22"/>
              </w:rPr>
              <w:t>George Ritzer, Makdonaldyzacja społeczeństwa, Muza S. A. 2009.</w:t>
            </w:r>
          </w:p>
          <w:p w14:paraId="515006A8" w14:textId="77777777" w:rsidR="00E56872" w:rsidRPr="00224F58" w:rsidRDefault="00E56872" w:rsidP="005F174B">
            <w:pPr>
              <w:rPr>
                <w:sz w:val="22"/>
                <w:szCs w:val="22"/>
              </w:rPr>
            </w:pPr>
            <w:r w:rsidRPr="00224F58">
              <w:rPr>
                <w:sz w:val="22"/>
                <w:szCs w:val="22"/>
              </w:rPr>
              <w:t>Thorstein Veblen, Teoria klasy próżniaczej, Muza S.A. 2008.</w:t>
            </w:r>
          </w:p>
          <w:p w14:paraId="061C3792" w14:textId="77777777" w:rsidR="00E56872" w:rsidRPr="00224F58" w:rsidRDefault="00E56872" w:rsidP="005F174B">
            <w:pPr>
              <w:rPr>
                <w:sz w:val="22"/>
                <w:szCs w:val="22"/>
              </w:rPr>
            </w:pPr>
            <w:r w:rsidRPr="00224F58">
              <w:rPr>
                <w:sz w:val="22"/>
                <w:szCs w:val="22"/>
              </w:rPr>
              <w:t>Richard Sennett, Szacunek w świecie nierówności, Muza S.A. 2012.</w:t>
            </w:r>
          </w:p>
          <w:p w14:paraId="038C9C08" w14:textId="77777777" w:rsidR="00E56872" w:rsidRPr="00224F58" w:rsidRDefault="00E56872" w:rsidP="005F174B">
            <w:pPr>
              <w:rPr>
                <w:sz w:val="22"/>
                <w:szCs w:val="22"/>
              </w:rPr>
            </w:pPr>
            <w:r w:rsidRPr="00224F58">
              <w:rPr>
                <w:sz w:val="22"/>
                <w:szCs w:val="22"/>
              </w:rPr>
              <w:t>Richard Sennett, Etyka dobrej roboty, Muza S.a. 2010.</w:t>
            </w:r>
          </w:p>
          <w:p w14:paraId="444A9707" w14:textId="77777777" w:rsidR="00E56872" w:rsidRPr="00224F58" w:rsidRDefault="00E56872" w:rsidP="005F174B">
            <w:pPr>
              <w:rPr>
                <w:sz w:val="22"/>
                <w:szCs w:val="22"/>
              </w:rPr>
            </w:pPr>
            <w:r w:rsidRPr="00224F58">
              <w:rPr>
                <w:sz w:val="22"/>
                <w:szCs w:val="22"/>
              </w:rPr>
              <w:t>Ulrich Beck, Społeczeństwo ryzyka, Scholar 2002.</w:t>
            </w:r>
          </w:p>
          <w:p w14:paraId="7C90C340" w14:textId="77777777" w:rsidR="00E56872" w:rsidRPr="00224F58" w:rsidRDefault="00E56872" w:rsidP="005F174B">
            <w:pPr>
              <w:rPr>
                <w:sz w:val="22"/>
                <w:szCs w:val="22"/>
              </w:rPr>
            </w:pPr>
            <w:r w:rsidRPr="00224F58">
              <w:rPr>
                <w:sz w:val="22"/>
                <w:szCs w:val="22"/>
              </w:rPr>
              <w:t>J. Ryffkin, koniec pracy, Muza 2006.</w:t>
            </w:r>
          </w:p>
          <w:p w14:paraId="589F7B0A" w14:textId="77777777" w:rsidR="00E56872" w:rsidRPr="00224F58" w:rsidRDefault="00E56872" w:rsidP="005F174B">
            <w:pPr>
              <w:rPr>
                <w:sz w:val="22"/>
                <w:szCs w:val="22"/>
              </w:rPr>
            </w:pPr>
          </w:p>
        </w:tc>
      </w:tr>
      <w:tr w:rsidR="00E56872" w:rsidRPr="00224F58" w14:paraId="6B33F9D3" w14:textId="77777777" w:rsidTr="005F174B">
        <w:tc>
          <w:tcPr>
            <w:tcW w:w="3942" w:type="dxa"/>
            <w:shd w:val="clear" w:color="auto" w:fill="auto"/>
          </w:tcPr>
          <w:p w14:paraId="2A524775" w14:textId="77777777" w:rsidR="00E56872" w:rsidRPr="00224F58" w:rsidRDefault="00E56872" w:rsidP="005F174B">
            <w:pPr>
              <w:rPr>
                <w:sz w:val="22"/>
                <w:szCs w:val="22"/>
              </w:rPr>
            </w:pPr>
            <w:r w:rsidRPr="00224F58">
              <w:rPr>
                <w:sz w:val="22"/>
                <w:szCs w:val="22"/>
              </w:rPr>
              <w:t>Planowane formy/działania/metody dydaktyczne</w:t>
            </w:r>
          </w:p>
        </w:tc>
        <w:tc>
          <w:tcPr>
            <w:tcW w:w="5344" w:type="dxa"/>
            <w:shd w:val="clear" w:color="auto" w:fill="auto"/>
          </w:tcPr>
          <w:p w14:paraId="318C0FF9" w14:textId="77777777" w:rsidR="00E56872" w:rsidRPr="00224F58" w:rsidRDefault="00E56872" w:rsidP="005F174B">
            <w:pPr>
              <w:rPr>
                <w:sz w:val="22"/>
                <w:szCs w:val="22"/>
              </w:rPr>
            </w:pPr>
            <w:r w:rsidRPr="00224F58">
              <w:rPr>
                <w:sz w:val="22"/>
                <w:szCs w:val="22"/>
              </w:rPr>
              <w:t>Wykład problemowy, wykład konwersatoryjny, dyskusja dydaktyczna.</w:t>
            </w:r>
          </w:p>
          <w:p w14:paraId="654D8D56" w14:textId="77777777" w:rsidR="00E56872" w:rsidRPr="00224F58" w:rsidRDefault="00E56872" w:rsidP="005F174B">
            <w:pPr>
              <w:rPr>
                <w:sz w:val="22"/>
                <w:szCs w:val="22"/>
              </w:rPr>
            </w:pPr>
          </w:p>
        </w:tc>
      </w:tr>
      <w:tr w:rsidR="00E56872" w:rsidRPr="00224F58" w14:paraId="006D43D9" w14:textId="77777777" w:rsidTr="005F174B">
        <w:tc>
          <w:tcPr>
            <w:tcW w:w="3942" w:type="dxa"/>
            <w:shd w:val="clear" w:color="auto" w:fill="auto"/>
          </w:tcPr>
          <w:p w14:paraId="44040ED6" w14:textId="77777777" w:rsidR="00E56872" w:rsidRPr="00224F58" w:rsidRDefault="00E56872" w:rsidP="005F174B">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AB9F2E5" w14:textId="77777777" w:rsidR="00E56872" w:rsidRPr="00224F58" w:rsidRDefault="00E56872" w:rsidP="005F174B">
            <w:pPr>
              <w:jc w:val="both"/>
              <w:rPr>
                <w:sz w:val="22"/>
                <w:szCs w:val="22"/>
              </w:rPr>
            </w:pPr>
            <w:r w:rsidRPr="00224F58">
              <w:rPr>
                <w:sz w:val="22"/>
                <w:szCs w:val="22"/>
              </w:rPr>
              <w:t>W1 – praca pisemna</w:t>
            </w:r>
          </w:p>
          <w:p w14:paraId="7AA81C25" w14:textId="77777777" w:rsidR="00E56872" w:rsidRPr="00224F58" w:rsidRDefault="00E56872" w:rsidP="005F174B">
            <w:pPr>
              <w:jc w:val="both"/>
              <w:rPr>
                <w:sz w:val="22"/>
                <w:szCs w:val="22"/>
              </w:rPr>
            </w:pPr>
            <w:r w:rsidRPr="00224F58">
              <w:rPr>
                <w:sz w:val="22"/>
                <w:szCs w:val="22"/>
              </w:rPr>
              <w:t>U1 – praca pisemna</w:t>
            </w:r>
          </w:p>
          <w:p w14:paraId="1E4CB94B" w14:textId="77777777" w:rsidR="00E56872" w:rsidRPr="00224F58" w:rsidRDefault="00E56872" w:rsidP="005F174B">
            <w:pPr>
              <w:jc w:val="both"/>
              <w:rPr>
                <w:sz w:val="22"/>
                <w:szCs w:val="22"/>
              </w:rPr>
            </w:pPr>
            <w:r w:rsidRPr="00224F58">
              <w:rPr>
                <w:sz w:val="22"/>
                <w:szCs w:val="22"/>
              </w:rPr>
              <w:t>K1 – udziała w zajęciech, ocena ipsatywna</w:t>
            </w:r>
          </w:p>
        </w:tc>
      </w:tr>
      <w:tr w:rsidR="00E56872" w:rsidRPr="00224F58" w14:paraId="1D86D84D" w14:textId="77777777" w:rsidTr="005F174B">
        <w:trPr>
          <w:trHeight w:val="2324"/>
        </w:trPr>
        <w:tc>
          <w:tcPr>
            <w:tcW w:w="3942" w:type="dxa"/>
            <w:shd w:val="clear" w:color="auto" w:fill="auto"/>
          </w:tcPr>
          <w:p w14:paraId="7AD087E3" w14:textId="77777777" w:rsidR="00E56872" w:rsidRPr="00224F58" w:rsidRDefault="00E56872" w:rsidP="005F174B">
            <w:pPr>
              <w:jc w:val="both"/>
              <w:rPr>
                <w:sz w:val="22"/>
                <w:szCs w:val="22"/>
              </w:rPr>
            </w:pPr>
            <w:r w:rsidRPr="00224F58">
              <w:rPr>
                <w:sz w:val="22"/>
                <w:szCs w:val="22"/>
              </w:rPr>
              <w:t>Bilans punktów ECTS</w:t>
            </w:r>
          </w:p>
        </w:tc>
        <w:tc>
          <w:tcPr>
            <w:tcW w:w="5344" w:type="dxa"/>
            <w:shd w:val="clear" w:color="auto" w:fill="auto"/>
          </w:tcPr>
          <w:p w14:paraId="2CFA082D" w14:textId="77777777" w:rsidR="00E56872" w:rsidRPr="00224F58" w:rsidRDefault="00E56872" w:rsidP="005F174B">
            <w:pPr>
              <w:jc w:val="both"/>
              <w:rPr>
                <w:sz w:val="22"/>
                <w:szCs w:val="22"/>
              </w:rPr>
            </w:pPr>
            <w:r w:rsidRPr="00224F58">
              <w:rPr>
                <w:sz w:val="22"/>
                <w:szCs w:val="22"/>
              </w:rPr>
              <w:t>Kontaktowe</w:t>
            </w:r>
          </w:p>
          <w:p w14:paraId="0F187D58" w14:textId="77777777" w:rsidR="00E56872" w:rsidRPr="00224F58" w:rsidRDefault="00E56872" w:rsidP="005F174B">
            <w:pPr>
              <w:jc w:val="both"/>
              <w:rPr>
                <w:sz w:val="22"/>
                <w:szCs w:val="22"/>
              </w:rPr>
            </w:pPr>
            <w:r w:rsidRPr="00224F58">
              <w:rPr>
                <w:sz w:val="22"/>
                <w:szCs w:val="22"/>
              </w:rPr>
              <w:t>Formy zajęć:  wykład – 15 godzin – 0,6 ECTS</w:t>
            </w:r>
          </w:p>
          <w:p w14:paraId="398D4806" w14:textId="77777777" w:rsidR="00E56872" w:rsidRPr="00224F58" w:rsidRDefault="00E56872" w:rsidP="005F174B">
            <w:pPr>
              <w:jc w:val="both"/>
              <w:rPr>
                <w:sz w:val="22"/>
                <w:szCs w:val="22"/>
              </w:rPr>
            </w:pPr>
            <w:r w:rsidRPr="00224F58">
              <w:rPr>
                <w:sz w:val="22"/>
                <w:szCs w:val="22"/>
              </w:rPr>
              <w:t>Konsultacje – 5 godzin – 0,2 ECTS</w:t>
            </w:r>
          </w:p>
          <w:p w14:paraId="7C10EAB6" w14:textId="77777777" w:rsidR="00E56872" w:rsidRPr="00224F58" w:rsidRDefault="00E56872" w:rsidP="005F174B">
            <w:pPr>
              <w:jc w:val="both"/>
              <w:rPr>
                <w:sz w:val="22"/>
                <w:szCs w:val="22"/>
              </w:rPr>
            </w:pPr>
            <w:r w:rsidRPr="00224F58">
              <w:rPr>
                <w:sz w:val="22"/>
                <w:szCs w:val="22"/>
              </w:rPr>
              <w:t>Razem kontaktowe; 20 godzin – 0,8 ECTS</w:t>
            </w:r>
          </w:p>
          <w:p w14:paraId="300954D5" w14:textId="77777777" w:rsidR="00E56872" w:rsidRPr="00224F58" w:rsidRDefault="00E56872" w:rsidP="005F174B">
            <w:pPr>
              <w:jc w:val="both"/>
              <w:rPr>
                <w:sz w:val="22"/>
                <w:szCs w:val="22"/>
              </w:rPr>
            </w:pPr>
            <w:r w:rsidRPr="00224F58">
              <w:rPr>
                <w:sz w:val="22"/>
                <w:szCs w:val="22"/>
              </w:rPr>
              <w:t xml:space="preserve">Niekontaktowo </w:t>
            </w:r>
          </w:p>
          <w:p w14:paraId="71084E03" w14:textId="77777777" w:rsidR="00E56872" w:rsidRPr="00224F58" w:rsidRDefault="00E56872" w:rsidP="005F174B">
            <w:pPr>
              <w:jc w:val="both"/>
              <w:rPr>
                <w:sz w:val="22"/>
                <w:szCs w:val="22"/>
              </w:rPr>
            </w:pPr>
            <w:r w:rsidRPr="00224F58">
              <w:rPr>
                <w:sz w:val="22"/>
                <w:szCs w:val="22"/>
              </w:rPr>
              <w:t>Analiza literatury – 20 godzin – 0,8 ECTS</w:t>
            </w:r>
          </w:p>
          <w:p w14:paraId="66A5B2BD" w14:textId="77777777" w:rsidR="00E56872" w:rsidRPr="00224F58" w:rsidRDefault="00E56872" w:rsidP="005F174B">
            <w:pPr>
              <w:jc w:val="both"/>
              <w:rPr>
                <w:sz w:val="22"/>
                <w:szCs w:val="22"/>
              </w:rPr>
            </w:pPr>
            <w:r w:rsidRPr="00224F58">
              <w:rPr>
                <w:sz w:val="22"/>
                <w:szCs w:val="22"/>
              </w:rPr>
              <w:t>Przygotowanie pracy – 5 godzin – 0,2 ECTS</w:t>
            </w:r>
          </w:p>
          <w:p w14:paraId="7DC6DAFE" w14:textId="77777777" w:rsidR="00E56872" w:rsidRPr="00224F58" w:rsidRDefault="00E56872" w:rsidP="005F174B">
            <w:pPr>
              <w:jc w:val="both"/>
              <w:rPr>
                <w:sz w:val="22"/>
                <w:szCs w:val="22"/>
              </w:rPr>
            </w:pPr>
            <w:r w:rsidRPr="00224F58">
              <w:rPr>
                <w:sz w:val="22"/>
                <w:szCs w:val="22"/>
              </w:rPr>
              <w:t>Przygotowanie do zajęć – 5 godzin – 0,2 ECTS</w:t>
            </w:r>
          </w:p>
          <w:p w14:paraId="50CC3669" w14:textId="77777777" w:rsidR="00E56872" w:rsidRPr="00224F58" w:rsidRDefault="00E56872" w:rsidP="005F174B">
            <w:pPr>
              <w:jc w:val="both"/>
              <w:rPr>
                <w:sz w:val="22"/>
                <w:szCs w:val="22"/>
              </w:rPr>
            </w:pPr>
            <w:r w:rsidRPr="00224F58">
              <w:rPr>
                <w:sz w:val="22"/>
                <w:szCs w:val="22"/>
              </w:rPr>
              <w:t>Razem niekontaktowo; 30 godzin – 1,2 ECTS</w:t>
            </w:r>
          </w:p>
          <w:p w14:paraId="455048F7" w14:textId="77777777" w:rsidR="00E56872" w:rsidRPr="00224F58" w:rsidRDefault="00E56872" w:rsidP="005F174B">
            <w:pPr>
              <w:jc w:val="both"/>
              <w:rPr>
                <w:sz w:val="22"/>
                <w:szCs w:val="22"/>
              </w:rPr>
            </w:pPr>
          </w:p>
          <w:p w14:paraId="340BF802" w14:textId="77777777" w:rsidR="00E56872" w:rsidRPr="00224F58" w:rsidRDefault="00E56872" w:rsidP="005F174B">
            <w:pPr>
              <w:jc w:val="both"/>
              <w:rPr>
                <w:sz w:val="22"/>
                <w:szCs w:val="22"/>
              </w:rPr>
            </w:pPr>
            <w:r w:rsidRPr="00224F58">
              <w:rPr>
                <w:sz w:val="22"/>
                <w:szCs w:val="22"/>
              </w:rPr>
              <w:t>Łączny nakład pracy studenta to 50 godzin co daje 2 punkty ECTS.</w:t>
            </w:r>
          </w:p>
          <w:p w14:paraId="4A363B1E" w14:textId="77777777" w:rsidR="00E56872" w:rsidRPr="00224F58" w:rsidRDefault="00E56872" w:rsidP="005F174B">
            <w:pPr>
              <w:jc w:val="both"/>
              <w:rPr>
                <w:sz w:val="22"/>
                <w:szCs w:val="22"/>
              </w:rPr>
            </w:pPr>
          </w:p>
        </w:tc>
      </w:tr>
      <w:tr w:rsidR="00E56872" w:rsidRPr="00224F58" w14:paraId="6D924D2B" w14:textId="77777777" w:rsidTr="005F174B">
        <w:trPr>
          <w:trHeight w:val="718"/>
        </w:trPr>
        <w:tc>
          <w:tcPr>
            <w:tcW w:w="3942" w:type="dxa"/>
            <w:shd w:val="clear" w:color="auto" w:fill="auto"/>
          </w:tcPr>
          <w:p w14:paraId="5924B2C0" w14:textId="77777777" w:rsidR="00E56872" w:rsidRPr="00224F58" w:rsidRDefault="00E56872" w:rsidP="005F174B">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FEA531A" w14:textId="77777777" w:rsidR="00E56872" w:rsidRPr="00224F58" w:rsidRDefault="00E56872" w:rsidP="005F174B">
            <w:pPr>
              <w:jc w:val="both"/>
              <w:rPr>
                <w:sz w:val="22"/>
                <w:szCs w:val="22"/>
              </w:rPr>
            </w:pPr>
            <w:r w:rsidRPr="00224F58">
              <w:rPr>
                <w:sz w:val="22"/>
                <w:szCs w:val="22"/>
              </w:rPr>
              <w:t>15 godzin udział w wykładach</w:t>
            </w:r>
          </w:p>
          <w:p w14:paraId="0B83071B" w14:textId="77777777" w:rsidR="00E56872" w:rsidRPr="00224F58" w:rsidRDefault="00E56872" w:rsidP="005F174B">
            <w:pPr>
              <w:jc w:val="both"/>
              <w:rPr>
                <w:sz w:val="22"/>
                <w:szCs w:val="22"/>
              </w:rPr>
            </w:pPr>
            <w:r w:rsidRPr="00224F58">
              <w:rPr>
                <w:sz w:val="22"/>
                <w:szCs w:val="22"/>
              </w:rPr>
              <w:t>5 godzin udział w konsultacjach</w:t>
            </w:r>
          </w:p>
          <w:p w14:paraId="3CB4579F" w14:textId="77777777" w:rsidR="00E56872" w:rsidRPr="00224F58" w:rsidRDefault="00E56872" w:rsidP="005F174B">
            <w:pPr>
              <w:jc w:val="both"/>
              <w:rPr>
                <w:sz w:val="22"/>
                <w:szCs w:val="22"/>
              </w:rPr>
            </w:pPr>
            <w:r w:rsidRPr="00224F58">
              <w:rPr>
                <w:sz w:val="22"/>
                <w:szCs w:val="22"/>
              </w:rPr>
              <w:t>Suma to 0,6 punkty ECTS</w:t>
            </w:r>
          </w:p>
        </w:tc>
      </w:tr>
      <w:tr w:rsidR="00E56872" w:rsidRPr="00224F58" w14:paraId="71708511" w14:textId="77777777" w:rsidTr="005F174B">
        <w:trPr>
          <w:trHeight w:val="718"/>
        </w:trPr>
        <w:tc>
          <w:tcPr>
            <w:tcW w:w="3942" w:type="dxa"/>
            <w:shd w:val="clear" w:color="auto" w:fill="auto"/>
          </w:tcPr>
          <w:p w14:paraId="20A765BB" w14:textId="77777777" w:rsidR="00E56872" w:rsidRPr="00224F58" w:rsidRDefault="00E56872" w:rsidP="005F174B">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0F67B31" w14:textId="77777777" w:rsidR="00E56872" w:rsidRPr="00224F58" w:rsidRDefault="00E56872" w:rsidP="005F174B">
            <w:pPr>
              <w:jc w:val="both"/>
              <w:rPr>
                <w:sz w:val="22"/>
                <w:szCs w:val="22"/>
              </w:rPr>
            </w:pPr>
            <w:r w:rsidRPr="00224F58">
              <w:rPr>
                <w:sz w:val="22"/>
                <w:szCs w:val="22"/>
              </w:rPr>
              <w:t>TRiA1_W12</w:t>
            </w:r>
          </w:p>
          <w:p w14:paraId="1AE0F2DA" w14:textId="77777777" w:rsidR="00E56872" w:rsidRPr="00224F58" w:rsidRDefault="00E56872" w:rsidP="005F174B">
            <w:pPr>
              <w:jc w:val="both"/>
              <w:rPr>
                <w:sz w:val="22"/>
                <w:szCs w:val="22"/>
              </w:rPr>
            </w:pPr>
            <w:r w:rsidRPr="00224F58">
              <w:rPr>
                <w:sz w:val="22"/>
                <w:szCs w:val="22"/>
              </w:rPr>
              <w:t>TRiA1_U15</w:t>
            </w:r>
          </w:p>
          <w:p w14:paraId="42D145D3" w14:textId="77777777" w:rsidR="00E56872" w:rsidRPr="00224F58" w:rsidRDefault="00E56872" w:rsidP="005F174B">
            <w:pPr>
              <w:jc w:val="both"/>
              <w:rPr>
                <w:sz w:val="22"/>
                <w:szCs w:val="22"/>
              </w:rPr>
            </w:pPr>
            <w:r w:rsidRPr="00224F58">
              <w:rPr>
                <w:sz w:val="22"/>
                <w:szCs w:val="22"/>
              </w:rPr>
              <w:t>TRiA!_K04</w:t>
            </w:r>
          </w:p>
        </w:tc>
      </w:tr>
    </w:tbl>
    <w:p w14:paraId="04ADE014" w14:textId="77777777" w:rsidR="00E56872" w:rsidRPr="00224F58" w:rsidRDefault="00E56872" w:rsidP="00E56872">
      <w:pPr>
        <w:rPr>
          <w:sz w:val="22"/>
          <w:szCs w:val="22"/>
        </w:rPr>
      </w:pPr>
    </w:p>
    <w:p w14:paraId="1D7A1F55" w14:textId="77777777" w:rsidR="00E56872" w:rsidRPr="00224F58" w:rsidRDefault="00E56872" w:rsidP="00E56872">
      <w:pPr>
        <w:rPr>
          <w:iCs/>
          <w:sz w:val="22"/>
          <w:szCs w:val="22"/>
        </w:rPr>
      </w:pPr>
    </w:p>
    <w:p w14:paraId="7110BEF7" w14:textId="77777777" w:rsidR="00092128" w:rsidRPr="00224F58" w:rsidRDefault="00092128">
      <w:pPr>
        <w:spacing w:after="160" w:line="259" w:lineRule="auto"/>
        <w:rPr>
          <w:sz w:val="22"/>
          <w:szCs w:val="22"/>
        </w:rPr>
      </w:pPr>
      <w:r w:rsidRPr="00224F58">
        <w:rPr>
          <w:sz w:val="22"/>
          <w:szCs w:val="22"/>
        </w:rPr>
        <w:br w:type="page"/>
      </w:r>
    </w:p>
    <w:p w14:paraId="4CE2AB73" w14:textId="77777777" w:rsidR="00B1720F" w:rsidRPr="00224F58" w:rsidRDefault="00B1720F" w:rsidP="00B1720F">
      <w:pPr>
        <w:rPr>
          <w:b/>
          <w:sz w:val="22"/>
          <w:szCs w:val="22"/>
        </w:rPr>
      </w:pPr>
      <w:r w:rsidRPr="00224F58">
        <w:rPr>
          <w:b/>
          <w:sz w:val="22"/>
          <w:szCs w:val="22"/>
        </w:rPr>
        <w:lastRenderedPageBreak/>
        <w:t>Karta opisu zajęć (sylabus)</w:t>
      </w:r>
    </w:p>
    <w:p w14:paraId="2ED843AE" w14:textId="77777777" w:rsidR="00B1720F" w:rsidRPr="00224F58" w:rsidRDefault="00B1720F" w:rsidP="00B1720F">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1720F" w:rsidRPr="00224F58" w14:paraId="06A6AB72" w14:textId="77777777" w:rsidTr="005F174B">
        <w:tc>
          <w:tcPr>
            <w:tcW w:w="3942" w:type="dxa"/>
            <w:shd w:val="clear" w:color="auto" w:fill="auto"/>
          </w:tcPr>
          <w:p w14:paraId="39A92914" w14:textId="77777777" w:rsidR="00B1720F" w:rsidRPr="00224F58" w:rsidRDefault="00B1720F" w:rsidP="005F174B">
            <w:pPr>
              <w:rPr>
                <w:sz w:val="22"/>
                <w:szCs w:val="22"/>
              </w:rPr>
            </w:pPr>
            <w:r w:rsidRPr="00224F58">
              <w:rPr>
                <w:sz w:val="22"/>
                <w:szCs w:val="22"/>
              </w:rPr>
              <w:t xml:space="preserve">Nazwa kierunku studiów </w:t>
            </w:r>
          </w:p>
        </w:tc>
        <w:tc>
          <w:tcPr>
            <w:tcW w:w="5344" w:type="dxa"/>
            <w:shd w:val="clear" w:color="auto" w:fill="auto"/>
          </w:tcPr>
          <w:p w14:paraId="2999A6F4" w14:textId="77777777" w:rsidR="00B1720F" w:rsidRPr="00224F58" w:rsidRDefault="00B1720F" w:rsidP="005F174B">
            <w:pPr>
              <w:rPr>
                <w:sz w:val="22"/>
                <w:szCs w:val="22"/>
              </w:rPr>
            </w:pPr>
            <w:r w:rsidRPr="00224F58">
              <w:rPr>
                <w:sz w:val="22"/>
                <w:szCs w:val="22"/>
              </w:rPr>
              <w:t>Technika rolnicza i agrotronika</w:t>
            </w:r>
          </w:p>
        </w:tc>
      </w:tr>
      <w:tr w:rsidR="00B1720F" w:rsidRPr="008F11AC" w14:paraId="763805E8" w14:textId="77777777" w:rsidTr="005F174B">
        <w:tc>
          <w:tcPr>
            <w:tcW w:w="3942" w:type="dxa"/>
            <w:shd w:val="clear" w:color="auto" w:fill="auto"/>
          </w:tcPr>
          <w:p w14:paraId="430BEEDC" w14:textId="77777777" w:rsidR="00B1720F" w:rsidRPr="00224F58" w:rsidRDefault="00B1720F" w:rsidP="005F174B">
            <w:pPr>
              <w:rPr>
                <w:sz w:val="22"/>
                <w:szCs w:val="22"/>
              </w:rPr>
            </w:pPr>
            <w:r w:rsidRPr="00224F58">
              <w:rPr>
                <w:sz w:val="22"/>
                <w:szCs w:val="22"/>
              </w:rPr>
              <w:t>Nazwa modułu, także nazwa w języku angielskim</w:t>
            </w:r>
          </w:p>
        </w:tc>
        <w:tc>
          <w:tcPr>
            <w:tcW w:w="5344" w:type="dxa"/>
            <w:shd w:val="clear" w:color="auto" w:fill="auto"/>
          </w:tcPr>
          <w:p w14:paraId="3BD73B79" w14:textId="77777777" w:rsidR="00B1720F" w:rsidRPr="00224F58" w:rsidRDefault="00B1720F" w:rsidP="005F174B">
            <w:pPr>
              <w:rPr>
                <w:sz w:val="22"/>
                <w:szCs w:val="22"/>
                <w:lang w:val="en-US"/>
              </w:rPr>
            </w:pPr>
            <w:r w:rsidRPr="00224F58">
              <w:rPr>
                <w:sz w:val="22"/>
                <w:szCs w:val="22"/>
                <w:lang w:val="en-US"/>
              </w:rPr>
              <w:t>BHP z ergonomią</w:t>
            </w:r>
          </w:p>
          <w:p w14:paraId="4B116AB9" w14:textId="77777777" w:rsidR="00B1720F" w:rsidRPr="00224F58" w:rsidRDefault="00B1720F" w:rsidP="005F174B">
            <w:pPr>
              <w:rPr>
                <w:sz w:val="22"/>
                <w:szCs w:val="22"/>
                <w:lang w:val="en-US"/>
              </w:rPr>
            </w:pPr>
            <w:r w:rsidRPr="00224F58">
              <w:rPr>
                <w:i/>
                <w:sz w:val="22"/>
                <w:szCs w:val="22"/>
                <w:lang w:val="en-US"/>
              </w:rPr>
              <w:t>Occupational Safety and Health with Ergonomics</w:t>
            </w:r>
          </w:p>
        </w:tc>
      </w:tr>
      <w:tr w:rsidR="00B1720F" w:rsidRPr="00224F58" w14:paraId="4463BBE0" w14:textId="77777777" w:rsidTr="005F174B">
        <w:tc>
          <w:tcPr>
            <w:tcW w:w="3942" w:type="dxa"/>
            <w:shd w:val="clear" w:color="auto" w:fill="auto"/>
          </w:tcPr>
          <w:p w14:paraId="5E479927" w14:textId="77777777" w:rsidR="00B1720F" w:rsidRPr="00224F58" w:rsidRDefault="00B1720F" w:rsidP="005F174B">
            <w:pPr>
              <w:rPr>
                <w:sz w:val="22"/>
                <w:szCs w:val="22"/>
              </w:rPr>
            </w:pPr>
            <w:r w:rsidRPr="00224F58">
              <w:rPr>
                <w:sz w:val="22"/>
                <w:szCs w:val="22"/>
              </w:rPr>
              <w:t xml:space="preserve">Język wykładowy </w:t>
            </w:r>
          </w:p>
        </w:tc>
        <w:tc>
          <w:tcPr>
            <w:tcW w:w="5344" w:type="dxa"/>
            <w:shd w:val="clear" w:color="auto" w:fill="auto"/>
          </w:tcPr>
          <w:p w14:paraId="7BCB6161" w14:textId="77777777" w:rsidR="00B1720F" w:rsidRPr="00224F58" w:rsidRDefault="00B1720F" w:rsidP="005F174B">
            <w:pPr>
              <w:rPr>
                <w:sz w:val="22"/>
                <w:szCs w:val="22"/>
              </w:rPr>
            </w:pPr>
            <w:r w:rsidRPr="00224F58">
              <w:rPr>
                <w:sz w:val="22"/>
                <w:szCs w:val="22"/>
              </w:rPr>
              <w:t>polski</w:t>
            </w:r>
          </w:p>
        </w:tc>
      </w:tr>
      <w:tr w:rsidR="00B1720F" w:rsidRPr="00224F58" w14:paraId="05D00B01" w14:textId="77777777" w:rsidTr="005F174B">
        <w:tc>
          <w:tcPr>
            <w:tcW w:w="3942" w:type="dxa"/>
            <w:shd w:val="clear" w:color="auto" w:fill="auto"/>
          </w:tcPr>
          <w:p w14:paraId="412B611C" w14:textId="77777777" w:rsidR="00B1720F" w:rsidRPr="00224F58" w:rsidRDefault="00B1720F"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383935C1" w14:textId="77777777" w:rsidR="00B1720F" w:rsidRPr="00224F58" w:rsidRDefault="00B1720F" w:rsidP="005F174B">
            <w:pPr>
              <w:rPr>
                <w:sz w:val="22"/>
                <w:szCs w:val="22"/>
              </w:rPr>
            </w:pPr>
            <w:r w:rsidRPr="00224F58">
              <w:rPr>
                <w:sz w:val="22"/>
                <w:szCs w:val="22"/>
              </w:rPr>
              <w:t>obowiązkowy</w:t>
            </w:r>
          </w:p>
        </w:tc>
      </w:tr>
      <w:tr w:rsidR="00B1720F" w:rsidRPr="00224F58" w14:paraId="55E0E950" w14:textId="77777777" w:rsidTr="005F174B">
        <w:tc>
          <w:tcPr>
            <w:tcW w:w="3942" w:type="dxa"/>
            <w:shd w:val="clear" w:color="auto" w:fill="auto"/>
          </w:tcPr>
          <w:p w14:paraId="1942C955" w14:textId="77777777" w:rsidR="00B1720F" w:rsidRPr="00224F58" w:rsidRDefault="00B1720F" w:rsidP="005F174B">
            <w:pPr>
              <w:rPr>
                <w:sz w:val="22"/>
                <w:szCs w:val="22"/>
              </w:rPr>
            </w:pPr>
            <w:r w:rsidRPr="00224F58">
              <w:rPr>
                <w:sz w:val="22"/>
                <w:szCs w:val="22"/>
              </w:rPr>
              <w:t>Poziom studiów</w:t>
            </w:r>
          </w:p>
        </w:tc>
        <w:tc>
          <w:tcPr>
            <w:tcW w:w="5344" w:type="dxa"/>
            <w:shd w:val="clear" w:color="auto" w:fill="auto"/>
          </w:tcPr>
          <w:p w14:paraId="32327C8D" w14:textId="77777777" w:rsidR="00B1720F" w:rsidRPr="00224F58" w:rsidRDefault="00B1720F" w:rsidP="005F174B">
            <w:pPr>
              <w:rPr>
                <w:sz w:val="22"/>
                <w:szCs w:val="22"/>
              </w:rPr>
            </w:pPr>
            <w:r w:rsidRPr="00224F58">
              <w:rPr>
                <w:sz w:val="22"/>
                <w:szCs w:val="22"/>
              </w:rPr>
              <w:t>pierwszego stopnia</w:t>
            </w:r>
          </w:p>
        </w:tc>
      </w:tr>
      <w:tr w:rsidR="00B1720F" w:rsidRPr="00224F58" w14:paraId="45EE7E6A" w14:textId="77777777" w:rsidTr="005F174B">
        <w:tc>
          <w:tcPr>
            <w:tcW w:w="3942" w:type="dxa"/>
            <w:shd w:val="clear" w:color="auto" w:fill="auto"/>
          </w:tcPr>
          <w:p w14:paraId="306395D4" w14:textId="77777777" w:rsidR="00B1720F" w:rsidRPr="00224F58" w:rsidRDefault="00B1720F" w:rsidP="005F174B">
            <w:pPr>
              <w:rPr>
                <w:sz w:val="22"/>
                <w:szCs w:val="22"/>
              </w:rPr>
            </w:pPr>
            <w:r w:rsidRPr="00224F58">
              <w:rPr>
                <w:sz w:val="22"/>
                <w:szCs w:val="22"/>
              </w:rPr>
              <w:t>Forma studiów</w:t>
            </w:r>
          </w:p>
        </w:tc>
        <w:tc>
          <w:tcPr>
            <w:tcW w:w="5344" w:type="dxa"/>
            <w:shd w:val="clear" w:color="auto" w:fill="auto"/>
          </w:tcPr>
          <w:p w14:paraId="7777B1D7" w14:textId="77777777" w:rsidR="00B1720F" w:rsidRPr="00224F58" w:rsidRDefault="00B1720F" w:rsidP="005F174B">
            <w:pPr>
              <w:rPr>
                <w:sz w:val="22"/>
                <w:szCs w:val="22"/>
              </w:rPr>
            </w:pPr>
            <w:r w:rsidRPr="00224F58">
              <w:rPr>
                <w:sz w:val="22"/>
                <w:szCs w:val="22"/>
              </w:rPr>
              <w:t>niestacjonarne</w:t>
            </w:r>
          </w:p>
        </w:tc>
      </w:tr>
      <w:tr w:rsidR="00B1720F" w:rsidRPr="00224F58" w14:paraId="5EF22561" w14:textId="77777777" w:rsidTr="005F174B">
        <w:tc>
          <w:tcPr>
            <w:tcW w:w="3942" w:type="dxa"/>
            <w:shd w:val="clear" w:color="auto" w:fill="auto"/>
          </w:tcPr>
          <w:p w14:paraId="69748557" w14:textId="77777777" w:rsidR="00B1720F" w:rsidRPr="00224F58" w:rsidRDefault="00B1720F" w:rsidP="005F174B">
            <w:pPr>
              <w:rPr>
                <w:sz w:val="22"/>
                <w:szCs w:val="22"/>
              </w:rPr>
            </w:pPr>
            <w:r w:rsidRPr="00224F58">
              <w:rPr>
                <w:sz w:val="22"/>
                <w:szCs w:val="22"/>
              </w:rPr>
              <w:t>Rok studiów dla kierunku</w:t>
            </w:r>
          </w:p>
        </w:tc>
        <w:tc>
          <w:tcPr>
            <w:tcW w:w="5344" w:type="dxa"/>
            <w:shd w:val="clear" w:color="auto" w:fill="auto"/>
          </w:tcPr>
          <w:p w14:paraId="362C5CD5" w14:textId="77777777" w:rsidR="00B1720F" w:rsidRPr="00224F58" w:rsidRDefault="00B1720F" w:rsidP="005F174B">
            <w:pPr>
              <w:rPr>
                <w:sz w:val="22"/>
                <w:szCs w:val="22"/>
              </w:rPr>
            </w:pPr>
            <w:r w:rsidRPr="00224F58">
              <w:rPr>
                <w:sz w:val="22"/>
                <w:szCs w:val="22"/>
              </w:rPr>
              <w:t>I</w:t>
            </w:r>
          </w:p>
        </w:tc>
      </w:tr>
      <w:tr w:rsidR="00B1720F" w:rsidRPr="00224F58" w14:paraId="0F6A71A9" w14:textId="77777777" w:rsidTr="005F174B">
        <w:tc>
          <w:tcPr>
            <w:tcW w:w="3942" w:type="dxa"/>
            <w:shd w:val="clear" w:color="auto" w:fill="auto"/>
          </w:tcPr>
          <w:p w14:paraId="0A90D774" w14:textId="77777777" w:rsidR="00B1720F" w:rsidRPr="00224F58" w:rsidRDefault="00B1720F" w:rsidP="005F174B">
            <w:pPr>
              <w:rPr>
                <w:sz w:val="22"/>
                <w:szCs w:val="22"/>
              </w:rPr>
            </w:pPr>
            <w:r w:rsidRPr="00224F58">
              <w:rPr>
                <w:sz w:val="22"/>
                <w:szCs w:val="22"/>
              </w:rPr>
              <w:t>Semestr dla kierunku</w:t>
            </w:r>
          </w:p>
        </w:tc>
        <w:tc>
          <w:tcPr>
            <w:tcW w:w="5344" w:type="dxa"/>
            <w:shd w:val="clear" w:color="auto" w:fill="auto"/>
          </w:tcPr>
          <w:p w14:paraId="71A62F1D" w14:textId="77777777" w:rsidR="00B1720F" w:rsidRPr="00224F58" w:rsidRDefault="00B1720F" w:rsidP="005F174B">
            <w:pPr>
              <w:rPr>
                <w:sz w:val="22"/>
                <w:szCs w:val="22"/>
              </w:rPr>
            </w:pPr>
            <w:r w:rsidRPr="00224F58">
              <w:rPr>
                <w:sz w:val="22"/>
                <w:szCs w:val="22"/>
              </w:rPr>
              <w:t>1</w:t>
            </w:r>
          </w:p>
        </w:tc>
      </w:tr>
      <w:tr w:rsidR="00B1720F" w:rsidRPr="00224F58" w14:paraId="514D9218" w14:textId="77777777" w:rsidTr="005F174B">
        <w:tc>
          <w:tcPr>
            <w:tcW w:w="3942" w:type="dxa"/>
            <w:shd w:val="clear" w:color="auto" w:fill="auto"/>
          </w:tcPr>
          <w:p w14:paraId="01971945" w14:textId="77777777" w:rsidR="00B1720F" w:rsidRPr="00224F58" w:rsidRDefault="00B1720F" w:rsidP="005F174B">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1CB11A60" w14:textId="77777777" w:rsidR="00B1720F" w:rsidRPr="00224F58" w:rsidRDefault="00B1720F" w:rsidP="005F174B">
            <w:pPr>
              <w:rPr>
                <w:sz w:val="22"/>
                <w:szCs w:val="22"/>
              </w:rPr>
            </w:pPr>
            <w:r w:rsidRPr="00224F58">
              <w:rPr>
                <w:sz w:val="22"/>
                <w:szCs w:val="22"/>
              </w:rPr>
              <w:t>1 (0,6/0,4)</w:t>
            </w:r>
          </w:p>
        </w:tc>
      </w:tr>
      <w:tr w:rsidR="00B1720F" w:rsidRPr="00224F58" w14:paraId="655CFDFF" w14:textId="77777777" w:rsidTr="005F174B">
        <w:tc>
          <w:tcPr>
            <w:tcW w:w="3942" w:type="dxa"/>
            <w:shd w:val="clear" w:color="auto" w:fill="auto"/>
          </w:tcPr>
          <w:p w14:paraId="27EA710F" w14:textId="77777777" w:rsidR="00B1720F" w:rsidRPr="00224F58" w:rsidRDefault="00B1720F"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8000F6F" w14:textId="77777777" w:rsidR="00B1720F" w:rsidRPr="00224F58" w:rsidRDefault="00B1720F" w:rsidP="005F174B">
            <w:pPr>
              <w:rPr>
                <w:sz w:val="22"/>
                <w:szCs w:val="22"/>
              </w:rPr>
            </w:pPr>
            <w:r w:rsidRPr="00224F58">
              <w:rPr>
                <w:sz w:val="22"/>
                <w:szCs w:val="22"/>
              </w:rPr>
              <w:t>dr inż. Anna Pecyna</w:t>
            </w:r>
          </w:p>
        </w:tc>
      </w:tr>
      <w:tr w:rsidR="00B1720F" w:rsidRPr="00224F58" w14:paraId="107ABF92" w14:textId="77777777" w:rsidTr="005F174B">
        <w:tc>
          <w:tcPr>
            <w:tcW w:w="3942" w:type="dxa"/>
            <w:shd w:val="clear" w:color="auto" w:fill="auto"/>
          </w:tcPr>
          <w:p w14:paraId="3B891653" w14:textId="77777777" w:rsidR="00B1720F" w:rsidRPr="00224F58" w:rsidRDefault="00B1720F" w:rsidP="005F174B">
            <w:pPr>
              <w:rPr>
                <w:sz w:val="22"/>
                <w:szCs w:val="22"/>
              </w:rPr>
            </w:pPr>
            <w:r w:rsidRPr="00224F58">
              <w:rPr>
                <w:sz w:val="22"/>
                <w:szCs w:val="22"/>
              </w:rPr>
              <w:t>Jednostka oferująca moduł</w:t>
            </w:r>
          </w:p>
        </w:tc>
        <w:tc>
          <w:tcPr>
            <w:tcW w:w="5344" w:type="dxa"/>
            <w:shd w:val="clear" w:color="auto" w:fill="auto"/>
          </w:tcPr>
          <w:p w14:paraId="152A3D34" w14:textId="77777777" w:rsidR="00B1720F" w:rsidRPr="00224F58" w:rsidRDefault="00B1720F" w:rsidP="005F174B">
            <w:pPr>
              <w:rPr>
                <w:sz w:val="22"/>
                <w:szCs w:val="22"/>
              </w:rPr>
            </w:pPr>
            <w:r w:rsidRPr="00224F58">
              <w:rPr>
                <w:sz w:val="22"/>
                <w:szCs w:val="22"/>
              </w:rPr>
              <w:t>Katedra Podstaw Techniki, Zakład Ergonomii</w:t>
            </w:r>
          </w:p>
        </w:tc>
      </w:tr>
      <w:tr w:rsidR="00B1720F" w:rsidRPr="00224F58" w14:paraId="357D80A0" w14:textId="77777777" w:rsidTr="005F174B">
        <w:tc>
          <w:tcPr>
            <w:tcW w:w="3942" w:type="dxa"/>
            <w:shd w:val="clear" w:color="auto" w:fill="auto"/>
          </w:tcPr>
          <w:p w14:paraId="5014090C" w14:textId="77777777" w:rsidR="00B1720F" w:rsidRPr="00224F58" w:rsidRDefault="00B1720F" w:rsidP="005F174B">
            <w:pPr>
              <w:rPr>
                <w:sz w:val="22"/>
                <w:szCs w:val="22"/>
              </w:rPr>
            </w:pPr>
            <w:r w:rsidRPr="00224F58">
              <w:rPr>
                <w:sz w:val="22"/>
                <w:szCs w:val="22"/>
              </w:rPr>
              <w:t>Cel modułu</w:t>
            </w:r>
          </w:p>
          <w:p w14:paraId="2BABF65D" w14:textId="77777777" w:rsidR="00B1720F" w:rsidRPr="00224F58" w:rsidRDefault="00B1720F" w:rsidP="005F174B">
            <w:pPr>
              <w:rPr>
                <w:sz w:val="22"/>
                <w:szCs w:val="22"/>
              </w:rPr>
            </w:pPr>
          </w:p>
        </w:tc>
        <w:tc>
          <w:tcPr>
            <w:tcW w:w="5344" w:type="dxa"/>
            <w:shd w:val="clear" w:color="auto" w:fill="auto"/>
          </w:tcPr>
          <w:p w14:paraId="7F1721ED" w14:textId="77777777" w:rsidR="00B1720F" w:rsidRPr="00224F58" w:rsidRDefault="00B1720F" w:rsidP="005F174B">
            <w:pPr>
              <w:autoSpaceDE w:val="0"/>
              <w:autoSpaceDN w:val="0"/>
              <w:adjustRightInd w:val="0"/>
              <w:rPr>
                <w:sz w:val="22"/>
                <w:szCs w:val="22"/>
              </w:rPr>
            </w:pPr>
            <w:r w:rsidRPr="00224F58">
              <w:rPr>
                <w:sz w:val="22"/>
                <w:szCs w:val="22"/>
              </w:rPr>
              <w:t xml:space="preserve">Celem modułu jest zapoznanie studentów z uregulowaniami z zakresu </w:t>
            </w:r>
            <w:r w:rsidRPr="00224F58">
              <w:rPr>
                <w:color w:val="000000"/>
                <w:sz w:val="22"/>
                <w:szCs w:val="22"/>
              </w:rPr>
              <w:t xml:space="preserve">prawnej ochrony pracy i przepisów bezpieczeństwa i higieny pracy w Polsce i Unii Europejskiej. Wymagania ergonomiczne z zakresu organizacji pracy i przestrzeni pracy. Ocena obciążenia pracą. Zasady funkcjonowania układu człowiek – maszyna. </w:t>
            </w:r>
          </w:p>
        </w:tc>
      </w:tr>
      <w:tr w:rsidR="00B1720F" w:rsidRPr="00224F58" w14:paraId="5BF9EC0F" w14:textId="77777777" w:rsidTr="005F174B">
        <w:trPr>
          <w:trHeight w:val="236"/>
        </w:trPr>
        <w:tc>
          <w:tcPr>
            <w:tcW w:w="3942" w:type="dxa"/>
            <w:vMerge w:val="restart"/>
            <w:shd w:val="clear" w:color="auto" w:fill="auto"/>
          </w:tcPr>
          <w:p w14:paraId="2ABC59F6" w14:textId="77777777" w:rsidR="00B1720F" w:rsidRPr="00224F58" w:rsidRDefault="00B1720F"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6D3F20F" w14:textId="77777777" w:rsidR="00B1720F" w:rsidRPr="00224F58" w:rsidRDefault="00B1720F" w:rsidP="005F174B">
            <w:pPr>
              <w:rPr>
                <w:sz w:val="22"/>
                <w:szCs w:val="22"/>
              </w:rPr>
            </w:pPr>
            <w:r w:rsidRPr="00224F58">
              <w:rPr>
                <w:sz w:val="22"/>
                <w:szCs w:val="22"/>
              </w:rPr>
              <w:t xml:space="preserve">Wiedza: </w:t>
            </w:r>
          </w:p>
        </w:tc>
      </w:tr>
      <w:tr w:rsidR="00B1720F" w:rsidRPr="00224F58" w14:paraId="2435FD31" w14:textId="77777777" w:rsidTr="005F174B">
        <w:trPr>
          <w:trHeight w:val="1744"/>
        </w:trPr>
        <w:tc>
          <w:tcPr>
            <w:tcW w:w="3942" w:type="dxa"/>
            <w:vMerge/>
            <w:shd w:val="clear" w:color="auto" w:fill="auto"/>
          </w:tcPr>
          <w:p w14:paraId="1DE1E7A6" w14:textId="77777777" w:rsidR="00B1720F" w:rsidRPr="00224F58" w:rsidRDefault="00B1720F" w:rsidP="005F174B">
            <w:pPr>
              <w:rPr>
                <w:sz w:val="22"/>
                <w:szCs w:val="22"/>
                <w:highlight w:val="yellow"/>
              </w:rPr>
            </w:pPr>
          </w:p>
        </w:tc>
        <w:tc>
          <w:tcPr>
            <w:tcW w:w="5344" w:type="dxa"/>
            <w:shd w:val="clear" w:color="auto" w:fill="auto"/>
          </w:tcPr>
          <w:p w14:paraId="7E8089DE" w14:textId="77777777" w:rsidR="00B1720F" w:rsidRPr="00224F58" w:rsidRDefault="00B1720F" w:rsidP="005F174B">
            <w:pPr>
              <w:rPr>
                <w:sz w:val="22"/>
                <w:szCs w:val="22"/>
              </w:rPr>
            </w:pPr>
            <w:r w:rsidRPr="00224F58">
              <w:rPr>
                <w:sz w:val="22"/>
                <w:szCs w:val="22"/>
              </w:rPr>
              <w:t>1.</w:t>
            </w:r>
            <w:r w:rsidRPr="00224F58">
              <w:rPr>
                <w:color w:val="000000"/>
                <w:sz w:val="22"/>
                <w:szCs w:val="22"/>
              </w:rPr>
              <w:t xml:space="preserve"> zna obowiązujące uregulowania prawne oraz zagadnienia z zakresu bezpieczeństwa i higieny pracy stosowane w Polsce i Unii Europejskiej, zagadnienia dotyczące ergonomicznej organizacji stanowisk pracy i jej organizacji, zasady ergonomii, funkcjonowania układu człowiek - maszyna</w:t>
            </w:r>
          </w:p>
        </w:tc>
      </w:tr>
      <w:tr w:rsidR="00B1720F" w:rsidRPr="00224F58" w14:paraId="48C79E5F" w14:textId="77777777" w:rsidTr="005F174B">
        <w:trPr>
          <w:trHeight w:val="233"/>
        </w:trPr>
        <w:tc>
          <w:tcPr>
            <w:tcW w:w="3942" w:type="dxa"/>
            <w:vMerge/>
            <w:shd w:val="clear" w:color="auto" w:fill="auto"/>
          </w:tcPr>
          <w:p w14:paraId="463EF7DF" w14:textId="77777777" w:rsidR="00B1720F" w:rsidRPr="00224F58" w:rsidRDefault="00B1720F" w:rsidP="005F174B">
            <w:pPr>
              <w:rPr>
                <w:sz w:val="22"/>
                <w:szCs w:val="22"/>
                <w:highlight w:val="yellow"/>
              </w:rPr>
            </w:pPr>
          </w:p>
        </w:tc>
        <w:tc>
          <w:tcPr>
            <w:tcW w:w="5344" w:type="dxa"/>
            <w:shd w:val="clear" w:color="auto" w:fill="auto"/>
          </w:tcPr>
          <w:p w14:paraId="78B81341" w14:textId="77777777" w:rsidR="00B1720F" w:rsidRPr="00224F58" w:rsidRDefault="00B1720F" w:rsidP="005F174B">
            <w:pPr>
              <w:rPr>
                <w:sz w:val="22"/>
                <w:szCs w:val="22"/>
              </w:rPr>
            </w:pPr>
            <w:r w:rsidRPr="00224F58">
              <w:rPr>
                <w:sz w:val="22"/>
                <w:szCs w:val="22"/>
              </w:rPr>
              <w:t>Umiejętności:</w:t>
            </w:r>
          </w:p>
        </w:tc>
      </w:tr>
      <w:tr w:rsidR="00B1720F" w:rsidRPr="00224F58" w14:paraId="31BD3423" w14:textId="77777777" w:rsidTr="005F174B">
        <w:trPr>
          <w:trHeight w:val="1263"/>
        </w:trPr>
        <w:tc>
          <w:tcPr>
            <w:tcW w:w="3942" w:type="dxa"/>
            <w:vMerge/>
            <w:shd w:val="clear" w:color="auto" w:fill="auto"/>
          </w:tcPr>
          <w:p w14:paraId="2D1382CC" w14:textId="77777777" w:rsidR="00B1720F" w:rsidRPr="00224F58" w:rsidRDefault="00B1720F" w:rsidP="005F174B">
            <w:pPr>
              <w:rPr>
                <w:sz w:val="22"/>
                <w:szCs w:val="22"/>
                <w:highlight w:val="yellow"/>
              </w:rPr>
            </w:pPr>
          </w:p>
        </w:tc>
        <w:tc>
          <w:tcPr>
            <w:tcW w:w="5344" w:type="dxa"/>
            <w:shd w:val="clear" w:color="auto" w:fill="auto"/>
          </w:tcPr>
          <w:p w14:paraId="608D8F3E" w14:textId="77777777" w:rsidR="00B1720F" w:rsidRPr="00224F58" w:rsidRDefault="00B1720F" w:rsidP="005F174B">
            <w:pPr>
              <w:rPr>
                <w:sz w:val="22"/>
                <w:szCs w:val="22"/>
              </w:rPr>
            </w:pPr>
            <w:r w:rsidRPr="00224F58">
              <w:rPr>
                <w:sz w:val="22"/>
                <w:szCs w:val="22"/>
              </w:rPr>
              <w:t>1. potrafi ocenić stanowisko pracy w aspekcie ergonomii oraz bezpieczeństwa i higieny pracy oraz wykorzystać dostępne metody do planowania profilaktyki bezpieczeństwa pracy</w:t>
            </w:r>
          </w:p>
        </w:tc>
      </w:tr>
      <w:tr w:rsidR="00B1720F" w:rsidRPr="00224F58" w14:paraId="193EA648" w14:textId="77777777" w:rsidTr="005F174B">
        <w:trPr>
          <w:trHeight w:val="233"/>
        </w:trPr>
        <w:tc>
          <w:tcPr>
            <w:tcW w:w="3942" w:type="dxa"/>
            <w:vMerge/>
            <w:shd w:val="clear" w:color="auto" w:fill="auto"/>
          </w:tcPr>
          <w:p w14:paraId="4285EACC" w14:textId="77777777" w:rsidR="00B1720F" w:rsidRPr="00224F58" w:rsidRDefault="00B1720F" w:rsidP="005F174B">
            <w:pPr>
              <w:rPr>
                <w:sz w:val="22"/>
                <w:szCs w:val="22"/>
                <w:highlight w:val="yellow"/>
              </w:rPr>
            </w:pPr>
          </w:p>
        </w:tc>
        <w:tc>
          <w:tcPr>
            <w:tcW w:w="5344" w:type="dxa"/>
            <w:shd w:val="clear" w:color="auto" w:fill="auto"/>
          </w:tcPr>
          <w:p w14:paraId="268D63E9" w14:textId="77777777" w:rsidR="00B1720F" w:rsidRPr="00224F58" w:rsidRDefault="00B1720F" w:rsidP="005F174B">
            <w:pPr>
              <w:rPr>
                <w:sz w:val="22"/>
                <w:szCs w:val="22"/>
              </w:rPr>
            </w:pPr>
            <w:r w:rsidRPr="00224F58">
              <w:rPr>
                <w:sz w:val="22"/>
                <w:szCs w:val="22"/>
              </w:rPr>
              <w:t>Kompetencje społeczne:</w:t>
            </w:r>
          </w:p>
        </w:tc>
      </w:tr>
      <w:tr w:rsidR="00B1720F" w:rsidRPr="00224F58" w14:paraId="08B71BA5" w14:textId="77777777" w:rsidTr="005F174B">
        <w:trPr>
          <w:trHeight w:val="1260"/>
        </w:trPr>
        <w:tc>
          <w:tcPr>
            <w:tcW w:w="3942" w:type="dxa"/>
            <w:vMerge/>
            <w:shd w:val="clear" w:color="auto" w:fill="auto"/>
          </w:tcPr>
          <w:p w14:paraId="137DDA52" w14:textId="77777777" w:rsidR="00B1720F" w:rsidRPr="00224F58" w:rsidRDefault="00B1720F" w:rsidP="005F174B">
            <w:pPr>
              <w:rPr>
                <w:sz w:val="22"/>
                <w:szCs w:val="22"/>
                <w:highlight w:val="yellow"/>
              </w:rPr>
            </w:pPr>
          </w:p>
        </w:tc>
        <w:tc>
          <w:tcPr>
            <w:tcW w:w="5344" w:type="dxa"/>
            <w:shd w:val="clear" w:color="auto" w:fill="auto"/>
          </w:tcPr>
          <w:p w14:paraId="5E2D3E2D" w14:textId="77777777" w:rsidR="00B1720F" w:rsidRPr="00224F58" w:rsidRDefault="00B1720F" w:rsidP="005F174B">
            <w:pPr>
              <w:rPr>
                <w:sz w:val="22"/>
                <w:szCs w:val="22"/>
              </w:rPr>
            </w:pPr>
            <w:r w:rsidRPr="00224F58">
              <w:rPr>
                <w:sz w:val="22"/>
                <w:szCs w:val="22"/>
              </w:rPr>
              <w:t>1.jest gotów do odpowiedzialności za pracę własną oraz gotowości podporządkowania się zasadom pracy w zespole i ponoszenia odpowiedzialności za wspólnie realizowane zadanie, także w aspekcie bezpieczeństwa pracy własnej i innych</w:t>
            </w:r>
          </w:p>
        </w:tc>
      </w:tr>
      <w:tr w:rsidR="00B1720F" w:rsidRPr="00224F58" w14:paraId="42C3ABB8" w14:textId="77777777" w:rsidTr="005F174B">
        <w:tc>
          <w:tcPr>
            <w:tcW w:w="3942" w:type="dxa"/>
            <w:shd w:val="clear" w:color="auto" w:fill="auto"/>
          </w:tcPr>
          <w:p w14:paraId="73AC2D81" w14:textId="77777777" w:rsidR="00B1720F" w:rsidRPr="00224F58" w:rsidRDefault="00B1720F" w:rsidP="005F174B">
            <w:pPr>
              <w:rPr>
                <w:sz w:val="22"/>
                <w:szCs w:val="22"/>
              </w:rPr>
            </w:pPr>
            <w:r w:rsidRPr="00224F58">
              <w:rPr>
                <w:sz w:val="22"/>
                <w:szCs w:val="22"/>
              </w:rPr>
              <w:t xml:space="preserve">Wymagania wstępne i dodatkowe </w:t>
            </w:r>
          </w:p>
        </w:tc>
        <w:tc>
          <w:tcPr>
            <w:tcW w:w="5344" w:type="dxa"/>
            <w:shd w:val="clear" w:color="auto" w:fill="auto"/>
          </w:tcPr>
          <w:p w14:paraId="2F5AA048" w14:textId="77777777" w:rsidR="00B1720F" w:rsidRPr="00224F58" w:rsidRDefault="00B1720F" w:rsidP="005F174B">
            <w:pPr>
              <w:jc w:val="both"/>
              <w:rPr>
                <w:sz w:val="22"/>
                <w:szCs w:val="22"/>
              </w:rPr>
            </w:pPr>
            <w:r w:rsidRPr="00224F58">
              <w:rPr>
                <w:sz w:val="22"/>
                <w:szCs w:val="22"/>
              </w:rPr>
              <w:t>fizyka, chemia, biologia</w:t>
            </w:r>
          </w:p>
        </w:tc>
      </w:tr>
      <w:tr w:rsidR="00B1720F" w:rsidRPr="00224F58" w14:paraId="69D25753" w14:textId="77777777" w:rsidTr="005F174B">
        <w:tc>
          <w:tcPr>
            <w:tcW w:w="3942" w:type="dxa"/>
            <w:shd w:val="clear" w:color="auto" w:fill="auto"/>
          </w:tcPr>
          <w:p w14:paraId="679F8935" w14:textId="77777777" w:rsidR="00B1720F" w:rsidRPr="00224F58" w:rsidRDefault="00B1720F" w:rsidP="005F174B">
            <w:pPr>
              <w:rPr>
                <w:sz w:val="22"/>
                <w:szCs w:val="22"/>
              </w:rPr>
            </w:pPr>
            <w:r w:rsidRPr="00224F58">
              <w:rPr>
                <w:sz w:val="22"/>
                <w:szCs w:val="22"/>
              </w:rPr>
              <w:t xml:space="preserve">Treści programowe modułu </w:t>
            </w:r>
          </w:p>
          <w:p w14:paraId="6E5FAE83" w14:textId="77777777" w:rsidR="00B1720F" w:rsidRPr="00224F58" w:rsidRDefault="00B1720F" w:rsidP="005F174B">
            <w:pPr>
              <w:rPr>
                <w:sz w:val="22"/>
                <w:szCs w:val="22"/>
              </w:rPr>
            </w:pPr>
          </w:p>
        </w:tc>
        <w:tc>
          <w:tcPr>
            <w:tcW w:w="5344" w:type="dxa"/>
            <w:shd w:val="clear" w:color="auto" w:fill="auto"/>
          </w:tcPr>
          <w:p w14:paraId="67B6C5E2" w14:textId="77777777" w:rsidR="00B1720F" w:rsidRPr="00224F58" w:rsidRDefault="00B1720F" w:rsidP="005F174B">
            <w:pPr>
              <w:rPr>
                <w:sz w:val="22"/>
                <w:szCs w:val="22"/>
              </w:rPr>
            </w:pPr>
            <w:r w:rsidRPr="00224F58">
              <w:rPr>
                <w:sz w:val="22"/>
                <w:szCs w:val="22"/>
              </w:rPr>
              <w:t xml:space="preserve">Ergonomia jako nauka interdyscyplinarna, przedmiot, zakres, zadania i cele, geneza i rozwój. Układ człowiek-maszyna - podstawowe funkcje układu oraz zasady funkcjonowania. Obciążenie psychiczne i fizyczne pracownika. Diagnostyka w ergonomii, optymalizacja warunków pracy. Struktura przestrzenna stanowisk pracy. Organizacja pracy i czas pracy. Zmęczenie – przyczyny, postacie, konsekwencje, profilaktyka. Prawna ochrona pracy – omówienie najważniejszych przepisów zawartych m.in. w kodeksie pracy oraz rozporządzeniach </w:t>
            </w:r>
            <w:r w:rsidRPr="00224F58">
              <w:rPr>
                <w:sz w:val="22"/>
                <w:szCs w:val="22"/>
              </w:rPr>
              <w:lastRenderedPageBreak/>
              <w:t>wykonawczych. Ogólne wymagania dla pomieszczeń pracy, przestrzeń pracy.</w:t>
            </w:r>
          </w:p>
        </w:tc>
      </w:tr>
      <w:tr w:rsidR="00B1720F" w:rsidRPr="00224F58" w14:paraId="41BB6C51" w14:textId="77777777" w:rsidTr="005F174B">
        <w:tc>
          <w:tcPr>
            <w:tcW w:w="3942" w:type="dxa"/>
            <w:shd w:val="clear" w:color="auto" w:fill="auto"/>
          </w:tcPr>
          <w:p w14:paraId="456CFE64" w14:textId="77777777" w:rsidR="00B1720F" w:rsidRPr="00224F58" w:rsidRDefault="00B1720F" w:rsidP="005F174B">
            <w:pPr>
              <w:rPr>
                <w:sz w:val="22"/>
                <w:szCs w:val="22"/>
              </w:rPr>
            </w:pPr>
            <w:r w:rsidRPr="00224F58">
              <w:rPr>
                <w:sz w:val="22"/>
                <w:szCs w:val="22"/>
              </w:rPr>
              <w:t>Wykaz literatury podstawowej i uzupełniającej</w:t>
            </w:r>
          </w:p>
        </w:tc>
        <w:tc>
          <w:tcPr>
            <w:tcW w:w="5344" w:type="dxa"/>
            <w:shd w:val="clear" w:color="auto" w:fill="auto"/>
          </w:tcPr>
          <w:p w14:paraId="01682A1C" w14:textId="77777777" w:rsidR="00B1720F" w:rsidRPr="00224F58" w:rsidRDefault="00B1720F" w:rsidP="005F174B">
            <w:pPr>
              <w:shd w:val="clear" w:color="auto" w:fill="FFFFFF"/>
              <w:rPr>
                <w:b/>
                <w:color w:val="222222"/>
                <w:sz w:val="22"/>
                <w:szCs w:val="22"/>
              </w:rPr>
            </w:pPr>
            <w:r w:rsidRPr="00224F58">
              <w:rPr>
                <w:b/>
                <w:color w:val="222222"/>
                <w:sz w:val="22"/>
                <w:szCs w:val="22"/>
              </w:rPr>
              <w:t>Literatura podstawowa:</w:t>
            </w:r>
          </w:p>
          <w:p w14:paraId="1424173E" w14:textId="77777777" w:rsidR="00B1720F" w:rsidRPr="00224F58" w:rsidRDefault="00B1720F" w:rsidP="0027598B">
            <w:pPr>
              <w:pStyle w:val="Akapitzlist"/>
              <w:numPr>
                <w:ilvl w:val="0"/>
                <w:numId w:val="10"/>
              </w:numPr>
              <w:tabs>
                <w:tab w:val="left" w:pos="204"/>
              </w:tabs>
              <w:ind w:left="346" w:hanging="284"/>
              <w:jc w:val="both"/>
              <w:rPr>
                <w:sz w:val="22"/>
                <w:szCs w:val="22"/>
              </w:rPr>
            </w:pPr>
            <w:r w:rsidRPr="00224F58">
              <w:rPr>
                <w:sz w:val="22"/>
                <w:szCs w:val="22"/>
              </w:rPr>
              <w:t>Rączkowski B. Bhp w praktyce. ODDK. Gdańsk. 2020</w:t>
            </w:r>
          </w:p>
          <w:p w14:paraId="479C594D" w14:textId="77777777" w:rsidR="00B1720F" w:rsidRPr="00224F58" w:rsidRDefault="00B1720F" w:rsidP="0027598B">
            <w:pPr>
              <w:pStyle w:val="Akapitzlist"/>
              <w:numPr>
                <w:ilvl w:val="0"/>
                <w:numId w:val="10"/>
              </w:numPr>
              <w:tabs>
                <w:tab w:val="left" w:pos="204"/>
              </w:tabs>
              <w:ind w:left="346" w:hanging="284"/>
              <w:jc w:val="both"/>
              <w:rPr>
                <w:sz w:val="22"/>
                <w:szCs w:val="22"/>
              </w:rPr>
            </w:pPr>
            <w:r w:rsidRPr="00224F58">
              <w:rPr>
                <w:sz w:val="22"/>
                <w:szCs w:val="22"/>
              </w:rPr>
              <w:t>Wykowska M. Ergonomia jako nauka stosowana. Wyd. AGH Kraków 2007.</w:t>
            </w:r>
          </w:p>
          <w:p w14:paraId="541AB1A8" w14:textId="77777777" w:rsidR="00B1720F" w:rsidRPr="00224F58" w:rsidRDefault="00B1720F" w:rsidP="0027598B">
            <w:pPr>
              <w:pStyle w:val="Akapitzlist"/>
              <w:numPr>
                <w:ilvl w:val="0"/>
                <w:numId w:val="10"/>
              </w:numPr>
              <w:tabs>
                <w:tab w:val="left" w:pos="204"/>
              </w:tabs>
              <w:ind w:left="346" w:hanging="284"/>
              <w:jc w:val="both"/>
              <w:rPr>
                <w:sz w:val="22"/>
                <w:szCs w:val="22"/>
              </w:rPr>
            </w:pPr>
            <w:r w:rsidRPr="00224F58">
              <w:rPr>
                <w:sz w:val="22"/>
                <w:szCs w:val="22"/>
              </w:rPr>
              <w:t>Koradecka D. Bezpieczeństwo pracy i ergonomia. Tom. 1 i 2. CIOP, Warszawa 1997.</w:t>
            </w:r>
          </w:p>
          <w:p w14:paraId="1F1E518D" w14:textId="77777777" w:rsidR="00B1720F" w:rsidRPr="00224F58" w:rsidRDefault="00B1720F" w:rsidP="0027598B">
            <w:pPr>
              <w:pStyle w:val="Akapitzlist"/>
              <w:numPr>
                <w:ilvl w:val="0"/>
                <w:numId w:val="10"/>
              </w:numPr>
              <w:tabs>
                <w:tab w:val="left" w:pos="204"/>
              </w:tabs>
              <w:ind w:left="346" w:hanging="284"/>
              <w:jc w:val="both"/>
              <w:rPr>
                <w:sz w:val="22"/>
                <w:szCs w:val="22"/>
              </w:rPr>
            </w:pPr>
            <w:r w:rsidRPr="00224F58">
              <w:rPr>
                <w:sz w:val="22"/>
                <w:szCs w:val="22"/>
              </w:rPr>
              <w:t>Wieczorek S. Ergonomia. Wyd. Tarbonus, Kraków-Tarnobrzeg. 2014.</w:t>
            </w:r>
          </w:p>
          <w:p w14:paraId="692B47B1" w14:textId="77777777" w:rsidR="00B1720F" w:rsidRPr="00224F58" w:rsidRDefault="00B1720F" w:rsidP="005F174B">
            <w:pPr>
              <w:shd w:val="clear" w:color="auto" w:fill="FFFFFF"/>
              <w:ind w:left="28"/>
              <w:rPr>
                <w:b/>
                <w:color w:val="222222"/>
                <w:sz w:val="22"/>
                <w:szCs w:val="22"/>
              </w:rPr>
            </w:pPr>
            <w:r w:rsidRPr="00224F58">
              <w:rPr>
                <w:b/>
                <w:color w:val="222222"/>
                <w:sz w:val="22"/>
                <w:szCs w:val="22"/>
              </w:rPr>
              <w:t>Literatura uzupełniająca:</w:t>
            </w:r>
          </w:p>
          <w:p w14:paraId="3C6A375B" w14:textId="77777777" w:rsidR="00B1720F" w:rsidRPr="00224F58" w:rsidRDefault="00B1720F" w:rsidP="0027598B">
            <w:pPr>
              <w:pStyle w:val="Akapitzlist"/>
              <w:numPr>
                <w:ilvl w:val="0"/>
                <w:numId w:val="11"/>
              </w:numPr>
              <w:ind w:left="346" w:hanging="284"/>
              <w:jc w:val="both"/>
              <w:rPr>
                <w:sz w:val="22"/>
                <w:szCs w:val="22"/>
              </w:rPr>
            </w:pPr>
            <w:r w:rsidRPr="00224F58">
              <w:rPr>
                <w:sz w:val="22"/>
                <w:szCs w:val="22"/>
              </w:rPr>
              <w:t>Kodeks pracy, rozporządzenia wykonawcze</w:t>
            </w:r>
          </w:p>
          <w:p w14:paraId="51DA60AB" w14:textId="77777777" w:rsidR="00B1720F" w:rsidRPr="00224F58" w:rsidRDefault="00B1720F" w:rsidP="005F174B">
            <w:pPr>
              <w:rPr>
                <w:sz w:val="22"/>
                <w:szCs w:val="22"/>
              </w:rPr>
            </w:pPr>
          </w:p>
        </w:tc>
      </w:tr>
      <w:tr w:rsidR="00B1720F" w:rsidRPr="00224F58" w14:paraId="52E8EF15" w14:textId="77777777" w:rsidTr="005F174B">
        <w:tc>
          <w:tcPr>
            <w:tcW w:w="3942" w:type="dxa"/>
            <w:shd w:val="clear" w:color="auto" w:fill="auto"/>
          </w:tcPr>
          <w:p w14:paraId="4E37445B" w14:textId="77777777" w:rsidR="00B1720F" w:rsidRPr="00224F58" w:rsidRDefault="00B1720F" w:rsidP="005F174B">
            <w:pPr>
              <w:rPr>
                <w:sz w:val="22"/>
                <w:szCs w:val="22"/>
              </w:rPr>
            </w:pPr>
            <w:r w:rsidRPr="00224F58">
              <w:rPr>
                <w:sz w:val="22"/>
                <w:szCs w:val="22"/>
              </w:rPr>
              <w:t>Planowane formy/działania/metody dydaktyczne</w:t>
            </w:r>
          </w:p>
        </w:tc>
        <w:tc>
          <w:tcPr>
            <w:tcW w:w="5344" w:type="dxa"/>
            <w:shd w:val="clear" w:color="auto" w:fill="auto"/>
          </w:tcPr>
          <w:p w14:paraId="3946243C" w14:textId="77777777" w:rsidR="00B1720F" w:rsidRPr="00224F58" w:rsidRDefault="00B1720F" w:rsidP="005F174B">
            <w:pPr>
              <w:rPr>
                <w:sz w:val="22"/>
                <w:szCs w:val="22"/>
              </w:rPr>
            </w:pPr>
            <w:r w:rsidRPr="00224F58">
              <w:rPr>
                <w:sz w:val="22"/>
                <w:szCs w:val="22"/>
              </w:rPr>
              <w:t>wykład, dyskusja</w:t>
            </w:r>
          </w:p>
        </w:tc>
      </w:tr>
      <w:tr w:rsidR="00B1720F" w:rsidRPr="00224F58" w14:paraId="22B4C8CA" w14:textId="77777777" w:rsidTr="005F174B">
        <w:tc>
          <w:tcPr>
            <w:tcW w:w="3942" w:type="dxa"/>
            <w:shd w:val="clear" w:color="auto" w:fill="auto"/>
          </w:tcPr>
          <w:p w14:paraId="4D28D7F0" w14:textId="77777777" w:rsidR="00B1720F" w:rsidRPr="00224F58" w:rsidRDefault="00B1720F" w:rsidP="005F174B">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32F0EDD3" w14:textId="77777777" w:rsidR="00B1720F" w:rsidRPr="00224F58" w:rsidRDefault="00B1720F" w:rsidP="005F174B">
            <w:pPr>
              <w:rPr>
                <w:sz w:val="22"/>
                <w:szCs w:val="22"/>
                <w:u w:val="single"/>
              </w:rPr>
            </w:pPr>
            <w:r w:rsidRPr="00224F58">
              <w:rPr>
                <w:sz w:val="22"/>
                <w:szCs w:val="22"/>
                <w:u w:val="single"/>
              </w:rPr>
              <w:t xml:space="preserve">Sposoby weryfikacji osiągniętych efektów uczenia się: </w:t>
            </w:r>
          </w:p>
          <w:p w14:paraId="5FE0971C" w14:textId="77777777" w:rsidR="00B1720F" w:rsidRPr="00224F58" w:rsidRDefault="00B1720F" w:rsidP="005F174B">
            <w:pPr>
              <w:rPr>
                <w:sz w:val="22"/>
                <w:szCs w:val="22"/>
              </w:rPr>
            </w:pPr>
            <w:r w:rsidRPr="00224F58">
              <w:rPr>
                <w:sz w:val="22"/>
                <w:szCs w:val="22"/>
              </w:rPr>
              <w:t xml:space="preserve">W1 – ocena z końcowego sprawdzianu testowego </w:t>
            </w:r>
          </w:p>
          <w:p w14:paraId="4611F6BF" w14:textId="77777777" w:rsidR="00B1720F" w:rsidRPr="00224F58" w:rsidRDefault="00B1720F" w:rsidP="005F174B">
            <w:pPr>
              <w:rPr>
                <w:sz w:val="22"/>
                <w:szCs w:val="22"/>
              </w:rPr>
            </w:pPr>
            <w:r w:rsidRPr="00224F58">
              <w:rPr>
                <w:sz w:val="22"/>
                <w:szCs w:val="22"/>
              </w:rPr>
              <w:t>U1 – ocena z końcowego sprawdzianu testowego</w:t>
            </w:r>
          </w:p>
          <w:p w14:paraId="3A33D49B" w14:textId="77777777" w:rsidR="00B1720F" w:rsidRPr="00224F58" w:rsidRDefault="00B1720F" w:rsidP="005F174B">
            <w:pPr>
              <w:rPr>
                <w:sz w:val="22"/>
                <w:szCs w:val="22"/>
              </w:rPr>
            </w:pPr>
            <w:r w:rsidRPr="00224F58">
              <w:rPr>
                <w:sz w:val="22"/>
                <w:szCs w:val="22"/>
              </w:rPr>
              <w:t>K1 – ocena z końcowego sprawdzianu testowego</w:t>
            </w:r>
          </w:p>
          <w:p w14:paraId="71700244" w14:textId="77777777" w:rsidR="00B1720F" w:rsidRPr="00224F58" w:rsidRDefault="00B1720F" w:rsidP="005F174B">
            <w:pPr>
              <w:jc w:val="both"/>
              <w:rPr>
                <w:sz w:val="22"/>
                <w:szCs w:val="22"/>
              </w:rPr>
            </w:pPr>
            <w:r w:rsidRPr="00224F58">
              <w:rPr>
                <w:sz w:val="22"/>
                <w:szCs w:val="22"/>
                <w:u w:val="single"/>
              </w:rPr>
              <w:t>Formy dokumentowania osiągniętych efektów uczenia się</w:t>
            </w:r>
            <w:r w:rsidRPr="00224F58">
              <w:rPr>
                <w:sz w:val="22"/>
                <w:szCs w:val="22"/>
              </w:rPr>
              <w:t xml:space="preserve">: </w:t>
            </w:r>
          </w:p>
          <w:p w14:paraId="7113E13D" w14:textId="77777777" w:rsidR="00B1720F" w:rsidRPr="00224F58" w:rsidRDefault="00B1720F" w:rsidP="005F174B">
            <w:pPr>
              <w:jc w:val="both"/>
              <w:rPr>
                <w:sz w:val="22"/>
                <w:szCs w:val="22"/>
              </w:rPr>
            </w:pPr>
            <w:r w:rsidRPr="00224F58">
              <w:rPr>
                <w:sz w:val="22"/>
                <w:szCs w:val="22"/>
              </w:rPr>
              <w:t>archiwizacja końcowych sprawdzianów testowych, dziennik prowadzącego.</w:t>
            </w:r>
          </w:p>
        </w:tc>
      </w:tr>
      <w:tr w:rsidR="00B1720F" w:rsidRPr="00224F58" w14:paraId="62220228" w14:textId="77777777" w:rsidTr="005F174B">
        <w:tc>
          <w:tcPr>
            <w:tcW w:w="3942" w:type="dxa"/>
            <w:shd w:val="clear" w:color="auto" w:fill="auto"/>
          </w:tcPr>
          <w:p w14:paraId="0C87A8F4" w14:textId="77777777" w:rsidR="00B1720F" w:rsidRPr="00224F58" w:rsidRDefault="00B1720F" w:rsidP="005F174B">
            <w:pPr>
              <w:rPr>
                <w:sz w:val="22"/>
                <w:szCs w:val="22"/>
              </w:rPr>
            </w:pPr>
            <w:r w:rsidRPr="00224F58">
              <w:rPr>
                <w:sz w:val="22"/>
                <w:szCs w:val="22"/>
              </w:rPr>
              <w:t>Elementy i wagi mające wpływ na ocenę końcową</w:t>
            </w:r>
          </w:p>
          <w:p w14:paraId="4B695BA0" w14:textId="77777777" w:rsidR="00B1720F" w:rsidRPr="00224F58" w:rsidRDefault="00B1720F" w:rsidP="005F174B">
            <w:pPr>
              <w:rPr>
                <w:sz w:val="22"/>
                <w:szCs w:val="22"/>
              </w:rPr>
            </w:pPr>
          </w:p>
          <w:p w14:paraId="23ECF1CD" w14:textId="77777777" w:rsidR="00B1720F" w:rsidRPr="00224F58" w:rsidRDefault="00B1720F" w:rsidP="005F174B">
            <w:pPr>
              <w:rPr>
                <w:sz w:val="22"/>
                <w:szCs w:val="22"/>
              </w:rPr>
            </w:pPr>
          </w:p>
        </w:tc>
        <w:tc>
          <w:tcPr>
            <w:tcW w:w="5344" w:type="dxa"/>
            <w:shd w:val="clear" w:color="auto" w:fill="auto"/>
          </w:tcPr>
          <w:p w14:paraId="540515CB" w14:textId="77777777" w:rsidR="00B1720F" w:rsidRPr="00224F58" w:rsidRDefault="00B1720F" w:rsidP="005F174B">
            <w:pPr>
              <w:jc w:val="both"/>
              <w:rPr>
                <w:sz w:val="22"/>
                <w:szCs w:val="22"/>
              </w:rPr>
            </w:pPr>
            <w:r w:rsidRPr="00224F58">
              <w:rPr>
                <w:sz w:val="22"/>
                <w:szCs w:val="22"/>
              </w:rPr>
              <w:t>Warunkiem zaliczenia przedmiotu jest pozytywna ocena z zaliczenia końcowego (testu składającego się z pytań zamkniętych) oraz obecność na wykładach (co jest wymagane Regulaminem Studiów UP w Lublinie).</w:t>
            </w:r>
          </w:p>
        </w:tc>
      </w:tr>
      <w:tr w:rsidR="00B1720F" w:rsidRPr="00224F58" w14:paraId="7207887D" w14:textId="77777777" w:rsidTr="005F174B">
        <w:trPr>
          <w:trHeight w:val="2324"/>
        </w:trPr>
        <w:tc>
          <w:tcPr>
            <w:tcW w:w="3942" w:type="dxa"/>
            <w:shd w:val="clear" w:color="auto" w:fill="auto"/>
          </w:tcPr>
          <w:p w14:paraId="4DB9AA92" w14:textId="77777777" w:rsidR="00B1720F" w:rsidRPr="00224F58" w:rsidRDefault="00B1720F" w:rsidP="005F174B">
            <w:pPr>
              <w:jc w:val="both"/>
              <w:rPr>
                <w:sz w:val="22"/>
                <w:szCs w:val="22"/>
              </w:rPr>
            </w:pPr>
            <w:r w:rsidRPr="00224F58">
              <w:rPr>
                <w:sz w:val="22"/>
                <w:szCs w:val="22"/>
              </w:rPr>
              <w:t>Bilans punktów ECTS</w:t>
            </w:r>
          </w:p>
        </w:tc>
        <w:tc>
          <w:tcPr>
            <w:tcW w:w="5344" w:type="dxa"/>
            <w:shd w:val="clear" w:color="auto" w:fill="auto"/>
          </w:tcPr>
          <w:p w14:paraId="66D18E69" w14:textId="77777777" w:rsidR="00B1720F" w:rsidRPr="00224F58" w:rsidRDefault="00B1720F" w:rsidP="005F174B">
            <w:pPr>
              <w:jc w:val="both"/>
              <w:rPr>
                <w:i/>
                <w:sz w:val="22"/>
                <w:szCs w:val="22"/>
              </w:rPr>
            </w:pPr>
            <w:r w:rsidRPr="00224F58">
              <w:rPr>
                <w:i/>
                <w:sz w:val="22"/>
                <w:szCs w:val="22"/>
              </w:rPr>
              <w:t>Godziny kontaktowe                                          ECTS</w:t>
            </w:r>
          </w:p>
          <w:p w14:paraId="10513727" w14:textId="77777777" w:rsidR="00B1720F" w:rsidRPr="00224F58" w:rsidRDefault="00B1720F" w:rsidP="005F174B">
            <w:pPr>
              <w:jc w:val="both"/>
              <w:rPr>
                <w:sz w:val="22"/>
                <w:szCs w:val="22"/>
              </w:rPr>
            </w:pPr>
            <w:r w:rsidRPr="00224F58">
              <w:rPr>
                <w:sz w:val="22"/>
                <w:szCs w:val="22"/>
              </w:rPr>
              <w:t>wykłady                                     10                      0,40</w:t>
            </w:r>
          </w:p>
          <w:p w14:paraId="16BD80F4" w14:textId="77777777" w:rsidR="00B1720F" w:rsidRPr="00224F58" w:rsidRDefault="00B1720F" w:rsidP="005F174B">
            <w:pPr>
              <w:jc w:val="both"/>
              <w:rPr>
                <w:sz w:val="22"/>
                <w:szCs w:val="22"/>
              </w:rPr>
            </w:pPr>
            <w:r w:rsidRPr="00224F58">
              <w:rPr>
                <w:sz w:val="22"/>
                <w:szCs w:val="22"/>
              </w:rPr>
              <w:t>konsultacje                                  3                       0,12</w:t>
            </w:r>
          </w:p>
          <w:p w14:paraId="7F08C370" w14:textId="77777777" w:rsidR="00B1720F" w:rsidRPr="00224F58" w:rsidRDefault="00B1720F" w:rsidP="005F174B">
            <w:pPr>
              <w:jc w:val="both"/>
              <w:rPr>
                <w:sz w:val="22"/>
                <w:szCs w:val="22"/>
              </w:rPr>
            </w:pPr>
            <w:r w:rsidRPr="00224F58">
              <w:rPr>
                <w:sz w:val="22"/>
                <w:szCs w:val="22"/>
              </w:rPr>
              <w:t xml:space="preserve">zaliczenie/zaliczenie </w:t>
            </w:r>
          </w:p>
          <w:p w14:paraId="0E3EA5BD" w14:textId="77777777" w:rsidR="00B1720F" w:rsidRPr="00224F58" w:rsidRDefault="00B1720F" w:rsidP="005F174B">
            <w:pPr>
              <w:jc w:val="both"/>
              <w:rPr>
                <w:sz w:val="22"/>
                <w:szCs w:val="22"/>
              </w:rPr>
            </w:pPr>
            <w:r w:rsidRPr="00224F58">
              <w:rPr>
                <w:sz w:val="22"/>
                <w:szCs w:val="22"/>
              </w:rPr>
              <w:t>poprawkowe                                2                      0,08</w:t>
            </w:r>
          </w:p>
          <w:p w14:paraId="1468F57E" w14:textId="77777777" w:rsidR="00B1720F" w:rsidRPr="00224F58" w:rsidRDefault="00B1720F" w:rsidP="005F174B">
            <w:pPr>
              <w:jc w:val="both"/>
              <w:rPr>
                <w:b/>
                <w:sz w:val="22"/>
                <w:szCs w:val="22"/>
              </w:rPr>
            </w:pPr>
            <w:r w:rsidRPr="00224F58">
              <w:rPr>
                <w:b/>
                <w:sz w:val="22"/>
                <w:szCs w:val="22"/>
              </w:rPr>
              <w:t>razem (godz. kontaktowe)             15                       0,60</w:t>
            </w:r>
          </w:p>
          <w:p w14:paraId="199E8E3C" w14:textId="77777777" w:rsidR="00B1720F" w:rsidRPr="00224F58" w:rsidRDefault="00B1720F" w:rsidP="005F174B">
            <w:pPr>
              <w:jc w:val="both"/>
              <w:rPr>
                <w:sz w:val="22"/>
                <w:szCs w:val="22"/>
                <w:highlight w:val="yellow"/>
              </w:rPr>
            </w:pPr>
          </w:p>
          <w:p w14:paraId="72C354C2" w14:textId="77777777" w:rsidR="00B1720F" w:rsidRPr="00224F58" w:rsidRDefault="00B1720F" w:rsidP="005F174B">
            <w:pPr>
              <w:jc w:val="both"/>
              <w:rPr>
                <w:i/>
                <w:sz w:val="22"/>
                <w:szCs w:val="22"/>
              </w:rPr>
            </w:pPr>
            <w:r w:rsidRPr="00224F58">
              <w:rPr>
                <w:i/>
                <w:sz w:val="22"/>
                <w:szCs w:val="22"/>
              </w:rPr>
              <w:t>Godziny niekontaktowe                                     ECTS</w:t>
            </w:r>
          </w:p>
          <w:p w14:paraId="4A9782D3" w14:textId="77777777" w:rsidR="00B1720F" w:rsidRPr="00224F58" w:rsidRDefault="00B1720F" w:rsidP="005F174B">
            <w:pPr>
              <w:jc w:val="both"/>
              <w:rPr>
                <w:sz w:val="22"/>
                <w:szCs w:val="22"/>
              </w:rPr>
            </w:pPr>
            <w:r w:rsidRPr="00224F58">
              <w:rPr>
                <w:sz w:val="22"/>
                <w:szCs w:val="22"/>
              </w:rPr>
              <w:t>studiowanie literatury                   4                     0,16</w:t>
            </w:r>
          </w:p>
          <w:p w14:paraId="3182A54E" w14:textId="77777777" w:rsidR="00B1720F" w:rsidRPr="00224F58" w:rsidRDefault="00B1720F" w:rsidP="005F174B">
            <w:pPr>
              <w:jc w:val="both"/>
              <w:rPr>
                <w:sz w:val="22"/>
                <w:szCs w:val="22"/>
              </w:rPr>
            </w:pPr>
            <w:r w:rsidRPr="00224F58">
              <w:rPr>
                <w:sz w:val="22"/>
                <w:szCs w:val="22"/>
              </w:rPr>
              <w:t>przygotowanie do zaliczenia        6                      0,24</w:t>
            </w:r>
          </w:p>
          <w:p w14:paraId="7C0C7434" w14:textId="77777777" w:rsidR="00B1720F" w:rsidRPr="00224F58" w:rsidRDefault="00B1720F" w:rsidP="005F174B">
            <w:pPr>
              <w:jc w:val="both"/>
              <w:rPr>
                <w:b/>
                <w:sz w:val="22"/>
                <w:szCs w:val="22"/>
              </w:rPr>
            </w:pPr>
            <w:r w:rsidRPr="00224F58">
              <w:rPr>
                <w:b/>
                <w:sz w:val="22"/>
                <w:szCs w:val="22"/>
              </w:rPr>
              <w:t>razem (godz. niekontaktowe)     10                     0,40</w:t>
            </w:r>
          </w:p>
          <w:p w14:paraId="04D2EB0D" w14:textId="77777777" w:rsidR="00B1720F" w:rsidRPr="00224F58" w:rsidRDefault="00B1720F" w:rsidP="005F174B">
            <w:pPr>
              <w:jc w:val="both"/>
              <w:rPr>
                <w:sz w:val="22"/>
                <w:szCs w:val="22"/>
              </w:rPr>
            </w:pPr>
          </w:p>
          <w:p w14:paraId="2A900473" w14:textId="77777777" w:rsidR="00B1720F" w:rsidRPr="00224F58" w:rsidRDefault="00B1720F" w:rsidP="005F174B">
            <w:pPr>
              <w:jc w:val="both"/>
              <w:rPr>
                <w:sz w:val="22"/>
                <w:szCs w:val="22"/>
              </w:rPr>
            </w:pPr>
          </w:p>
        </w:tc>
      </w:tr>
      <w:tr w:rsidR="00B1720F" w:rsidRPr="00224F58" w14:paraId="0876E9FB" w14:textId="77777777" w:rsidTr="005F174B">
        <w:trPr>
          <w:trHeight w:val="718"/>
        </w:trPr>
        <w:tc>
          <w:tcPr>
            <w:tcW w:w="3942" w:type="dxa"/>
            <w:shd w:val="clear" w:color="auto" w:fill="auto"/>
          </w:tcPr>
          <w:p w14:paraId="260C2603" w14:textId="77777777" w:rsidR="00B1720F" w:rsidRPr="00224F58" w:rsidRDefault="00B1720F" w:rsidP="005F174B">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B1B0BA5" w14:textId="77777777" w:rsidR="00B1720F" w:rsidRPr="00224F58" w:rsidRDefault="00B1720F" w:rsidP="005F174B">
            <w:pPr>
              <w:jc w:val="both"/>
              <w:rPr>
                <w:sz w:val="22"/>
                <w:szCs w:val="22"/>
              </w:rPr>
            </w:pPr>
            <w:r w:rsidRPr="00224F58">
              <w:rPr>
                <w:sz w:val="22"/>
                <w:szCs w:val="22"/>
              </w:rPr>
              <w:t xml:space="preserve">udział w wykładach – 15 godz.; </w:t>
            </w:r>
          </w:p>
          <w:p w14:paraId="179A8885" w14:textId="77777777" w:rsidR="00B1720F" w:rsidRPr="00224F58" w:rsidRDefault="00B1720F" w:rsidP="005F174B">
            <w:pPr>
              <w:rPr>
                <w:sz w:val="22"/>
                <w:szCs w:val="22"/>
              </w:rPr>
            </w:pPr>
            <w:r w:rsidRPr="00224F58">
              <w:rPr>
                <w:sz w:val="22"/>
                <w:szCs w:val="22"/>
              </w:rPr>
              <w:t>udział w konsultacjach związanych z przygotowaniem do zaliczenia  - 3 godz.;</w:t>
            </w:r>
          </w:p>
          <w:p w14:paraId="1E74060C" w14:textId="77777777" w:rsidR="00B1720F" w:rsidRPr="00224F58" w:rsidRDefault="00B1720F" w:rsidP="005F174B">
            <w:pPr>
              <w:jc w:val="both"/>
              <w:rPr>
                <w:sz w:val="22"/>
                <w:szCs w:val="22"/>
              </w:rPr>
            </w:pPr>
            <w:r w:rsidRPr="00224F58">
              <w:rPr>
                <w:sz w:val="22"/>
                <w:szCs w:val="22"/>
              </w:rPr>
              <w:t>obecność na zaliczeniu – 2 godz.</w:t>
            </w:r>
          </w:p>
          <w:p w14:paraId="6418C8E2" w14:textId="77777777" w:rsidR="00B1720F" w:rsidRPr="00224F58" w:rsidRDefault="00B1720F" w:rsidP="005F174B">
            <w:pPr>
              <w:jc w:val="both"/>
              <w:rPr>
                <w:sz w:val="22"/>
                <w:szCs w:val="22"/>
              </w:rPr>
            </w:pPr>
          </w:p>
          <w:p w14:paraId="25DF6DBB" w14:textId="77777777" w:rsidR="00B1720F" w:rsidRPr="00224F58" w:rsidRDefault="00B1720F" w:rsidP="005F174B">
            <w:pPr>
              <w:jc w:val="both"/>
              <w:rPr>
                <w:sz w:val="22"/>
                <w:szCs w:val="22"/>
              </w:rPr>
            </w:pPr>
            <w:r w:rsidRPr="00224F58">
              <w:rPr>
                <w:sz w:val="22"/>
                <w:szCs w:val="22"/>
              </w:rPr>
              <w:t xml:space="preserve">Łącznie 15 godz. co odpowiada </w:t>
            </w:r>
            <w:r w:rsidRPr="00224F58">
              <w:rPr>
                <w:i/>
                <w:sz w:val="22"/>
                <w:szCs w:val="22"/>
              </w:rPr>
              <w:t>0,6 pkt ECTS</w:t>
            </w:r>
          </w:p>
          <w:p w14:paraId="07815A6E" w14:textId="77777777" w:rsidR="00B1720F" w:rsidRPr="00224F58" w:rsidRDefault="00B1720F" w:rsidP="005F174B">
            <w:pPr>
              <w:jc w:val="both"/>
              <w:rPr>
                <w:sz w:val="22"/>
                <w:szCs w:val="22"/>
              </w:rPr>
            </w:pPr>
          </w:p>
        </w:tc>
      </w:tr>
      <w:tr w:rsidR="00B1720F" w:rsidRPr="00224F58" w14:paraId="45079DCB" w14:textId="77777777" w:rsidTr="005F174B">
        <w:trPr>
          <w:trHeight w:val="718"/>
        </w:trPr>
        <w:tc>
          <w:tcPr>
            <w:tcW w:w="3942" w:type="dxa"/>
            <w:shd w:val="clear" w:color="auto" w:fill="auto"/>
          </w:tcPr>
          <w:p w14:paraId="54FB089E" w14:textId="77777777" w:rsidR="00B1720F" w:rsidRPr="00224F58" w:rsidRDefault="00B1720F" w:rsidP="005F174B">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D866559" w14:textId="77777777" w:rsidR="00B1720F" w:rsidRPr="00224F58" w:rsidRDefault="00B1720F" w:rsidP="005F174B">
            <w:pPr>
              <w:jc w:val="both"/>
              <w:rPr>
                <w:sz w:val="22"/>
                <w:szCs w:val="22"/>
              </w:rPr>
            </w:pPr>
            <w:r w:rsidRPr="00224F58">
              <w:rPr>
                <w:sz w:val="22"/>
                <w:szCs w:val="22"/>
              </w:rPr>
              <w:t>Kod efektu modułowego – kod efektu kierunkowego</w:t>
            </w:r>
          </w:p>
          <w:p w14:paraId="67EAD9E7" w14:textId="77777777" w:rsidR="00B1720F" w:rsidRPr="00224F58" w:rsidRDefault="00B1720F" w:rsidP="005F174B">
            <w:pPr>
              <w:jc w:val="both"/>
              <w:rPr>
                <w:sz w:val="22"/>
                <w:szCs w:val="22"/>
              </w:rPr>
            </w:pPr>
            <w:r w:rsidRPr="00224F58">
              <w:rPr>
                <w:sz w:val="22"/>
                <w:szCs w:val="22"/>
              </w:rPr>
              <w:t>W1 - TRiA1_W11 +++</w:t>
            </w:r>
          </w:p>
          <w:p w14:paraId="37B65334" w14:textId="77777777" w:rsidR="00B1720F" w:rsidRPr="00224F58" w:rsidRDefault="00B1720F" w:rsidP="005F174B">
            <w:pPr>
              <w:jc w:val="both"/>
              <w:rPr>
                <w:sz w:val="22"/>
                <w:szCs w:val="22"/>
              </w:rPr>
            </w:pPr>
            <w:r w:rsidRPr="00224F58">
              <w:rPr>
                <w:sz w:val="22"/>
                <w:szCs w:val="22"/>
              </w:rPr>
              <w:t>U1 - TRiA1_U10 ++</w:t>
            </w:r>
          </w:p>
          <w:p w14:paraId="68A2B506" w14:textId="77777777" w:rsidR="00B1720F" w:rsidRPr="00224F58" w:rsidRDefault="00B1720F" w:rsidP="005F174B">
            <w:pPr>
              <w:jc w:val="both"/>
              <w:rPr>
                <w:sz w:val="22"/>
                <w:szCs w:val="22"/>
              </w:rPr>
            </w:pPr>
            <w:r w:rsidRPr="00224F58">
              <w:rPr>
                <w:sz w:val="22"/>
                <w:szCs w:val="22"/>
              </w:rPr>
              <w:t>K1 - TRiA1_K03 ++</w:t>
            </w:r>
          </w:p>
        </w:tc>
      </w:tr>
    </w:tbl>
    <w:p w14:paraId="503D3CD4" w14:textId="77777777" w:rsidR="00B1720F" w:rsidRPr="00224F58" w:rsidRDefault="00B1720F" w:rsidP="00B1720F">
      <w:pPr>
        <w:rPr>
          <w:sz w:val="22"/>
          <w:szCs w:val="22"/>
        </w:rPr>
      </w:pPr>
    </w:p>
    <w:p w14:paraId="585360D0" w14:textId="77777777" w:rsidR="00B1720F" w:rsidRPr="00224F58" w:rsidRDefault="00B1720F" w:rsidP="00B1720F">
      <w:pPr>
        <w:rPr>
          <w:sz w:val="22"/>
          <w:szCs w:val="22"/>
        </w:rPr>
      </w:pPr>
    </w:p>
    <w:p w14:paraId="11B5F690" w14:textId="77777777" w:rsidR="00092128" w:rsidRPr="00224F58" w:rsidRDefault="00092128">
      <w:pPr>
        <w:spacing w:after="160" w:line="259" w:lineRule="auto"/>
        <w:rPr>
          <w:sz w:val="22"/>
          <w:szCs w:val="22"/>
        </w:rPr>
      </w:pPr>
      <w:r w:rsidRPr="00224F58">
        <w:rPr>
          <w:sz w:val="22"/>
          <w:szCs w:val="22"/>
        </w:rPr>
        <w:br w:type="page"/>
      </w:r>
    </w:p>
    <w:p w14:paraId="251BED0C" w14:textId="77777777" w:rsidR="001729A8" w:rsidRPr="00224F58" w:rsidRDefault="001729A8" w:rsidP="001729A8">
      <w:pPr>
        <w:rPr>
          <w:b/>
          <w:sz w:val="22"/>
          <w:szCs w:val="22"/>
        </w:rPr>
      </w:pPr>
      <w:r w:rsidRPr="00224F58">
        <w:rPr>
          <w:b/>
          <w:sz w:val="22"/>
          <w:szCs w:val="22"/>
        </w:rPr>
        <w:lastRenderedPageBreak/>
        <w:t>Karta opisu zajęć (sylabus)</w:t>
      </w:r>
    </w:p>
    <w:p w14:paraId="3B61B04A" w14:textId="77777777" w:rsidR="001729A8" w:rsidRPr="00224F58" w:rsidRDefault="001729A8" w:rsidP="001729A8">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1729A8" w:rsidRPr="00224F58" w14:paraId="472C773F" w14:textId="77777777" w:rsidTr="005F174B">
        <w:tc>
          <w:tcPr>
            <w:tcW w:w="4112" w:type="dxa"/>
            <w:shd w:val="clear" w:color="auto" w:fill="auto"/>
          </w:tcPr>
          <w:p w14:paraId="2DB4D2F0" w14:textId="77777777" w:rsidR="001729A8" w:rsidRPr="00224F58" w:rsidRDefault="001729A8" w:rsidP="005F174B">
            <w:pPr>
              <w:rPr>
                <w:sz w:val="22"/>
                <w:szCs w:val="22"/>
              </w:rPr>
            </w:pPr>
            <w:r w:rsidRPr="00224F58">
              <w:rPr>
                <w:sz w:val="22"/>
                <w:szCs w:val="22"/>
              </w:rPr>
              <w:t xml:space="preserve">Nazwa kierunku studiów </w:t>
            </w:r>
          </w:p>
        </w:tc>
        <w:tc>
          <w:tcPr>
            <w:tcW w:w="6237" w:type="dxa"/>
            <w:shd w:val="clear" w:color="auto" w:fill="auto"/>
          </w:tcPr>
          <w:p w14:paraId="0D0D02AE" w14:textId="77777777" w:rsidR="001729A8" w:rsidRPr="00224F58" w:rsidRDefault="001729A8" w:rsidP="005F174B">
            <w:pPr>
              <w:rPr>
                <w:sz w:val="22"/>
                <w:szCs w:val="22"/>
              </w:rPr>
            </w:pPr>
            <w:r w:rsidRPr="00224F58">
              <w:rPr>
                <w:sz w:val="22"/>
                <w:szCs w:val="22"/>
              </w:rPr>
              <w:t>Technika rolnicza i agrotronika</w:t>
            </w:r>
          </w:p>
        </w:tc>
      </w:tr>
      <w:tr w:rsidR="001729A8" w:rsidRPr="008F11AC" w14:paraId="4E462DE4" w14:textId="77777777" w:rsidTr="005F174B">
        <w:tc>
          <w:tcPr>
            <w:tcW w:w="4112" w:type="dxa"/>
            <w:shd w:val="clear" w:color="auto" w:fill="auto"/>
          </w:tcPr>
          <w:p w14:paraId="0FE781E8" w14:textId="77777777" w:rsidR="001729A8" w:rsidRPr="00224F58" w:rsidRDefault="001729A8" w:rsidP="005F174B">
            <w:pPr>
              <w:rPr>
                <w:sz w:val="22"/>
                <w:szCs w:val="22"/>
              </w:rPr>
            </w:pPr>
            <w:r w:rsidRPr="00224F58">
              <w:rPr>
                <w:sz w:val="22"/>
                <w:szCs w:val="22"/>
              </w:rPr>
              <w:t>Nazwa modułu, także nazwa w języku angielskim</w:t>
            </w:r>
          </w:p>
        </w:tc>
        <w:tc>
          <w:tcPr>
            <w:tcW w:w="6237" w:type="dxa"/>
            <w:shd w:val="clear" w:color="auto" w:fill="auto"/>
          </w:tcPr>
          <w:p w14:paraId="3F6F68D7" w14:textId="77777777" w:rsidR="001729A8" w:rsidRPr="00224F58" w:rsidRDefault="001729A8" w:rsidP="005F174B">
            <w:pPr>
              <w:rPr>
                <w:b/>
                <w:sz w:val="22"/>
                <w:szCs w:val="22"/>
                <w:lang w:val="en-US"/>
              </w:rPr>
            </w:pPr>
            <w:r w:rsidRPr="00224F58">
              <w:rPr>
                <w:b/>
                <w:sz w:val="22"/>
                <w:szCs w:val="22"/>
                <w:lang w:val="en-US"/>
              </w:rPr>
              <w:t>Język obcy 2– Angielski B2</w:t>
            </w:r>
          </w:p>
          <w:p w14:paraId="3015C57E" w14:textId="77777777" w:rsidR="001729A8" w:rsidRPr="00224F58" w:rsidRDefault="001729A8" w:rsidP="005F174B">
            <w:pPr>
              <w:rPr>
                <w:sz w:val="22"/>
                <w:szCs w:val="22"/>
                <w:lang w:val="en-GB"/>
              </w:rPr>
            </w:pPr>
            <w:r w:rsidRPr="00224F58">
              <w:rPr>
                <w:sz w:val="22"/>
                <w:szCs w:val="22"/>
                <w:lang w:val="en-US"/>
              </w:rPr>
              <w:t>Foreign Language 2– English B2</w:t>
            </w:r>
          </w:p>
        </w:tc>
      </w:tr>
      <w:tr w:rsidR="001729A8" w:rsidRPr="00224F58" w14:paraId="0295EF9C" w14:textId="77777777" w:rsidTr="005F174B">
        <w:tc>
          <w:tcPr>
            <w:tcW w:w="4112" w:type="dxa"/>
            <w:shd w:val="clear" w:color="auto" w:fill="auto"/>
          </w:tcPr>
          <w:p w14:paraId="755B69BA" w14:textId="77777777" w:rsidR="001729A8" w:rsidRPr="00224F58" w:rsidRDefault="001729A8" w:rsidP="005F174B">
            <w:pPr>
              <w:rPr>
                <w:sz w:val="22"/>
                <w:szCs w:val="22"/>
              </w:rPr>
            </w:pPr>
            <w:r w:rsidRPr="00224F58">
              <w:rPr>
                <w:sz w:val="22"/>
                <w:szCs w:val="22"/>
              </w:rPr>
              <w:t xml:space="preserve">Język wykładowy </w:t>
            </w:r>
          </w:p>
        </w:tc>
        <w:tc>
          <w:tcPr>
            <w:tcW w:w="6237" w:type="dxa"/>
            <w:shd w:val="clear" w:color="auto" w:fill="auto"/>
          </w:tcPr>
          <w:p w14:paraId="4EF405F9" w14:textId="77777777" w:rsidR="001729A8" w:rsidRPr="00224F58" w:rsidRDefault="001729A8" w:rsidP="005F174B">
            <w:pPr>
              <w:rPr>
                <w:sz w:val="22"/>
                <w:szCs w:val="22"/>
                <w:lang w:val="en-GB"/>
              </w:rPr>
            </w:pPr>
            <w:r w:rsidRPr="00224F58">
              <w:rPr>
                <w:sz w:val="22"/>
                <w:szCs w:val="22"/>
                <w:lang w:val="en-GB"/>
              </w:rPr>
              <w:t>angielski</w:t>
            </w:r>
          </w:p>
        </w:tc>
      </w:tr>
      <w:tr w:rsidR="001729A8" w:rsidRPr="00224F58" w14:paraId="3C91BB75" w14:textId="77777777" w:rsidTr="005F174B">
        <w:tc>
          <w:tcPr>
            <w:tcW w:w="4112" w:type="dxa"/>
            <w:shd w:val="clear" w:color="auto" w:fill="auto"/>
          </w:tcPr>
          <w:p w14:paraId="4D15F875" w14:textId="77777777" w:rsidR="001729A8" w:rsidRPr="00224F58" w:rsidRDefault="001729A8"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5EE9709A" w14:textId="77777777" w:rsidR="001729A8" w:rsidRPr="00224F58" w:rsidRDefault="001729A8" w:rsidP="005F174B">
            <w:pPr>
              <w:rPr>
                <w:sz w:val="22"/>
                <w:szCs w:val="22"/>
              </w:rPr>
            </w:pPr>
            <w:r w:rsidRPr="00224F58">
              <w:rPr>
                <w:sz w:val="22"/>
                <w:szCs w:val="22"/>
              </w:rPr>
              <w:t>obowiązkowy</w:t>
            </w:r>
          </w:p>
        </w:tc>
      </w:tr>
      <w:tr w:rsidR="001729A8" w:rsidRPr="00224F58" w14:paraId="5B0168D2" w14:textId="77777777" w:rsidTr="005F174B">
        <w:tc>
          <w:tcPr>
            <w:tcW w:w="4112" w:type="dxa"/>
            <w:shd w:val="clear" w:color="auto" w:fill="auto"/>
          </w:tcPr>
          <w:p w14:paraId="3DD1467B" w14:textId="77777777" w:rsidR="001729A8" w:rsidRPr="00224F58" w:rsidRDefault="001729A8" w:rsidP="005F174B">
            <w:pPr>
              <w:rPr>
                <w:sz w:val="22"/>
                <w:szCs w:val="22"/>
              </w:rPr>
            </w:pPr>
            <w:r w:rsidRPr="00224F58">
              <w:rPr>
                <w:sz w:val="22"/>
                <w:szCs w:val="22"/>
              </w:rPr>
              <w:t>Poziom studiów</w:t>
            </w:r>
          </w:p>
        </w:tc>
        <w:tc>
          <w:tcPr>
            <w:tcW w:w="6237" w:type="dxa"/>
            <w:shd w:val="clear" w:color="auto" w:fill="auto"/>
          </w:tcPr>
          <w:p w14:paraId="2089A165" w14:textId="77777777" w:rsidR="001729A8" w:rsidRPr="00224F58" w:rsidRDefault="001729A8" w:rsidP="005F174B">
            <w:pPr>
              <w:rPr>
                <w:sz w:val="22"/>
                <w:szCs w:val="22"/>
              </w:rPr>
            </w:pPr>
            <w:r w:rsidRPr="00224F58">
              <w:rPr>
                <w:sz w:val="22"/>
                <w:szCs w:val="22"/>
              </w:rPr>
              <w:t xml:space="preserve">studia pierwszego stopnia </w:t>
            </w:r>
          </w:p>
        </w:tc>
      </w:tr>
      <w:tr w:rsidR="001729A8" w:rsidRPr="00224F58" w14:paraId="6FC4FE09" w14:textId="77777777" w:rsidTr="005F174B">
        <w:tc>
          <w:tcPr>
            <w:tcW w:w="4112" w:type="dxa"/>
            <w:shd w:val="clear" w:color="auto" w:fill="auto"/>
          </w:tcPr>
          <w:p w14:paraId="601F24EB" w14:textId="77777777" w:rsidR="001729A8" w:rsidRPr="00224F58" w:rsidRDefault="001729A8" w:rsidP="005F174B">
            <w:pPr>
              <w:rPr>
                <w:sz w:val="22"/>
                <w:szCs w:val="22"/>
              </w:rPr>
            </w:pPr>
            <w:r w:rsidRPr="00224F58">
              <w:rPr>
                <w:sz w:val="22"/>
                <w:szCs w:val="22"/>
              </w:rPr>
              <w:t>Forma studiów</w:t>
            </w:r>
          </w:p>
        </w:tc>
        <w:tc>
          <w:tcPr>
            <w:tcW w:w="6237" w:type="dxa"/>
            <w:shd w:val="clear" w:color="auto" w:fill="auto"/>
          </w:tcPr>
          <w:p w14:paraId="25D8230A" w14:textId="77777777" w:rsidR="001729A8" w:rsidRPr="00224F58" w:rsidRDefault="001729A8" w:rsidP="005F174B">
            <w:pPr>
              <w:rPr>
                <w:sz w:val="22"/>
                <w:szCs w:val="22"/>
              </w:rPr>
            </w:pPr>
            <w:r w:rsidRPr="00224F58">
              <w:rPr>
                <w:sz w:val="22"/>
                <w:szCs w:val="22"/>
              </w:rPr>
              <w:t>niestacjonarne</w:t>
            </w:r>
          </w:p>
        </w:tc>
      </w:tr>
      <w:tr w:rsidR="001729A8" w:rsidRPr="00224F58" w14:paraId="0E4B0429" w14:textId="77777777" w:rsidTr="005F174B">
        <w:tc>
          <w:tcPr>
            <w:tcW w:w="4112" w:type="dxa"/>
            <w:shd w:val="clear" w:color="auto" w:fill="auto"/>
          </w:tcPr>
          <w:p w14:paraId="7352A371" w14:textId="77777777" w:rsidR="001729A8" w:rsidRPr="00224F58" w:rsidRDefault="001729A8" w:rsidP="005F174B">
            <w:pPr>
              <w:rPr>
                <w:sz w:val="22"/>
                <w:szCs w:val="22"/>
              </w:rPr>
            </w:pPr>
            <w:r w:rsidRPr="00224F58">
              <w:rPr>
                <w:sz w:val="22"/>
                <w:szCs w:val="22"/>
              </w:rPr>
              <w:t>Rok studiów dla kierunku</w:t>
            </w:r>
          </w:p>
        </w:tc>
        <w:tc>
          <w:tcPr>
            <w:tcW w:w="6237" w:type="dxa"/>
            <w:shd w:val="clear" w:color="auto" w:fill="auto"/>
          </w:tcPr>
          <w:p w14:paraId="44550FC6" w14:textId="77777777" w:rsidR="001729A8" w:rsidRPr="00224F58" w:rsidRDefault="001729A8" w:rsidP="005F174B">
            <w:pPr>
              <w:rPr>
                <w:sz w:val="22"/>
                <w:szCs w:val="22"/>
              </w:rPr>
            </w:pPr>
            <w:r w:rsidRPr="00224F58">
              <w:rPr>
                <w:sz w:val="22"/>
                <w:szCs w:val="22"/>
              </w:rPr>
              <w:t>I</w:t>
            </w:r>
          </w:p>
        </w:tc>
      </w:tr>
      <w:tr w:rsidR="001729A8" w:rsidRPr="00224F58" w14:paraId="6BAC9E57" w14:textId="77777777" w:rsidTr="005F174B">
        <w:tc>
          <w:tcPr>
            <w:tcW w:w="4112" w:type="dxa"/>
            <w:shd w:val="clear" w:color="auto" w:fill="auto"/>
          </w:tcPr>
          <w:p w14:paraId="6EEB5B94" w14:textId="77777777" w:rsidR="001729A8" w:rsidRPr="00224F58" w:rsidRDefault="001729A8" w:rsidP="005F174B">
            <w:pPr>
              <w:rPr>
                <w:sz w:val="22"/>
                <w:szCs w:val="22"/>
              </w:rPr>
            </w:pPr>
            <w:r w:rsidRPr="00224F58">
              <w:rPr>
                <w:sz w:val="22"/>
                <w:szCs w:val="22"/>
              </w:rPr>
              <w:t>Semestr dla kierunku</w:t>
            </w:r>
          </w:p>
        </w:tc>
        <w:tc>
          <w:tcPr>
            <w:tcW w:w="6237" w:type="dxa"/>
            <w:shd w:val="clear" w:color="auto" w:fill="auto"/>
          </w:tcPr>
          <w:p w14:paraId="56252FEE" w14:textId="77777777" w:rsidR="001729A8" w:rsidRPr="00224F58" w:rsidRDefault="001729A8" w:rsidP="005F174B">
            <w:pPr>
              <w:rPr>
                <w:sz w:val="22"/>
                <w:szCs w:val="22"/>
              </w:rPr>
            </w:pPr>
            <w:r w:rsidRPr="00224F58">
              <w:rPr>
                <w:sz w:val="22"/>
                <w:szCs w:val="22"/>
              </w:rPr>
              <w:t>2</w:t>
            </w:r>
          </w:p>
        </w:tc>
      </w:tr>
      <w:tr w:rsidR="001729A8" w:rsidRPr="00224F58" w14:paraId="4D3CCB2A" w14:textId="77777777" w:rsidTr="005F174B">
        <w:tc>
          <w:tcPr>
            <w:tcW w:w="4112" w:type="dxa"/>
            <w:shd w:val="clear" w:color="auto" w:fill="auto"/>
          </w:tcPr>
          <w:p w14:paraId="58436A7D" w14:textId="77777777" w:rsidR="001729A8" w:rsidRPr="00224F58" w:rsidRDefault="001729A8" w:rsidP="005F174B">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2D59130E" w14:textId="77777777" w:rsidR="001729A8" w:rsidRPr="00224F58" w:rsidRDefault="001729A8" w:rsidP="005F174B">
            <w:pPr>
              <w:rPr>
                <w:sz w:val="22"/>
                <w:szCs w:val="22"/>
              </w:rPr>
            </w:pPr>
            <w:r w:rsidRPr="00224F58">
              <w:rPr>
                <w:sz w:val="22"/>
                <w:szCs w:val="22"/>
              </w:rPr>
              <w:t>2 (0,7/1,3)</w:t>
            </w:r>
          </w:p>
        </w:tc>
      </w:tr>
      <w:tr w:rsidR="001729A8" w:rsidRPr="00224F58" w14:paraId="133BED4A" w14:textId="77777777" w:rsidTr="005F174B">
        <w:tc>
          <w:tcPr>
            <w:tcW w:w="4112" w:type="dxa"/>
            <w:shd w:val="clear" w:color="auto" w:fill="auto"/>
          </w:tcPr>
          <w:p w14:paraId="304AE43F" w14:textId="77777777" w:rsidR="001729A8" w:rsidRPr="00224F58" w:rsidRDefault="001729A8"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4423247F" w14:textId="77777777" w:rsidR="001729A8" w:rsidRPr="00224F58" w:rsidRDefault="001729A8" w:rsidP="005F174B">
            <w:pPr>
              <w:rPr>
                <w:sz w:val="22"/>
                <w:szCs w:val="22"/>
              </w:rPr>
            </w:pPr>
            <w:r w:rsidRPr="00224F58">
              <w:rPr>
                <w:sz w:val="22"/>
                <w:szCs w:val="22"/>
              </w:rPr>
              <w:t>mgr Joanna Rączkiewicz-Gołacka</w:t>
            </w:r>
          </w:p>
        </w:tc>
      </w:tr>
      <w:tr w:rsidR="001729A8" w:rsidRPr="00224F58" w14:paraId="04FE020A" w14:textId="77777777" w:rsidTr="005F174B">
        <w:tc>
          <w:tcPr>
            <w:tcW w:w="4112" w:type="dxa"/>
            <w:shd w:val="clear" w:color="auto" w:fill="auto"/>
          </w:tcPr>
          <w:p w14:paraId="7D0AD87E" w14:textId="77777777" w:rsidR="001729A8" w:rsidRPr="00224F58" w:rsidRDefault="001729A8" w:rsidP="005F174B">
            <w:pPr>
              <w:rPr>
                <w:sz w:val="22"/>
                <w:szCs w:val="22"/>
              </w:rPr>
            </w:pPr>
            <w:r w:rsidRPr="00224F58">
              <w:rPr>
                <w:sz w:val="22"/>
                <w:szCs w:val="22"/>
              </w:rPr>
              <w:t>Jednostka oferująca moduł</w:t>
            </w:r>
          </w:p>
        </w:tc>
        <w:tc>
          <w:tcPr>
            <w:tcW w:w="6237" w:type="dxa"/>
            <w:shd w:val="clear" w:color="auto" w:fill="auto"/>
          </w:tcPr>
          <w:p w14:paraId="242044D9" w14:textId="77777777" w:rsidR="001729A8" w:rsidRPr="00224F58" w:rsidRDefault="001729A8" w:rsidP="005F174B">
            <w:pPr>
              <w:rPr>
                <w:sz w:val="22"/>
                <w:szCs w:val="22"/>
              </w:rPr>
            </w:pPr>
            <w:r w:rsidRPr="00224F58">
              <w:rPr>
                <w:sz w:val="22"/>
                <w:szCs w:val="22"/>
              </w:rPr>
              <w:t>Centrum Nauczania Języków Obcych i Certyfikacji</w:t>
            </w:r>
          </w:p>
        </w:tc>
      </w:tr>
      <w:tr w:rsidR="001729A8" w:rsidRPr="00224F58" w14:paraId="7B9134BB" w14:textId="77777777" w:rsidTr="005F174B">
        <w:tc>
          <w:tcPr>
            <w:tcW w:w="4112" w:type="dxa"/>
            <w:shd w:val="clear" w:color="auto" w:fill="auto"/>
          </w:tcPr>
          <w:p w14:paraId="1FA0FEDE" w14:textId="77777777" w:rsidR="001729A8" w:rsidRPr="00224F58" w:rsidRDefault="001729A8" w:rsidP="005F174B">
            <w:pPr>
              <w:rPr>
                <w:sz w:val="22"/>
                <w:szCs w:val="22"/>
              </w:rPr>
            </w:pPr>
            <w:r w:rsidRPr="00224F58">
              <w:rPr>
                <w:sz w:val="22"/>
                <w:szCs w:val="22"/>
              </w:rPr>
              <w:t>Cel modułu</w:t>
            </w:r>
          </w:p>
          <w:p w14:paraId="7E5E5E31" w14:textId="77777777" w:rsidR="001729A8" w:rsidRPr="00224F58" w:rsidRDefault="001729A8" w:rsidP="005F174B">
            <w:pPr>
              <w:rPr>
                <w:sz w:val="22"/>
                <w:szCs w:val="22"/>
              </w:rPr>
            </w:pPr>
          </w:p>
        </w:tc>
        <w:tc>
          <w:tcPr>
            <w:tcW w:w="6237" w:type="dxa"/>
            <w:shd w:val="clear" w:color="auto" w:fill="auto"/>
          </w:tcPr>
          <w:p w14:paraId="05506BF3" w14:textId="77777777" w:rsidR="001729A8" w:rsidRPr="00224F58" w:rsidRDefault="001729A8" w:rsidP="005F174B">
            <w:pPr>
              <w:jc w:val="both"/>
              <w:rPr>
                <w:sz w:val="22"/>
                <w:szCs w:val="22"/>
              </w:rPr>
            </w:pPr>
            <w:r w:rsidRPr="00224F58">
              <w:rPr>
                <w:sz w:val="22"/>
                <w:szCs w:val="22"/>
              </w:rPr>
              <w:t>Rozwinięcie kompetencji językowych na poziome B2 Europejskiego Systemu Opisu Kształcenie Językowego (CEFR).</w:t>
            </w:r>
          </w:p>
          <w:p w14:paraId="7949FD59" w14:textId="77777777" w:rsidR="001729A8" w:rsidRPr="00224F58" w:rsidRDefault="001729A8" w:rsidP="005F174B">
            <w:pPr>
              <w:jc w:val="both"/>
              <w:rPr>
                <w:sz w:val="22"/>
                <w:szCs w:val="22"/>
              </w:rPr>
            </w:pPr>
            <w:r w:rsidRPr="00224F58">
              <w:rPr>
                <w:sz w:val="22"/>
                <w:szCs w:val="22"/>
              </w:rPr>
              <w:t>Podniesienie kompetencji językowych w zakresie słownictwa ogólnego i specjalistycznego.</w:t>
            </w:r>
          </w:p>
          <w:p w14:paraId="268948C1" w14:textId="77777777" w:rsidR="001729A8" w:rsidRPr="00224F58" w:rsidRDefault="001729A8" w:rsidP="005F174B">
            <w:pPr>
              <w:jc w:val="both"/>
              <w:rPr>
                <w:sz w:val="22"/>
                <w:szCs w:val="22"/>
              </w:rPr>
            </w:pPr>
            <w:r w:rsidRPr="00224F58">
              <w:rPr>
                <w:sz w:val="22"/>
                <w:szCs w:val="22"/>
              </w:rPr>
              <w:t>Rozwijanie umiejętności poprawnej komunikacji w środowisku zawodowym.</w:t>
            </w:r>
          </w:p>
          <w:p w14:paraId="7BB8CCAE" w14:textId="77777777" w:rsidR="001729A8" w:rsidRPr="00224F58" w:rsidRDefault="001729A8" w:rsidP="005F174B">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1729A8" w:rsidRPr="00224F58" w14:paraId="0025EAB9" w14:textId="77777777" w:rsidTr="005F174B">
        <w:trPr>
          <w:trHeight w:val="236"/>
        </w:trPr>
        <w:tc>
          <w:tcPr>
            <w:tcW w:w="4112" w:type="dxa"/>
            <w:vMerge w:val="restart"/>
            <w:shd w:val="clear" w:color="auto" w:fill="auto"/>
          </w:tcPr>
          <w:p w14:paraId="0CA0DE27" w14:textId="77777777" w:rsidR="001729A8" w:rsidRPr="00224F58" w:rsidRDefault="001729A8"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12772728" w14:textId="77777777" w:rsidR="001729A8" w:rsidRPr="00224F58" w:rsidRDefault="001729A8" w:rsidP="005F174B">
            <w:pPr>
              <w:rPr>
                <w:sz w:val="22"/>
                <w:szCs w:val="22"/>
              </w:rPr>
            </w:pPr>
            <w:r w:rsidRPr="00224F58">
              <w:rPr>
                <w:sz w:val="22"/>
                <w:szCs w:val="22"/>
              </w:rPr>
              <w:t xml:space="preserve">Wiedza: </w:t>
            </w:r>
          </w:p>
        </w:tc>
      </w:tr>
      <w:tr w:rsidR="001729A8" w:rsidRPr="00224F58" w14:paraId="07C78023" w14:textId="77777777" w:rsidTr="005F174B">
        <w:trPr>
          <w:trHeight w:val="233"/>
        </w:trPr>
        <w:tc>
          <w:tcPr>
            <w:tcW w:w="4112" w:type="dxa"/>
            <w:vMerge/>
            <w:shd w:val="clear" w:color="auto" w:fill="auto"/>
          </w:tcPr>
          <w:p w14:paraId="49AA6FBB" w14:textId="77777777" w:rsidR="001729A8" w:rsidRPr="00224F58" w:rsidRDefault="001729A8" w:rsidP="005F174B">
            <w:pPr>
              <w:rPr>
                <w:sz w:val="22"/>
                <w:szCs w:val="22"/>
                <w:highlight w:val="yellow"/>
              </w:rPr>
            </w:pPr>
          </w:p>
        </w:tc>
        <w:tc>
          <w:tcPr>
            <w:tcW w:w="6237" w:type="dxa"/>
            <w:shd w:val="clear" w:color="auto" w:fill="auto"/>
          </w:tcPr>
          <w:p w14:paraId="2A8D3F70" w14:textId="77777777" w:rsidR="001729A8" w:rsidRPr="00224F58" w:rsidRDefault="001729A8" w:rsidP="005F174B">
            <w:pPr>
              <w:rPr>
                <w:sz w:val="22"/>
                <w:szCs w:val="22"/>
              </w:rPr>
            </w:pPr>
            <w:r w:rsidRPr="00224F58">
              <w:rPr>
                <w:sz w:val="22"/>
                <w:szCs w:val="22"/>
              </w:rPr>
              <w:t>1.</w:t>
            </w:r>
          </w:p>
        </w:tc>
      </w:tr>
      <w:tr w:rsidR="001729A8" w:rsidRPr="00224F58" w14:paraId="5232C0A3" w14:textId="77777777" w:rsidTr="005F174B">
        <w:trPr>
          <w:trHeight w:val="233"/>
        </w:trPr>
        <w:tc>
          <w:tcPr>
            <w:tcW w:w="4112" w:type="dxa"/>
            <w:vMerge/>
            <w:shd w:val="clear" w:color="auto" w:fill="auto"/>
          </w:tcPr>
          <w:p w14:paraId="0B8B6708" w14:textId="77777777" w:rsidR="001729A8" w:rsidRPr="00224F58" w:rsidRDefault="001729A8" w:rsidP="005F174B">
            <w:pPr>
              <w:rPr>
                <w:sz w:val="22"/>
                <w:szCs w:val="22"/>
                <w:highlight w:val="yellow"/>
              </w:rPr>
            </w:pPr>
          </w:p>
        </w:tc>
        <w:tc>
          <w:tcPr>
            <w:tcW w:w="6237" w:type="dxa"/>
            <w:shd w:val="clear" w:color="auto" w:fill="auto"/>
          </w:tcPr>
          <w:p w14:paraId="7DFC46BD" w14:textId="77777777" w:rsidR="001729A8" w:rsidRPr="00224F58" w:rsidRDefault="001729A8" w:rsidP="005F174B">
            <w:pPr>
              <w:rPr>
                <w:sz w:val="22"/>
                <w:szCs w:val="22"/>
              </w:rPr>
            </w:pPr>
            <w:r w:rsidRPr="00224F58">
              <w:rPr>
                <w:sz w:val="22"/>
                <w:szCs w:val="22"/>
              </w:rPr>
              <w:t>2.</w:t>
            </w:r>
          </w:p>
        </w:tc>
      </w:tr>
      <w:tr w:rsidR="001729A8" w:rsidRPr="00224F58" w14:paraId="6019B74F" w14:textId="77777777" w:rsidTr="005F174B">
        <w:trPr>
          <w:trHeight w:val="233"/>
        </w:trPr>
        <w:tc>
          <w:tcPr>
            <w:tcW w:w="4112" w:type="dxa"/>
            <w:vMerge/>
            <w:shd w:val="clear" w:color="auto" w:fill="auto"/>
          </w:tcPr>
          <w:p w14:paraId="00151059" w14:textId="77777777" w:rsidR="001729A8" w:rsidRPr="00224F58" w:rsidRDefault="001729A8" w:rsidP="005F174B">
            <w:pPr>
              <w:rPr>
                <w:sz w:val="22"/>
                <w:szCs w:val="22"/>
                <w:highlight w:val="yellow"/>
              </w:rPr>
            </w:pPr>
          </w:p>
        </w:tc>
        <w:tc>
          <w:tcPr>
            <w:tcW w:w="6237" w:type="dxa"/>
            <w:shd w:val="clear" w:color="auto" w:fill="auto"/>
          </w:tcPr>
          <w:p w14:paraId="4320E5B9" w14:textId="77777777" w:rsidR="001729A8" w:rsidRPr="00224F58" w:rsidRDefault="001729A8" w:rsidP="005F174B">
            <w:pPr>
              <w:rPr>
                <w:sz w:val="22"/>
                <w:szCs w:val="22"/>
              </w:rPr>
            </w:pPr>
            <w:r w:rsidRPr="00224F58">
              <w:rPr>
                <w:sz w:val="22"/>
                <w:szCs w:val="22"/>
              </w:rPr>
              <w:t>Umiejętności:</w:t>
            </w:r>
          </w:p>
        </w:tc>
      </w:tr>
      <w:tr w:rsidR="001729A8" w:rsidRPr="00224F58" w14:paraId="331D7577" w14:textId="77777777" w:rsidTr="005F174B">
        <w:trPr>
          <w:trHeight w:val="233"/>
        </w:trPr>
        <w:tc>
          <w:tcPr>
            <w:tcW w:w="4112" w:type="dxa"/>
            <w:vMerge/>
            <w:shd w:val="clear" w:color="auto" w:fill="auto"/>
          </w:tcPr>
          <w:p w14:paraId="559A35A7" w14:textId="77777777" w:rsidR="001729A8" w:rsidRPr="00224F58" w:rsidRDefault="001729A8" w:rsidP="005F174B">
            <w:pPr>
              <w:rPr>
                <w:sz w:val="22"/>
                <w:szCs w:val="22"/>
                <w:highlight w:val="yellow"/>
              </w:rPr>
            </w:pPr>
          </w:p>
        </w:tc>
        <w:tc>
          <w:tcPr>
            <w:tcW w:w="6237" w:type="dxa"/>
            <w:shd w:val="clear" w:color="auto" w:fill="auto"/>
          </w:tcPr>
          <w:p w14:paraId="18092D59" w14:textId="77777777" w:rsidR="001729A8" w:rsidRPr="00224F58" w:rsidRDefault="001729A8" w:rsidP="005F174B">
            <w:pPr>
              <w:rPr>
                <w:sz w:val="22"/>
                <w:szCs w:val="22"/>
              </w:rPr>
            </w:pPr>
            <w:r w:rsidRPr="00224F58">
              <w:rPr>
                <w:sz w:val="22"/>
                <w:szCs w:val="22"/>
              </w:rPr>
              <w:t>U1.  Posiada umiejętność sprawnej komunikacji w środowisku zawodowym i sytuacjach życia codziennego.</w:t>
            </w:r>
          </w:p>
        </w:tc>
      </w:tr>
      <w:tr w:rsidR="001729A8" w:rsidRPr="00224F58" w14:paraId="24C8E422" w14:textId="77777777" w:rsidTr="005F174B">
        <w:trPr>
          <w:trHeight w:val="233"/>
        </w:trPr>
        <w:tc>
          <w:tcPr>
            <w:tcW w:w="4112" w:type="dxa"/>
            <w:vMerge/>
            <w:shd w:val="clear" w:color="auto" w:fill="auto"/>
          </w:tcPr>
          <w:p w14:paraId="0C3030AC" w14:textId="77777777" w:rsidR="001729A8" w:rsidRPr="00224F58" w:rsidRDefault="001729A8" w:rsidP="005F174B">
            <w:pPr>
              <w:rPr>
                <w:sz w:val="22"/>
                <w:szCs w:val="22"/>
                <w:highlight w:val="yellow"/>
              </w:rPr>
            </w:pPr>
          </w:p>
        </w:tc>
        <w:tc>
          <w:tcPr>
            <w:tcW w:w="6237" w:type="dxa"/>
            <w:shd w:val="clear" w:color="auto" w:fill="auto"/>
          </w:tcPr>
          <w:p w14:paraId="2FC7F32D" w14:textId="77777777" w:rsidR="001729A8" w:rsidRPr="00224F58" w:rsidRDefault="001729A8" w:rsidP="005F174B">
            <w:pPr>
              <w:rPr>
                <w:sz w:val="22"/>
                <w:szCs w:val="22"/>
              </w:rPr>
            </w:pPr>
            <w:r w:rsidRPr="00224F58">
              <w:rPr>
                <w:sz w:val="22"/>
                <w:szCs w:val="22"/>
              </w:rPr>
              <w:t>U2. Potrafi dyskutować, argumentować, relacjonować i interpretować wydarzenia z życia codziennego.</w:t>
            </w:r>
          </w:p>
        </w:tc>
      </w:tr>
      <w:tr w:rsidR="001729A8" w:rsidRPr="00224F58" w14:paraId="0AB3C4EC" w14:textId="77777777" w:rsidTr="005F174B">
        <w:trPr>
          <w:trHeight w:val="233"/>
        </w:trPr>
        <w:tc>
          <w:tcPr>
            <w:tcW w:w="4112" w:type="dxa"/>
            <w:vMerge/>
            <w:shd w:val="clear" w:color="auto" w:fill="auto"/>
          </w:tcPr>
          <w:p w14:paraId="49E4BD93" w14:textId="77777777" w:rsidR="001729A8" w:rsidRPr="00224F58" w:rsidRDefault="001729A8" w:rsidP="005F174B">
            <w:pPr>
              <w:rPr>
                <w:sz w:val="22"/>
                <w:szCs w:val="22"/>
                <w:highlight w:val="yellow"/>
              </w:rPr>
            </w:pPr>
          </w:p>
        </w:tc>
        <w:tc>
          <w:tcPr>
            <w:tcW w:w="6237" w:type="dxa"/>
            <w:shd w:val="clear" w:color="auto" w:fill="auto"/>
          </w:tcPr>
          <w:p w14:paraId="67498658" w14:textId="77777777" w:rsidR="001729A8" w:rsidRPr="00224F58" w:rsidRDefault="001729A8" w:rsidP="005F174B">
            <w:pPr>
              <w:rPr>
                <w:sz w:val="22"/>
                <w:szCs w:val="22"/>
              </w:rPr>
            </w:pPr>
            <w:r w:rsidRPr="00224F58">
              <w:rPr>
                <w:sz w:val="22"/>
                <w:szCs w:val="22"/>
              </w:rPr>
              <w:t>U3. Posiada umiejętność czytania ze zrozumieniem i analizowania obcojęzycznych tekstów źródłowych z zakresu reprezentowanej dziedziny naukowej.</w:t>
            </w:r>
          </w:p>
        </w:tc>
      </w:tr>
      <w:tr w:rsidR="001729A8" w:rsidRPr="00224F58" w14:paraId="68115E20" w14:textId="77777777" w:rsidTr="005F174B">
        <w:trPr>
          <w:trHeight w:val="233"/>
        </w:trPr>
        <w:tc>
          <w:tcPr>
            <w:tcW w:w="4112" w:type="dxa"/>
            <w:vMerge/>
            <w:shd w:val="clear" w:color="auto" w:fill="auto"/>
          </w:tcPr>
          <w:p w14:paraId="2D965B3E" w14:textId="77777777" w:rsidR="001729A8" w:rsidRPr="00224F58" w:rsidRDefault="001729A8" w:rsidP="005F174B">
            <w:pPr>
              <w:rPr>
                <w:sz w:val="22"/>
                <w:szCs w:val="22"/>
                <w:highlight w:val="yellow"/>
              </w:rPr>
            </w:pPr>
          </w:p>
        </w:tc>
        <w:tc>
          <w:tcPr>
            <w:tcW w:w="6237" w:type="dxa"/>
            <w:shd w:val="clear" w:color="auto" w:fill="auto"/>
          </w:tcPr>
          <w:p w14:paraId="7C371444" w14:textId="77777777" w:rsidR="001729A8" w:rsidRPr="00224F58" w:rsidRDefault="001729A8" w:rsidP="005F174B">
            <w:pPr>
              <w:rPr>
                <w:sz w:val="22"/>
                <w:szCs w:val="22"/>
              </w:rPr>
            </w:pPr>
            <w:r w:rsidRPr="00224F58">
              <w:rPr>
                <w:sz w:val="22"/>
                <w:szCs w:val="22"/>
              </w:rPr>
              <w:t>U4. Potrafi konstruować w formie pisemnej teksty dotyczące spraw prywatnych i służbowych.</w:t>
            </w:r>
          </w:p>
        </w:tc>
      </w:tr>
      <w:tr w:rsidR="001729A8" w:rsidRPr="00224F58" w14:paraId="40B8F088" w14:textId="77777777" w:rsidTr="005F174B">
        <w:trPr>
          <w:trHeight w:val="233"/>
        </w:trPr>
        <w:tc>
          <w:tcPr>
            <w:tcW w:w="4112" w:type="dxa"/>
            <w:vMerge/>
            <w:shd w:val="clear" w:color="auto" w:fill="auto"/>
          </w:tcPr>
          <w:p w14:paraId="7D54E157" w14:textId="77777777" w:rsidR="001729A8" w:rsidRPr="00224F58" w:rsidRDefault="001729A8" w:rsidP="005F174B">
            <w:pPr>
              <w:rPr>
                <w:sz w:val="22"/>
                <w:szCs w:val="22"/>
                <w:highlight w:val="yellow"/>
              </w:rPr>
            </w:pPr>
          </w:p>
        </w:tc>
        <w:tc>
          <w:tcPr>
            <w:tcW w:w="6237" w:type="dxa"/>
            <w:shd w:val="clear" w:color="auto" w:fill="auto"/>
          </w:tcPr>
          <w:p w14:paraId="3C55C024" w14:textId="77777777" w:rsidR="001729A8" w:rsidRPr="00224F58" w:rsidRDefault="001729A8" w:rsidP="005F174B">
            <w:pPr>
              <w:rPr>
                <w:sz w:val="22"/>
                <w:szCs w:val="22"/>
              </w:rPr>
            </w:pPr>
            <w:r w:rsidRPr="00224F58">
              <w:rPr>
                <w:sz w:val="22"/>
                <w:szCs w:val="22"/>
              </w:rPr>
              <w:t>Kompetencje społeczne:</w:t>
            </w:r>
          </w:p>
        </w:tc>
      </w:tr>
      <w:tr w:rsidR="001729A8" w:rsidRPr="00224F58" w14:paraId="4766A742" w14:textId="77777777" w:rsidTr="005F174B">
        <w:trPr>
          <w:trHeight w:val="233"/>
        </w:trPr>
        <w:tc>
          <w:tcPr>
            <w:tcW w:w="4112" w:type="dxa"/>
            <w:vMerge/>
            <w:shd w:val="clear" w:color="auto" w:fill="auto"/>
          </w:tcPr>
          <w:p w14:paraId="11F067E0" w14:textId="77777777" w:rsidR="001729A8" w:rsidRPr="00224F58" w:rsidRDefault="001729A8" w:rsidP="005F174B">
            <w:pPr>
              <w:rPr>
                <w:sz w:val="22"/>
                <w:szCs w:val="22"/>
                <w:highlight w:val="yellow"/>
              </w:rPr>
            </w:pPr>
          </w:p>
        </w:tc>
        <w:tc>
          <w:tcPr>
            <w:tcW w:w="6237" w:type="dxa"/>
            <w:shd w:val="clear" w:color="auto" w:fill="auto"/>
          </w:tcPr>
          <w:p w14:paraId="4ECDC761" w14:textId="77777777" w:rsidR="001729A8" w:rsidRPr="00224F58" w:rsidRDefault="001729A8" w:rsidP="005F174B">
            <w:pPr>
              <w:rPr>
                <w:sz w:val="22"/>
                <w:szCs w:val="22"/>
              </w:rPr>
            </w:pPr>
            <w:r w:rsidRPr="00224F58">
              <w:rPr>
                <w:sz w:val="22"/>
                <w:szCs w:val="22"/>
              </w:rPr>
              <w:t>K1. Rozumie potrzebę ciągłego dokształcania się.</w:t>
            </w:r>
          </w:p>
        </w:tc>
      </w:tr>
      <w:tr w:rsidR="001729A8" w:rsidRPr="00224F58" w14:paraId="3189BF8A" w14:textId="77777777" w:rsidTr="005F174B">
        <w:tc>
          <w:tcPr>
            <w:tcW w:w="4112" w:type="dxa"/>
            <w:shd w:val="clear" w:color="auto" w:fill="auto"/>
          </w:tcPr>
          <w:p w14:paraId="482B72B5" w14:textId="77777777" w:rsidR="001729A8" w:rsidRPr="00224F58" w:rsidRDefault="001729A8" w:rsidP="005F174B">
            <w:pPr>
              <w:rPr>
                <w:sz w:val="22"/>
                <w:szCs w:val="22"/>
              </w:rPr>
            </w:pPr>
            <w:r w:rsidRPr="00224F58">
              <w:rPr>
                <w:sz w:val="22"/>
                <w:szCs w:val="22"/>
              </w:rPr>
              <w:t xml:space="preserve">Wymagania wstępne i dodatkowe </w:t>
            </w:r>
          </w:p>
        </w:tc>
        <w:tc>
          <w:tcPr>
            <w:tcW w:w="6237" w:type="dxa"/>
            <w:shd w:val="clear" w:color="auto" w:fill="auto"/>
          </w:tcPr>
          <w:p w14:paraId="45DC5A87" w14:textId="77777777" w:rsidR="001729A8" w:rsidRPr="00224F58" w:rsidRDefault="001729A8" w:rsidP="005F174B">
            <w:pPr>
              <w:jc w:val="both"/>
              <w:rPr>
                <w:sz w:val="22"/>
                <w:szCs w:val="22"/>
              </w:rPr>
            </w:pPr>
            <w:r w:rsidRPr="00224F58">
              <w:rPr>
                <w:sz w:val="22"/>
                <w:szCs w:val="22"/>
              </w:rPr>
              <w:t>Znajomość języka obcego na poziomie minimum B1 według Europejskiego Systemu Opisu Kształcenia Językowego.</w:t>
            </w:r>
          </w:p>
        </w:tc>
      </w:tr>
      <w:tr w:rsidR="001729A8" w:rsidRPr="00224F58" w14:paraId="04819060" w14:textId="77777777" w:rsidTr="005F174B">
        <w:tc>
          <w:tcPr>
            <w:tcW w:w="4112" w:type="dxa"/>
            <w:shd w:val="clear" w:color="auto" w:fill="auto"/>
          </w:tcPr>
          <w:p w14:paraId="0C85EA73" w14:textId="77777777" w:rsidR="001729A8" w:rsidRPr="00224F58" w:rsidRDefault="001729A8" w:rsidP="005F174B">
            <w:pPr>
              <w:rPr>
                <w:sz w:val="22"/>
                <w:szCs w:val="22"/>
              </w:rPr>
            </w:pPr>
            <w:r w:rsidRPr="00224F58">
              <w:rPr>
                <w:sz w:val="22"/>
                <w:szCs w:val="22"/>
              </w:rPr>
              <w:t xml:space="preserve">Treści programowe modułu </w:t>
            </w:r>
          </w:p>
          <w:p w14:paraId="0880050A" w14:textId="77777777" w:rsidR="001729A8" w:rsidRPr="00224F58" w:rsidRDefault="001729A8" w:rsidP="005F174B">
            <w:pPr>
              <w:rPr>
                <w:sz w:val="22"/>
                <w:szCs w:val="22"/>
              </w:rPr>
            </w:pPr>
          </w:p>
        </w:tc>
        <w:tc>
          <w:tcPr>
            <w:tcW w:w="6237" w:type="dxa"/>
            <w:shd w:val="clear" w:color="auto" w:fill="auto"/>
          </w:tcPr>
          <w:p w14:paraId="324DFA25" w14:textId="77777777" w:rsidR="001729A8" w:rsidRPr="00224F58" w:rsidRDefault="001729A8" w:rsidP="005F174B">
            <w:pPr>
              <w:jc w:val="both"/>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7482290B" w14:textId="77777777" w:rsidR="001729A8" w:rsidRPr="00224F58" w:rsidRDefault="001729A8" w:rsidP="005F174B">
            <w:pPr>
              <w:jc w:val="both"/>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406D6F66" w14:textId="77777777" w:rsidR="001729A8" w:rsidRPr="00224F58" w:rsidRDefault="001729A8" w:rsidP="005F174B">
            <w:pPr>
              <w:jc w:val="both"/>
              <w:rPr>
                <w:sz w:val="22"/>
                <w:szCs w:val="22"/>
              </w:rPr>
            </w:pPr>
            <w:r w:rsidRPr="00224F58">
              <w:rPr>
                <w:sz w:val="22"/>
                <w:szCs w:val="22"/>
              </w:rPr>
              <w:lastRenderedPageBreak/>
              <w:t>Moduł obejmuje również ćwiczenie struktur gramatycznych i leksykalnych celem osiągnięcia przez studenta sprawnej komunikacji.</w:t>
            </w:r>
          </w:p>
          <w:p w14:paraId="4157852E" w14:textId="77777777" w:rsidR="001729A8" w:rsidRPr="00224F58" w:rsidRDefault="001729A8" w:rsidP="005F174B">
            <w:pPr>
              <w:jc w:val="both"/>
              <w:rPr>
                <w:sz w:val="22"/>
                <w:szCs w:val="22"/>
              </w:rPr>
            </w:pPr>
            <w:r w:rsidRPr="00224F58">
              <w:rPr>
                <w:sz w:val="22"/>
                <w:szCs w:val="22"/>
              </w:rPr>
              <w:t>Moduł ma również za zadanie bardziej szczegółowe zapoznanie studenta z kulturą danego obszaru językowego.</w:t>
            </w:r>
          </w:p>
          <w:p w14:paraId="559D097B" w14:textId="77777777" w:rsidR="001729A8" w:rsidRPr="00224F58" w:rsidRDefault="001729A8" w:rsidP="005F174B">
            <w:pPr>
              <w:jc w:val="both"/>
              <w:rPr>
                <w:sz w:val="22"/>
                <w:szCs w:val="22"/>
              </w:rPr>
            </w:pPr>
          </w:p>
        </w:tc>
      </w:tr>
      <w:tr w:rsidR="001729A8" w:rsidRPr="00224F58" w14:paraId="1FAF947B" w14:textId="77777777" w:rsidTr="005F174B">
        <w:tc>
          <w:tcPr>
            <w:tcW w:w="4112" w:type="dxa"/>
            <w:shd w:val="clear" w:color="auto" w:fill="auto"/>
          </w:tcPr>
          <w:p w14:paraId="798C5A6F" w14:textId="77777777" w:rsidR="001729A8" w:rsidRPr="00224F58" w:rsidRDefault="001729A8" w:rsidP="005F174B">
            <w:pPr>
              <w:rPr>
                <w:sz w:val="22"/>
                <w:szCs w:val="22"/>
              </w:rPr>
            </w:pPr>
            <w:r w:rsidRPr="00224F58">
              <w:rPr>
                <w:sz w:val="22"/>
                <w:szCs w:val="22"/>
              </w:rPr>
              <w:t>Wykaz literatury podstawowej i uzupełniającej</w:t>
            </w:r>
          </w:p>
        </w:tc>
        <w:tc>
          <w:tcPr>
            <w:tcW w:w="6237" w:type="dxa"/>
            <w:shd w:val="clear" w:color="auto" w:fill="auto"/>
          </w:tcPr>
          <w:p w14:paraId="187650EF" w14:textId="77777777" w:rsidR="001729A8" w:rsidRPr="00224F58" w:rsidRDefault="001729A8" w:rsidP="005F174B">
            <w:pPr>
              <w:rPr>
                <w:sz w:val="22"/>
                <w:szCs w:val="22"/>
                <w:lang w:val="fr-FR"/>
              </w:rPr>
            </w:pPr>
            <w:r w:rsidRPr="00224F58">
              <w:rPr>
                <w:sz w:val="22"/>
                <w:szCs w:val="22"/>
                <w:lang w:val="fr-FR"/>
              </w:rPr>
              <w:t>Lektury obowiązkowe</w:t>
            </w:r>
          </w:p>
          <w:p w14:paraId="0E0B9700" w14:textId="77777777" w:rsidR="001729A8" w:rsidRPr="00224F58" w:rsidRDefault="001729A8" w:rsidP="005F174B">
            <w:pPr>
              <w:jc w:val="both"/>
              <w:rPr>
                <w:sz w:val="22"/>
                <w:szCs w:val="22"/>
                <w:lang w:val="fr-FR" w:eastAsia="en-US"/>
              </w:rPr>
            </w:pPr>
            <w:r w:rsidRPr="00224F58">
              <w:rPr>
                <w:sz w:val="22"/>
                <w:szCs w:val="22"/>
                <w:lang w:val="fr-FR" w:eastAsia="en-US"/>
              </w:rPr>
              <w:t>1.B. Tarver Chase; K. L. Johannsen; P. MacIntyre; K, Najafi; C. Fettig, Pathways Reading, Writing and Critical Thinking, Second Edition, National Geographic 2018,</w:t>
            </w:r>
          </w:p>
          <w:p w14:paraId="6DAC9AFC" w14:textId="77777777" w:rsidR="001729A8" w:rsidRPr="00224F58" w:rsidRDefault="001729A8" w:rsidP="005F174B">
            <w:pPr>
              <w:rPr>
                <w:sz w:val="22"/>
                <w:szCs w:val="22"/>
                <w:lang w:val="fr-FR"/>
              </w:rPr>
            </w:pPr>
          </w:p>
          <w:p w14:paraId="11C2BA66" w14:textId="77777777" w:rsidR="001729A8" w:rsidRPr="00224F58" w:rsidRDefault="001729A8" w:rsidP="005F174B">
            <w:pPr>
              <w:rPr>
                <w:sz w:val="22"/>
                <w:szCs w:val="22"/>
                <w:lang w:val="fr-FR"/>
              </w:rPr>
            </w:pPr>
            <w:r w:rsidRPr="00224F58">
              <w:rPr>
                <w:sz w:val="22"/>
                <w:szCs w:val="22"/>
                <w:lang w:val="fr-FR"/>
              </w:rPr>
              <w:t>Lektury zalecane</w:t>
            </w:r>
          </w:p>
          <w:p w14:paraId="7675907A" w14:textId="77777777" w:rsidR="001729A8" w:rsidRPr="00224F58" w:rsidRDefault="001729A8" w:rsidP="005F174B">
            <w:pPr>
              <w:shd w:val="clear" w:color="auto" w:fill="FFFFFF"/>
              <w:rPr>
                <w:sz w:val="22"/>
                <w:szCs w:val="22"/>
              </w:rPr>
            </w:pPr>
            <w:r w:rsidRPr="00224F58">
              <w:rPr>
                <w:sz w:val="22"/>
                <w:szCs w:val="22"/>
              </w:rPr>
              <w:t>1.B.Witak, M.Markowska, English for Agriculture, Wydawnictwo UPH, 2018,</w:t>
            </w:r>
          </w:p>
          <w:p w14:paraId="173485B8" w14:textId="77777777" w:rsidR="001729A8" w:rsidRPr="00224F58" w:rsidRDefault="001729A8" w:rsidP="005F174B">
            <w:pPr>
              <w:rPr>
                <w:sz w:val="22"/>
                <w:szCs w:val="22"/>
              </w:rPr>
            </w:pPr>
            <w:r w:rsidRPr="00224F58">
              <w:rPr>
                <w:sz w:val="22"/>
                <w:szCs w:val="22"/>
              </w:rPr>
              <w:t xml:space="preserve">2.E.Kloc, English in Forestry, Centrum Informacyjne Lasów Państwowych, 2013, </w:t>
            </w:r>
            <w:hyperlink r:id="rId10" w:history="1">
              <w:r w:rsidRPr="00224F58">
                <w:rPr>
                  <w:rStyle w:val="Hipercze"/>
                  <w:sz w:val="22"/>
                  <w:szCs w:val="22"/>
                </w:rPr>
                <w:t>https://www.lasy.gov.pl/pl/informacje/publikacje/in-english/english-in-forestry-2/english-in-forestry.pdf</w:t>
              </w:r>
            </w:hyperlink>
          </w:p>
          <w:p w14:paraId="54FA9ED0" w14:textId="77777777" w:rsidR="001729A8" w:rsidRPr="00224F58" w:rsidRDefault="001729A8" w:rsidP="005F174B">
            <w:pPr>
              <w:rPr>
                <w:sz w:val="22"/>
                <w:szCs w:val="22"/>
                <w:lang w:val="en-GB"/>
              </w:rPr>
            </w:pPr>
            <w:r w:rsidRPr="00224F58">
              <w:rPr>
                <w:sz w:val="22"/>
                <w:szCs w:val="22"/>
                <w:lang w:val="en-GB"/>
              </w:rPr>
              <w:t>3.E.H. Glendinning, L,Lansfort, A.Pohl, Technology for Engineering and Applied Sciences, Oxford University Press, 2020,</w:t>
            </w:r>
          </w:p>
          <w:p w14:paraId="2DAB6988" w14:textId="77777777" w:rsidR="001729A8" w:rsidRPr="00224F58" w:rsidRDefault="001729A8" w:rsidP="005F174B">
            <w:pPr>
              <w:rPr>
                <w:sz w:val="22"/>
                <w:szCs w:val="22"/>
              </w:rPr>
            </w:pPr>
            <w:r w:rsidRPr="00224F58">
              <w:rPr>
                <w:sz w:val="22"/>
                <w:szCs w:val="22"/>
              </w:rPr>
              <w:t>4.Zbiór tekstów specjalistycznych opracowanych przez wykładowców CNJOiC.</w:t>
            </w:r>
          </w:p>
          <w:p w14:paraId="23FC4353" w14:textId="77777777" w:rsidR="001729A8" w:rsidRPr="00224F58" w:rsidRDefault="001729A8" w:rsidP="005F174B">
            <w:pPr>
              <w:rPr>
                <w:sz w:val="22"/>
                <w:szCs w:val="22"/>
              </w:rPr>
            </w:pPr>
          </w:p>
        </w:tc>
      </w:tr>
      <w:tr w:rsidR="001729A8" w:rsidRPr="00224F58" w14:paraId="44507171" w14:textId="77777777" w:rsidTr="005F174B">
        <w:tc>
          <w:tcPr>
            <w:tcW w:w="4112" w:type="dxa"/>
            <w:shd w:val="clear" w:color="auto" w:fill="auto"/>
          </w:tcPr>
          <w:p w14:paraId="2DDFF78B" w14:textId="77777777" w:rsidR="001729A8" w:rsidRPr="00224F58" w:rsidRDefault="001729A8" w:rsidP="005F174B">
            <w:pPr>
              <w:rPr>
                <w:sz w:val="22"/>
                <w:szCs w:val="22"/>
              </w:rPr>
            </w:pPr>
            <w:r w:rsidRPr="00224F58">
              <w:rPr>
                <w:sz w:val="22"/>
                <w:szCs w:val="22"/>
              </w:rPr>
              <w:t>Planowane formy/działania/metody dydaktyczne</w:t>
            </w:r>
          </w:p>
        </w:tc>
        <w:tc>
          <w:tcPr>
            <w:tcW w:w="6237" w:type="dxa"/>
            <w:shd w:val="clear" w:color="auto" w:fill="auto"/>
          </w:tcPr>
          <w:p w14:paraId="04286691" w14:textId="77777777" w:rsidR="001729A8" w:rsidRPr="00224F58" w:rsidRDefault="001729A8" w:rsidP="005F174B">
            <w:pPr>
              <w:rPr>
                <w:sz w:val="22"/>
                <w:szCs w:val="22"/>
              </w:rPr>
            </w:pPr>
            <w:r w:rsidRPr="00224F58">
              <w:rPr>
                <w:sz w:val="22"/>
                <w:szCs w:val="22"/>
              </w:rPr>
              <w:t>Wykład, dyskusja, prezentacja, konwersacja,</w:t>
            </w:r>
          </w:p>
          <w:p w14:paraId="1CF37EB4" w14:textId="77777777" w:rsidR="001729A8" w:rsidRPr="00224F58" w:rsidRDefault="001729A8" w:rsidP="005F174B">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1729A8" w:rsidRPr="00224F58" w14:paraId="28540E0B" w14:textId="77777777" w:rsidTr="005F174B">
        <w:tc>
          <w:tcPr>
            <w:tcW w:w="4112" w:type="dxa"/>
            <w:shd w:val="clear" w:color="auto" w:fill="auto"/>
          </w:tcPr>
          <w:p w14:paraId="5D1CE2C7" w14:textId="77777777" w:rsidR="001729A8" w:rsidRPr="00224F58" w:rsidRDefault="001729A8" w:rsidP="005F174B">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3834C742" w14:textId="77777777" w:rsidR="001729A8" w:rsidRPr="00224F58" w:rsidRDefault="001729A8" w:rsidP="005F174B">
            <w:pPr>
              <w:jc w:val="both"/>
              <w:rPr>
                <w:sz w:val="22"/>
                <w:szCs w:val="22"/>
              </w:rPr>
            </w:pPr>
            <w:r w:rsidRPr="00224F58">
              <w:rPr>
                <w:b/>
                <w:sz w:val="22"/>
                <w:szCs w:val="22"/>
              </w:rPr>
              <w:t>U1</w:t>
            </w:r>
            <w:r w:rsidRPr="00224F58">
              <w:rPr>
                <w:sz w:val="22"/>
                <w:szCs w:val="22"/>
              </w:rPr>
              <w:t xml:space="preserve"> -ocena wypowiedzi ustnych na zajęciach </w:t>
            </w:r>
          </w:p>
          <w:p w14:paraId="5BCCF615" w14:textId="77777777" w:rsidR="001729A8" w:rsidRPr="00224F58" w:rsidRDefault="001729A8" w:rsidP="005F174B">
            <w:pPr>
              <w:jc w:val="both"/>
              <w:rPr>
                <w:sz w:val="22"/>
                <w:szCs w:val="22"/>
              </w:rPr>
            </w:pPr>
            <w:r w:rsidRPr="00224F58">
              <w:rPr>
                <w:b/>
                <w:sz w:val="22"/>
                <w:szCs w:val="22"/>
              </w:rPr>
              <w:t>U2</w:t>
            </w:r>
            <w:r w:rsidRPr="00224F58">
              <w:rPr>
                <w:sz w:val="22"/>
                <w:szCs w:val="22"/>
              </w:rPr>
              <w:t xml:space="preserve"> -ocena wypowiedzi ustnych na zajęciach </w:t>
            </w:r>
          </w:p>
          <w:p w14:paraId="61096BED" w14:textId="77777777" w:rsidR="001729A8" w:rsidRPr="00224F58" w:rsidRDefault="001729A8" w:rsidP="005F174B">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417E5D4E" w14:textId="77777777" w:rsidR="001729A8" w:rsidRPr="00224F58" w:rsidRDefault="001729A8" w:rsidP="005F174B">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27CE5CFE" w14:textId="77777777" w:rsidR="001729A8" w:rsidRPr="00224F58" w:rsidRDefault="001729A8" w:rsidP="005F174B">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32D24614" w14:textId="77777777" w:rsidR="001729A8" w:rsidRPr="00224F58" w:rsidRDefault="001729A8" w:rsidP="005F174B">
            <w:pPr>
              <w:jc w:val="both"/>
              <w:rPr>
                <w:b/>
                <w:sz w:val="22"/>
                <w:szCs w:val="22"/>
              </w:rPr>
            </w:pPr>
            <w:r w:rsidRPr="00224F58">
              <w:rPr>
                <w:b/>
                <w:sz w:val="22"/>
                <w:szCs w:val="22"/>
              </w:rPr>
              <w:t>Formy dokumentowania osiągniętych efektów kształcenia:</w:t>
            </w:r>
          </w:p>
          <w:p w14:paraId="47D743E2" w14:textId="77777777" w:rsidR="001729A8" w:rsidRPr="00224F58" w:rsidRDefault="001729A8" w:rsidP="005F174B">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1729A8" w:rsidRPr="00224F58" w14:paraId="72684C13" w14:textId="77777777" w:rsidTr="005F174B">
        <w:tc>
          <w:tcPr>
            <w:tcW w:w="4112" w:type="dxa"/>
            <w:shd w:val="clear" w:color="auto" w:fill="auto"/>
          </w:tcPr>
          <w:p w14:paraId="3BAB86C6" w14:textId="77777777" w:rsidR="001729A8" w:rsidRPr="00224F58" w:rsidRDefault="001729A8" w:rsidP="005F174B">
            <w:pPr>
              <w:rPr>
                <w:sz w:val="22"/>
                <w:szCs w:val="22"/>
              </w:rPr>
            </w:pPr>
            <w:r w:rsidRPr="00224F58">
              <w:rPr>
                <w:sz w:val="22"/>
                <w:szCs w:val="22"/>
              </w:rPr>
              <w:t>Elementy i wagi mające wpływ na ocenę końcową</w:t>
            </w:r>
          </w:p>
          <w:p w14:paraId="3E5E3E69" w14:textId="77777777" w:rsidR="001729A8" w:rsidRPr="00224F58" w:rsidRDefault="001729A8" w:rsidP="005F174B">
            <w:pPr>
              <w:rPr>
                <w:sz w:val="22"/>
                <w:szCs w:val="22"/>
              </w:rPr>
            </w:pPr>
          </w:p>
          <w:p w14:paraId="408D0BE0" w14:textId="77777777" w:rsidR="001729A8" w:rsidRPr="00224F58" w:rsidRDefault="001729A8" w:rsidP="005F174B">
            <w:pPr>
              <w:rPr>
                <w:sz w:val="22"/>
                <w:szCs w:val="22"/>
              </w:rPr>
            </w:pPr>
          </w:p>
        </w:tc>
        <w:tc>
          <w:tcPr>
            <w:tcW w:w="6237" w:type="dxa"/>
            <w:shd w:val="clear" w:color="auto" w:fill="auto"/>
          </w:tcPr>
          <w:p w14:paraId="7E0D6005" w14:textId="77777777" w:rsidR="001729A8" w:rsidRPr="00224F58" w:rsidRDefault="001729A8" w:rsidP="005F174B">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6229A33D" w14:textId="77777777" w:rsidR="001729A8" w:rsidRPr="00224F58" w:rsidRDefault="001729A8" w:rsidP="005F174B">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1729A8" w:rsidRPr="00224F58" w14:paraId="32658062" w14:textId="77777777" w:rsidTr="005F174B">
        <w:trPr>
          <w:trHeight w:val="1182"/>
        </w:trPr>
        <w:tc>
          <w:tcPr>
            <w:tcW w:w="4112" w:type="dxa"/>
            <w:shd w:val="clear" w:color="auto" w:fill="auto"/>
          </w:tcPr>
          <w:p w14:paraId="263B6AD7" w14:textId="77777777" w:rsidR="001729A8" w:rsidRPr="00224F58" w:rsidRDefault="001729A8" w:rsidP="005F174B">
            <w:pPr>
              <w:jc w:val="both"/>
              <w:rPr>
                <w:sz w:val="22"/>
                <w:szCs w:val="22"/>
              </w:rPr>
            </w:pPr>
            <w:r w:rsidRPr="00224F58">
              <w:rPr>
                <w:sz w:val="22"/>
                <w:szCs w:val="22"/>
              </w:rPr>
              <w:t>Bilans punktów ECTS</w:t>
            </w:r>
          </w:p>
        </w:tc>
        <w:tc>
          <w:tcPr>
            <w:tcW w:w="6237" w:type="dxa"/>
            <w:shd w:val="clear" w:color="auto" w:fill="auto"/>
          </w:tcPr>
          <w:p w14:paraId="507E9059" w14:textId="77777777" w:rsidR="001729A8" w:rsidRPr="00224F58" w:rsidRDefault="001729A8" w:rsidP="005F174B">
            <w:pPr>
              <w:rPr>
                <w:sz w:val="22"/>
                <w:szCs w:val="22"/>
              </w:rPr>
            </w:pPr>
            <w:r w:rsidRPr="00224F58">
              <w:rPr>
                <w:b/>
                <w:sz w:val="22"/>
                <w:szCs w:val="22"/>
              </w:rPr>
              <w:t>KONTAKTOWE</w:t>
            </w:r>
            <w:r w:rsidRPr="00224F58">
              <w:rPr>
                <w:sz w:val="22"/>
                <w:szCs w:val="22"/>
              </w:rPr>
              <w:t>:</w:t>
            </w:r>
          </w:p>
          <w:p w14:paraId="227482CC" w14:textId="77777777" w:rsidR="001729A8" w:rsidRPr="00224F58" w:rsidRDefault="001729A8" w:rsidP="005F174B">
            <w:pPr>
              <w:rPr>
                <w:sz w:val="22"/>
                <w:szCs w:val="22"/>
              </w:rPr>
            </w:pPr>
            <w:r w:rsidRPr="00224F58">
              <w:rPr>
                <w:sz w:val="22"/>
                <w:szCs w:val="22"/>
              </w:rPr>
              <w:t>Udział w ćwiczeniach:          15 godz.</w:t>
            </w:r>
          </w:p>
          <w:p w14:paraId="6ACA8521" w14:textId="77777777" w:rsidR="001729A8" w:rsidRPr="00224F58" w:rsidRDefault="001729A8" w:rsidP="005F174B">
            <w:pPr>
              <w:rPr>
                <w:sz w:val="22"/>
                <w:szCs w:val="22"/>
              </w:rPr>
            </w:pPr>
            <w:r w:rsidRPr="00224F58">
              <w:rPr>
                <w:sz w:val="22"/>
                <w:szCs w:val="22"/>
              </w:rPr>
              <w:t>Konsultacje:                          2 godz.</w:t>
            </w:r>
          </w:p>
          <w:p w14:paraId="76622597" w14:textId="77777777" w:rsidR="001729A8" w:rsidRPr="00224F58" w:rsidRDefault="001729A8" w:rsidP="005F174B">
            <w:pPr>
              <w:rPr>
                <w:b/>
                <w:sz w:val="22"/>
                <w:szCs w:val="22"/>
                <w:u w:val="single"/>
              </w:rPr>
            </w:pPr>
            <w:r w:rsidRPr="00224F58">
              <w:rPr>
                <w:b/>
                <w:sz w:val="22"/>
                <w:szCs w:val="22"/>
                <w:u w:val="single"/>
              </w:rPr>
              <w:t>RAZEM KONTAKTOWE:     17 godz. / 0,7 ECTS</w:t>
            </w:r>
          </w:p>
          <w:p w14:paraId="2E49138F" w14:textId="77777777" w:rsidR="001729A8" w:rsidRPr="00224F58" w:rsidRDefault="001729A8" w:rsidP="005F174B">
            <w:pPr>
              <w:rPr>
                <w:sz w:val="22"/>
                <w:szCs w:val="22"/>
              </w:rPr>
            </w:pPr>
          </w:p>
          <w:p w14:paraId="4480189C" w14:textId="77777777" w:rsidR="001729A8" w:rsidRPr="00224F58" w:rsidRDefault="001729A8" w:rsidP="005F174B">
            <w:pPr>
              <w:rPr>
                <w:b/>
                <w:sz w:val="22"/>
                <w:szCs w:val="22"/>
              </w:rPr>
            </w:pPr>
          </w:p>
          <w:p w14:paraId="013CF357" w14:textId="77777777" w:rsidR="001729A8" w:rsidRPr="00224F58" w:rsidRDefault="001729A8" w:rsidP="005F174B">
            <w:pPr>
              <w:rPr>
                <w:b/>
                <w:sz w:val="22"/>
                <w:szCs w:val="22"/>
              </w:rPr>
            </w:pPr>
            <w:r w:rsidRPr="00224F58">
              <w:rPr>
                <w:b/>
                <w:sz w:val="22"/>
                <w:szCs w:val="22"/>
              </w:rPr>
              <w:t>NIEKONTAKTOWE:</w:t>
            </w:r>
          </w:p>
          <w:p w14:paraId="1A4FFBD7" w14:textId="77777777" w:rsidR="001729A8" w:rsidRPr="00224F58" w:rsidRDefault="001729A8" w:rsidP="005F174B">
            <w:pPr>
              <w:rPr>
                <w:sz w:val="22"/>
                <w:szCs w:val="22"/>
              </w:rPr>
            </w:pPr>
            <w:r w:rsidRPr="00224F58">
              <w:rPr>
                <w:sz w:val="22"/>
                <w:szCs w:val="22"/>
              </w:rPr>
              <w:t>Przygotowanie do zajęć:       18 godz.</w:t>
            </w:r>
          </w:p>
          <w:p w14:paraId="097D3988" w14:textId="77777777" w:rsidR="001729A8" w:rsidRPr="00224F58" w:rsidRDefault="001729A8" w:rsidP="005F174B">
            <w:pPr>
              <w:rPr>
                <w:sz w:val="22"/>
                <w:szCs w:val="22"/>
              </w:rPr>
            </w:pPr>
            <w:r w:rsidRPr="00224F58">
              <w:rPr>
                <w:sz w:val="22"/>
                <w:szCs w:val="22"/>
              </w:rPr>
              <w:t>Przygotowanie do sprawdzianów: 15 godz.</w:t>
            </w:r>
          </w:p>
          <w:p w14:paraId="2414CDE5" w14:textId="77777777" w:rsidR="001729A8" w:rsidRPr="00224F58" w:rsidRDefault="001729A8" w:rsidP="005F174B">
            <w:pPr>
              <w:rPr>
                <w:b/>
                <w:sz w:val="22"/>
                <w:szCs w:val="22"/>
                <w:u w:val="single"/>
              </w:rPr>
            </w:pPr>
            <w:r w:rsidRPr="00224F58">
              <w:rPr>
                <w:b/>
                <w:sz w:val="22"/>
                <w:szCs w:val="22"/>
                <w:u w:val="single"/>
              </w:rPr>
              <w:t>RAZEM NIEKONTAKTOWE:  33 godz. / 1,3  ECTS</w:t>
            </w:r>
          </w:p>
          <w:p w14:paraId="4D2B7DDB" w14:textId="77777777" w:rsidR="001729A8" w:rsidRPr="00224F58" w:rsidRDefault="001729A8" w:rsidP="005F174B">
            <w:pPr>
              <w:rPr>
                <w:sz w:val="22"/>
                <w:szCs w:val="22"/>
              </w:rPr>
            </w:pPr>
            <w:r w:rsidRPr="00224F58">
              <w:rPr>
                <w:sz w:val="22"/>
                <w:szCs w:val="22"/>
              </w:rPr>
              <w:t xml:space="preserve">                          </w:t>
            </w:r>
          </w:p>
          <w:p w14:paraId="18880A79" w14:textId="77777777" w:rsidR="001729A8" w:rsidRPr="00224F58" w:rsidRDefault="001729A8" w:rsidP="005F174B">
            <w:pPr>
              <w:rPr>
                <w:sz w:val="22"/>
                <w:szCs w:val="22"/>
              </w:rPr>
            </w:pPr>
            <w:r w:rsidRPr="00224F58">
              <w:rPr>
                <w:sz w:val="22"/>
                <w:szCs w:val="22"/>
              </w:rPr>
              <w:lastRenderedPageBreak/>
              <w:t>Łączny nakład pracy studenta to 50 godz. co odpowiada  2 punktom ECTS</w:t>
            </w:r>
          </w:p>
          <w:p w14:paraId="36067FE7" w14:textId="77777777" w:rsidR="001729A8" w:rsidRPr="00224F58" w:rsidRDefault="001729A8" w:rsidP="005F174B">
            <w:pPr>
              <w:rPr>
                <w:sz w:val="22"/>
                <w:szCs w:val="22"/>
              </w:rPr>
            </w:pPr>
          </w:p>
        </w:tc>
      </w:tr>
      <w:tr w:rsidR="001729A8" w:rsidRPr="00224F58" w14:paraId="76991D6D" w14:textId="77777777" w:rsidTr="005F174B">
        <w:trPr>
          <w:trHeight w:val="718"/>
        </w:trPr>
        <w:tc>
          <w:tcPr>
            <w:tcW w:w="4112" w:type="dxa"/>
            <w:shd w:val="clear" w:color="auto" w:fill="auto"/>
          </w:tcPr>
          <w:p w14:paraId="7AFB03AB" w14:textId="77777777" w:rsidR="001729A8" w:rsidRPr="00224F58" w:rsidRDefault="001729A8" w:rsidP="005F174B">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0AC8AFAF" w14:textId="77777777" w:rsidR="001729A8" w:rsidRPr="00224F58" w:rsidRDefault="001729A8" w:rsidP="005F174B">
            <w:pPr>
              <w:rPr>
                <w:sz w:val="22"/>
                <w:szCs w:val="22"/>
              </w:rPr>
            </w:pPr>
            <w:r w:rsidRPr="00224F58">
              <w:rPr>
                <w:sz w:val="22"/>
                <w:szCs w:val="22"/>
              </w:rPr>
              <w:t>Udział w ćwiczeniach – 15 godz.</w:t>
            </w:r>
          </w:p>
          <w:p w14:paraId="50088A17" w14:textId="77777777" w:rsidR="001729A8" w:rsidRPr="00224F58" w:rsidRDefault="001729A8" w:rsidP="005F174B">
            <w:pPr>
              <w:rPr>
                <w:sz w:val="22"/>
                <w:szCs w:val="22"/>
              </w:rPr>
            </w:pPr>
            <w:r w:rsidRPr="00224F58">
              <w:rPr>
                <w:sz w:val="22"/>
                <w:szCs w:val="22"/>
              </w:rPr>
              <w:t>Udział w konsultacjach – 2 godz.,</w:t>
            </w:r>
          </w:p>
          <w:p w14:paraId="72A67310" w14:textId="77777777" w:rsidR="001729A8" w:rsidRPr="00224F58" w:rsidRDefault="001729A8" w:rsidP="005F174B">
            <w:pPr>
              <w:jc w:val="both"/>
              <w:rPr>
                <w:sz w:val="22"/>
                <w:szCs w:val="22"/>
              </w:rPr>
            </w:pPr>
            <w:r w:rsidRPr="00224F58">
              <w:rPr>
                <w:sz w:val="22"/>
                <w:szCs w:val="22"/>
              </w:rPr>
              <w:t>Łącznie 17 godz. co odpowiada 0,7  punktu ECTS</w:t>
            </w:r>
          </w:p>
        </w:tc>
      </w:tr>
      <w:tr w:rsidR="001729A8" w:rsidRPr="00224F58" w14:paraId="4CC47528" w14:textId="77777777" w:rsidTr="005F174B">
        <w:trPr>
          <w:trHeight w:val="718"/>
        </w:trPr>
        <w:tc>
          <w:tcPr>
            <w:tcW w:w="4112" w:type="dxa"/>
            <w:shd w:val="clear" w:color="auto" w:fill="auto"/>
          </w:tcPr>
          <w:p w14:paraId="6B0ADF19" w14:textId="77777777" w:rsidR="001729A8" w:rsidRPr="00224F58" w:rsidRDefault="001729A8" w:rsidP="005F174B">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1B1DAFB4" w14:textId="77777777" w:rsidR="001729A8" w:rsidRPr="00224F58" w:rsidRDefault="001729A8" w:rsidP="005F174B">
            <w:pPr>
              <w:rPr>
                <w:sz w:val="22"/>
                <w:szCs w:val="22"/>
              </w:rPr>
            </w:pPr>
            <w:r w:rsidRPr="00224F58">
              <w:rPr>
                <w:sz w:val="22"/>
                <w:szCs w:val="22"/>
              </w:rPr>
              <w:t>U1 – TRiA1_U16</w:t>
            </w:r>
          </w:p>
          <w:p w14:paraId="5CEA5C56" w14:textId="77777777" w:rsidR="001729A8" w:rsidRPr="00224F58" w:rsidRDefault="001729A8" w:rsidP="005F174B">
            <w:pPr>
              <w:rPr>
                <w:sz w:val="22"/>
                <w:szCs w:val="22"/>
              </w:rPr>
            </w:pPr>
            <w:r w:rsidRPr="00224F58">
              <w:rPr>
                <w:sz w:val="22"/>
                <w:szCs w:val="22"/>
              </w:rPr>
              <w:t>U2 – TRiA1_U16</w:t>
            </w:r>
          </w:p>
          <w:p w14:paraId="25E5482E" w14:textId="77777777" w:rsidR="001729A8" w:rsidRPr="00224F58" w:rsidRDefault="001729A8" w:rsidP="005F174B">
            <w:pPr>
              <w:rPr>
                <w:sz w:val="22"/>
                <w:szCs w:val="22"/>
              </w:rPr>
            </w:pPr>
            <w:r w:rsidRPr="00224F58">
              <w:rPr>
                <w:sz w:val="22"/>
                <w:szCs w:val="22"/>
              </w:rPr>
              <w:t>U3 – TRiA1_U16</w:t>
            </w:r>
          </w:p>
          <w:p w14:paraId="680EC6A1" w14:textId="77777777" w:rsidR="001729A8" w:rsidRPr="00224F58" w:rsidRDefault="001729A8" w:rsidP="005F174B">
            <w:pPr>
              <w:rPr>
                <w:sz w:val="22"/>
                <w:szCs w:val="22"/>
              </w:rPr>
            </w:pPr>
            <w:r w:rsidRPr="00224F58">
              <w:rPr>
                <w:sz w:val="22"/>
                <w:szCs w:val="22"/>
              </w:rPr>
              <w:t>U4 - TRiA1_U16</w:t>
            </w:r>
          </w:p>
          <w:p w14:paraId="19E6F7FD" w14:textId="77777777" w:rsidR="001729A8" w:rsidRPr="00224F58" w:rsidRDefault="001729A8" w:rsidP="005F174B">
            <w:pPr>
              <w:rPr>
                <w:sz w:val="22"/>
                <w:szCs w:val="22"/>
              </w:rPr>
            </w:pPr>
            <w:r w:rsidRPr="00224F58">
              <w:rPr>
                <w:sz w:val="22"/>
                <w:szCs w:val="22"/>
              </w:rPr>
              <w:t>K1 – TRiA1_K01</w:t>
            </w:r>
          </w:p>
        </w:tc>
      </w:tr>
    </w:tbl>
    <w:p w14:paraId="27CF6DFA" w14:textId="77777777" w:rsidR="001729A8" w:rsidRPr="00224F58" w:rsidRDefault="001729A8" w:rsidP="001729A8">
      <w:pPr>
        <w:rPr>
          <w:sz w:val="22"/>
          <w:szCs w:val="22"/>
        </w:rPr>
      </w:pPr>
    </w:p>
    <w:p w14:paraId="5BBADF9E" w14:textId="77777777" w:rsidR="001729A8" w:rsidRPr="00224F58" w:rsidRDefault="001729A8" w:rsidP="001729A8">
      <w:pPr>
        <w:rPr>
          <w:sz w:val="22"/>
          <w:szCs w:val="22"/>
        </w:rPr>
      </w:pPr>
    </w:p>
    <w:p w14:paraId="2B219B66" w14:textId="77777777" w:rsidR="00454AAC" w:rsidRPr="00224F58" w:rsidRDefault="00454AAC">
      <w:pPr>
        <w:spacing w:after="160" w:line="259" w:lineRule="auto"/>
        <w:rPr>
          <w:sz w:val="22"/>
          <w:szCs w:val="22"/>
        </w:rPr>
      </w:pPr>
      <w:r w:rsidRPr="00224F58">
        <w:rPr>
          <w:sz w:val="22"/>
          <w:szCs w:val="22"/>
        </w:rPr>
        <w:br w:type="page"/>
      </w:r>
    </w:p>
    <w:p w14:paraId="72C2C281" w14:textId="77777777" w:rsidR="00754103" w:rsidRPr="00224F58" w:rsidRDefault="00754103">
      <w:pPr>
        <w:spacing w:after="160" w:line="259" w:lineRule="auto"/>
        <w:rPr>
          <w:sz w:val="22"/>
          <w:szCs w:val="22"/>
        </w:rPr>
      </w:pPr>
      <w:r w:rsidRPr="00224F58">
        <w:rPr>
          <w:sz w:val="22"/>
          <w:szCs w:val="22"/>
        </w:rPr>
        <w:lastRenderedPageBreak/>
        <w:br w:type="page"/>
      </w:r>
    </w:p>
    <w:p w14:paraId="6FB8D8BA" w14:textId="77777777" w:rsidR="001729A8" w:rsidRPr="00224F58" w:rsidRDefault="001729A8" w:rsidP="001729A8">
      <w:pPr>
        <w:rPr>
          <w:b/>
          <w:sz w:val="22"/>
          <w:szCs w:val="22"/>
        </w:rPr>
      </w:pPr>
      <w:r w:rsidRPr="00224F58">
        <w:rPr>
          <w:b/>
          <w:sz w:val="22"/>
          <w:szCs w:val="22"/>
        </w:rPr>
        <w:lastRenderedPageBreak/>
        <w:t>Karta opisu zajęć (sylabus)</w:t>
      </w:r>
    </w:p>
    <w:p w14:paraId="215F553A" w14:textId="77777777" w:rsidR="001729A8" w:rsidRPr="00224F58" w:rsidRDefault="001729A8" w:rsidP="001729A8">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1729A8" w:rsidRPr="00224F58" w14:paraId="492B5701" w14:textId="77777777" w:rsidTr="005F174B">
        <w:tc>
          <w:tcPr>
            <w:tcW w:w="4112" w:type="dxa"/>
            <w:shd w:val="clear" w:color="auto" w:fill="auto"/>
          </w:tcPr>
          <w:p w14:paraId="61555D12" w14:textId="77777777" w:rsidR="001729A8" w:rsidRPr="00224F58" w:rsidRDefault="001729A8" w:rsidP="005F174B">
            <w:pPr>
              <w:rPr>
                <w:sz w:val="22"/>
                <w:szCs w:val="22"/>
              </w:rPr>
            </w:pPr>
            <w:r w:rsidRPr="00224F58">
              <w:rPr>
                <w:sz w:val="22"/>
                <w:szCs w:val="22"/>
              </w:rPr>
              <w:t xml:space="preserve">Nazwa kierunku studiów </w:t>
            </w:r>
          </w:p>
          <w:p w14:paraId="22E074ED" w14:textId="77777777" w:rsidR="001729A8" w:rsidRPr="00224F58" w:rsidRDefault="001729A8" w:rsidP="005F174B">
            <w:pPr>
              <w:rPr>
                <w:sz w:val="22"/>
                <w:szCs w:val="22"/>
              </w:rPr>
            </w:pPr>
          </w:p>
        </w:tc>
        <w:tc>
          <w:tcPr>
            <w:tcW w:w="6237" w:type="dxa"/>
            <w:shd w:val="clear" w:color="auto" w:fill="auto"/>
          </w:tcPr>
          <w:p w14:paraId="17F26577" w14:textId="77777777" w:rsidR="001729A8" w:rsidRPr="00224F58" w:rsidRDefault="001729A8" w:rsidP="005F174B">
            <w:pPr>
              <w:rPr>
                <w:sz w:val="22"/>
                <w:szCs w:val="22"/>
              </w:rPr>
            </w:pPr>
            <w:r w:rsidRPr="00224F58">
              <w:rPr>
                <w:sz w:val="22"/>
                <w:szCs w:val="22"/>
              </w:rPr>
              <w:t>Technika rolnicza i agrotronika</w:t>
            </w:r>
          </w:p>
        </w:tc>
      </w:tr>
      <w:tr w:rsidR="001729A8" w:rsidRPr="008F11AC" w14:paraId="699F2FBE" w14:textId="77777777" w:rsidTr="005F174B">
        <w:tc>
          <w:tcPr>
            <w:tcW w:w="4112" w:type="dxa"/>
            <w:shd w:val="clear" w:color="auto" w:fill="auto"/>
          </w:tcPr>
          <w:p w14:paraId="1EB593DD" w14:textId="77777777" w:rsidR="001729A8" w:rsidRPr="00224F58" w:rsidRDefault="001729A8" w:rsidP="005F174B">
            <w:pPr>
              <w:rPr>
                <w:sz w:val="22"/>
                <w:szCs w:val="22"/>
              </w:rPr>
            </w:pPr>
            <w:r w:rsidRPr="00224F58">
              <w:rPr>
                <w:sz w:val="22"/>
                <w:szCs w:val="22"/>
              </w:rPr>
              <w:t>Nazwa modułu, także nazwa w języku angielskim</w:t>
            </w:r>
          </w:p>
        </w:tc>
        <w:tc>
          <w:tcPr>
            <w:tcW w:w="6237" w:type="dxa"/>
            <w:shd w:val="clear" w:color="auto" w:fill="auto"/>
          </w:tcPr>
          <w:p w14:paraId="36F6383D" w14:textId="77777777" w:rsidR="001729A8" w:rsidRPr="00224F58" w:rsidRDefault="001729A8" w:rsidP="005F174B">
            <w:pPr>
              <w:rPr>
                <w:b/>
                <w:sz w:val="22"/>
                <w:szCs w:val="22"/>
                <w:lang w:val="en-US"/>
              </w:rPr>
            </w:pPr>
            <w:r w:rsidRPr="00224F58">
              <w:rPr>
                <w:b/>
                <w:sz w:val="22"/>
                <w:szCs w:val="22"/>
                <w:lang w:val="en-US"/>
              </w:rPr>
              <w:t>Język obcy 2– Francuski B2</w:t>
            </w:r>
          </w:p>
          <w:p w14:paraId="1ED8436B" w14:textId="77777777" w:rsidR="001729A8" w:rsidRPr="00224F58" w:rsidRDefault="001729A8" w:rsidP="005F174B">
            <w:pPr>
              <w:rPr>
                <w:sz w:val="22"/>
                <w:szCs w:val="22"/>
                <w:lang w:val="en-GB"/>
              </w:rPr>
            </w:pPr>
            <w:r w:rsidRPr="00224F58">
              <w:rPr>
                <w:sz w:val="22"/>
                <w:szCs w:val="22"/>
                <w:lang w:val="en-US"/>
              </w:rPr>
              <w:t>Foreign Language 2– French B2</w:t>
            </w:r>
          </w:p>
        </w:tc>
      </w:tr>
      <w:tr w:rsidR="001729A8" w:rsidRPr="00224F58" w14:paraId="1BBAC236" w14:textId="77777777" w:rsidTr="005F174B">
        <w:tc>
          <w:tcPr>
            <w:tcW w:w="4112" w:type="dxa"/>
            <w:shd w:val="clear" w:color="auto" w:fill="auto"/>
          </w:tcPr>
          <w:p w14:paraId="1AF77DFE" w14:textId="77777777" w:rsidR="001729A8" w:rsidRPr="00224F58" w:rsidRDefault="001729A8" w:rsidP="005F174B">
            <w:pPr>
              <w:rPr>
                <w:sz w:val="22"/>
                <w:szCs w:val="22"/>
              </w:rPr>
            </w:pPr>
            <w:r w:rsidRPr="00224F58">
              <w:rPr>
                <w:sz w:val="22"/>
                <w:szCs w:val="22"/>
              </w:rPr>
              <w:t xml:space="preserve">Język wykładowy </w:t>
            </w:r>
          </w:p>
          <w:p w14:paraId="23A93751" w14:textId="77777777" w:rsidR="001729A8" w:rsidRPr="00224F58" w:rsidRDefault="001729A8" w:rsidP="005F174B">
            <w:pPr>
              <w:rPr>
                <w:sz w:val="22"/>
                <w:szCs w:val="22"/>
              </w:rPr>
            </w:pPr>
          </w:p>
        </w:tc>
        <w:tc>
          <w:tcPr>
            <w:tcW w:w="6237" w:type="dxa"/>
            <w:shd w:val="clear" w:color="auto" w:fill="auto"/>
          </w:tcPr>
          <w:p w14:paraId="2DBBE130" w14:textId="77777777" w:rsidR="001729A8" w:rsidRPr="00224F58" w:rsidRDefault="001729A8" w:rsidP="005F174B">
            <w:pPr>
              <w:rPr>
                <w:sz w:val="22"/>
                <w:szCs w:val="22"/>
                <w:lang w:val="en-GB"/>
              </w:rPr>
            </w:pPr>
            <w:r w:rsidRPr="00224F58">
              <w:rPr>
                <w:sz w:val="22"/>
                <w:szCs w:val="22"/>
                <w:lang w:val="en-GB"/>
              </w:rPr>
              <w:t>francuski</w:t>
            </w:r>
          </w:p>
        </w:tc>
      </w:tr>
      <w:tr w:rsidR="001729A8" w:rsidRPr="00224F58" w14:paraId="25E23CDA" w14:textId="77777777" w:rsidTr="005F174B">
        <w:tc>
          <w:tcPr>
            <w:tcW w:w="4112" w:type="dxa"/>
            <w:shd w:val="clear" w:color="auto" w:fill="auto"/>
          </w:tcPr>
          <w:p w14:paraId="66B947F0" w14:textId="77777777" w:rsidR="001729A8" w:rsidRPr="00224F58" w:rsidRDefault="001729A8" w:rsidP="005F174B">
            <w:pPr>
              <w:autoSpaceDE w:val="0"/>
              <w:autoSpaceDN w:val="0"/>
              <w:adjustRightInd w:val="0"/>
              <w:rPr>
                <w:sz w:val="22"/>
                <w:szCs w:val="22"/>
              </w:rPr>
            </w:pPr>
            <w:r w:rsidRPr="00224F58">
              <w:rPr>
                <w:sz w:val="22"/>
                <w:szCs w:val="22"/>
              </w:rPr>
              <w:t xml:space="preserve">Rodzaj modułu </w:t>
            </w:r>
          </w:p>
          <w:p w14:paraId="6D09B679" w14:textId="77777777" w:rsidR="001729A8" w:rsidRPr="00224F58" w:rsidRDefault="001729A8" w:rsidP="005F174B">
            <w:pPr>
              <w:rPr>
                <w:sz w:val="22"/>
                <w:szCs w:val="22"/>
              </w:rPr>
            </w:pPr>
          </w:p>
        </w:tc>
        <w:tc>
          <w:tcPr>
            <w:tcW w:w="6237" w:type="dxa"/>
            <w:shd w:val="clear" w:color="auto" w:fill="auto"/>
          </w:tcPr>
          <w:p w14:paraId="28AA3C91" w14:textId="77777777" w:rsidR="001729A8" w:rsidRPr="00224F58" w:rsidRDefault="001729A8" w:rsidP="005F174B">
            <w:pPr>
              <w:rPr>
                <w:sz w:val="22"/>
                <w:szCs w:val="22"/>
              </w:rPr>
            </w:pPr>
            <w:r w:rsidRPr="00224F58">
              <w:rPr>
                <w:sz w:val="22"/>
                <w:szCs w:val="22"/>
              </w:rPr>
              <w:t>obowiązkowy</w:t>
            </w:r>
          </w:p>
        </w:tc>
      </w:tr>
      <w:tr w:rsidR="001729A8" w:rsidRPr="00224F58" w14:paraId="09E71DBD" w14:textId="77777777" w:rsidTr="005F174B">
        <w:tc>
          <w:tcPr>
            <w:tcW w:w="4112" w:type="dxa"/>
            <w:shd w:val="clear" w:color="auto" w:fill="auto"/>
          </w:tcPr>
          <w:p w14:paraId="7345372E" w14:textId="77777777" w:rsidR="001729A8" w:rsidRPr="00224F58" w:rsidRDefault="001729A8" w:rsidP="005F174B">
            <w:pPr>
              <w:rPr>
                <w:sz w:val="22"/>
                <w:szCs w:val="22"/>
              </w:rPr>
            </w:pPr>
            <w:r w:rsidRPr="00224F58">
              <w:rPr>
                <w:sz w:val="22"/>
                <w:szCs w:val="22"/>
              </w:rPr>
              <w:t>Poziom studiów</w:t>
            </w:r>
          </w:p>
        </w:tc>
        <w:tc>
          <w:tcPr>
            <w:tcW w:w="6237" w:type="dxa"/>
            <w:shd w:val="clear" w:color="auto" w:fill="auto"/>
          </w:tcPr>
          <w:p w14:paraId="4162E48F" w14:textId="77777777" w:rsidR="001729A8" w:rsidRPr="00224F58" w:rsidRDefault="001729A8" w:rsidP="005F174B">
            <w:pPr>
              <w:rPr>
                <w:sz w:val="22"/>
                <w:szCs w:val="22"/>
              </w:rPr>
            </w:pPr>
            <w:r w:rsidRPr="00224F58">
              <w:rPr>
                <w:sz w:val="22"/>
                <w:szCs w:val="22"/>
              </w:rPr>
              <w:t xml:space="preserve">studia pierwszego stopnia </w:t>
            </w:r>
          </w:p>
        </w:tc>
      </w:tr>
      <w:tr w:rsidR="001729A8" w:rsidRPr="00224F58" w14:paraId="2CC63B36" w14:textId="77777777" w:rsidTr="005F174B">
        <w:tc>
          <w:tcPr>
            <w:tcW w:w="4112" w:type="dxa"/>
            <w:shd w:val="clear" w:color="auto" w:fill="auto"/>
          </w:tcPr>
          <w:p w14:paraId="026CA2B2" w14:textId="77777777" w:rsidR="001729A8" w:rsidRPr="00224F58" w:rsidRDefault="001729A8" w:rsidP="005F174B">
            <w:pPr>
              <w:rPr>
                <w:sz w:val="22"/>
                <w:szCs w:val="22"/>
              </w:rPr>
            </w:pPr>
            <w:r w:rsidRPr="00224F58">
              <w:rPr>
                <w:sz w:val="22"/>
                <w:szCs w:val="22"/>
              </w:rPr>
              <w:t>Forma studiów</w:t>
            </w:r>
          </w:p>
          <w:p w14:paraId="1CAA41A3" w14:textId="77777777" w:rsidR="001729A8" w:rsidRPr="00224F58" w:rsidRDefault="001729A8" w:rsidP="005F174B">
            <w:pPr>
              <w:rPr>
                <w:sz w:val="22"/>
                <w:szCs w:val="22"/>
              </w:rPr>
            </w:pPr>
          </w:p>
        </w:tc>
        <w:tc>
          <w:tcPr>
            <w:tcW w:w="6237" w:type="dxa"/>
            <w:shd w:val="clear" w:color="auto" w:fill="auto"/>
          </w:tcPr>
          <w:p w14:paraId="4AA4BBD2" w14:textId="77777777" w:rsidR="001729A8" w:rsidRPr="00224F58" w:rsidRDefault="001729A8" w:rsidP="005F174B">
            <w:pPr>
              <w:rPr>
                <w:sz w:val="22"/>
                <w:szCs w:val="22"/>
              </w:rPr>
            </w:pPr>
            <w:r w:rsidRPr="00224F58">
              <w:rPr>
                <w:sz w:val="22"/>
                <w:szCs w:val="22"/>
              </w:rPr>
              <w:t>niestacjonarne</w:t>
            </w:r>
          </w:p>
        </w:tc>
      </w:tr>
      <w:tr w:rsidR="001729A8" w:rsidRPr="00224F58" w14:paraId="4E94893A" w14:textId="77777777" w:rsidTr="005F174B">
        <w:tc>
          <w:tcPr>
            <w:tcW w:w="4112" w:type="dxa"/>
            <w:shd w:val="clear" w:color="auto" w:fill="auto"/>
          </w:tcPr>
          <w:p w14:paraId="4BDA4AE0" w14:textId="77777777" w:rsidR="001729A8" w:rsidRPr="00224F58" w:rsidRDefault="001729A8" w:rsidP="005F174B">
            <w:pPr>
              <w:rPr>
                <w:sz w:val="22"/>
                <w:szCs w:val="22"/>
              </w:rPr>
            </w:pPr>
            <w:r w:rsidRPr="00224F58">
              <w:rPr>
                <w:sz w:val="22"/>
                <w:szCs w:val="22"/>
              </w:rPr>
              <w:t>Rok studiów dla kierunku</w:t>
            </w:r>
          </w:p>
        </w:tc>
        <w:tc>
          <w:tcPr>
            <w:tcW w:w="6237" w:type="dxa"/>
            <w:shd w:val="clear" w:color="auto" w:fill="auto"/>
          </w:tcPr>
          <w:p w14:paraId="10775F6D" w14:textId="77777777" w:rsidR="001729A8" w:rsidRPr="00224F58" w:rsidRDefault="001729A8" w:rsidP="005F174B">
            <w:pPr>
              <w:rPr>
                <w:sz w:val="22"/>
                <w:szCs w:val="22"/>
              </w:rPr>
            </w:pPr>
            <w:r w:rsidRPr="00224F58">
              <w:rPr>
                <w:sz w:val="22"/>
                <w:szCs w:val="22"/>
              </w:rPr>
              <w:t>I</w:t>
            </w:r>
          </w:p>
        </w:tc>
      </w:tr>
      <w:tr w:rsidR="001729A8" w:rsidRPr="00224F58" w14:paraId="46D7E844" w14:textId="77777777" w:rsidTr="005F174B">
        <w:tc>
          <w:tcPr>
            <w:tcW w:w="4112" w:type="dxa"/>
            <w:shd w:val="clear" w:color="auto" w:fill="auto"/>
          </w:tcPr>
          <w:p w14:paraId="33614B7D" w14:textId="77777777" w:rsidR="001729A8" w:rsidRPr="00224F58" w:rsidRDefault="001729A8" w:rsidP="005F174B">
            <w:pPr>
              <w:rPr>
                <w:sz w:val="22"/>
                <w:szCs w:val="22"/>
              </w:rPr>
            </w:pPr>
            <w:r w:rsidRPr="00224F58">
              <w:rPr>
                <w:sz w:val="22"/>
                <w:szCs w:val="22"/>
              </w:rPr>
              <w:t>Semestr dla kierunku</w:t>
            </w:r>
          </w:p>
        </w:tc>
        <w:tc>
          <w:tcPr>
            <w:tcW w:w="6237" w:type="dxa"/>
            <w:shd w:val="clear" w:color="auto" w:fill="auto"/>
          </w:tcPr>
          <w:p w14:paraId="3699D6F3" w14:textId="77777777" w:rsidR="001729A8" w:rsidRPr="00224F58" w:rsidRDefault="001729A8" w:rsidP="005F174B">
            <w:pPr>
              <w:rPr>
                <w:sz w:val="22"/>
                <w:szCs w:val="22"/>
              </w:rPr>
            </w:pPr>
            <w:r w:rsidRPr="00224F58">
              <w:rPr>
                <w:sz w:val="22"/>
                <w:szCs w:val="22"/>
              </w:rPr>
              <w:t>2</w:t>
            </w:r>
          </w:p>
        </w:tc>
      </w:tr>
      <w:tr w:rsidR="001729A8" w:rsidRPr="00224F58" w14:paraId="2EEEA03C" w14:textId="77777777" w:rsidTr="005F174B">
        <w:tc>
          <w:tcPr>
            <w:tcW w:w="4112" w:type="dxa"/>
            <w:shd w:val="clear" w:color="auto" w:fill="auto"/>
          </w:tcPr>
          <w:p w14:paraId="63F65730" w14:textId="77777777" w:rsidR="001729A8" w:rsidRPr="00224F58" w:rsidRDefault="001729A8" w:rsidP="005F174B">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7C7BA825" w14:textId="77777777" w:rsidR="001729A8" w:rsidRPr="00224F58" w:rsidRDefault="001729A8" w:rsidP="005F174B">
            <w:pPr>
              <w:rPr>
                <w:sz w:val="22"/>
                <w:szCs w:val="22"/>
              </w:rPr>
            </w:pPr>
            <w:r w:rsidRPr="00224F58">
              <w:rPr>
                <w:sz w:val="22"/>
                <w:szCs w:val="22"/>
              </w:rPr>
              <w:t>2 (0,7/1,3)</w:t>
            </w:r>
          </w:p>
        </w:tc>
      </w:tr>
      <w:tr w:rsidR="001729A8" w:rsidRPr="00224F58" w14:paraId="298911C8" w14:textId="77777777" w:rsidTr="005F174B">
        <w:tc>
          <w:tcPr>
            <w:tcW w:w="4112" w:type="dxa"/>
            <w:shd w:val="clear" w:color="auto" w:fill="auto"/>
          </w:tcPr>
          <w:p w14:paraId="1385DCF7" w14:textId="77777777" w:rsidR="001729A8" w:rsidRPr="00224F58" w:rsidRDefault="001729A8"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117AA7EE" w14:textId="77777777" w:rsidR="001729A8" w:rsidRPr="00224F58" w:rsidRDefault="001729A8" w:rsidP="005F174B">
            <w:pPr>
              <w:rPr>
                <w:sz w:val="22"/>
                <w:szCs w:val="22"/>
              </w:rPr>
            </w:pPr>
            <w:r w:rsidRPr="00224F58">
              <w:rPr>
                <w:sz w:val="22"/>
                <w:szCs w:val="22"/>
              </w:rPr>
              <w:t>mgr Elżbieta Karolak</w:t>
            </w:r>
          </w:p>
        </w:tc>
      </w:tr>
      <w:tr w:rsidR="001729A8" w:rsidRPr="00224F58" w14:paraId="4FF0702D" w14:textId="77777777" w:rsidTr="005F174B">
        <w:tc>
          <w:tcPr>
            <w:tcW w:w="4112" w:type="dxa"/>
            <w:shd w:val="clear" w:color="auto" w:fill="auto"/>
          </w:tcPr>
          <w:p w14:paraId="0A7BE19A" w14:textId="77777777" w:rsidR="001729A8" w:rsidRPr="00224F58" w:rsidRDefault="001729A8" w:rsidP="005F174B">
            <w:pPr>
              <w:rPr>
                <w:sz w:val="22"/>
                <w:szCs w:val="22"/>
              </w:rPr>
            </w:pPr>
            <w:r w:rsidRPr="00224F58">
              <w:rPr>
                <w:sz w:val="22"/>
                <w:szCs w:val="22"/>
              </w:rPr>
              <w:t>Jednostka oferująca moduł</w:t>
            </w:r>
          </w:p>
          <w:p w14:paraId="4D8A9069" w14:textId="77777777" w:rsidR="001729A8" w:rsidRPr="00224F58" w:rsidRDefault="001729A8" w:rsidP="005F174B">
            <w:pPr>
              <w:rPr>
                <w:sz w:val="22"/>
                <w:szCs w:val="22"/>
              </w:rPr>
            </w:pPr>
          </w:p>
        </w:tc>
        <w:tc>
          <w:tcPr>
            <w:tcW w:w="6237" w:type="dxa"/>
            <w:shd w:val="clear" w:color="auto" w:fill="auto"/>
          </w:tcPr>
          <w:p w14:paraId="57D2E037" w14:textId="77777777" w:rsidR="001729A8" w:rsidRPr="00224F58" w:rsidRDefault="001729A8" w:rsidP="005F174B">
            <w:pPr>
              <w:rPr>
                <w:sz w:val="22"/>
                <w:szCs w:val="22"/>
              </w:rPr>
            </w:pPr>
            <w:r w:rsidRPr="00224F58">
              <w:rPr>
                <w:sz w:val="22"/>
                <w:szCs w:val="22"/>
              </w:rPr>
              <w:t>Centrum Nauczania Języków Obcych i Certyfikacji</w:t>
            </w:r>
          </w:p>
        </w:tc>
      </w:tr>
      <w:tr w:rsidR="001729A8" w:rsidRPr="00224F58" w14:paraId="697ECBFF" w14:textId="77777777" w:rsidTr="005F174B">
        <w:tc>
          <w:tcPr>
            <w:tcW w:w="4112" w:type="dxa"/>
            <w:shd w:val="clear" w:color="auto" w:fill="auto"/>
          </w:tcPr>
          <w:p w14:paraId="560C5227" w14:textId="77777777" w:rsidR="001729A8" w:rsidRPr="00224F58" w:rsidRDefault="001729A8" w:rsidP="005F174B">
            <w:pPr>
              <w:rPr>
                <w:sz w:val="22"/>
                <w:szCs w:val="22"/>
              </w:rPr>
            </w:pPr>
            <w:r w:rsidRPr="00224F58">
              <w:rPr>
                <w:sz w:val="22"/>
                <w:szCs w:val="22"/>
              </w:rPr>
              <w:t>Cel modułu</w:t>
            </w:r>
          </w:p>
          <w:p w14:paraId="31B879E9" w14:textId="77777777" w:rsidR="001729A8" w:rsidRPr="00224F58" w:rsidRDefault="001729A8" w:rsidP="005F174B">
            <w:pPr>
              <w:rPr>
                <w:sz w:val="22"/>
                <w:szCs w:val="22"/>
              </w:rPr>
            </w:pPr>
          </w:p>
        </w:tc>
        <w:tc>
          <w:tcPr>
            <w:tcW w:w="6237" w:type="dxa"/>
            <w:shd w:val="clear" w:color="auto" w:fill="auto"/>
          </w:tcPr>
          <w:p w14:paraId="0D29AE06" w14:textId="77777777" w:rsidR="001729A8" w:rsidRPr="00224F58" w:rsidRDefault="001729A8" w:rsidP="005F174B">
            <w:pPr>
              <w:jc w:val="both"/>
              <w:rPr>
                <w:sz w:val="22"/>
                <w:szCs w:val="22"/>
              </w:rPr>
            </w:pPr>
            <w:r w:rsidRPr="00224F58">
              <w:rPr>
                <w:sz w:val="22"/>
                <w:szCs w:val="22"/>
              </w:rPr>
              <w:t>Rozwinięcie kompetencji językowych na poziome B2 Europejskiego Systemu Opisu Kształcenie Językowego (CEFR). Podniesienie kompetencji językowych w zakresie słownictwa ogólnego i specjalistycznego.</w:t>
            </w:r>
          </w:p>
          <w:p w14:paraId="1305CF82" w14:textId="77777777" w:rsidR="001729A8" w:rsidRPr="00224F58" w:rsidRDefault="001729A8" w:rsidP="005F174B">
            <w:pPr>
              <w:jc w:val="both"/>
              <w:rPr>
                <w:sz w:val="22"/>
                <w:szCs w:val="22"/>
              </w:rPr>
            </w:pPr>
            <w:r w:rsidRPr="00224F58">
              <w:rPr>
                <w:sz w:val="22"/>
                <w:szCs w:val="22"/>
              </w:rPr>
              <w:t>Rozwijanie umiejętności poprawnej komunikacji w środowisku zawodowym.</w:t>
            </w:r>
          </w:p>
          <w:p w14:paraId="60F671F6" w14:textId="77777777" w:rsidR="001729A8" w:rsidRPr="00224F58" w:rsidRDefault="001729A8" w:rsidP="005F174B">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1729A8" w:rsidRPr="00224F58" w14:paraId="79A00DB8" w14:textId="77777777" w:rsidTr="005F174B">
        <w:trPr>
          <w:trHeight w:val="236"/>
        </w:trPr>
        <w:tc>
          <w:tcPr>
            <w:tcW w:w="4112" w:type="dxa"/>
            <w:vMerge w:val="restart"/>
            <w:shd w:val="clear" w:color="auto" w:fill="auto"/>
          </w:tcPr>
          <w:p w14:paraId="4064E97A" w14:textId="77777777" w:rsidR="001729A8" w:rsidRPr="00224F58" w:rsidRDefault="001729A8"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7A5DC01D" w14:textId="77777777" w:rsidR="001729A8" w:rsidRPr="00224F58" w:rsidRDefault="001729A8" w:rsidP="005F174B">
            <w:pPr>
              <w:rPr>
                <w:sz w:val="22"/>
                <w:szCs w:val="22"/>
              </w:rPr>
            </w:pPr>
            <w:r w:rsidRPr="00224F58">
              <w:rPr>
                <w:sz w:val="22"/>
                <w:szCs w:val="22"/>
              </w:rPr>
              <w:t xml:space="preserve">Wiedza: </w:t>
            </w:r>
          </w:p>
        </w:tc>
      </w:tr>
      <w:tr w:rsidR="001729A8" w:rsidRPr="00224F58" w14:paraId="2499315C" w14:textId="77777777" w:rsidTr="005F174B">
        <w:trPr>
          <w:trHeight w:val="233"/>
        </w:trPr>
        <w:tc>
          <w:tcPr>
            <w:tcW w:w="4112" w:type="dxa"/>
            <w:vMerge/>
            <w:shd w:val="clear" w:color="auto" w:fill="auto"/>
          </w:tcPr>
          <w:p w14:paraId="0C3B4F59" w14:textId="77777777" w:rsidR="001729A8" w:rsidRPr="00224F58" w:rsidRDefault="001729A8" w:rsidP="005F174B">
            <w:pPr>
              <w:rPr>
                <w:sz w:val="22"/>
                <w:szCs w:val="22"/>
                <w:highlight w:val="yellow"/>
              </w:rPr>
            </w:pPr>
          </w:p>
        </w:tc>
        <w:tc>
          <w:tcPr>
            <w:tcW w:w="6237" w:type="dxa"/>
            <w:shd w:val="clear" w:color="auto" w:fill="auto"/>
          </w:tcPr>
          <w:p w14:paraId="5A5FB46A" w14:textId="77777777" w:rsidR="001729A8" w:rsidRPr="00224F58" w:rsidRDefault="001729A8" w:rsidP="005F174B">
            <w:pPr>
              <w:rPr>
                <w:sz w:val="22"/>
                <w:szCs w:val="22"/>
              </w:rPr>
            </w:pPr>
            <w:r w:rsidRPr="00224F58">
              <w:rPr>
                <w:sz w:val="22"/>
                <w:szCs w:val="22"/>
              </w:rPr>
              <w:t>1.</w:t>
            </w:r>
          </w:p>
        </w:tc>
      </w:tr>
      <w:tr w:rsidR="001729A8" w:rsidRPr="00224F58" w14:paraId="7076835D" w14:textId="77777777" w:rsidTr="005F174B">
        <w:trPr>
          <w:trHeight w:val="233"/>
        </w:trPr>
        <w:tc>
          <w:tcPr>
            <w:tcW w:w="4112" w:type="dxa"/>
            <w:vMerge/>
            <w:shd w:val="clear" w:color="auto" w:fill="auto"/>
          </w:tcPr>
          <w:p w14:paraId="24074AA6" w14:textId="77777777" w:rsidR="001729A8" w:rsidRPr="00224F58" w:rsidRDefault="001729A8" w:rsidP="005F174B">
            <w:pPr>
              <w:rPr>
                <w:sz w:val="22"/>
                <w:szCs w:val="22"/>
                <w:highlight w:val="yellow"/>
              </w:rPr>
            </w:pPr>
          </w:p>
        </w:tc>
        <w:tc>
          <w:tcPr>
            <w:tcW w:w="6237" w:type="dxa"/>
            <w:shd w:val="clear" w:color="auto" w:fill="auto"/>
          </w:tcPr>
          <w:p w14:paraId="46C78CEF" w14:textId="77777777" w:rsidR="001729A8" w:rsidRPr="00224F58" w:rsidRDefault="001729A8" w:rsidP="005F174B">
            <w:pPr>
              <w:rPr>
                <w:sz w:val="22"/>
                <w:szCs w:val="22"/>
              </w:rPr>
            </w:pPr>
            <w:r w:rsidRPr="00224F58">
              <w:rPr>
                <w:sz w:val="22"/>
                <w:szCs w:val="22"/>
              </w:rPr>
              <w:t>2.</w:t>
            </w:r>
          </w:p>
        </w:tc>
      </w:tr>
      <w:tr w:rsidR="001729A8" w:rsidRPr="00224F58" w14:paraId="06B8A3BE" w14:textId="77777777" w:rsidTr="005F174B">
        <w:trPr>
          <w:trHeight w:val="233"/>
        </w:trPr>
        <w:tc>
          <w:tcPr>
            <w:tcW w:w="4112" w:type="dxa"/>
            <w:vMerge/>
            <w:shd w:val="clear" w:color="auto" w:fill="auto"/>
          </w:tcPr>
          <w:p w14:paraId="0D9A7F20" w14:textId="77777777" w:rsidR="001729A8" w:rsidRPr="00224F58" w:rsidRDefault="001729A8" w:rsidP="005F174B">
            <w:pPr>
              <w:rPr>
                <w:sz w:val="22"/>
                <w:szCs w:val="22"/>
                <w:highlight w:val="yellow"/>
              </w:rPr>
            </w:pPr>
          </w:p>
        </w:tc>
        <w:tc>
          <w:tcPr>
            <w:tcW w:w="6237" w:type="dxa"/>
            <w:shd w:val="clear" w:color="auto" w:fill="auto"/>
          </w:tcPr>
          <w:p w14:paraId="7B0B974F" w14:textId="77777777" w:rsidR="001729A8" w:rsidRPr="00224F58" w:rsidRDefault="001729A8" w:rsidP="005F174B">
            <w:pPr>
              <w:rPr>
                <w:sz w:val="22"/>
                <w:szCs w:val="22"/>
              </w:rPr>
            </w:pPr>
            <w:r w:rsidRPr="00224F58">
              <w:rPr>
                <w:sz w:val="22"/>
                <w:szCs w:val="22"/>
              </w:rPr>
              <w:t>Umiejętności:</w:t>
            </w:r>
          </w:p>
        </w:tc>
      </w:tr>
      <w:tr w:rsidR="001729A8" w:rsidRPr="00224F58" w14:paraId="255FCAB9" w14:textId="77777777" w:rsidTr="005F174B">
        <w:trPr>
          <w:trHeight w:val="233"/>
        </w:trPr>
        <w:tc>
          <w:tcPr>
            <w:tcW w:w="4112" w:type="dxa"/>
            <w:vMerge/>
            <w:shd w:val="clear" w:color="auto" w:fill="auto"/>
          </w:tcPr>
          <w:p w14:paraId="746E752E" w14:textId="77777777" w:rsidR="001729A8" w:rsidRPr="00224F58" w:rsidRDefault="001729A8" w:rsidP="005F174B">
            <w:pPr>
              <w:rPr>
                <w:sz w:val="22"/>
                <w:szCs w:val="22"/>
                <w:highlight w:val="yellow"/>
              </w:rPr>
            </w:pPr>
          </w:p>
        </w:tc>
        <w:tc>
          <w:tcPr>
            <w:tcW w:w="6237" w:type="dxa"/>
            <w:shd w:val="clear" w:color="auto" w:fill="auto"/>
          </w:tcPr>
          <w:p w14:paraId="4C9258A7" w14:textId="77777777" w:rsidR="001729A8" w:rsidRPr="00224F58" w:rsidRDefault="001729A8" w:rsidP="005F174B">
            <w:pPr>
              <w:rPr>
                <w:sz w:val="22"/>
                <w:szCs w:val="22"/>
              </w:rPr>
            </w:pPr>
            <w:r w:rsidRPr="00224F58">
              <w:rPr>
                <w:sz w:val="22"/>
                <w:szCs w:val="22"/>
              </w:rPr>
              <w:t>U1.  Posiada umiejętność sprawnej komunikacji w środowisku zawodowym i sytuacjach życia codziennego.</w:t>
            </w:r>
          </w:p>
        </w:tc>
      </w:tr>
      <w:tr w:rsidR="001729A8" w:rsidRPr="00224F58" w14:paraId="1E7E60D5" w14:textId="77777777" w:rsidTr="005F174B">
        <w:trPr>
          <w:trHeight w:val="233"/>
        </w:trPr>
        <w:tc>
          <w:tcPr>
            <w:tcW w:w="4112" w:type="dxa"/>
            <w:vMerge/>
            <w:shd w:val="clear" w:color="auto" w:fill="auto"/>
          </w:tcPr>
          <w:p w14:paraId="66F0DCB1" w14:textId="77777777" w:rsidR="001729A8" w:rsidRPr="00224F58" w:rsidRDefault="001729A8" w:rsidP="005F174B">
            <w:pPr>
              <w:rPr>
                <w:sz w:val="22"/>
                <w:szCs w:val="22"/>
                <w:highlight w:val="yellow"/>
              </w:rPr>
            </w:pPr>
          </w:p>
        </w:tc>
        <w:tc>
          <w:tcPr>
            <w:tcW w:w="6237" w:type="dxa"/>
            <w:shd w:val="clear" w:color="auto" w:fill="auto"/>
          </w:tcPr>
          <w:p w14:paraId="414F6910" w14:textId="77777777" w:rsidR="001729A8" w:rsidRPr="00224F58" w:rsidRDefault="001729A8" w:rsidP="005F174B">
            <w:pPr>
              <w:rPr>
                <w:sz w:val="22"/>
                <w:szCs w:val="22"/>
              </w:rPr>
            </w:pPr>
            <w:r w:rsidRPr="00224F58">
              <w:rPr>
                <w:sz w:val="22"/>
                <w:szCs w:val="22"/>
              </w:rPr>
              <w:t>U2. Potrafi dyskutować, argumentować, relacjonować i interpretować wydarzenia z życia codziennego.</w:t>
            </w:r>
          </w:p>
        </w:tc>
      </w:tr>
      <w:tr w:rsidR="001729A8" w:rsidRPr="00224F58" w14:paraId="4EB8B0AC" w14:textId="77777777" w:rsidTr="005F174B">
        <w:trPr>
          <w:trHeight w:val="233"/>
        </w:trPr>
        <w:tc>
          <w:tcPr>
            <w:tcW w:w="4112" w:type="dxa"/>
            <w:vMerge/>
            <w:shd w:val="clear" w:color="auto" w:fill="auto"/>
          </w:tcPr>
          <w:p w14:paraId="715592EF" w14:textId="77777777" w:rsidR="001729A8" w:rsidRPr="00224F58" w:rsidRDefault="001729A8" w:rsidP="005F174B">
            <w:pPr>
              <w:rPr>
                <w:sz w:val="22"/>
                <w:szCs w:val="22"/>
                <w:highlight w:val="yellow"/>
              </w:rPr>
            </w:pPr>
          </w:p>
        </w:tc>
        <w:tc>
          <w:tcPr>
            <w:tcW w:w="6237" w:type="dxa"/>
            <w:shd w:val="clear" w:color="auto" w:fill="auto"/>
          </w:tcPr>
          <w:p w14:paraId="7AF2C691" w14:textId="77777777" w:rsidR="001729A8" w:rsidRPr="00224F58" w:rsidRDefault="001729A8" w:rsidP="005F174B">
            <w:pPr>
              <w:rPr>
                <w:sz w:val="22"/>
                <w:szCs w:val="22"/>
              </w:rPr>
            </w:pPr>
            <w:r w:rsidRPr="00224F58">
              <w:rPr>
                <w:sz w:val="22"/>
                <w:szCs w:val="22"/>
              </w:rPr>
              <w:t>U3. Posiada umiejętność czytania ze zrozumieniem i analizowania obcojęzycznych tekstów źródłowych z zakresu reprezentowanej dziedziny naukowej.</w:t>
            </w:r>
          </w:p>
        </w:tc>
      </w:tr>
      <w:tr w:rsidR="001729A8" w:rsidRPr="00224F58" w14:paraId="26724EFA" w14:textId="77777777" w:rsidTr="005F174B">
        <w:trPr>
          <w:trHeight w:val="233"/>
        </w:trPr>
        <w:tc>
          <w:tcPr>
            <w:tcW w:w="4112" w:type="dxa"/>
            <w:vMerge/>
            <w:shd w:val="clear" w:color="auto" w:fill="auto"/>
          </w:tcPr>
          <w:p w14:paraId="1E5E840A" w14:textId="77777777" w:rsidR="001729A8" w:rsidRPr="00224F58" w:rsidRDefault="001729A8" w:rsidP="005F174B">
            <w:pPr>
              <w:rPr>
                <w:sz w:val="22"/>
                <w:szCs w:val="22"/>
                <w:highlight w:val="yellow"/>
              </w:rPr>
            </w:pPr>
          </w:p>
        </w:tc>
        <w:tc>
          <w:tcPr>
            <w:tcW w:w="6237" w:type="dxa"/>
            <w:shd w:val="clear" w:color="auto" w:fill="auto"/>
          </w:tcPr>
          <w:p w14:paraId="2AFC2709" w14:textId="77777777" w:rsidR="001729A8" w:rsidRPr="00224F58" w:rsidRDefault="001729A8" w:rsidP="005F174B">
            <w:pPr>
              <w:rPr>
                <w:sz w:val="22"/>
                <w:szCs w:val="22"/>
              </w:rPr>
            </w:pPr>
            <w:r w:rsidRPr="00224F58">
              <w:rPr>
                <w:sz w:val="22"/>
                <w:szCs w:val="22"/>
              </w:rPr>
              <w:t>U4. Potrafi konstruować w formie pisemnej teksty dotyczące spraw prywatnych i służbowych.</w:t>
            </w:r>
          </w:p>
        </w:tc>
      </w:tr>
      <w:tr w:rsidR="001729A8" w:rsidRPr="00224F58" w14:paraId="36CBA930" w14:textId="77777777" w:rsidTr="005F174B">
        <w:trPr>
          <w:trHeight w:val="233"/>
        </w:trPr>
        <w:tc>
          <w:tcPr>
            <w:tcW w:w="4112" w:type="dxa"/>
            <w:vMerge/>
            <w:shd w:val="clear" w:color="auto" w:fill="auto"/>
          </w:tcPr>
          <w:p w14:paraId="0A4C83F9" w14:textId="77777777" w:rsidR="001729A8" w:rsidRPr="00224F58" w:rsidRDefault="001729A8" w:rsidP="005F174B">
            <w:pPr>
              <w:rPr>
                <w:sz w:val="22"/>
                <w:szCs w:val="22"/>
                <w:highlight w:val="yellow"/>
              </w:rPr>
            </w:pPr>
          </w:p>
        </w:tc>
        <w:tc>
          <w:tcPr>
            <w:tcW w:w="6237" w:type="dxa"/>
            <w:shd w:val="clear" w:color="auto" w:fill="auto"/>
          </w:tcPr>
          <w:p w14:paraId="346F8EF2" w14:textId="77777777" w:rsidR="001729A8" w:rsidRPr="00224F58" w:rsidRDefault="001729A8" w:rsidP="005F174B">
            <w:pPr>
              <w:rPr>
                <w:sz w:val="22"/>
                <w:szCs w:val="22"/>
              </w:rPr>
            </w:pPr>
            <w:r w:rsidRPr="00224F58">
              <w:rPr>
                <w:sz w:val="22"/>
                <w:szCs w:val="22"/>
              </w:rPr>
              <w:t>Kompetencje społeczne:</w:t>
            </w:r>
          </w:p>
        </w:tc>
      </w:tr>
      <w:tr w:rsidR="001729A8" w:rsidRPr="00224F58" w14:paraId="6FA159C7" w14:textId="77777777" w:rsidTr="005F174B">
        <w:trPr>
          <w:trHeight w:val="233"/>
        </w:trPr>
        <w:tc>
          <w:tcPr>
            <w:tcW w:w="4112" w:type="dxa"/>
            <w:vMerge/>
            <w:shd w:val="clear" w:color="auto" w:fill="auto"/>
          </w:tcPr>
          <w:p w14:paraId="3E267705" w14:textId="77777777" w:rsidR="001729A8" w:rsidRPr="00224F58" w:rsidRDefault="001729A8" w:rsidP="005F174B">
            <w:pPr>
              <w:rPr>
                <w:sz w:val="22"/>
                <w:szCs w:val="22"/>
                <w:highlight w:val="yellow"/>
              </w:rPr>
            </w:pPr>
          </w:p>
        </w:tc>
        <w:tc>
          <w:tcPr>
            <w:tcW w:w="6237" w:type="dxa"/>
            <w:shd w:val="clear" w:color="auto" w:fill="auto"/>
          </w:tcPr>
          <w:p w14:paraId="64B0D9D3" w14:textId="77777777" w:rsidR="001729A8" w:rsidRPr="00224F58" w:rsidRDefault="001729A8" w:rsidP="005F174B">
            <w:pPr>
              <w:rPr>
                <w:sz w:val="22"/>
                <w:szCs w:val="22"/>
              </w:rPr>
            </w:pPr>
            <w:r w:rsidRPr="00224F58">
              <w:rPr>
                <w:sz w:val="22"/>
                <w:szCs w:val="22"/>
              </w:rPr>
              <w:t>K1. Rozumie potrzebę ciągłego dokształcania się.</w:t>
            </w:r>
          </w:p>
        </w:tc>
      </w:tr>
      <w:tr w:rsidR="001729A8" w:rsidRPr="00224F58" w14:paraId="6CA1500E" w14:textId="77777777" w:rsidTr="005F174B">
        <w:tc>
          <w:tcPr>
            <w:tcW w:w="4112" w:type="dxa"/>
            <w:shd w:val="clear" w:color="auto" w:fill="auto"/>
          </w:tcPr>
          <w:p w14:paraId="1BFE173D" w14:textId="77777777" w:rsidR="001729A8" w:rsidRPr="00224F58" w:rsidRDefault="001729A8" w:rsidP="005F174B">
            <w:pPr>
              <w:rPr>
                <w:sz w:val="22"/>
                <w:szCs w:val="22"/>
              </w:rPr>
            </w:pPr>
            <w:r w:rsidRPr="00224F58">
              <w:rPr>
                <w:sz w:val="22"/>
                <w:szCs w:val="22"/>
              </w:rPr>
              <w:t xml:space="preserve">Wymagania wstępne i dodatkowe </w:t>
            </w:r>
          </w:p>
        </w:tc>
        <w:tc>
          <w:tcPr>
            <w:tcW w:w="6237" w:type="dxa"/>
            <w:shd w:val="clear" w:color="auto" w:fill="auto"/>
          </w:tcPr>
          <w:p w14:paraId="7DCE4105" w14:textId="77777777" w:rsidR="001729A8" w:rsidRPr="00224F58" w:rsidRDefault="001729A8" w:rsidP="005F174B">
            <w:pPr>
              <w:jc w:val="both"/>
              <w:rPr>
                <w:sz w:val="22"/>
                <w:szCs w:val="22"/>
              </w:rPr>
            </w:pPr>
            <w:r w:rsidRPr="00224F58">
              <w:rPr>
                <w:sz w:val="22"/>
                <w:szCs w:val="22"/>
              </w:rPr>
              <w:t>Znajomość języka obcego na poziomie minimum B1 według Europejskiego Systemu Opisu Kształcenia Językowego.</w:t>
            </w:r>
          </w:p>
        </w:tc>
      </w:tr>
      <w:tr w:rsidR="001729A8" w:rsidRPr="00224F58" w14:paraId="722C4B8B" w14:textId="77777777" w:rsidTr="005F174B">
        <w:tc>
          <w:tcPr>
            <w:tcW w:w="4112" w:type="dxa"/>
            <w:shd w:val="clear" w:color="auto" w:fill="auto"/>
          </w:tcPr>
          <w:p w14:paraId="03891104" w14:textId="77777777" w:rsidR="001729A8" w:rsidRPr="00224F58" w:rsidRDefault="001729A8" w:rsidP="005F174B">
            <w:pPr>
              <w:rPr>
                <w:sz w:val="22"/>
                <w:szCs w:val="22"/>
              </w:rPr>
            </w:pPr>
            <w:r w:rsidRPr="00224F58">
              <w:rPr>
                <w:sz w:val="22"/>
                <w:szCs w:val="22"/>
              </w:rPr>
              <w:t xml:space="preserve">Treści programowe modułu </w:t>
            </w:r>
          </w:p>
          <w:p w14:paraId="3C5E7788" w14:textId="77777777" w:rsidR="001729A8" w:rsidRPr="00224F58" w:rsidRDefault="001729A8" w:rsidP="005F174B">
            <w:pPr>
              <w:rPr>
                <w:sz w:val="22"/>
                <w:szCs w:val="22"/>
              </w:rPr>
            </w:pPr>
          </w:p>
        </w:tc>
        <w:tc>
          <w:tcPr>
            <w:tcW w:w="6237" w:type="dxa"/>
            <w:shd w:val="clear" w:color="auto" w:fill="auto"/>
          </w:tcPr>
          <w:p w14:paraId="0F1C7546" w14:textId="77777777" w:rsidR="001729A8" w:rsidRPr="00224F58" w:rsidRDefault="001729A8" w:rsidP="005F174B">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51CBC23D" w14:textId="77777777" w:rsidR="001729A8" w:rsidRPr="00224F58" w:rsidRDefault="001729A8" w:rsidP="005F174B">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10E786C3" w14:textId="77777777" w:rsidR="001729A8" w:rsidRPr="00224F58" w:rsidRDefault="001729A8" w:rsidP="005F174B">
            <w:pPr>
              <w:rPr>
                <w:sz w:val="22"/>
                <w:szCs w:val="22"/>
              </w:rPr>
            </w:pPr>
            <w:r w:rsidRPr="00224F58">
              <w:rPr>
                <w:sz w:val="22"/>
                <w:szCs w:val="22"/>
              </w:rPr>
              <w:t>Moduł obejmuje również ćwiczenie struktur gramatycznych i leksykalnych celem osiągnięcia przez studenta sprawnej komunikacji.</w:t>
            </w:r>
          </w:p>
          <w:p w14:paraId="1D29B032" w14:textId="77777777" w:rsidR="001729A8" w:rsidRPr="00224F58" w:rsidRDefault="001729A8" w:rsidP="005F174B">
            <w:pPr>
              <w:rPr>
                <w:sz w:val="22"/>
                <w:szCs w:val="22"/>
              </w:rPr>
            </w:pPr>
            <w:r w:rsidRPr="00224F58">
              <w:rPr>
                <w:sz w:val="22"/>
                <w:szCs w:val="22"/>
              </w:rPr>
              <w:t>Moduł ma również za zadanie bardziej szczegółowe zapoznanie studenta z kulturą danego obszaru językowego.</w:t>
            </w:r>
          </w:p>
          <w:p w14:paraId="63594155" w14:textId="77777777" w:rsidR="001729A8" w:rsidRPr="00224F58" w:rsidRDefault="001729A8" w:rsidP="005F174B">
            <w:pPr>
              <w:rPr>
                <w:sz w:val="22"/>
                <w:szCs w:val="22"/>
              </w:rPr>
            </w:pPr>
          </w:p>
        </w:tc>
      </w:tr>
      <w:tr w:rsidR="001729A8" w:rsidRPr="008F11AC" w14:paraId="6924BAA3" w14:textId="77777777" w:rsidTr="005F174B">
        <w:tc>
          <w:tcPr>
            <w:tcW w:w="4112" w:type="dxa"/>
            <w:shd w:val="clear" w:color="auto" w:fill="auto"/>
          </w:tcPr>
          <w:p w14:paraId="285B0264" w14:textId="77777777" w:rsidR="001729A8" w:rsidRPr="00224F58" w:rsidRDefault="001729A8" w:rsidP="005F174B">
            <w:pPr>
              <w:rPr>
                <w:sz w:val="22"/>
                <w:szCs w:val="22"/>
              </w:rPr>
            </w:pPr>
            <w:r w:rsidRPr="00224F58">
              <w:rPr>
                <w:sz w:val="22"/>
                <w:szCs w:val="22"/>
              </w:rPr>
              <w:t>Wykaz literatury podstawowej i uzupełniającej</w:t>
            </w:r>
          </w:p>
        </w:tc>
        <w:tc>
          <w:tcPr>
            <w:tcW w:w="6237" w:type="dxa"/>
            <w:shd w:val="clear" w:color="auto" w:fill="auto"/>
          </w:tcPr>
          <w:p w14:paraId="46778993" w14:textId="77777777" w:rsidR="001729A8" w:rsidRPr="00224F58" w:rsidRDefault="001729A8" w:rsidP="005F174B">
            <w:pPr>
              <w:rPr>
                <w:sz w:val="22"/>
                <w:szCs w:val="22"/>
                <w:lang w:val="fr-FR"/>
              </w:rPr>
            </w:pPr>
            <w:r w:rsidRPr="00224F58">
              <w:rPr>
                <w:sz w:val="22"/>
                <w:szCs w:val="22"/>
                <w:lang w:val="fr-FR"/>
              </w:rPr>
              <w:t>Lektury obowiązkowe</w:t>
            </w:r>
          </w:p>
          <w:p w14:paraId="72E59EAC" w14:textId="77777777" w:rsidR="001729A8" w:rsidRPr="00224F58" w:rsidRDefault="001729A8" w:rsidP="005F174B">
            <w:pPr>
              <w:keepNext/>
              <w:ind w:right="-993"/>
              <w:outlineLvl w:val="1"/>
              <w:rPr>
                <w:rFonts w:eastAsia="Calibri"/>
                <w:sz w:val="22"/>
                <w:szCs w:val="22"/>
                <w:lang w:val="en-US" w:eastAsia="en-US"/>
              </w:rPr>
            </w:pPr>
            <w:r w:rsidRPr="00224F58">
              <w:rPr>
                <w:rFonts w:eastAsia="Calibri"/>
                <w:sz w:val="22"/>
                <w:szCs w:val="22"/>
                <w:lang w:eastAsia="en-US"/>
              </w:rPr>
              <w:t xml:space="preserve">1.  A.Berthet  „Alter Ego B2” Wyd. </w:t>
            </w:r>
            <w:r w:rsidRPr="00224F58">
              <w:rPr>
                <w:rFonts w:eastAsia="Calibri"/>
                <w:sz w:val="22"/>
                <w:szCs w:val="22"/>
                <w:lang w:val="en-US" w:eastAsia="en-US"/>
              </w:rPr>
              <w:t>Hachette Livre 2008</w:t>
            </w:r>
          </w:p>
          <w:p w14:paraId="6E051741" w14:textId="77777777" w:rsidR="001729A8" w:rsidRPr="00224F58" w:rsidRDefault="001729A8" w:rsidP="005F174B">
            <w:pPr>
              <w:ind w:right="-993"/>
              <w:rPr>
                <w:rFonts w:eastAsia="Calibri"/>
                <w:sz w:val="22"/>
                <w:szCs w:val="22"/>
                <w:lang w:val="en-US" w:eastAsia="en-US"/>
              </w:rPr>
            </w:pPr>
            <w:r w:rsidRPr="00224F58">
              <w:rPr>
                <w:rFonts w:eastAsia="Calibri"/>
                <w:sz w:val="22"/>
                <w:szCs w:val="22"/>
                <w:lang w:val="en-US" w:eastAsia="en-US"/>
              </w:rPr>
              <w:t>2.  G. Capelle “Espaces 2 i 3   Wyd. Hachette Livre 2008</w:t>
            </w:r>
          </w:p>
          <w:p w14:paraId="545A12AC" w14:textId="77777777" w:rsidR="001729A8" w:rsidRPr="00224F58" w:rsidRDefault="001729A8" w:rsidP="005F174B">
            <w:pPr>
              <w:keepNext/>
              <w:ind w:right="-993"/>
              <w:outlineLvl w:val="0"/>
              <w:rPr>
                <w:sz w:val="22"/>
                <w:szCs w:val="22"/>
                <w:lang w:val="en-US"/>
              </w:rPr>
            </w:pPr>
            <w:r w:rsidRPr="00224F58">
              <w:rPr>
                <w:sz w:val="22"/>
                <w:szCs w:val="22"/>
                <w:lang w:val="en-US"/>
              </w:rPr>
              <w:t>3.  Claire Leroy-Miquel: „Vocabulaire progressif du avec 250 exercices”, Wyd. CLE International 2007</w:t>
            </w:r>
          </w:p>
          <w:p w14:paraId="1E8B2648" w14:textId="77777777" w:rsidR="001729A8" w:rsidRPr="00224F58" w:rsidRDefault="001729A8" w:rsidP="005F174B">
            <w:pPr>
              <w:keepNext/>
              <w:ind w:right="-993"/>
              <w:outlineLvl w:val="0"/>
              <w:rPr>
                <w:sz w:val="22"/>
                <w:szCs w:val="22"/>
                <w:lang w:val="en-US"/>
              </w:rPr>
            </w:pPr>
            <w:r w:rsidRPr="00224F58">
              <w:rPr>
                <w:sz w:val="22"/>
                <w:szCs w:val="22"/>
                <w:lang w:val="en-US"/>
              </w:rPr>
              <w:t>4.  C.-M. Beaujeu  „350 exercices Niveau Supérieu                      II”, Wyd. Hachette 2006</w:t>
            </w:r>
          </w:p>
          <w:p w14:paraId="5B484ACE" w14:textId="77777777" w:rsidR="001729A8" w:rsidRPr="00224F58" w:rsidRDefault="001729A8" w:rsidP="005F174B">
            <w:pPr>
              <w:rPr>
                <w:sz w:val="22"/>
                <w:szCs w:val="22"/>
                <w:lang w:val="fr-FR"/>
              </w:rPr>
            </w:pPr>
          </w:p>
          <w:p w14:paraId="7F6AB8F1" w14:textId="77777777" w:rsidR="001729A8" w:rsidRPr="00224F58" w:rsidRDefault="001729A8" w:rsidP="005F174B">
            <w:pPr>
              <w:rPr>
                <w:sz w:val="22"/>
                <w:szCs w:val="22"/>
                <w:lang w:val="fr-FR"/>
              </w:rPr>
            </w:pPr>
            <w:r w:rsidRPr="00224F58">
              <w:rPr>
                <w:sz w:val="22"/>
                <w:szCs w:val="22"/>
                <w:lang w:val="fr-FR"/>
              </w:rPr>
              <w:t>Lektury zalecane</w:t>
            </w:r>
          </w:p>
          <w:p w14:paraId="3C45FC46" w14:textId="77777777" w:rsidR="001729A8" w:rsidRPr="00224F58" w:rsidRDefault="001729A8" w:rsidP="005F174B">
            <w:pPr>
              <w:pStyle w:val="Nagwek1"/>
              <w:rPr>
                <w:sz w:val="22"/>
                <w:szCs w:val="22"/>
                <w:lang w:val="fr-FR"/>
              </w:rPr>
            </w:pPr>
            <w:r w:rsidRPr="00224F58">
              <w:rPr>
                <w:sz w:val="22"/>
                <w:szCs w:val="22"/>
                <w:lang w:val="fr-FR"/>
              </w:rPr>
              <w:t>1. Y.Delatour „350 exercices Niveau moyen” Wyd. Hachette 2006</w:t>
            </w:r>
          </w:p>
          <w:p w14:paraId="63EBD3AF" w14:textId="77777777" w:rsidR="001729A8" w:rsidRPr="00224F58" w:rsidRDefault="001729A8" w:rsidP="005F174B">
            <w:pPr>
              <w:rPr>
                <w:sz w:val="22"/>
                <w:szCs w:val="22"/>
                <w:lang w:val="en-GB"/>
              </w:rPr>
            </w:pPr>
            <w:r w:rsidRPr="00224F58">
              <w:rPr>
                <w:sz w:val="22"/>
                <w:szCs w:val="22"/>
                <w:lang w:val="fr-FR"/>
              </w:rPr>
              <w:t>2. „Chez nous” Wyd. Mary Glasgow Magazines Scholastic-czasopismo</w:t>
            </w:r>
          </w:p>
        </w:tc>
      </w:tr>
      <w:tr w:rsidR="001729A8" w:rsidRPr="00224F58" w14:paraId="4473AB6B" w14:textId="77777777" w:rsidTr="005F174B">
        <w:tc>
          <w:tcPr>
            <w:tcW w:w="4112" w:type="dxa"/>
            <w:shd w:val="clear" w:color="auto" w:fill="auto"/>
          </w:tcPr>
          <w:p w14:paraId="4118E5CB" w14:textId="77777777" w:rsidR="001729A8" w:rsidRPr="00224F58" w:rsidRDefault="001729A8" w:rsidP="005F174B">
            <w:pPr>
              <w:rPr>
                <w:sz w:val="22"/>
                <w:szCs w:val="22"/>
              </w:rPr>
            </w:pPr>
            <w:r w:rsidRPr="00224F58">
              <w:rPr>
                <w:sz w:val="22"/>
                <w:szCs w:val="22"/>
              </w:rPr>
              <w:t>Planowane formy/działania/metody dydaktyczne</w:t>
            </w:r>
          </w:p>
        </w:tc>
        <w:tc>
          <w:tcPr>
            <w:tcW w:w="6237" w:type="dxa"/>
            <w:shd w:val="clear" w:color="auto" w:fill="auto"/>
          </w:tcPr>
          <w:p w14:paraId="733469C5" w14:textId="77777777" w:rsidR="001729A8" w:rsidRPr="00224F58" w:rsidRDefault="001729A8" w:rsidP="005F174B">
            <w:pPr>
              <w:rPr>
                <w:sz w:val="22"/>
                <w:szCs w:val="22"/>
              </w:rPr>
            </w:pPr>
            <w:r w:rsidRPr="00224F58">
              <w:rPr>
                <w:sz w:val="22"/>
                <w:szCs w:val="22"/>
              </w:rPr>
              <w:t>Wykład, dyskusja, prezentacja, konwersacja,</w:t>
            </w:r>
          </w:p>
          <w:p w14:paraId="3CCAA047" w14:textId="77777777" w:rsidR="001729A8" w:rsidRPr="00224F58" w:rsidRDefault="001729A8" w:rsidP="005F174B">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1729A8" w:rsidRPr="00224F58" w14:paraId="0C7A7E8D" w14:textId="77777777" w:rsidTr="005F174B">
        <w:tc>
          <w:tcPr>
            <w:tcW w:w="4112" w:type="dxa"/>
            <w:shd w:val="clear" w:color="auto" w:fill="auto"/>
          </w:tcPr>
          <w:p w14:paraId="248409BB" w14:textId="77777777" w:rsidR="001729A8" w:rsidRPr="00224F58" w:rsidRDefault="001729A8" w:rsidP="005F174B">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787606F3" w14:textId="77777777" w:rsidR="001729A8" w:rsidRPr="00224F58" w:rsidRDefault="001729A8" w:rsidP="005F174B">
            <w:pPr>
              <w:jc w:val="both"/>
              <w:rPr>
                <w:sz w:val="22"/>
                <w:szCs w:val="22"/>
              </w:rPr>
            </w:pPr>
            <w:r w:rsidRPr="00224F58">
              <w:rPr>
                <w:b/>
                <w:sz w:val="22"/>
                <w:szCs w:val="22"/>
              </w:rPr>
              <w:t>U1</w:t>
            </w:r>
            <w:r w:rsidRPr="00224F58">
              <w:rPr>
                <w:sz w:val="22"/>
                <w:szCs w:val="22"/>
              </w:rPr>
              <w:t xml:space="preserve"> -ocena wypowiedzi ustnych na zajęciach </w:t>
            </w:r>
          </w:p>
          <w:p w14:paraId="62F58512" w14:textId="77777777" w:rsidR="001729A8" w:rsidRPr="00224F58" w:rsidRDefault="001729A8" w:rsidP="005F174B">
            <w:pPr>
              <w:jc w:val="both"/>
              <w:rPr>
                <w:sz w:val="22"/>
                <w:szCs w:val="22"/>
              </w:rPr>
            </w:pPr>
            <w:r w:rsidRPr="00224F58">
              <w:rPr>
                <w:b/>
                <w:sz w:val="22"/>
                <w:szCs w:val="22"/>
              </w:rPr>
              <w:t>U2</w:t>
            </w:r>
            <w:r w:rsidRPr="00224F58">
              <w:rPr>
                <w:sz w:val="22"/>
                <w:szCs w:val="22"/>
              </w:rPr>
              <w:t xml:space="preserve"> -ocena wypowiedzi ustnych na zajęciach </w:t>
            </w:r>
          </w:p>
          <w:p w14:paraId="7FFEF9D9" w14:textId="77777777" w:rsidR="001729A8" w:rsidRPr="00224F58" w:rsidRDefault="001729A8" w:rsidP="005F174B">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73C3F2C3" w14:textId="77777777" w:rsidR="001729A8" w:rsidRPr="00224F58" w:rsidRDefault="001729A8" w:rsidP="005F174B">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3F4529A3" w14:textId="77777777" w:rsidR="001729A8" w:rsidRPr="00224F58" w:rsidRDefault="001729A8" w:rsidP="005F174B">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5B5B235C" w14:textId="77777777" w:rsidR="001729A8" w:rsidRPr="00224F58" w:rsidRDefault="001729A8" w:rsidP="005F174B">
            <w:pPr>
              <w:jc w:val="both"/>
              <w:rPr>
                <w:b/>
                <w:sz w:val="22"/>
                <w:szCs w:val="22"/>
              </w:rPr>
            </w:pPr>
            <w:r w:rsidRPr="00224F58">
              <w:rPr>
                <w:b/>
                <w:sz w:val="22"/>
                <w:szCs w:val="22"/>
              </w:rPr>
              <w:t>Formy dokumentowania osiągniętych efektów kształcenia:</w:t>
            </w:r>
          </w:p>
          <w:p w14:paraId="526875C2" w14:textId="77777777" w:rsidR="001729A8" w:rsidRPr="00224F58" w:rsidRDefault="001729A8" w:rsidP="005F174B">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1729A8" w:rsidRPr="00224F58" w14:paraId="485328AE" w14:textId="77777777" w:rsidTr="005F174B">
        <w:tc>
          <w:tcPr>
            <w:tcW w:w="4112" w:type="dxa"/>
            <w:shd w:val="clear" w:color="auto" w:fill="auto"/>
          </w:tcPr>
          <w:p w14:paraId="5255B05A" w14:textId="77777777" w:rsidR="001729A8" w:rsidRPr="00224F58" w:rsidRDefault="001729A8" w:rsidP="005F174B">
            <w:pPr>
              <w:rPr>
                <w:sz w:val="22"/>
                <w:szCs w:val="22"/>
              </w:rPr>
            </w:pPr>
            <w:r w:rsidRPr="00224F58">
              <w:rPr>
                <w:sz w:val="22"/>
                <w:szCs w:val="22"/>
              </w:rPr>
              <w:t>Elementy i wagi mające wpływ na ocenę końcową</w:t>
            </w:r>
          </w:p>
          <w:p w14:paraId="3C5B5153" w14:textId="77777777" w:rsidR="001729A8" w:rsidRPr="00224F58" w:rsidRDefault="001729A8" w:rsidP="005F174B">
            <w:pPr>
              <w:rPr>
                <w:sz w:val="22"/>
                <w:szCs w:val="22"/>
              </w:rPr>
            </w:pPr>
          </w:p>
          <w:p w14:paraId="164BB4D2" w14:textId="77777777" w:rsidR="001729A8" w:rsidRPr="00224F58" w:rsidRDefault="001729A8" w:rsidP="005F174B">
            <w:pPr>
              <w:rPr>
                <w:sz w:val="22"/>
                <w:szCs w:val="22"/>
              </w:rPr>
            </w:pPr>
          </w:p>
        </w:tc>
        <w:tc>
          <w:tcPr>
            <w:tcW w:w="6237" w:type="dxa"/>
            <w:shd w:val="clear" w:color="auto" w:fill="auto"/>
          </w:tcPr>
          <w:p w14:paraId="7164A3B1" w14:textId="77777777" w:rsidR="001729A8" w:rsidRPr="00224F58" w:rsidRDefault="001729A8" w:rsidP="005F174B">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3CE8C17A" w14:textId="77777777" w:rsidR="001729A8" w:rsidRPr="00224F58" w:rsidRDefault="001729A8" w:rsidP="005F174B">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1729A8" w:rsidRPr="00224F58" w14:paraId="0BD504CB" w14:textId="77777777" w:rsidTr="005F174B">
        <w:trPr>
          <w:trHeight w:val="1182"/>
        </w:trPr>
        <w:tc>
          <w:tcPr>
            <w:tcW w:w="4112" w:type="dxa"/>
            <w:shd w:val="clear" w:color="auto" w:fill="auto"/>
          </w:tcPr>
          <w:p w14:paraId="394C805D" w14:textId="77777777" w:rsidR="001729A8" w:rsidRPr="00224F58" w:rsidRDefault="001729A8" w:rsidP="005F174B">
            <w:pPr>
              <w:jc w:val="both"/>
              <w:rPr>
                <w:sz w:val="22"/>
                <w:szCs w:val="22"/>
              </w:rPr>
            </w:pPr>
            <w:r w:rsidRPr="00224F58">
              <w:rPr>
                <w:sz w:val="22"/>
                <w:szCs w:val="22"/>
              </w:rPr>
              <w:t>Bilans punktów ECTS</w:t>
            </w:r>
          </w:p>
        </w:tc>
        <w:tc>
          <w:tcPr>
            <w:tcW w:w="6237" w:type="dxa"/>
            <w:shd w:val="clear" w:color="auto" w:fill="auto"/>
          </w:tcPr>
          <w:p w14:paraId="46E551DE" w14:textId="77777777" w:rsidR="001729A8" w:rsidRPr="00224F58" w:rsidRDefault="001729A8" w:rsidP="005F174B">
            <w:pPr>
              <w:rPr>
                <w:sz w:val="22"/>
                <w:szCs w:val="22"/>
              </w:rPr>
            </w:pPr>
            <w:r w:rsidRPr="00224F58">
              <w:rPr>
                <w:b/>
                <w:sz w:val="22"/>
                <w:szCs w:val="22"/>
              </w:rPr>
              <w:t>KONTAKTOWE</w:t>
            </w:r>
            <w:r w:rsidRPr="00224F58">
              <w:rPr>
                <w:sz w:val="22"/>
                <w:szCs w:val="22"/>
              </w:rPr>
              <w:t>:</w:t>
            </w:r>
          </w:p>
          <w:p w14:paraId="66828292" w14:textId="77777777" w:rsidR="001729A8" w:rsidRPr="00224F58" w:rsidRDefault="001729A8" w:rsidP="005F174B">
            <w:pPr>
              <w:rPr>
                <w:sz w:val="22"/>
                <w:szCs w:val="22"/>
              </w:rPr>
            </w:pPr>
            <w:r w:rsidRPr="00224F58">
              <w:rPr>
                <w:sz w:val="22"/>
                <w:szCs w:val="22"/>
              </w:rPr>
              <w:t>Udział w ćwiczeniach:          15 godz.</w:t>
            </w:r>
          </w:p>
          <w:p w14:paraId="37D7FB79" w14:textId="77777777" w:rsidR="001729A8" w:rsidRPr="00224F58" w:rsidRDefault="001729A8" w:rsidP="005F174B">
            <w:pPr>
              <w:rPr>
                <w:sz w:val="22"/>
                <w:szCs w:val="22"/>
              </w:rPr>
            </w:pPr>
            <w:r w:rsidRPr="00224F58">
              <w:rPr>
                <w:sz w:val="22"/>
                <w:szCs w:val="22"/>
              </w:rPr>
              <w:t>Konsultacje:                          2 godz.</w:t>
            </w:r>
          </w:p>
          <w:p w14:paraId="73D72207" w14:textId="77777777" w:rsidR="001729A8" w:rsidRPr="00224F58" w:rsidRDefault="001729A8" w:rsidP="005F174B">
            <w:pPr>
              <w:rPr>
                <w:b/>
                <w:sz w:val="22"/>
                <w:szCs w:val="22"/>
                <w:u w:val="single"/>
              </w:rPr>
            </w:pPr>
            <w:r w:rsidRPr="00224F58">
              <w:rPr>
                <w:b/>
                <w:sz w:val="22"/>
                <w:szCs w:val="22"/>
                <w:u w:val="single"/>
              </w:rPr>
              <w:t>RAZEM KONTAKTOWE:     17 godz. / 0,7 ECTS</w:t>
            </w:r>
          </w:p>
          <w:p w14:paraId="1F4154EA" w14:textId="77777777" w:rsidR="001729A8" w:rsidRPr="00224F58" w:rsidRDefault="001729A8" w:rsidP="005F174B">
            <w:pPr>
              <w:rPr>
                <w:sz w:val="22"/>
                <w:szCs w:val="22"/>
              </w:rPr>
            </w:pPr>
          </w:p>
          <w:p w14:paraId="28635DEA" w14:textId="77777777" w:rsidR="001729A8" w:rsidRPr="00224F58" w:rsidRDefault="001729A8" w:rsidP="005F174B">
            <w:pPr>
              <w:rPr>
                <w:b/>
                <w:sz w:val="22"/>
                <w:szCs w:val="22"/>
              </w:rPr>
            </w:pPr>
          </w:p>
          <w:p w14:paraId="0716A9BC" w14:textId="77777777" w:rsidR="001729A8" w:rsidRPr="00224F58" w:rsidRDefault="001729A8" w:rsidP="005F174B">
            <w:pPr>
              <w:rPr>
                <w:b/>
                <w:sz w:val="22"/>
                <w:szCs w:val="22"/>
              </w:rPr>
            </w:pPr>
            <w:r w:rsidRPr="00224F58">
              <w:rPr>
                <w:b/>
                <w:sz w:val="22"/>
                <w:szCs w:val="22"/>
              </w:rPr>
              <w:t>NIEKONTAKTOWE:</w:t>
            </w:r>
          </w:p>
          <w:p w14:paraId="0B7A4EF7" w14:textId="77777777" w:rsidR="001729A8" w:rsidRPr="00224F58" w:rsidRDefault="001729A8" w:rsidP="005F174B">
            <w:pPr>
              <w:rPr>
                <w:sz w:val="22"/>
                <w:szCs w:val="22"/>
              </w:rPr>
            </w:pPr>
            <w:r w:rsidRPr="00224F58">
              <w:rPr>
                <w:sz w:val="22"/>
                <w:szCs w:val="22"/>
              </w:rPr>
              <w:t>Przygotowanie do zajęć:       18 godz.</w:t>
            </w:r>
          </w:p>
          <w:p w14:paraId="6E342003" w14:textId="77777777" w:rsidR="001729A8" w:rsidRPr="00224F58" w:rsidRDefault="001729A8" w:rsidP="005F174B">
            <w:pPr>
              <w:rPr>
                <w:sz w:val="22"/>
                <w:szCs w:val="22"/>
              </w:rPr>
            </w:pPr>
            <w:r w:rsidRPr="00224F58">
              <w:rPr>
                <w:sz w:val="22"/>
                <w:szCs w:val="22"/>
              </w:rPr>
              <w:t>Przygotowanie do sprawdzianów: 15 godz.</w:t>
            </w:r>
          </w:p>
          <w:p w14:paraId="60BCFB77" w14:textId="77777777" w:rsidR="001729A8" w:rsidRPr="00224F58" w:rsidRDefault="001729A8" w:rsidP="005F174B">
            <w:pPr>
              <w:rPr>
                <w:b/>
                <w:sz w:val="22"/>
                <w:szCs w:val="22"/>
                <w:u w:val="single"/>
              </w:rPr>
            </w:pPr>
            <w:r w:rsidRPr="00224F58">
              <w:rPr>
                <w:b/>
                <w:sz w:val="22"/>
                <w:szCs w:val="22"/>
                <w:u w:val="single"/>
              </w:rPr>
              <w:t>RAZEM NIEKONTAKTOWE:  33 godz. / 1,3  ECTS</w:t>
            </w:r>
          </w:p>
          <w:p w14:paraId="4D07DF1E" w14:textId="77777777" w:rsidR="001729A8" w:rsidRPr="00224F58" w:rsidRDefault="001729A8" w:rsidP="005F174B">
            <w:pPr>
              <w:rPr>
                <w:sz w:val="22"/>
                <w:szCs w:val="22"/>
              </w:rPr>
            </w:pPr>
            <w:r w:rsidRPr="00224F58">
              <w:rPr>
                <w:sz w:val="22"/>
                <w:szCs w:val="22"/>
              </w:rPr>
              <w:t xml:space="preserve">                          </w:t>
            </w:r>
          </w:p>
          <w:p w14:paraId="42076867" w14:textId="77777777" w:rsidR="001729A8" w:rsidRPr="00224F58" w:rsidRDefault="001729A8" w:rsidP="005F174B">
            <w:pPr>
              <w:rPr>
                <w:sz w:val="22"/>
                <w:szCs w:val="22"/>
              </w:rPr>
            </w:pPr>
            <w:r w:rsidRPr="00224F58">
              <w:rPr>
                <w:sz w:val="22"/>
                <w:szCs w:val="22"/>
              </w:rPr>
              <w:t>Łączny nakład pracy studenta to 50 godz. co odpowiada  2 punktom ECTS</w:t>
            </w:r>
          </w:p>
          <w:p w14:paraId="313CFD7A" w14:textId="77777777" w:rsidR="001729A8" w:rsidRPr="00224F58" w:rsidRDefault="001729A8" w:rsidP="005F174B">
            <w:pPr>
              <w:rPr>
                <w:sz w:val="22"/>
                <w:szCs w:val="22"/>
              </w:rPr>
            </w:pPr>
          </w:p>
        </w:tc>
      </w:tr>
      <w:tr w:rsidR="001729A8" w:rsidRPr="00224F58" w14:paraId="3AB60EC9" w14:textId="77777777" w:rsidTr="005F174B">
        <w:trPr>
          <w:trHeight w:val="718"/>
        </w:trPr>
        <w:tc>
          <w:tcPr>
            <w:tcW w:w="4112" w:type="dxa"/>
            <w:shd w:val="clear" w:color="auto" w:fill="auto"/>
          </w:tcPr>
          <w:p w14:paraId="0625A090" w14:textId="77777777" w:rsidR="001729A8" w:rsidRPr="00224F58" w:rsidRDefault="001729A8" w:rsidP="005F174B">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6C8D6C5B" w14:textId="77777777" w:rsidR="001729A8" w:rsidRPr="00224F58" w:rsidRDefault="001729A8" w:rsidP="005F174B">
            <w:pPr>
              <w:rPr>
                <w:sz w:val="22"/>
                <w:szCs w:val="22"/>
              </w:rPr>
            </w:pPr>
            <w:r w:rsidRPr="00224F58">
              <w:rPr>
                <w:sz w:val="22"/>
                <w:szCs w:val="22"/>
              </w:rPr>
              <w:t>Udział w ćwiczeniach – 15 godz.</w:t>
            </w:r>
          </w:p>
          <w:p w14:paraId="0882DA2B" w14:textId="77777777" w:rsidR="001729A8" w:rsidRPr="00224F58" w:rsidRDefault="001729A8" w:rsidP="005F174B">
            <w:pPr>
              <w:rPr>
                <w:sz w:val="22"/>
                <w:szCs w:val="22"/>
              </w:rPr>
            </w:pPr>
            <w:r w:rsidRPr="00224F58">
              <w:rPr>
                <w:sz w:val="22"/>
                <w:szCs w:val="22"/>
              </w:rPr>
              <w:t>Udział w konsultacjach – 2 godz.,</w:t>
            </w:r>
          </w:p>
          <w:p w14:paraId="1EF867E2" w14:textId="77777777" w:rsidR="001729A8" w:rsidRPr="00224F58" w:rsidRDefault="001729A8" w:rsidP="005F174B">
            <w:pPr>
              <w:jc w:val="both"/>
              <w:rPr>
                <w:sz w:val="22"/>
                <w:szCs w:val="22"/>
              </w:rPr>
            </w:pPr>
            <w:r w:rsidRPr="00224F58">
              <w:rPr>
                <w:sz w:val="22"/>
                <w:szCs w:val="22"/>
              </w:rPr>
              <w:t>Łącznie 17 godz. co odpowiada 0,7  punktu ECTS</w:t>
            </w:r>
          </w:p>
        </w:tc>
      </w:tr>
      <w:tr w:rsidR="001729A8" w:rsidRPr="00224F58" w14:paraId="11B0B5DD" w14:textId="77777777" w:rsidTr="005F174B">
        <w:trPr>
          <w:trHeight w:val="718"/>
        </w:trPr>
        <w:tc>
          <w:tcPr>
            <w:tcW w:w="4112" w:type="dxa"/>
            <w:shd w:val="clear" w:color="auto" w:fill="auto"/>
          </w:tcPr>
          <w:p w14:paraId="75620C02" w14:textId="77777777" w:rsidR="001729A8" w:rsidRPr="00224F58" w:rsidRDefault="001729A8" w:rsidP="005F174B">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4D73A482" w14:textId="77777777" w:rsidR="001729A8" w:rsidRPr="00224F58" w:rsidRDefault="001729A8" w:rsidP="005F174B">
            <w:pPr>
              <w:rPr>
                <w:sz w:val="22"/>
                <w:szCs w:val="22"/>
              </w:rPr>
            </w:pPr>
            <w:r w:rsidRPr="00224F58">
              <w:rPr>
                <w:sz w:val="22"/>
                <w:szCs w:val="22"/>
              </w:rPr>
              <w:t>U1 – TRiA1_U16</w:t>
            </w:r>
          </w:p>
          <w:p w14:paraId="687AEBC3" w14:textId="77777777" w:rsidR="001729A8" w:rsidRPr="00224F58" w:rsidRDefault="001729A8" w:rsidP="005F174B">
            <w:pPr>
              <w:rPr>
                <w:sz w:val="22"/>
                <w:szCs w:val="22"/>
              </w:rPr>
            </w:pPr>
            <w:r w:rsidRPr="00224F58">
              <w:rPr>
                <w:sz w:val="22"/>
                <w:szCs w:val="22"/>
              </w:rPr>
              <w:t>U2 – TRiA1_U16</w:t>
            </w:r>
          </w:p>
          <w:p w14:paraId="4EB37E31" w14:textId="77777777" w:rsidR="001729A8" w:rsidRPr="00224F58" w:rsidRDefault="001729A8" w:rsidP="005F174B">
            <w:pPr>
              <w:rPr>
                <w:sz w:val="22"/>
                <w:szCs w:val="22"/>
              </w:rPr>
            </w:pPr>
            <w:r w:rsidRPr="00224F58">
              <w:rPr>
                <w:sz w:val="22"/>
                <w:szCs w:val="22"/>
              </w:rPr>
              <w:t>U3 – TRiA1_U16</w:t>
            </w:r>
          </w:p>
          <w:p w14:paraId="56FCFC49" w14:textId="77777777" w:rsidR="001729A8" w:rsidRPr="00224F58" w:rsidRDefault="001729A8" w:rsidP="005F174B">
            <w:pPr>
              <w:rPr>
                <w:sz w:val="22"/>
                <w:szCs w:val="22"/>
              </w:rPr>
            </w:pPr>
            <w:r w:rsidRPr="00224F58">
              <w:rPr>
                <w:sz w:val="22"/>
                <w:szCs w:val="22"/>
              </w:rPr>
              <w:t>U4 - TRiA1_U16</w:t>
            </w:r>
          </w:p>
          <w:p w14:paraId="4267583B" w14:textId="77777777" w:rsidR="001729A8" w:rsidRPr="00224F58" w:rsidRDefault="001729A8" w:rsidP="005F174B">
            <w:pPr>
              <w:rPr>
                <w:sz w:val="22"/>
                <w:szCs w:val="22"/>
              </w:rPr>
            </w:pPr>
            <w:r w:rsidRPr="00224F58">
              <w:rPr>
                <w:sz w:val="22"/>
                <w:szCs w:val="22"/>
              </w:rPr>
              <w:t>K1 – TRiA1_K01</w:t>
            </w:r>
          </w:p>
        </w:tc>
      </w:tr>
    </w:tbl>
    <w:p w14:paraId="433D9E60" w14:textId="77777777" w:rsidR="00092128" w:rsidRPr="00224F58" w:rsidRDefault="00092128" w:rsidP="001729A8">
      <w:pPr>
        <w:rPr>
          <w:sz w:val="22"/>
          <w:szCs w:val="22"/>
        </w:rPr>
      </w:pPr>
    </w:p>
    <w:p w14:paraId="2DF1A078" w14:textId="77777777" w:rsidR="00092128" w:rsidRPr="00224F58" w:rsidRDefault="00092128">
      <w:pPr>
        <w:spacing w:after="160" w:line="259" w:lineRule="auto"/>
        <w:rPr>
          <w:sz w:val="22"/>
          <w:szCs w:val="22"/>
        </w:rPr>
      </w:pPr>
      <w:r w:rsidRPr="00224F58">
        <w:rPr>
          <w:sz w:val="22"/>
          <w:szCs w:val="22"/>
        </w:rPr>
        <w:br w:type="page"/>
      </w:r>
    </w:p>
    <w:p w14:paraId="29A5DC09" w14:textId="77777777" w:rsidR="001729A8" w:rsidRPr="00224F58" w:rsidRDefault="001729A8" w:rsidP="001729A8">
      <w:pPr>
        <w:rPr>
          <w:sz w:val="22"/>
          <w:szCs w:val="22"/>
        </w:rPr>
      </w:pPr>
    </w:p>
    <w:p w14:paraId="63B8FA8C" w14:textId="77777777" w:rsidR="00754103" w:rsidRPr="00224F58" w:rsidRDefault="00754103">
      <w:pPr>
        <w:spacing w:after="160" w:line="259" w:lineRule="auto"/>
        <w:rPr>
          <w:sz w:val="22"/>
          <w:szCs w:val="22"/>
        </w:rPr>
      </w:pPr>
      <w:r w:rsidRPr="00224F58">
        <w:rPr>
          <w:sz w:val="22"/>
          <w:szCs w:val="22"/>
        </w:rPr>
        <w:br w:type="page"/>
      </w:r>
    </w:p>
    <w:p w14:paraId="50E7FB17" w14:textId="77777777" w:rsidR="005F174B" w:rsidRPr="00224F58" w:rsidRDefault="005F174B" w:rsidP="005F174B">
      <w:pPr>
        <w:rPr>
          <w:b/>
          <w:sz w:val="22"/>
          <w:szCs w:val="22"/>
        </w:rPr>
      </w:pPr>
      <w:r w:rsidRPr="00224F58">
        <w:rPr>
          <w:b/>
          <w:sz w:val="22"/>
          <w:szCs w:val="22"/>
        </w:rPr>
        <w:lastRenderedPageBreak/>
        <w:t>Karta opisu zajęć (sylabus)</w:t>
      </w:r>
    </w:p>
    <w:p w14:paraId="6E988A07" w14:textId="77777777" w:rsidR="005F174B" w:rsidRPr="00224F58" w:rsidRDefault="005F174B" w:rsidP="005F174B">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5F174B" w:rsidRPr="00224F58" w14:paraId="140B7387" w14:textId="77777777" w:rsidTr="005F174B">
        <w:tc>
          <w:tcPr>
            <w:tcW w:w="4112" w:type="dxa"/>
            <w:shd w:val="clear" w:color="auto" w:fill="auto"/>
          </w:tcPr>
          <w:p w14:paraId="6CF4253A" w14:textId="77777777" w:rsidR="005F174B" w:rsidRPr="00224F58" w:rsidRDefault="005F174B" w:rsidP="005F174B">
            <w:pPr>
              <w:rPr>
                <w:sz w:val="22"/>
                <w:szCs w:val="22"/>
              </w:rPr>
            </w:pPr>
            <w:r w:rsidRPr="00224F58">
              <w:rPr>
                <w:sz w:val="22"/>
                <w:szCs w:val="22"/>
              </w:rPr>
              <w:t xml:space="preserve">Nazwa kierunku studiów </w:t>
            </w:r>
          </w:p>
          <w:p w14:paraId="6D45177B" w14:textId="77777777" w:rsidR="005F174B" w:rsidRPr="00224F58" w:rsidRDefault="005F174B" w:rsidP="005F174B">
            <w:pPr>
              <w:rPr>
                <w:sz w:val="22"/>
                <w:szCs w:val="22"/>
              </w:rPr>
            </w:pPr>
          </w:p>
        </w:tc>
        <w:tc>
          <w:tcPr>
            <w:tcW w:w="6237" w:type="dxa"/>
            <w:shd w:val="clear" w:color="auto" w:fill="auto"/>
          </w:tcPr>
          <w:p w14:paraId="0EA2BBCD" w14:textId="77777777" w:rsidR="005F174B" w:rsidRPr="00224F58" w:rsidRDefault="005F174B" w:rsidP="005F174B">
            <w:pPr>
              <w:rPr>
                <w:sz w:val="22"/>
                <w:szCs w:val="22"/>
              </w:rPr>
            </w:pPr>
            <w:r w:rsidRPr="00224F58">
              <w:rPr>
                <w:sz w:val="22"/>
                <w:szCs w:val="22"/>
              </w:rPr>
              <w:t>Inżynieria rolnicza i agrotronika</w:t>
            </w:r>
          </w:p>
        </w:tc>
      </w:tr>
      <w:tr w:rsidR="005F174B" w:rsidRPr="008F11AC" w14:paraId="2D25451E" w14:textId="77777777" w:rsidTr="005F174B">
        <w:tc>
          <w:tcPr>
            <w:tcW w:w="4112" w:type="dxa"/>
            <w:shd w:val="clear" w:color="auto" w:fill="auto"/>
          </w:tcPr>
          <w:p w14:paraId="165BC388" w14:textId="77777777" w:rsidR="005F174B" w:rsidRPr="00224F58" w:rsidRDefault="005F174B" w:rsidP="005F174B">
            <w:pPr>
              <w:rPr>
                <w:sz w:val="22"/>
                <w:szCs w:val="22"/>
              </w:rPr>
            </w:pPr>
            <w:r w:rsidRPr="00224F58">
              <w:rPr>
                <w:sz w:val="22"/>
                <w:szCs w:val="22"/>
              </w:rPr>
              <w:t>Nazwa modułu, także nazwa w języku angielskim</w:t>
            </w:r>
          </w:p>
        </w:tc>
        <w:tc>
          <w:tcPr>
            <w:tcW w:w="6237" w:type="dxa"/>
            <w:shd w:val="clear" w:color="auto" w:fill="auto"/>
          </w:tcPr>
          <w:p w14:paraId="596908CE" w14:textId="77777777" w:rsidR="005F174B" w:rsidRPr="00224F58" w:rsidRDefault="005F174B" w:rsidP="005F174B">
            <w:pPr>
              <w:rPr>
                <w:b/>
                <w:sz w:val="22"/>
                <w:szCs w:val="22"/>
                <w:lang w:val="en-US"/>
              </w:rPr>
            </w:pPr>
            <w:r w:rsidRPr="00224F58">
              <w:rPr>
                <w:b/>
                <w:sz w:val="22"/>
                <w:szCs w:val="22"/>
                <w:lang w:val="en-US"/>
              </w:rPr>
              <w:t>Język obcy 2– Niemiecki B2</w:t>
            </w:r>
          </w:p>
          <w:p w14:paraId="2D839CDB" w14:textId="77777777" w:rsidR="005F174B" w:rsidRPr="00224F58" w:rsidRDefault="005F174B" w:rsidP="005F174B">
            <w:pPr>
              <w:rPr>
                <w:sz w:val="22"/>
                <w:szCs w:val="22"/>
                <w:lang w:val="en-GB"/>
              </w:rPr>
            </w:pPr>
            <w:r w:rsidRPr="00224F58">
              <w:rPr>
                <w:sz w:val="22"/>
                <w:szCs w:val="22"/>
                <w:lang w:val="en-US"/>
              </w:rPr>
              <w:t>Foreign Language 2– German B2</w:t>
            </w:r>
          </w:p>
        </w:tc>
      </w:tr>
      <w:tr w:rsidR="005F174B" w:rsidRPr="00224F58" w14:paraId="606D6CEF" w14:textId="77777777" w:rsidTr="005F174B">
        <w:tc>
          <w:tcPr>
            <w:tcW w:w="4112" w:type="dxa"/>
            <w:shd w:val="clear" w:color="auto" w:fill="auto"/>
          </w:tcPr>
          <w:p w14:paraId="09D95549" w14:textId="77777777" w:rsidR="005F174B" w:rsidRPr="00224F58" w:rsidRDefault="005F174B" w:rsidP="005F174B">
            <w:pPr>
              <w:rPr>
                <w:sz w:val="22"/>
                <w:szCs w:val="22"/>
              </w:rPr>
            </w:pPr>
            <w:r w:rsidRPr="00224F58">
              <w:rPr>
                <w:sz w:val="22"/>
                <w:szCs w:val="22"/>
              </w:rPr>
              <w:t xml:space="preserve">Język wykładowy </w:t>
            </w:r>
          </w:p>
          <w:p w14:paraId="71A98CA3" w14:textId="77777777" w:rsidR="005F174B" w:rsidRPr="00224F58" w:rsidRDefault="005F174B" w:rsidP="005F174B">
            <w:pPr>
              <w:rPr>
                <w:sz w:val="22"/>
                <w:szCs w:val="22"/>
              </w:rPr>
            </w:pPr>
          </w:p>
        </w:tc>
        <w:tc>
          <w:tcPr>
            <w:tcW w:w="6237" w:type="dxa"/>
            <w:shd w:val="clear" w:color="auto" w:fill="auto"/>
          </w:tcPr>
          <w:p w14:paraId="10852F1F" w14:textId="77777777" w:rsidR="005F174B" w:rsidRPr="00224F58" w:rsidRDefault="005F174B" w:rsidP="005F174B">
            <w:pPr>
              <w:rPr>
                <w:sz w:val="22"/>
                <w:szCs w:val="22"/>
                <w:lang w:val="en-GB"/>
              </w:rPr>
            </w:pPr>
            <w:r w:rsidRPr="00224F58">
              <w:rPr>
                <w:sz w:val="22"/>
                <w:szCs w:val="22"/>
                <w:lang w:val="en-GB"/>
              </w:rPr>
              <w:t>niemiecki</w:t>
            </w:r>
          </w:p>
        </w:tc>
      </w:tr>
      <w:tr w:rsidR="005F174B" w:rsidRPr="00224F58" w14:paraId="582FC4E7" w14:textId="77777777" w:rsidTr="005F174B">
        <w:tc>
          <w:tcPr>
            <w:tcW w:w="4112" w:type="dxa"/>
            <w:shd w:val="clear" w:color="auto" w:fill="auto"/>
          </w:tcPr>
          <w:p w14:paraId="60F90143" w14:textId="77777777" w:rsidR="005F174B" w:rsidRPr="00224F58" w:rsidRDefault="005F174B" w:rsidP="005F174B">
            <w:pPr>
              <w:autoSpaceDE w:val="0"/>
              <w:autoSpaceDN w:val="0"/>
              <w:adjustRightInd w:val="0"/>
              <w:rPr>
                <w:sz w:val="22"/>
                <w:szCs w:val="22"/>
              </w:rPr>
            </w:pPr>
            <w:r w:rsidRPr="00224F58">
              <w:rPr>
                <w:sz w:val="22"/>
                <w:szCs w:val="22"/>
              </w:rPr>
              <w:t xml:space="preserve">Rodzaj modułu </w:t>
            </w:r>
          </w:p>
          <w:p w14:paraId="4BB24B85" w14:textId="77777777" w:rsidR="005F174B" w:rsidRPr="00224F58" w:rsidRDefault="005F174B" w:rsidP="005F174B">
            <w:pPr>
              <w:rPr>
                <w:sz w:val="22"/>
                <w:szCs w:val="22"/>
              </w:rPr>
            </w:pPr>
          </w:p>
        </w:tc>
        <w:tc>
          <w:tcPr>
            <w:tcW w:w="6237" w:type="dxa"/>
            <w:shd w:val="clear" w:color="auto" w:fill="auto"/>
          </w:tcPr>
          <w:p w14:paraId="1208018A" w14:textId="77777777" w:rsidR="005F174B" w:rsidRPr="00224F58" w:rsidRDefault="005F174B" w:rsidP="005F174B">
            <w:pPr>
              <w:rPr>
                <w:sz w:val="22"/>
                <w:szCs w:val="22"/>
              </w:rPr>
            </w:pPr>
            <w:r w:rsidRPr="00224F58">
              <w:rPr>
                <w:sz w:val="22"/>
                <w:szCs w:val="22"/>
              </w:rPr>
              <w:t>obowiązkowy</w:t>
            </w:r>
          </w:p>
        </w:tc>
      </w:tr>
      <w:tr w:rsidR="005F174B" w:rsidRPr="00224F58" w14:paraId="5BA425AE" w14:textId="77777777" w:rsidTr="005F174B">
        <w:tc>
          <w:tcPr>
            <w:tcW w:w="4112" w:type="dxa"/>
            <w:shd w:val="clear" w:color="auto" w:fill="auto"/>
          </w:tcPr>
          <w:p w14:paraId="3BA1AD7B" w14:textId="77777777" w:rsidR="005F174B" w:rsidRPr="00224F58" w:rsidRDefault="005F174B" w:rsidP="005F174B">
            <w:pPr>
              <w:rPr>
                <w:sz w:val="22"/>
                <w:szCs w:val="22"/>
              </w:rPr>
            </w:pPr>
            <w:r w:rsidRPr="00224F58">
              <w:rPr>
                <w:sz w:val="22"/>
                <w:szCs w:val="22"/>
              </w:rPr>
              <w:t>Poziom studiów</w:t>
            </w:r>
          </w:p>
        </w:tc>
        <w:tc>
          <w:tcPr>
            <w:tcW w:w="6237" w:type="dxa"/>
            <w:shd w:val="clear" w:color="auto" w:fill="auto"/>
          </w:tcPr>
          <w:p w14:paraId="4489202D" w14:textId="77777777" w:rsidR="005F174B" w:rsidRPr="00224F58" w:rsidRDefault="005F174B" w:rsidP="005F174B">
            <w:pPr>
              <w:rPr>
                <w:sz w:val="22"/>
                <w:szCs w:val="22"/>
              </w:rPr>
            </w:pPr>
            <w:r w:rsidRPr="00224F58">
              <w:rPr>
                <w:sz w:val="22"/>
                <w:szCs w:val="22"/>
              </w:rPr>
              <w:t xml:space="preserve">studia pierwszego stopnia </w:t>
            </w:r>
          </w:p>
        </w:tc>
      </w:tr>
      <w:tr w:rsidR="005F174B" w:rsidRPr="00224F58" w14:paraId="3CD1B1D2" w14:textId="77777777" w:rsidTr="005F174B">
        <w:tc>
          <w:tcPr>
            <w:tcW w:w="4112" w:type="dxa"/>
            <w:shd w:val="clear" w:color="auto" w:fill="auto"/>
          </w:tcPr>
          <w:p w14:paraId="43465B0E" w14:textId="77777777" w:rsidR="005F174B" w:rsidRPr="00224F58" w:rsidRDefault="005F174B" w:rsidP="005F174B">
            <w:pPr>
              <w:rPr>
                <w:sz w:val="22"/>
                <w:szCs w:val="22"/>
              </w:rPr>
            </w:pPr>
            <w:r w:rsidRPr="00224F58">
              <w:rPr>
                <w:sz w:val="22"/>
                <w:szCs w:val="22"/>
              </w:rPr>
              <w:t>Forma studiów</w:t>
            </w:r>
          </w:p>
          <w:p w14:paraId="7D1FEF90" w14:textId="77777777" w:rsidR="005F174B" w:rsidRPr="00224F58" w:rsidRDefault="005F174B" w:rsidP="005F174B">
            <w:pPr>
              <w:rPr>
                <w:sz w:val="22"/>
                <w:szCs w:val="22"/>
              </w:rPr>
            </w:pPr>
          </w:p>
        </w:tc>
        <w:tc>
          <w:tcPr>
            <w:tcW w:w="6237" w:type="dxa"/>
            <w:shd w:val="clear" w:color="auto" w:fill="auto"/>
          </w:tcPr>
          <w:p w14:paraId="4D367274" w14:textId="77777777" w:rsidR="005F174B" w:rsidRPr="00224F58" w:rsidRDefault="005F174B" w:rsidP="005F174B">
            <w:pPr>
              <w:rPr>
                <w:sz w:val="22"/>
                <w:szCs w:val="22"/>
              </w:rPr>
            </w:pPr>
            <w:r w:rsidRPr="00224F58">
              <w:rPr>
                <w:sz w:val="22"/>
                <w:szCs w:val="22"/>
              </w:rPr>
              <w:t>niestacjonarne</w:t>
            </w:r>
          </w:p>
        </w:tc>
      </w:tr>
      <w:tr w:rsidR="005F174B" w:rsidRPr="00224F58" w14:paraId="6AEC118A" w14:textId="77777777" w:rsidTr="005F174B">
        <w:tc>
          <w:tcPr>
            <w:tcW w:w="4112" w:type="dxa"/>
            <w:shd w:val="clear" w:color="auto" w:fill="auto"/>
          </w:tcPr>
          <w:p w14:paraId="539F8B6C" w14:textId="77777777" w:rsidR="005F174B" w:rsidRPr="00224F58" w:rsidRDefault="005F174B" w:rsidP="005F174B">
            <w:pPr>
              <w:rPr>
                <w:sz w:val="22"/>
                <w:szCs w:val="22"/>
              </w:rPr>
            </w:pPr>
            <w:r w:rsidRPr="00224F58">
              <w:rPr>
                <w:sz w:val="22"/>
                <w:szCs w:val="22"/>
              </w:rPr>
              <w:t>Rok studiów dla kierunku</w:t>
            </w:r>
          </w:p>
        </w:tc>
        <w:tc>
          <w:tcPr>
            <w:tcW w:w="6237" w:type="dxa"/>
            <w:shd w:val="clear" w:color="auto" w:fill="auto"/>
          </w:tcPr>
          <w:p w14:paraId="2AB488AD" w14:textId="77777777" w:rsidR="005F174B" w:rsidRPr="00224F58" w:rsidRDefault="005F174B" w:rsidP="005F174B">
            <w:pPr>
              <w:rPr>
                <w:sz w:val="22"/>
                <w:szCs w:val="22"/>
              </w:rPr>
            </w:pPr>
            <w:r w:rsidRPr="00224F58">
              <w:rPr>
                <w:sz w:val="22"/>
                <w:szCs w:val="22"/>
              </w:rPr>
              <w:t>I</w:t>
            </w:r>
          </w:p>
        </w:tc>
      </w:tr>
      <w:tr w:rsidR="005F174B" w:rsidRPr="00224F58" w14:paraId="2960A61C" w14:textId="77777777" w:rsidTr="005F174B">
        <w:tc>
          <w:tcPr>
            <w:tcW w:w="4112" w:type="dxa"/>
            <w:shd w:val="clear" w:color="auto" w:fill="auto"/>
          </w:tcPr>
          <w:p w14:paraId="7D69B9EA" w14:textId="77777777" w:rsidR="005F174B" w:rsidRPr="00224F58" w:rsidRDefault="005F174B" w:rsidP="005F174B">
            <w:pPr>
              <w:rPr>
                <w:sz w:val="22"/>
                <w:szCs w:val="22"/>
              </w:rPr>
            </w:pPr>
            <w:r w:rsidRPr="00224F58">
              <w:rPr>
                <w:sz w:val="22"/>
                <w:szCs w:val="22"/>
              </w:rPr>
              <w:t>Semestr dla kierunku</w:t>
            </w:r>
          </w:p>
        </w:tc>
        <w:tc>
          <w:tcPr>
            <w:tcW w:w="6237" w:type="dxa"/>
            <w:shd w:val="clear" w:color="auto" w:fill="auto"/>
          </w:tcPr>
          <w:p w14:paraId="5C0E3DAB" w14:textId="77777777" w:rsidR="005F174B" w:rsidRPr="00224F58" w:rsidRDefault="005F174B" w:rsidP="005F174B">
            <w:pPr>
              <w:rPr>
                <w:sz w:val="22"/>
                <w:szCs w:val="22"/>
              </w:rPr>
            </w:pPr>
            <w:r w:rsidRPr="00224F58">
              <w:rPr>
                <w:sz w:val="22"/>
                <w:szCs w:val="22"/>
              </w:rPr>
              <w:t>2</w:t>
            </w:r>
          </w:p>
        </w:tc>
      </w:tr>
      <w:tr w:rsidR="005F174B" w:rsidRPr="00224F58" w14:paraId="07A7C300" w14:textId="77777777" w:rsidTr="005F174B">
        <w:tc>
          <w:tcPr>
            <w:tcW w:w="4112" w:type="dxa"/>
            <w:shd w:val="clear" w:color="auto" w:fill="auto"/>
          </w:tcPr>
          <w:p w14:paraId="7BD1439B" w14:textId="77777777" w:rsidR="005F174B" w:rsidRPr="00224F58" w:rsidRDefault="005F174B" w:rsidP="005F174B">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261B7D6F" w14:textId="77777777" w:rsidR="005F174B" w:rsidRPr="00224F58" w:rsidRDefault="005F174B" w:rsidP="005F174B">
            <w:pPr>
              <w:rPr>
                <w:sz w:val="22"/>
                <w:szCs w:val="22"/>
              </w:rPr>
            </w:pPr>
            <w:r w:rsidRPr="00224F58">
              <w:rPr>
                <w:sz w:val="22"/>
                <w:szCs w:val="22"/>
              </w:rPr>
              <w:t>2 (0,7/1,3)</w:t>
            </w:r>
          </w:p>
        </w:tc>
      </w:tr>
      <w:tr w:rsidR="005F174B" w:rsidRPr="00224F58" w14:paraId="212CA8F6" w14:textId="77777777" w:rsidTr="005F174B">
        <w:tc>
          <w:tcPr>
            <w:tcW w:w="4112" w:type="dxa"/>
            <w:shd w:val="clear" w:color="auto" w:fill="auto"/>
          </w:tcPr>
          <w:p w14:paraId="49F088E7" w14:textId="77777777" w:rsidR="005F174B" w:rsidRPr="00224F58" w:rsidRDefault="005F174B"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2BC0DEB6" w14:textId="77777777" w:rsidR="005F174B" w:rsidRPr="00224F58" w:rsidRDefault="005F174B" w:rsidP="005F174B">
            <w:pPr>
              <w:rPr>
                <w:sz w:val="22"/>
                <w:szCs w:val="22"/>
              </w:rPr>
            </w:pPr>
            <w:r w:rsidRPr="00224F58">
              <w:rPr>
                <w:sz w:val="22"/>
                <w:szCs w:val="22"/>
              </w:rPr>
              <w:t>mgr Anna Gruszecka</w:t>
            </w:r>
          </w:p>
        </w:tc>
      </w:tr>
      <w:tr w:rsidR="005F174B" w:rsidRPr="00224F58" w14:paraId="6581EAEA" w14:textId="77777777" w:rsidTr="005F174B">
        <w:tc>
          <w:tcPr>
            <w:tcW w:w="4112" w:type="dxa"/>
            <w:shd w:val="clear" w:color="auto" w:fill="auto"/>
          </w:tcPr>
          <w:p w14:paraId="495AABBA" w14:textId="77777777" w:rsidR="005F174B" w:rsidRPr="00224F58" w:rsidRDefault="005F174B" w:rsidP="005F174B">
            <w:pPr>
              <w:rPr>
                <w:sz w:val="22"/>
                <w:szCs w:val="22"/>
              </w:rPr>
            </w:pPr>
            <w:r w:rsidRPr="00224F58">
              <w:rPr>
                <w:sz w:val="22"/>
                <w:szCs w:val="22"/>
              </w:rPr>
              <w:t>Jednostka oferująca moduł</w:t>
            </w:r>
          </w:p>
          <w:p w14:paraId="367AC78D" w14:textId="77777777" w:rsidR="005F174B" w:rsidRPr="00224F58" w:rsidRDefault="005F174B" w:rsidP="005F174B">
            <w:pPr>
              <w:rPr>
                <w:sz w:val="22"/>
                <w:szCs w:val="22"/>
              </w:rPr>
            </w:pPr>
          </w:p>
        </w:tc>
        <w:tc>
          <w:tcPr>
            <w:tcW w:w="6237" w:type="dxa"/>
            <w:shd w:val="clear" w:color="auto" w:fill="auto"/>
          </w:tcPr>
          <w:p w14:paraId="1F4642EB" w14:textId="77777777" w:rsidR="005F174B" w:rsidRPr="00224F58" w:rsidRDefault="005F174B" w:rsidP="005F174B">
            <w:pPr>
              <w:rPr>
                <w:sz w:val="22"/>
                <w:szCs w:val="22"/>
              </w:rPr>
            </w:pPr>
            <w:r w:rsidRPr="00224F58">
              <w:rPr>
                <w:sz w:val="22"/>
                <w:szCs w:val="22"/>
              </w:rPr>
              <w:t>Centrum Nauczania Języków Obcych i Certyfikacji</w:t>
            </w:r>
          </w:p>
        </w:tc>
      </w:tr>
      <w:tr w:rsidR="005F174B" w:rsidRPr="00224F58" w14:paraId="30ACA0FB" w14:textId="77777777" w:rsidTr="005F174B">
        <w:tc>
          <w:tcPr>
            <w:tcW w:w="4112" w:type="dxa"/>
            <w:shd w:val="clear" w:color="auto" w:fill="auto"/>
          </w:tcPr>
          <w:p w14:paraId="441E0007" w14:textId="77777777" w:rsidR="005F174B" w:rsidRPr="00224F58" w:rsidRDefault="005F174B" w:rsidP="005F174B">
            <w:pPr>
              <w:rPr>
                <w:sz w:val="22"/>
                <w:szCs w:val="22"/>
              </w:rPr>
            </w:pPr>
            <w:r w:rsidRPr="00224F58">
              <w:rPr>
                <w:sz w:val="22"/>
                <w:szCs w:val="22"/>
              </w:rPr>
              <w:t>Cel modułu</w:t>
            </w:r>
          </w:p>
          <w:p w14:paraId="4DF3F165" w14:textId="77777777" w:rsidR="005F174B" w:rsidRPr="00224F58" w:rsidRDefault="005F174B" w:rsidP="005F174B">
            <w:pPr>
              <w:rPr>
                <w:sz w:val="22"/>
                <w:szCs w:val="22"/>
              </w:rPr>
            </w:pPr>
          </w:p>
        </w:tc>
        <w:tc>
          <w:tcPr>
            <w:tcW w:w="6237" w:type="dxa"/>
            <w:shd w:val="clear" w:color="auto" w:fill="auto"/>
          </w:tcPr>
          <w:p w14:paraId="22809C44" w14:textId="77777777" w:rsidR="005F174B" w:rsidRPr="00224F58" w:rsidRDefault="005F174B" w:rsidP="005F174B">
            <w:pPr>
              <w:jc w:val="both"/>
              <w:rPr>
                <w:sz w:val="22"/>
                <w:szCs w:val="22"/>
              </w:rPr>
            </w:pPr>
            <w:r w:rsidRPr="00224F58">
              <w:rPr>
                <w:sz w:val="22"/>
                <w:szCs w:val="22"/>
              </w:rPr>
              <w:t>Rozwinięcie kompetencji językowych na poziome B2 Europejskiego Systemu Opisu Kształcenie Językowego (CEFR).</w:t>
            </w:r>
          </w:p>
          <w:p w14:paraId="3AF797BF" w14:textId="77777777" w:rsidR="005F174B" w:rsidRPr="00224F58" w:rsidRDefault="005F174B" w:rsidP="005F174B">
            <w:pPr>
              <w:jc w:val="both"/>
              <w:rPr>
                <w:sz w:val="22"/>
                <w:szCs w:val="22"/>
              </w:rPr>
            </w:pPr>
            <w:r w:rsidRPr="00224F58">
              <w:rPr>
                <w:sz w:val="22"/>
                <w:szCs w:val="22"/>
              </w:rPr>
              <w:t>Podniesienie kompetencji językowych w zakresie słownictwa ogólnego i specjalistycznego.</w:t>
            </w:r>
          </w:p>
          <w:p w14:paraId="47855952" w14:textId="77777777" w:rsidR="005F174B" w:rsidRPr="00224F58" w:rsidRDefault="005F174B" w:rsidP="005F174B">
            <w:pPr>
              <w:jc w:val="both"/>
              <w:rPr>
                <w:sz w:val="22"/>
                <w:szCs w:val="22"/>
              </w:rPr>
            </w:pPr>
            <w:r w:rsidRPr="00224F58">
              <w:rPr>
                <w:sz w:val="22"/>
                <w:szCs w:val="22"/>
              </w:rPr>
              <w:t>Rozwijanie umiejętności poprawnej komunikacji w środowisku zawodowym.</w:t>
            </w:r>
          </w:p>
          <w:p w14:paraId="61C07DF2" w14:textId="77777777" w:rsidR="005F174B" w:rsidRPr="00224F58" w:rsidRDefault="005F174B" w:rsidP="005F174B">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5F174B" w:rsidRPr="00224F58" w14:paraId="323B4C57" w14:textId="77777777" w:rsidTr="005F174B">
        <w:trPr>
          <w:trHeight w:val="236"/>
        </w:trPr>
        <w:tc>
          <w:tcPr>
            <w:tcW w:w="4112" w:type="dxa"/>
            <w:vMerge w:val="restart"/>
            <w:shd w:val="clear" w:color="auto" w:fill="auto"/>
          </w:tcPr>
          <w:p w14:paraId="69A87E85" w14:textId="77777777" w:rsidR="005F174B" w:rsidRPr="00224F58" w:rsidRDefault="005F174B"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000A9D25" w14:textId="77777777" w:rsidR="005F174B" w:rsidRPr="00224F58" w:rsidRDefault="005F174B" w:rsidP="005F174B">
            <w:pPr>
              <w:rPr>
                <w:sz w:val="22"/>
                <w:szCs w:val="22"/>
              </w:rPr>
            </w:pPr>
            <w:r w:rsidRPr="00224F58">
              <w:rPr>
                <w:sz w:val="22"/>
                <w:szCs w:val="22"/>
              </w:rPr>
              <w:t xml:space="preserve">Wiedza: </w:t>
            </w:r>
          </w:p>
        </w:tc>
      </w:tr>
      <w:tr w:rsidR="005F174B" w:rsidRPr="00224F58" w14:paraId="30D7DF9E" w14:textId="77777777" w:rsidTr="005F174B">
        <w:trPr>
          <w:trHeight w:val="233"/>
        </w:trPr>
        <w:tc>
          <w:tcPr>
            <w:tcW w:w="4112" w:type="dxa"/>
            <w:vMerge/>
            <w:shd w:val="clear" w:color="auto" w:fill="auto"/>
          </w:tcPr>
          <w:p w14:paraId="27EC6C6A" w14:textId="77777777" w:rsidR="005F174B" w:rsidRPr="00224F58" w:rsidRDefault="005F174B" w:rsidP="005F174B">
            <w:pPr>
              <w:rPr>
                <w:sz w:val="22"/>
                <w:szCs w:val="22"/>
                <w:highlight w:val="yellow"/>
              </w:rPr>
            </w:pPr>
          </w:p>
        </w:tc>
        <w:tc>
          <w:tcPr>
            <w:tcW w:w="6237" w:type="dxa"/>
            <w:shd w:val="clear" w:color="auto" w:fill="auto"/>
          </w:tcPr>
          <w:p w14:paraId="3407F893" w14:textId="77777777" w:rsidR="005F174B" w:rsidRPr="00224F58" w:rsidRDefault="005F174B" w:rsidP="005F174B">
            <w:pPr>
              <w:rPr>
                <w:sz w:val="22"/>
                <w:szCs w:val="22"/>
              </w:rPr>
            </w:pPr>
            <w:r w:rsidRPr="00224F58">
              <w:rPr>
                <w:sz w:val="22"/>
                <w:szCs w:val="22"/>
              </w:rPr>
              <w:t>1.</w:t>
            </w:r>
          </w:p>
        </w:tc>
      </w:tr>
      <w:tr w:rsidR="005F174B" w:rsidRPr="00224F58" w14:paraId="73446476" w14:textId="77777777" w:rsidTr="005F174B">
        <w:trPr>
          <w:trHeight w:val="233"/>
        </w:trPr>
        <w:tc>
          <w:tcPr>
            <w:tcW w:w="4112" w:type="dxa"/>
            <w:vMerge/>
            <w:shd w:val="clear" w:color="auto" w:fill="auto"/>
          </w:tcPr>
          <w:p w14:paraId="64AA7D6C" w14:textId="77777777" w:rsidR="005F174B" w:rsidRPr="00224F58" w:rsidRDefault="005F174B" w:rsidP="005F174B">
            <w:pPr>
              <w:rPr>
                <w:sz w:val="22"/>
                <w:szCs w:val="22"/>
                <w:highlight w:val="yellow"/>
              </w:rPr>
            </w:pPr>
          </w:p>
        </w:tc>
        <w:tc>
          <w:tcPr>
            <w:tcW w:w="6237" w:type="dxa"/>
            <w:shd w:val="clear" w:color="auto" w:fill="auto"/>
          </w:tcPr>
          <w:p w14:paraId="7B9A8DF2" w14:textId="77777777" w:rsidR="005F174B" w:rsidRPr="00224F58" w:rsidRDefault="005F174B" w:rsidP="005F174B">
            <w:pPr>
              <w:rPr>
                <w:sz w:val="22"/>
                <w:szCs w:val="22"/>
              </w:rPr>
            </w:pPr>
            <w:r w:rsidRPr="00224F58">
              <w:rPr>
                <w:sz w:val="22"/>
                <w:szCs w:val="22"/>
              </w:rPr>
              <w:t>2.</w:t>
            </w:r>
          </w:p>
        </w:tc>
      </w:tr>
      <w:tr w:rsidR="005F174B" w:rsidRPr="00224F58" w14:paraId="3F79BE21" w14:textId="77777777" w:rsidTr="005F174B">
        <w:trPr>
          <w:trHeight w:val="233"/>
        </w:trPr>
        <w:tc>
          <w:tcPr>
            <w:tcW w:w="4112" w:type="dxa"/>
            <w:vMerge/>
            <w:shd w:val="clear" w:color="auto" w:fill="auto"/>
          </w:tcPr>
          <w:p w14:paraId="21CF0445" w14:textId="77777777" w:rsidR="005F174B" w:rsidRPr="00224F58" w:rsidRDefault="005F174B" w:rsidP="005F174B">
            <w:pPr>
              <w:rPr>
                <w:sz w:val="22"/>
                <w:szCs w:val="22"/>
                <w:highlight w:val="yellow"/>
              </w:rPr>
            </w:pPr>
          </w:p>
        </w:tc>
        <w:tc>
          <w:tcPr>
            <w:tcW w:w="6237" w:type="dxa"/>
            <w:shd w:val="clear" w:color="auto" w:fill="auto"/>
          </w:tcPr>
          <w:p w14:paraId="1DE39938" w14:textId="77777777" w:rsidR="005F174B" w:rsidRPr="00224F58" w:rsidRDefault="005F174B" w:rsidP="005F174B">
            <w:pPr>
              <w:rPr>
                <w:sz w:val="22"/>
                <w:szCs w:val="22"/>
              </w:rPr>
            </w:pPr>
            <w:r w:rsidRPr="00224F58">
              <w:rPr>
                <w:sz w:val="22"/>
                <w:szCs w:val="22"/>
              </w:rPr>
              <w:t>Umiejętności:</w:t>
            </w:r>
          </w:p>
        </w:tc>
      </w:tr>
      <w:tr w:rsidR="005F174B" w:rsidRPr="00224F58" w14:paraId="65840A8A" w14:textId="77777777" w:rsidTr="005F174B">
        <w:trPr>
          <w:trHeight w:val="233"/>
        </w:trPr>
        <w:tc>
          <w:tcPr>
            <w:tcW w:w="4112" w:type="dxa"/>
            <w:vMerge/>
            <w:shd w:val="clear" w:color="auto" w:fill="auto"/>
          </w:tcPr>
          <w:p w14:paraId="3C7FC816" w14:textId="77777777" w:rsidR="005F174B" w:rsidRPr="00224F58" w:rsidRDefault="005F174B" w:rsidP="005F174B">
            <w:pPr>
              <w:rPr>
                <w:sz w:val="22"/>
                <w:szCs w:val="22"/>
                <w:highlight w:val="yellow"/>
              </w:rPr>
            </w:pPr>
          </w:p>
        </w:tc>
        <w:tc>
          <w:tcPr>
            <w:tcW w:w="6237" w:type="dxa"/>
            <w:shd w:val="clear" w:color="auto" w:fill="auto"/>
          </w:tcPr>
          <w:p w14:paraId="0D2BD481" w14:textId="77777777" w:rsidR="005F174B" w:rsidRPr="00224F58" w:rsidRDefault="005F174B" w:rsidP="005F174B">
            <w:pPr>
              <w:rPr>
                <w:sz w:val="22"/>
                <w:szCs w:val="22"/>
              </w:rPr>
            </w:pPr>
            <w:r w:rsidRPr="00224F58">
              <w:rPr>
                <w:sz w:val="22"/>
                <w:szCs w:val="22"/>
              </w:rPr>
              <w:t>U1.  Posiada umiejętność sprawnej komunikacji w środowisku zawodowym i sytuacjach życia codziennego.</w:t>
            </w:r>
          </w:p>
        </w:tc>
      </w:tr>
      <w:tr w:rsidR="005F174B" w:rsidRPr="00224F58" w14:paraId="6BF2EC6E" w14:textId="77777777" w:rsidTr="005F174B">
        <w:trPr>
          <w:trHeight w:val="233"/>
        </w:trPr>
        <w:tc>
          <w:tcPr>
            <w:tcW w:w="4112" w:type="dxa"/>
            <w:vMerge/>
            <w:shd w:val="clear" w:color="auto" w:fill="auto"/>
          </w:tcPr>
          <w:p w14:paraId="15953A62" w14:textId="77777777" w:rsidR="005F174B" w:rsidRPr="00224F58" w:rsidRDefault="005F174B" w:rsidP="005F174B">
            <w:pPr>
              <w:rPr>
                <w:sz w:val="22"/>
                <w:szCs w:val="22"/>
                <w:highlight w:val="yellow"/>
              </w:rPr>
            </w:pPr>
          </w:p>
        </w:tc>
        <w:tc>
          <w:tcPr>
            <w:tcW w:w="6237" w:type="dxa"/>
            <w:shd w:val="clear" w:color="auto" w:fill="auto"/>
          </w:tcPr>
          <w:p w14:paraId="18ED8ACF" w14:textId="77777777" w:rsidR="005F174B" w:rsidRPr="00224F58" w:rsidRDefault="005F174B" w:rsidP="005F174B">
            <w:pPr>
              <w:rPr>
                <w:sz w:val="22"/>
                <w:szCs w:val="22"/>
              </w:rPr>
            </w:pPr>
            <w:r w:rsidRPr="00224F58">
              <w:rPr>
                <w:sz w:val="22"/>
                <w:szCs w:val="22"/>
              </w:rPr>
              <w:t>U2. Potrafi dyskutować, argumentować, relacjonować i interpretować wydarzenia z życia codziennego.</w:t>
            </w:r>
          </w:p>
        </w:tc>
      </w:tr>
      <w:tr w:rsidR="005F174B" w:rsidRPr="00224F58" w14:paraId="1302C8E9" w14:textId="77777777" w:rsidTr="005F174B">
        <w:trPr>
          <w:trHeight w:val="233"/>
        </w:trPr>
        <w:tc>
          <w:tcPr>
            <w:tcW w:w="4112" w:type="dxa"/>
            <w:vMerge/>
            <w:shd w:val="clear" w:color="auto" w:fill="auto"/>
          </w:tcPr>
          <w:p w14:paraId="616531DE" w14:textId="77777777" w:rsidR="005F174B" w:rsidRPr="00224F58" w:rsidRDefault="005F174B" w:rsidP="005F174B">
            <w:pPr>
              <w:rPr>
                <w:sz w:val="22"/>
                <w:szCs w:val="22"/>
                <w:highlight w:val="yellow"/>
              </w:rPr>
            </w:pPr>
          </w:p>
        </w:tc>
        <w:tc>
          <w:tcPr>
            <w:tcW w:w="6237" w:type="dxa"/>
            <w:shd w:val="clear" w:color="auto" w:fill="auto"/>
          </w:tcPr>
          <w:p w14:paraId="0236FFDF" w14:textId="77777777" w:rsidR="005F174B" w:rsidRPr="00224F58" w:rsidRDefault="005F174B" w:rsidP="005F174B">
            <w:pPr>
              <w:rPr>
                <w:sz w:val="22"/>
                <w:szCs w:val="22"/>
              </w:rPr>
            </w:pPr>
            <w:r w:rsidRPr="00224F58">
              <w:rPr>
                <w:sz w:val="22"/>
                <w:szCs w:val="22"/>
              </w:rPr>
              <w:t>U3. Posiada umiejętność czytania ze zrozumieniem i analizowania obcojęzycznych tekstów źródłowych z zakresu reprezentowanej dziedziny naukowej.</w:t>
            </w:r>
          </w:p>
        </w:tc>
      </w:tr>
      <w:tr w:rsidR="005F174B" w:rsidRPr="00224F58" w14:paraId="7C61277C" w14:textId="77777777" w:rsidTr="005F174B">
        <w:trPr>
          <w:trHeight w:val="233"/>
        </w:trPr>
        <w:tc>
          <w:tcPr>
            <w:tcW w:w="4112" w:type="dxa"/>
            <w:vMerge/>
            <w:shd w:val="clear" w:color="auto" w:fill="auto"/>
          </w:tcPr>
          <w:p w14:paraId="6CE23D47" w14:textId="77777777" w:rsidR="005F174B" w:rsidRPr="00224F58" w:rsidRDefault="005F174B" w:rsidP="005F174B">
            <w:pPr>
              <w:rPr>
                <w:sz w:val="22"/>
                <w:szCs w:val="22"/>
                <w:highlight w:val="yellow"/>
              </w:rPr>
            </w:pPr>
          </w:p>
        </w:tc>
        <w:tc>
          <w:tcPr>
            <w:tcW w:w="6237" w:type="dxa"/>
            <w:shd w:val="clear" w:color="auto" w:fill="auto"/>
          </w:tcPr>
          <w:p w14:paraId="3E55CB33" w14:textId="77777777" w:rsidR="005F174B" w:rsidRPr="00224F58" w:rsidRDefault="005F174B" w:rsidP="005F174B">
            <w:pPr>
              <w:rPr>
                <w:sz w:val="22"/>
                <w:szCs w:val="22"/>
              </w:rPr>
            </w:pPr>
            <w:r w:rsidRPr="00224F58">
              <w:rPr>
                <w:sz w:val="22"/>
                <w:szCs w:val="22"/>
              </w:rPr>
              <w:t>U4. Potrafi konstruować w formie pisemnej teksty dotyczące spraw prywatnych i służbowych.</w:t>
            </w:r>
          </w:p>
        </w:tc>
      </w:tr>
      <w:tr w:rsidR="005F174B" w:rsidRPr="00224F58" w14:paraId="757922F7" w14:textId="77777777" w:rsidTr="005F174B">
        <w:trPr>
          <w:trHeight w:val="233"/>
        </w:trPr>
        <w:tc>
          <w:tcPr>
            <w:tcW w:w="4112" w:type="dxa"/>
            <w:vMerge/>
            <w:shd w:val="clear" w:color="auto" w:fill="auto"/>
          </w:tcPr>
          <w:p w14:paraId="3634B696" w14:textId="77777777" w:rsidR="005F174B" w:rsidRPr="00224F58" w:rsidRDefault="005F174B" w:rsidP="005F174B">
            <w:pPr>
              <w:rPr>
                <w:sz w:val="22"/>
                <w:szCs w:val="22"/>
                <w:highlight w:val="yellow"/>
              </w:rPr>
            </w:pPr>
          </w:p>
        </w:tc>
        <w:tc>
          <w:tcPr>
            <w:tcW w:w="6237" w:type="dxa"/>
            <w:shd w:val="clear" w:color="auto" w:fill="auto"/>
          </w:tcPr>
          <w:p w14:paraId="1F4D59C2" w14:textId="77777777" w:rsidR="005F174B" w:rsidRPr="00224F58" w:rsidRDefault="005F174B" w:rsidP="005F174B">
            <w:pPr>
              <w:rPr>
                <w:sz w:val="22"/>
                <w:szCs w:val="22"/>
              </w:rPr>
            </w:pPr>
            <w:r w:rsidRPr="00224F58">
              <w:rPr>
                <w:sz w:val="22"/>
                <w:szCs w:val="22"/>
              </w:rPr>
              <w:t>Kompetencje społeczne:</w:t>
            </w:r>
          </w:p>
        </w:tc>
      </w:tr>
      <w:tr w:rsidR="005F174B" w:rsidRPr="00224F58" w14:paraId="469DC7EF" w14:textId="77777777" w:rsidTr="005F174B">
        <w:trPr>
          <w:trHeight w:val="233"/>
        </w:trPr>
        <w:tc>
          <w:tcPr>
            <w:tcW w:w="4112" w:type="dxa"/>
            <w:vMerge/>
            <w:shd w:val="clear" w:color="auto" w:fill="auto"/>
          </w:tcPr>
          <w:p w14:paraId="433F667A" w14:textId="77777777" w:rsidR="005F174B" w:rsidRPr="00224F58" w:rsidRDefault="005F174B" w:rsidP="005F174B">
            <w:pPr>
              <w:rPr>
                <w:sz w:val="22"/>
                <w:szCs w:val="22"/>
                <w:highlight w:val="yellow"/>
              </w:rPr>
            </w:pPr>
          </w:p>
        </w:tc>
        <w:tc>
          <w:tcPr>
            <w:tcW w:w="6237" w:type="dxa"/>
            <w:shd w:val="clear" w:color="auto" w:fill="auto"/>
          </w:tcPr>
          <w:p w14:paraId="724B1CD3" w14:textId="77777777" w:rsidR="005F174B" w:rsidRPr="00224F58" w:rsidRDefault="005F174B" w:rsidP="005F174B">
            <w:pPr>
              <w:rPr>
                <w:sz w:val="22"/>
                <w:szCs w:val="22"/>
              </w:rPr>
            </w:pPr>
            <w:r w:rsidRPr="00224F58">
              <w:rPr>
                <w:sz w:val="22"/>
                <w:szCs w:val="22"/>
              </w:rPr>
              <w:t>K1. Rozumie potrzebę ciągłego dokształcania się.</w:t>
            </w:r>
          </w:p>
        </w:tc>
      </w:tr>
      <w:tr w:rsidR="005F174B" w:rsidRPr="00224F58" w14:paraId="739E11F7" w14:textId="77777777" w:rsidTr="005F174B">
        <w:tc>
          <w:tcPr>
            <w:tcW w:w="4112" w:type="dxa"/>
            <w:shd w:val="clear" w:color="auto" w:fill="auto"/>
          </w:tcPr>
          <w:p w14:paraId="2E0BEA47" w14:textId="77777777" w:rsidR="005F174B" w:rsidRPr="00224F58" w:rsidRDefault="005F174B" w:rsidP="005F174B">
            <w:pPr>
              <w:rPr>
                <w:sz w:val="22"/>
                <w:szCs w:val="22"/>
              </w:rPr>
            </w:pPr>
            <w:r w:rsidRPr="00224F58">
              <w:rPr>
                <w:sz w:val="22"/>
                <w:szCs w:val="22"/>
              </w:rPr>
              <w:t xml:space="preserve">Wymagania wstępne i dodatkowe </w:t>
            </w:r>
          </w:p>
        </w:tc>
        <w:tc>
          <w:tcPr>
            <w:tcW w:w="6237" w:type="dxa"/>
            <w:shd w:val="clear" w:color="auto" w:fill="auto"/>
          </w:tcPr>
          <w:p w14:paraId="1A276017" w14:textId="77777777" w:rsidR="005F174B" w:rsidRPr="00224F58" w:rsidRDefault="005F174B" w:rsidP="005F174B">
            <w:pPr>
              <w:jc w:val="both"/>
              <w:rPr>
                <w:sz w:val="22"/>
                <w:szCs w:val="22"/>
              </w:rPr>
            </w:pPr>
            <w:r w:rsidRPr="00224F58">
              <w:rPr>
                <w:sz w:val="22"/>
                <w:szCs w:val="22"/>
              </w:rPr>
              <w:t>Znajomość języka obcego na poziomie minimum B1 według Europejskiego Systemu Opisu Kształcenia Językowego.</w:t>
            </w:r>
          </w:p>
        </w:tc>
      </w:tr>
      <w:tr w:rsidR="005F174B" w:rsidRPr="00224F58" w14:paraId="397AE2D6" w14:textId="77777777" w:rsidTr="005F174B">
        <w:tc>
          <w:tcPr>
            <w:tcW w:w="4112" w:type="dxa"/>
            <w:shd w:val="clear" w:color="auto" w:fill="auto"/>
          </w:tcPr>
          <w:p w14:paraId="1224391A" w14:textId="77777777" w:rsidR="005F174B" w:rsidRPr="00224F58" w:rsidRDefault="005F174B" w:rsidP="005F174B">
            <w:pPr>
              <w:rPr>
                <w:sz w:val="22"/>
                <w:szCs w:val="22"/>
              </w:rPr>
            </w:pPr>
            <w:r w:rsidRPr="00224F58">
              <w:rPr>
                <w:sz w:val="22"/>
                <w:szCs w:val="22"/>
              </w:rPr>
              <w:t xml:space="preserve">Treści programowe modułu </w:t>
            </w:r>
          </w:p>
          <w:p w14:paraId="12AF6467" w14:textId="77777777" w:rsidR="005F174B" w:rsidRPr="00224F58" w:rsidRDefault="005F174B" w:rsidP="005F174B">
            <w:pPr>
              <w:rPr>
                <w:sz w:val="22"/>
                <w:szCs w:val="22"/>
              </w:rPr>
            </w:pPr>
          </w:p>
        </w:tc>
        <w:tc>
          <w:tcPr>
            <w:tcW w:w="6237" w:type="dxa"/>
            <w:shd w:val="clear" w:color="auto" w:fill="auto"/>
          </w:tcPr>
          <w:p w14:paraId="6DAB819B" w14:textId="77777777" w:rsidR="005F174B" w:rsidRPr="00224F58" w:rsidRDefault="005F174B" w:rsidP="005F174B">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67980E5E" w14:textId="77777777" w:rsidR="005F174B" w:rsidRPr="00224F58" w:rsidRDefault="005F174B" w:rsidP="005F174B">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4F6C1E1D" w14:textId="77777777" w:rsidR="005F174B" w:rsidRPr="00224F58" w:rsidRDefault="005F174B" w:rsidP="005F174B">
            <w:pPr>
              <w:rPr>
                <w:sz w:val="22"/>
                <w:szCs w:val="22"/>
              </w:rPr>
            </w:pPr>
            <w:r w:rsidRPr="00224F58">
              <w:rPr>
                <w:sz w:val="22"/>
                <w:szCs w:val="22"/>
              </w:rPr>
              <w:t>Moduł obejmuje również ćwiczenie struktur gramatycznych i leksykalnych celem osiągnięcia przez studenta sprawnej komunikacji.</w:t>
            </w:r>
          </w:p>
          <w:p w14:paraId="01CC22F1" w14:textId="77777777" w:rsidR="005F174B" w:rsidRPr="00224F58" w:rsidRDefault="005F174B" w:rsidP="005F174B">
            <w:pPr>
              <w:rPr>
                <w:sz w:val="22"/>
                <w:szCs w:val="22"/>
              </w:rPr>
            </w:pPr>
            <w:r w:rsidRPr="00224F58">
              <w:rPr>
                <w:sz w:val="22"/>
                <w:szCs w:val="22"/>
              </w:rPr>
              <w:t>Moduł ma również za zadanie bardziej szczegółowe zapoznanie studenta z kulturą danego obszaru językowego.</w:t>
            </w:r>
          </w:p>
          <w:p w14:paraId="0F653A51" w14:textId="77777777" w:rsidR="005F174B" w:rsidRPr="00224F58" w:rsidRDefault="005F174B" w:rsidP="005F174B">
            <w:pPr>
              <w:rPr>
                <w:sz w:val="22"/>
                <w:szCs w:val="22"/>
              </w:rPr>
            </w:pPr>
          </w:p>
        </w:tc>
      </w:tr>
      <w:tr w:rsidR="005F174B" w:rsidRPr="00224F58" w14:paraId="3997B3E5" w14:textId="77777777" w:rsidTr="005F174B">
        <w:tc>
          <w:tcPr>
            <w:tcW w:w="4112" w:type="dxa"/>
            <w:shd w:val="clear" w:color="auto" w:fill="auto"/>
          </w:tcPr>
          <w:p w14:paraId="3A5CF912" w14:textId="77777777" w:rsidR="005F174B" w:rsidRPr="00224F58" w:rsidRDefault="005F174B" w:rsidP="005F174B">
            <w:pPr>
              <w:rPr>
                <w:sz w:val="22"/>
                <w:szCs w:val="22"/>
              </w:rPr>
            </w:pPr>
            <w:r w:rsidRPr="00224F58">
              <w:rPr>
                <w:sz w:val="22"/>
                <w:szCs w:val="22"/>
              </w:rPr>
              <w:t>Wykaz literatury podstawowej i uzupełniającej</w:t>
            </w:r>
          </w:p>
        </w:tc>
        <w:tc>
          <w:tcPr>
            <w:tcW w:w="6237" w:type="dxa"/>
            <w:shd w:val="clear" w:color="auto" w:fill="auto"/>
          </w:tcPr>
          <w:p w14:paraId="1BCBEC67" w14:textId="77777777" w:rsidR="005F174B" w:rsidRPr="00224F58" w:rsidRDefault="005F174B" w:rsidP="005F174B">
            <w:pPr>
              <w:rPr>
                <w:sz w:val="22"/>
                <w:szCs w:val="22"/>
              </w:rPr>
            </w:pPr>
            <w:r w:rsidRPr="00224F58">
              <w:rPr>
                <w:sz w:val="22"/>
                <w:szCs w:val="22"/>
              </w:rPr>
              <w:t>Literatura obowiązkowa:</w:t>
            </w:r>
          </w:p>
          <w:p w14:paraId="7938DC1E" w14:textId="77777777" w:rsidR="005F174B" w:rsidRPr="00224F58" w:rsidRDefault="005F174B" w:rsidP="0027598B">
            <w:pPr>
              <w:pStyle w:val="Akapitzlist"/>
              <w:numPr>
                <w:ilvl w:val="0"/>
                <w:numId w:val="8"/>
              </w:numPr>
              <w:rPr>
                <w:sz w:val="22"/>
                <w:szCs w:val="22"/>
                <w:lang w:val="de-DE"/>
              </w:rPr>
            </w:pPr>
            <w:r w:rsidRPr="00224F58">
              <w:rPr>
                <w:sz w:val="22"/>
                <w:szCs w:val="22"/>
                <w:lang w:val="de-DE"/>
              </w:rPr>
              <w:t>S. Schmohl, B. Schenk, Akademie Deutsch B1+, Hueber, 2019</w:t>
            </w:r>
          </w:p>
          <w:p w14:paraId="15616DA7" w14:textId="77777777" w:rsidR="005F174B" w:rsidRPr="00224F58" w:rsidRDefault="005F174B" w:rsidP="005F174B">
            <w:pPr>
              <w:rPr>
                <w:sz w:val="22"/>
                <w:szCs w:val="22"/>
                <w:lang w:val="de-DE"/>
              </w:rPr>
            </w:pPr>
            <w:r w:rsidRPr="00224F58">
              <w:rPr>
                <w:sz w:val="22"/>
                <w:szCs w:val="22"/>
                <w:lang w:val="de-DE"/>
              </w:rPr>
              <w:t>Literatura uzupełniająca:</w:t>
            </w:r>
          </w:p>
          <w:p w14:paraId="55B851CB" w14:textId="77777777" w:rsidR="005F174B" w:rsidRPr="00224F58" w:rsidRDefault="005F174B" w:rsidP="0027598B">
            <w:pPr>
              <w:pStyle w:val="Akapitzlist"/>
              <w:numPr>
                <w:ilvl w:val="0"/>
                <w:numId w:val="9"/>
              </w:numPr>
              <w:rPr>
                <w:sz w:val="22"/>
                <w:szCs w:val="22"/>
                <w:lang w:val="de-DE"/>
              </w:rPr>
            </w:pPr>
            <w:r w:rsidRPr="00224F58">
              <w:rPr>
                <w:sz w:val="22"/>
                <w:szCs w:val="22"/>
                <w:lang w:val="de-DE"/>
              </w:rPr>
              <w:t>W. Krenn, H. Puchta, Motive B1, Hueber 2016</w:t>
            </w:r>
          </w:p>
          <w:p w14:paraId="1B26C672" w14:textId="77777777" w:rsidR="005F174B" w:rsidRPr="00224F58" w:rsidRDefault="005F174B" w:rsidP="0027598B">
            <w:pPr>
              <w:pStyle w:val="Akapitzlist"/>
              <w:numPr>
                <w:ilvl w:val="0"/>
                <w:numId w:val="9"/>
              </w:numPr>
              <w:rPr>
                <w:sz w:val="22"/>
                <w:szCs w:val="22"/>
              </w:rPr>
            </w:pPr>
            <w:r w:rsidRPr="00224F58">
              <w:rPr>
                <w:sz w:val="22"/>
                <w:szCs w:val="22"/>
              </w:rPr>
              <w:t>B. Kujawa, M. Stinia, Mit Beruf auf Deutsch, profil rolniczo-leśny z ochroną środowiska, Nowa Era, 2013</w:t>
            </w:r>
          </w:p>
        </w:tc>
      </w:tr>
      <w:tr w:rsidR="005F174B" w:rsidRPr="00224F58" w14:paraId="5524B414" w14:textId="77777777" w:rsidTr="005F174B">
        <w:tc>
          <w:tcPr>
            <w:tcW w:w="4112" w:type="dxa"/>
            <w:shd w:val="clear" w:color="auto" w:fill="auto"/>
          </w:tcPr>
          <w:p w14:paraId="0BDD1FAD" w14:textId="77777777" w:rsidR="005F174B" w:rsidRPr="00224F58" w:rsidRDefault="005F174B" w:rsidP="005F174B">
            <w:pPr>
              <w:rPr>
                <w:sz w:val="22"/>
                <w:szCs w:val="22"/>
              </w:rPr>
            </w:pPr>
            <w:r w:rsidRPr="00224F58">
              <w:rPr>
                <w:sz w:val="22"/>
                <w:szCs w:val="22"/>
              </w:rPr>
              <w:t>Planowane formy/działania/metody dydaktyczne</w:t>
            </w:r>
          </w:p>
        </w:tc>
        <w:tc>
          <w:tcPr>
            <w:tcW w:w="6237" w:type="dxa"/>
            <w:shd w:val="clear" w:color="auto" w:fill="auto"/>
          </w:tcPr>
          <w:p w14:paraId="3D14EE43" w14:textId="77777777" w:rsidR="005F174B" w:rsidRPr="00224F58" w:rsidRDefault="005F174B" w:rsidP="005F174B">
            <w:pPr>
              <w:rPr>
                <w:sz w:val="22"/>
                <w:szCs w:val="22"/>
              </w:rPr>
            </w:pPr>
            <w:r w:rsidRPr="00224F58">
              <w:rPr>
                <w:sz w:val="22"/>
                <w:szCs w:val="22"/>
              </w:rPr>
              <w:t>Wykład, dyskusja, prezentacja, konwersacja,</w:t>
            </w:r>
          </w:p>
          <w:p w14:paraId="670565F1" w14:textId="77777777" w:rsidR="005F174B" w:rsidRPr="00224F58" w:rsidRDefault="005F174B" w:rsidP="005F174B">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5F174B" w:rsidRPr="00224F58" w14:paraId="270ED3C7" w14:textId="77777777" w:rsidTr="005F174B">
        <w:tc>
          <w:tcPr>
            <w:tcW w:w="4112" w:type="dxa"/>
            <w:shd w:val="clear" w:color="auto" w:fill="auto"/>
          </w:tcPr>
          <w:p w14:paraId="7C1D41D2" w14:textId="77777777" w:rsidR="005F174B" w:rsidRPr="00224F58" w:rsidRDefault="005F174B" w:rsidP="005F174B">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09731E56" w14:textId="77777777" w:rsidR="005F174B" w:rsidRPr="00224F58" w:rsidRDefault="005F174B" w:rsidP="005F174B">
            <w:pPr>
              <w:jc w:val="both"/>
              <w:rPr>
                <w:sz w:val="22"/>
                <w:szCs w:val="22"/>
              </w:rPr>
            </w:pPr>
            <w:r w:rsidRPr="00224F58">
              <w:rPr>
                <w:b/>
                <w:sz w:val="22"/>
                <w:szCs w:val="22"/>
              </w:rPr>
              <w:t>U1</w:t>
            </w:r>
            <w:r w:rsidRPr="00224F58">
              <w:rPr>
                <w:sz w:val="22"/>
                <w:szCs w:val="22"/>
              </w:rPr>
              <w:t xml:space="preserve"> -ocena wypowiedzi ustnych na zajęciach </w:t>
            </w:r>
          </w:p>
          <w:p w14:paraId="205F8543" w14:textId="77777777" w:rsidR="005F174B" w:rsidRPr="00224F58" w:rsidRDefault="005F174B" w:rsidP="005F174B">
            <w:pPr>
              <w:jc w:val="both"/>
              <w:rPr>
                <w:sz w:val="22"/>
                <w:szCs w:val="22"/>
              </w:rPr>
            </w:pPr>
            <w:r w:rsidRPr="00224F58">
              <w:rPr>
                <w:b/>
                <w:sz w:val="22"/>
                <w:szCs w:val="22"/>
              </w:rPr>
              <w:t>U2</w:t>
            </w:r>
            <w:r w:rsidRPr="00224F58">
              <w:rPr>
                <w:sz w:val="22"/>
                <w:szCs w:val="22"/>
              </w:rPr>
              <w:t xml:space="preserve"> -ocena wypowiedzi ustnych na zajęciach </w:t>
            </w:r>
          </w:p>
          <w:p w14:paraId="0B8821C7" w14:textId="77777777" w:rsidR="005F174B" w:rsidRPr="00224F58" w:rsidRDefault="005F174B" w:rsidP="005F174B">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008478E2" w14:textId="77777777" w:rsidR="005F174B" w:rsidRPr="00224F58" w:rsidRDefault="005F174B" w:rsidP="005F174B">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751E224E" w14:textId="77777777" w:rsidR="005F174B" w:rsidRPr="00224F58" w:rsidRDefault="005F174B" w:rsidP="005F174B">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201710FC" w14:textId="77777777" w:rsidR="005F174B" w:rsidRPr="00224F58" w:rsidRDefault="005F174B" w:rsidP="005F174B">
            <w:pPr>
              <w:jc w:val="both"/>
              <w:rPr>
                <w:b/>
                <w:sz w:val="22"/>
                <w:szCs w:val="22"/>
              </w:rPr>
            </w:pPr>
            <w:r w:rsidRPr="00224F58">
              <w:rPr>
                <w:b/>
                <w:sz w:val="22"/>
                <w:szCs w:val="22"/>
              </w:rPr>
              <w:t>Formy dokumentowania osiągniętych efektów kształcenia:</w:t>
            </w:r>
          </w:p>
          <w:p w14:paraId="2FF3624C" w14:textId="77777777" w:rsidR="005F174B" w:rsidRPr="00224F58" w:rsidRDefault="005F174B" w:rsidP="005F174B">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5F174B" w:rsidRPr="00224F58" w14:paraId="0F19BAE9" w14:textId="77777777" w:rsidTr="005F174B">
        <w:tc>
          <w:tcPr>
            <w:tcW w:w="4112" w:type="dxa"/>
            <w:shd w:val="clear" w:color="auto" w:fill="auto"/>
          </w:tcPr>
          <w:p w14:paraId="7EDF4EC8" w14:textId="77777777" w:rsidR="005F174B" w:rsidRPr="00224F58" w:rsidRDefault="005F174B" w:rsidP="005F174B">
            <w:pPr>
              <w:rPr>
                <w:sz w:val="22"/>
                <w:szCs w:val="22"/>
              </w:rPr>
            </w:pPr>
            <w:r w:rsidRPr="00224F58">
              <w:rPr>
                <w:sz w:val="22"/>
                <w:szCs w:val="22"/>
              </w:rPr>
              <w:t>Elementy i wagi mające wpływ na ocenę końcową</w:t>
            </w:r>
          </w:p>
          <w:p w14:paraId="57DE5886" w14:textId="77777777" w:rsidR="005F174B" w:rsidRPr="00224F58" w:rsidRDefault="005F174B" w:rsidP="005F174B">
            <w:pPr>
              <w:rPr>
                <w:sz w:val="22"/>
                <w:szCs w:val="22"/>
              </w:rPr>
            </w:pPr>
          </w:p>
          <w:p w14:paraId="07F6EEEA" w14:textId="77777777" w:rsidR="005F174B" w:rsidRPr="00224F58" w:rsidRDefault="005F174B" w:rsidP="005F174B">
            <w:pPr>
              <w:rPr>
                <w:sz w:val="22"/>
                <w:szCs w:val="22"/>
              </w:rPr>
            </w:pPr>
          </w:p>
        </w:tc>
        <w:tc>
          <w:tcPr>
            <w:tcW w:w="6237" w:type="dxa"/>
            <w:shd w:val="clear" w:color="auto" w:fill="auto"/>
          </w:tcPr>
          <w:p w14:paraId="27383F81" w14:textId="77777777" w:rsidR="005F174B" w:rsidRPr="00224F58" w:rsidRDefault="005F174B" w:rsidP="005F174B">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33E9100E" w14:textId="77777777" w:rsidR="005F174B" w:rsidRPr="00224F58" w:rsidRDefault="005F174B" w:rsidP="005F174B">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5F174B" w:rsidRPr="00224F58" w14:paraId="71E39249" w14:textId="77777777" w:rsidTr="005F174B">
        <w:trPr>
          <w:trHeight w:val="1182"/>
        </w:trPr>
        <w:tc>
          <w:tcPr>
            <w:tcW w:w="4112" w:type="dxa"/>
            <w:shd w:val="clear" w:color="auto" w:fill="auto"/>
          </w:tcPr>
          <w:p w14:paraId="69243D9B" w14:textId="77777777" w:rsidR="005F174B" w:rsidRPr="00224F58" w:rsidRDefault="005F174B" w:rsidP="005F174B">
            <w:pPr>
              <w:jc w:val="both"/>
              <w:rPr>
                <w:sz w:val="22"/>
                <w:szCs w:val="22"/>
              </w:rPr>
            </w:pPr>
            <w:r w:rsidRPr="00224F58">
              <w:rPr>
                <w:sz w:val="22"/>
                <w:szCs w:val="22"/>
              </w:rPr>
              <w:t>Bilans punktów ECTS</w:t>
            </w:r>
          </w:p>
        </w:tc>
        <w:tc>
          <w:tcPr>
            <w:tcW w:w="6237" w:type="dxa"/>
            <w:shd w:val="clear" w:color="auto" w:fill="auto"/>
          </w:tcPr>
          <w:p w14:paraId="2E5C4FA8" w14:textId="77777777" w:rsidR="005F174B" w:rsidRPr="00224F58" w:rsidRDefault="005F174B" w:rsidP="005F174B">
            <w:pPr>
              <w:rPr>
                <w:sz w:val="22"/>
                <w:szCs w:val="22"/>
              </w:rPr>
            </w:pPr>
            <w:r w:rsidRPr="00224F58">
              <w:rPr>
                <w:b/>
                <w:sz w:val="22"/>
                <w:szCs w:val="22"/>
              </w:rPr>
              <w:t>KONTAKTOWE</w:t>
            </w:r>
            <w:r w:rsidRPr="00224F58">
              <w:rPr>
                <w:sz w:val="22"/>
                <w:szCs w:val="22"/>
              </w:rPr>
              <w:t>:</w:t>
            </w:r>
          </w:p>
          <w:p w14:paraId="2668AC89" w14:textId="77777777" w:rsidR="005F174B" w:rsidRPr="00224F58" w:rsidRDefault="005F174B" w:rsidP="005F174B">
            <w:pPr>
              <w:rPr>
                <w:sz w:val="22"/>
                <w:szCs w:val="22"/>
              </w:rPr>
            </w:pPr>
            <w:r w:rsidRPr="00224F58">
              <w:rPr>
                <w:sz w:val="22"/>
                <w:szCs w:val="22"/>
              </w:rPr>
              <w:t>Udział w ćwiczeniach:          15 godz.</w:t>
            </w:r>
          </w:p>
          <w:p w14:paraId="18AFC8B5" w14:textId="77777777" w:rsidR="005F174B" w:rsidRPr="00224F58" w:rsidRDefault="005F174B" w:rsidP="005F174B">
            <w:pPr>
              <w:rPr>
                <w:sz w:val="22"/>
                <w:szCs w:val="22"/>
              </w:rPr>
            </w:pPr>
            <w:r w:rsidRPr="00224F58">
              <w:rPr>
                <w:sz w:val="22"/>
                <w:szCs w:val="22"/>
              </w:rPr>
              <w:t>Konsultacje:                          2 godz.</w:t>
            </w:r>
          </w:p>
          <w:p w14:paraId="2AB37F6D" w14:textId="77777777" w:rsidR="005F174B" w:rsidRPr="00224F58" w:rsidRDefault="005F174B" w:rsidP="005F174B">
            <w:pPr>
              <w:rPr>
                <w:b/>
                <w:sz w:val="22"/>
                <w:szCs w:val="22"/>
                <w:u w:val="single"/>
              </w:rPr>
            </w:pPr>
            <w:r w:rsidRPr="00224F58">
              <w:rPr>
                <w:b/>
                <w:sz w:val="22"/>
                <w:szCs w:val="22"/>
                <w:u w:val="single"/>
              </w:rPr>
              <w:t>RAZEM KONTAKTOWE:     17 godz. / 0,7 ECTS</w:t>
            </w:r>
          </w:p>
          <w:p w14:paraId="432C50DD" w14:textId="77777777" w:rsidR="005F174B" w:rsidRPr="00224F58" w:rsidRDefault="005F174B" w:rsidP="005F174B">
            <w:pPr>
              <w:rPr>
                <w:sz w:val="22"/>
                <w:szCs w:val="22"/>
              </w:rPr>
            </w:pPr>
          </w:p>
          <w:p w14:paraId="16270714" w14:textId="77777777" w:rsidR="005F174B" w:rsidRPr="00224F58" w:rsidRDefault="005F174B" w:rsidP="005F174B">
            <w:pPr>
              <w:rPr>
                <w:b/>
                <w:sz w:val="22"/>
                <w:szCs w:val="22"/>
              </w:rPr>
            </w:pPr>
          </w:p>
          <w:p w14:paraId="7247471B" w14:textId="77777777" w:rsidR="005F174B" w:rsidRPr="00224F58" w:rsidRDefault="005F174B" w:rsidP="005F174B">
            <w:pPr>
              <w:rPr>
                <w:b/>
                <w:sz w:val="22"/>
                <w:szCs w:val="22"/>
              </w:rPr>
            </w:pPr>
            <w:r w:rsidRPr="00224F58">
              <w:rPr>
                <w:b/>
                <w:sz w:val="22"/>
                <w:szCs w:val="22"/>
              </w:rPr>
              <w:t>NIEKONTAKTOWE:</w:t>
            </w:r>
          </w:p>
          <w:p w14:paraId="337FC388" w14:textId="77777777" w:rsidR="005F174B" w:rsidRPr="00224F58" w:rsidRDefault="005F174B" w:rsidP="005F174B">
            <w:pPr>
              <w:rPr>
                <w:sz w:val="22"/>
                <w:szCs w:val="22"/>
              </w:rPr>
            </w:pPr>
            <w:r w:rsidRPr="00224F58">
              <w:rPr>
                <w:sz w:val="22"/>
                <w:szCs w:val="22"/>
              </w:rPr>
              <w:t>Przygotowanie do zajęć:       18 godz.</w:t>
            </w:r>
          </w:p>
          <w:p w14:paraId="477D0176" w14:textId="77777777" w:rsidR="005F174B" w:rsidRPr="00224F58" w:rsidRDefault="005F174B" w:rsidP="005F174B">
            <w:pPr>
              <w:rPr>
                <w:sz w:val="22"/>
                <w:szCs w:val="22"/>
              </w:rPr>
            </w:pPr>
            <w:r w:rsidRPr="00224F58">
              <w:rPr>
                <w:sz w:val="22"/>
                <w:szCs w:val="22"/>
              </w:rPr>
              <w:t>Przygotowanie do sprawdzianów: 15 godz.</w:t>
            </w:r>
          </w:p>
          <w:p w14:paraId="21ADE988" w14:textId="77777777" w:rsidR="005F174B" w:rsidRPr="00224F58" w:rsidRDefault="005F174B" w:rsidP="005F174B">
            <w:pPr>
              <w:rPr>
                <w:b/>
                <w:sz w:val="22"/>
                <w:szCs w:val="22"/>
                <w:u w:val="single"/>
              </w:rPr>
            </w:pPr>
            <w:r w:rsidRPr="00224F58">
              <w:rPr>
                <w:b/>
                <w:sz w:val="22"/>
                <w:szCs w:val="22"/>
                <w:u w:val="single"/>
              </w:rPr>
              <w:t>RAZEM NIEKONTAKTOWE:  33 godz. / 1,3  ECTS</w:t>
            </w:r>
          </w:p>
          <w:p w14:paraId="27E4BBD5" w14:textId="77777777" w:rsidR="005F174B" w:rsidRPr="00224F58" w:rsidRDefault="005F174B" w:rsidP="005F174B">
            <w:pPr>
              <w:rPr>
                <w:sz w:val="22"/>
                <w:szCs w:val="22"/>
              </w:rPr>
            </w:pPr>
            <w:r w:rsidRPr="00224F58">
              <w:rPr>
                <w:sz w:val="22"/>
                <w:szCs w:val="22"/>
              </w:rPr>
              <w:t xml:space="preserve">                          </w:t>
            </w:r>
          </w:p>
          <w:p w14:paraId="0D06A16A" w14:textId="77777777" w:rsidR="005F174B" w:rsidRPr="00224F58" w:rsidRDefault="005F174B" w:rsidP="005F174B">
            <w:pPr>
              <w:rPr>
                <w:sz w:val="22"/>
                <w:szCs w:val="22"/>
              </w:rPr>
            </w:pPr>
            <w:r w:rsidRPr="00224F58">
              <w:rPr>
                <w:sz w:val="22"/>
                <w:szCs w:val="22"/>
              </w:rPr>
              <w:t>Łączny nakład pracy studenta to 50 godz. co odpowiada  2 punktom ECTS</w:t>
            </w:r>
          </w:p>
          <w:p w14:paraId="526B1A7A" w14:textId="77777777" w:rsidR="005F174B" w:rsidRPr="00224F58" w:rsidRDefault="005F174B" w:rsidP="005F174B">
            <w:pPr>
              <w:rPr>
                <w:sz w:val="22"/>
                <w:szCs w:val="22"/>
              </w:rPr>
            </w:pPr>
          </w:p>
        </w:tc>
      </w:tr>
      <w:tr w:rsidR="005F174B" w:rsidRPr="00224F58" w14:paraId="7C080280" w14:textId="77777777" w:rsidTr="005F174B">
        <w:trPr>
          <w:trHeight w:val="718"/>
        </w:trPr>
        <w:tc>
          <w:tcPr>
            <w:tcW w:w="4112" w:type="dxa"/>
            <w:shd w:val="clear" w:color="auto" w:fill="auto"/>
          </w:tcPr>
          <w:p w14:paraId="426FDDCD" w14:textId="77777777" w:rsidR="005F174B" w:rsidRPr="00224F58" w:rsidRDefault="005F174B" w:rsidP="005F174B">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589CCEDF" w14:textId="77777777" w:rsidR="005F174B" w:rsidRPr="00224F58" w:rsidRDefault="005F174B" w:rsidP="005F174B">
            <w:pPr>
              <w:rPr>
                <w:sz w:val="22"/>
                <w:szCs w:val="22"/>
              </w:rPr>
            </w:pPr>
            <w:r w:rsidRPr="00224F58">
              <w:rPr>
                <w:sz w:val="22"/>
                <w:szCs w:val="22"/>
              </w:rPr>
              <w:t>Udział w ćwiczeniach – 15 godz.</w:t>
            </w:r>
          </w:p>
          <w:p w14:paraId="12B93335" w14:textId="77777777" w:rsidR="005F174B" w:rsidRPr="00224F58" w:rsidRDefault="005F174B" w:rsidP="005F174B">
            <w:pPr>
              <w:rPr>
                <w:sz w:val="22"/>
                <w:szCs w:val="22"/>
              </w:rPr>
            </w:pPr>
            <w:r w:rsidRPr="00224F58">
              <w:rPr>
                <w:sz w:val="22"/>
                <w:szCs w:val="22"/>
              </w:rPr>
              <w:t>Udział w konsultacjach – 2 godz.,</w:t>
            </w:r>
          </w:p>
          <w:p w14:paraId="65EE24D6" w14:textId="77777777" w:rsidR="005F174B" w:rsidRPr="00224F58" w:rsidRDefault="005F174B" w:rsidP="005F174B">
            <w:pPr>
              <w:jc w:val="both"/>
              <w:rPr>
                <w:sz w:val="22"/>
                <w:szCs w:val="22"/>
              </w:rPr>
            </w:pPr>
            <w:r w:rsidRPr="00224F58">
              <w:rPr>
                <w:sz w:val="22"/>
                <w:szCs w:val="22"/>
              </w:rPr>
              <w:t>Łącznie 17 godz. co odpowiada 0,7  punktu ECTS</w:t>
            </w:r>
          </w:p>
        </w:tc>
      </w:tr>
      <w:tr w:rsidR="005F174B" w:rsidRPr="00224F58" w14:paraId="5DC0BA89" w14:textId="77777777" w:rsidTr="005F174B">
        <w:trPr>
          <w:trHeight w:val="718"/>
        </w:trPr>
        <w:tc>
          <w:tcPr>
            <w:tcW w:w="4112" w:type="dxa"/>
            <w:shd w:val="clear" w:color="auto" w:fill="auto"/>
          </w:tcPr>
          <w:p w14:paraId="5A54E3C1" w14:textId="77777777" w:rsidR="005F174B" w:rsidRPr="00224F58" w:rsidRDefault="005F174B" w:rsidP="005F174B">
            <w:pPr>
              <w:jc w:val="both"/>
              <w:rPr>
                <w:sz w:val="22"/>
                <w:szCs w:val="22"/>
              </w:rPr>
            </w:pPr>
            <w:r w:rsidRPr="00224F58">
              <w:rPr>
                <w:sz w:val="22"/>
                <w:szCs w:val="22"/>
              </w:rPr>
              <w:lastRenderedPageBreak/>
              <w:t>Odniesienie modułowych efektów uczenia się do kierunkowych efektów uczenia się</w:t>
            </w:r>
          </w:p>
        </w:tc>
        <w:tc>
          <w:tcPr>
            <w:tcW w:w="6237" w:type="dxa"/>
            <w:shd w:val="clear" w:color="auto" w:fill="auto"/>
          </w:tcPr>
          <w:p w14:paraId="05B25BAD" w14:textId="77777777" w:rsidR="005F174B" w:rsidRPr="00224F58" w:rsidRDefault="005F174B" w:rsidP="005F174B">
            <w:pPr>
              <w:rPr>
                <w:sz w:val="22"/>
                <w:szCs w:val="22"/>
              </w:rPr>
            </w:pPr>
            <w:r w:rsidRPr="00224F58">
              <w:rPr>
                <w:sz w:val="22"/>
                <w:szCs w:val="22"/>
              </w:rPr>
              <w:t>U1 – TRiA1_U16</w:t>
            </w:r>
          </w:p>
          <w:p w14:paraId="2673B94A" w14:textId="77777777" w:rsidR="005F174B" w:rsidRPr="00224F58" w:rsidRDefault="005F174B" w:rsidP="005F174B">
            <w:pPr>
              <w:rPr>
                <w:sz w:val="22"/>
                <w:szCs w:val="22"/>
              </w:rPr>
            </w:pPr>
            <w:r w:rsidRPr="00224F58">
              <w:rPr>
                <w:sz w:val="22"/>
                <w:szCs w:val="22"/>
              </w:rPr>
              <w:t>U2 – TRiA1_U16</w:t>
            </w:r>
          </w:p>
          <w:p w14:paraId="409823A0" w14:textId="77777777" w:rsidR="005F174B" w:rsidRPr="00224F58" w:rsidRDefault="005F174B" w:rsidP="005F174B">
            <w:pPr>
              <w:rPr>
                <w:sz w:val="22"/>
                <w:szCs w:val="22"/>
              </w:rPr>
            </w:pPr>
            <w:r w:rsidRPr="00224F58">
              <w:rPr>
                <w:sz w:val="22"/>
                <w:szCs w:val="22"/>
              </w:rPr>
              <w:t>U3 – TRiA1_U16</w:t>
            </w:r>
          </w:p>
          <w:p w14:paraId="279B7F80" w14:textId="77777777" w:rsidR="005F174B" w:rsidRPr="00224F58" w:rsidRDefault="005F174B" w:rsidP="005F174B">
            <w:pPr>
              <w:rPr>
                <w:sz w:val="22"/>
                <w:szCs w:val="22"/>
              </w:rPr>
            </w:pPr>
            <w:r w:rsidRPr="00224F58">
              <w:rPr>
                <w:sz w:val="22"/>
                <w:szCs w:val="22"/>
              </w:rPr>
              <w:t>U4 - TRiA1_U16</w:t>
            </w:r>
          </w:p>
          <w:p w14:paraId="13772B31" w14:textId="77777777" w:rsidR="005F174B" w:rsidRPr="00224F58" w:rsidRDefault="005F174B" w:rsidP="005F174B">
            <w:pPr>
              <w:jc w:val="both"/>
              <w:rPr>
                <w:sz w:val="22"/>
                <w:szCs w:val="22"/>
              </w:rPr>
            </w:pPr>
            <w:r w:rsidRPr="00224F58">
              <w:rPr>
                <w:sz w:val="22"/>
                <w:szCs w:val="22"/>
              </w:rPr>
              <w:t>K1 – TRiA1_K01</w:t>
            </w:r>
          </w:p>
        </w:tc>
      </w:tr>
    </w:tbl>
    <w:p w14:paraId="45C0FB67" w14:textId="77777777" w:rsidR="005F174B" w:rsidRPr="00224F58" w:rsidRDefault="005F174B" w:rsidP="005F174B">
      <w:pPr>
        <w:rPr>
          <w:sz w:val="22"/>
          <w:szCs w:val="22"/>
        </w:rPr>
      </w:pPr>
    </w:p>
    <w:p w14:paraId="17796BE6" w14:textId="77777777" w:rsidR="00412796" w:rsidRPr="00224F58" w:rsidRDefault="00412796">
      <w:pPr>
        <w:spacing w:after="160" w:line="259" w:lineRule="auto"/>
        <w:rPr>
          <w:sz w:val="22"/>
          <w:szCs w:val="22"/>
        </w:rPr>
      </w:pPr>
      <w:r w:rsidRPr="00224F58">
        <w:rPr>
          <w:sz w:val="22"/>
          <w:szCs w:val="22"/>
        </w:rPr>
        <w:br w:type="page"/>
      </w:r>
    </w:p>
    <w:p w14:paraId="5EFA0FB9" w14:textId="77777777" w:rsidR="00754103" w:rsidRPr="00224F58" w:rsidRDefault="00754103">
      <w:pPr>
        <w:spacing w:after="160" w:line="259" w:lineRule="auto"/>
        <w:rPr>
          <w:sz w:val="22"/>
          <w:szCs w:val="22"/>
        </w:rPr>
      </w:pPr>
      <w:r w:rsidRPr="00224F58">
        <w:rPr>
          <w:sz w:val="22"/>
          <w:szCs w:val="22"/>
        </w:rPr>
        <w:lastRenderedPageBreak/>
        <w:br w:type="page"/>
      </w:r>
    </w:p>
    <w:p w14:paraId="61D872BC" w14:textId="77777777" w:rsidR="005F174B" w:rsidRPr="00224F58" w:rsidRDefault="005F174B" w:rsidP="005F174B">
      <w:pPr>
        <w:rPr>
          <w:b/>
          <w:sz w:val="22"/>
          <w:szCs w:val="22"/>
        </w:rPr>
      </w:pPr>
      <w:r w:rsidRPr="00224F58">
        <w:rPr>
          <w:b/>
          <w:sz w:val="22"/>
          <w:szCs w:val="22"/>
        </w:rPr>
        <w:lastRenderedPageBreak/>
        <w:t>Karta opisu zajęć (sylabus)</w:t>
      </w:r>
    </w:p>
    <w:p w14:paraId="47B6736F" w14:textId="77777777" w:rsidR="005F174B" w:rsidRPr="00224F58" w:rsidRDefault="005F174B" w:rsidP="005F174B">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5F174B" w:rsidRPr="00224F58" w14:paraId="14E8F483" w14:textId="77777777" w:rsidTr="005F174B">
        <w:tc>
          <w:tcPr>
            <w:tcW w:w="4112" w:type="dxa"/>
            <w:shd w:val="clear" w:color="auto" w:fill="auto"/>
          </w:tcPr>
          <w:p w14:paraId="3D773AB2" w14:textId="77777777" w:rsidR="005F174B" w:rsidRPr="00224F58" w:rsidRDefault="005F174B" w:rsidP="005F174B">
            <w:pPr>
              <w:rPr>
                <w:sz w:val="22"/>
                <w:szCs w:val="22"/>
              </w:rPr>
            </w:pPr>
            <w:r w:rsidRPr="00224F58">
              <w:rPr>
                <w:sz w:val="22"/>
                <w:szCs w:val="22"/>
              </w:rPr>
              <w:t xml:space="preserve">Nazwa kierunku studiów </w:t>
            </w:r>
          </w:p>
          <w:p w14:paraId="2213A28C" w14:textId="77777777" w:rsidR="005F174B" w:rsidRPr="00224F58" w:rsidRDefault="005F174B" w:rsidP="005F174B">
            <w:pPr>
              <w:rPr>
                <w:sz w:val="22"/>
                <w:szCs w:val="22"/>
              </w:rPr>
            </w:pPr>
          </w:p>
        </w:tc>
        <w:tc>
          <w:tcPr>
            <w:tcW w:w="6237" w:type="dxa"/>
            <w:shd w:val="clear" w:color="auto" w:fill="auto"/>
          </w:tcPr>
          <w:p w14:paraId="664F8D34" w14:textId="77777777" w:rsidR="005F174B" w:rsidRPr="00224F58" w:rsidRDefault="005F174B" w:rsidP="005F174B">
            <w:pPr>
              <w:rPr>
                <w:sz w:val="22"/>
                <w:szCs w:val="22"/>
              </w:rPr>
            </w:pPr>
            <w:r w:rsidRPr="00224F58">
              <w:rPr>
                <w:sz w:val="22"/>
                <w:szCs w:val="22"/>
              </w:rPr>
              <w:t>Technika rolnicza i agrotronika</w:t>
            </w:r>
          </w:p>
        </w:tc>
      </w:tr>
      <w:tr w:rsidR="005F174B" w:rsidRPr="008F11AC" w14:paraId="5F87518A" w14:textId="77777777" w:rsidTr="005F174B">
        <w:tc>
          <w:tcPr>
            <w:tcW w:w="4112" w:type="dxa"/>
            <w:shd w:val="clear" w:color="auto" w:fill="auto"/>
          </w:tcPr>
          <w:p w14:paraId="47F8F94A" w14:textId="77777777" w:rsidR="005F174B" w:rsidRPr="00224F58" w:rsidRDefault="005F174B" w:rsidP="005F174B">
            <w:pPr>
              <w:rPr>
                <w:sz w:val="22"/>
                <w:szCs w:val="22"/>
              </w:rPr>
            </w:pPr>
            <w:r w:rsidRPr="00224F58">
              <w:rPr>
                <w:sz w:val="22"/>
                <w:szCs w:val="22"/>
              </w:rPr>
              <w:t>Nazwa modułu, także nazwa w języku angielskim</w:t>
            </w:r>
          </w:p>
        </w:tc>
        <w:tc>
          <w:tcPr>
            <w:tcW w:w="6237" w:type="dxa"/>
            <w:shd w:val="clear" w:color="auto" w:fill="auto"/>
          </w:tcPr>
          <w:p w14:paraId="35807276" w14:textId="77777777" w:rsidR="005F174B" w:rsidRPr="00224F58" w:rsidRDefault="005F174B" w:rsidP="005F174B">
            <w:pPr>
              <w:rPr>
                <w:b/>
                <w:sz w:val="22"/>
                <w:szCs w:val="22"/>
                <w:lang w:val="en-US"/>
              </w:rPr>
            </w:pPr>
            <w:r w:rsidRPr="00224F58">
              <w:rPr>
                <w:b/>
                <w:sz w:val="22"/>
                <w:szCs w:val="22"/>
                <w:lang w:val="en-US"/>
              </w:rPr>
              <w:t>Język obcy 2– Rosyjski B2</w:t>
            </w:r>
          </w:p>
          <w:p w14:paraId="1BB3E5E5" w14:textId="77777777" w:rsidR="005F174B" w:rsidRPr="00224F58" w:rsidRDefault="005F174B" w:rsidP="005F174B">
            <w:pPr>
              <w:rPr>
                <w:sz w:val="22"/>
                <w:szCs w:val="22"/>
                <w:lang w:val="en-GB"/>
              </w:rPr>
            </w:pPr>
            <w:r w:rsidRPr="00224F58">
              <w:rPr>
                <w:sz w:val="22"/>
                <w:szCs w:val="22"/>
                <w:lang w:val="en-US"/>
              </w:rPr>
              <w:t>Foreign Language 2– Russian B2</w:t>
            </w:r>
          </w:p>
        </w:tc>
      </w:tr>
      <w:tr w:rsidR="005F174B" w:rsidRPr="00224F58" w14:paraId="38E7E192" w14:textId="77777777" w:rsidTr="005F174B">
        <w:tc>
          <w:tcPr>
            <w:tcW w:w="4112" w:type="dxa"/>
            <w:shd w:val="clear" w:color="auto" w:fill="auto"/>
          </w:tcPr>
          <w:p w14:paraId="655002AF" w14:textId="77777777" w:rsidR="005F174B" w:rsidRPr="00224F58" w:rsidRDefault="005F174B" w:rsidP="005F174B">
            <w:pPr>
              <w:rPr>
                <w:sz w:val="22"/>
                <w:szCs w:val="22"/>
              </w:rPr>
            </w:pPr>
            <w:r w:rsidRPr="00224F58">
              <w:rPr>
                <w:sz w:val="22"/>
                <w:szCs w:val="22"/>
              </w:rPr>
              <w:t xml:space="preserve">Język wykładowy </w:t>
            </w:r>
          </w:p>
          <w:p w14:paraId="4983CE76" w14:textId="77777777" w:rsidR="005F174B" w:rsidRPr="00224F58" w:rsidRDefault="005F174B" w:rsidP="005F174B">
            <w:pPr>
              <w:rPr>
                <w:sz w:val="22"/>
                <w:szCs w:val="22"/>
              </w:rPr>
            </w:pPr>
          </w:p>
        </w:tc>
        <w:tc>
          <w:tcPr>
            <w:tcW w:w="6237" w:type="dxa"/>
            <w:shd w:val="clear" w:color="auto" w:fill="auto"/>
          </w:tcPr>
          <w:p w14:paraId="60946B5E" w14:textId="77777777" w:rsidR="005F174B" w:rsidRPr="00224F58" w:rsidRDefault="005F174B" w:rsidP="005F174B">
            <w:pPr>
              <w:rPr>
                <w:sz w:val="22"/>
                <w:szCs w:val="22"/>
                <w:lang w:val="en-GB"/>
              </w:rPr>
            </w:pPr>
            <w:r w:rsidRPr="00224F58">
              <w:rPr>
                <w:sz w:val="22"/>
                <w:szCs w:val="22"/>
                <w:lang w:val="en-GB"/>
              </w:rPr>
              <w:t>rosyjski</w:t>
            </w:r>
          </w:p>
        </w:tc>
      </w:tr>
      <w:tr w:rsidR="005F174B" w:rsidRPr="00224F58" w14:paraId="5BCCB9C2" w14:textId="77777777" w:rsidTr="005F174B">
        <w:tc>
          <w:tcPr>
            <w:tcW w:w="4112" w:type="dxa"/>
            <w:shd w:val="clear" w:color="auto" w:fill="auto"/>
          </w:tcPr>
          <w:p w14:paraId="32C57183" w14:textId="77777777" w:rsidR="005F174B" w:rsidRPr="00224F58" w:rsidRDefault="005F174B" w:rsidP="005F174B">
            <w:pPr>
              <w:autoSpaceDE w:val="0"/>
              <w:autoSpaceDN w:val="0"/>
              <w:adjustRightInd w:val="0"/>
              <w:rPr>
                <w:sz w:val="22"/>
                <w:szCs w:val="22"/>
              </w:rPr>
            </w:pPr>
            <w:r w:rsidRPr="00224F58">
              <w:rPr>
                <w:sz w:val="22"/>
                <w:szCs w:val="22"/>
              </w:rPr>
              <w:t xml:space="preserve">Rodzaj modułu </w:t>
            </w:r>
          </w:p>
          <w:p w14:paraId="5BA06F67" w14:textId="77777777" w:rsidR="005F174B" w:rsidRPr="00224F58" w:rsidRDefault="005F174B" w:rsidP="005F174B">
            <w:pPr>
              <w:rPr>
                <w:sz w:val="22"/>
                <w:szCs w:val="22"/>
              </w:rPr>
            </w:pPr>
          </w:p>
        </w:tc>
        <w:tc>
          <w:tcPr>
            <w:tcW w:w="6237" w:type="dxa"/>
            <w:shd w:val="clear" w:color="auto" w:fill="auto"/>
          </w:tcPr>
          <w:p w14:paraId="34DEA0D4" w14:textId="77777777" w:rsidR="005F174B" w:rsidRPr="00224F58" w:rsidRDefault="005F174B" w:rsidP="005F174B">
            <w:pPr>
              <w:rPr>
                <w:sz w:val="22"/>
                <w:szCs w:val="22"/>
              </w:rPr>
            </w:pPr>
            <w:r w:rsidRPr="00224F58">
              <w:rPr>
                <w:sz w:val="22"/>
                <w:szCs w:val="22"/>
              </w:rPr>
              <w:t>obowiązkowy</w:t>
            </w:r>
          </w:p>
        </w:tc>
      </w:tr>
      <w:tr w:rsidR="005F174B" w:rsidRPr="00224F58" w14:paraId="4883C017" w14:textId="77777777" w:rsidTr="005F174B">
        <w:tc>
          <w:tcPr>
            <w:tcW w:w="4112" w:type="dxa"/>
            <w:shd w:val="clear" w:color="auto" w:fill="auto"/>
          </w:tcPr>
          <w:p w14:paraId="57FF3206" w14:textId="77777777" w:rsidR="005F174B" w:rsidRPr="00224F58" w:rsidRDefault="005F174B" w:rsidP="005F174B">
            <w:pPr>
              <w:rPr>
                <w:sz w:val="22"/>
                <w:szCs w:val="22"/>
              </w:rPr>
            </w:pPr>
            <w:r w:rsidRPr="00224F58">
              <w:rPr>
                <w:sz w:val="22"/>
                <w:szCs w:val="22"/>
              </w:rPr>
              <w:t>Poziom studiów</w:t>
            </w:r>
          </w:p>
        </w:tc>
        <w:tc>
          <w:tcPr>
            <w:tcW w:w="6237" w:type="dxa"/>
            <w:shd w:val="clear" w:color="auto" w:fill="auto"/>
          </w:tcPr>
          <w:p w14:paraId="742EF541" w14:textId="77777777" w:rsidR="005F174B" w:rsidRPr="00224F58" w:rsidRDefault="005F174B" w:rsidP="005F174B">
            <w:pPr>
              <w:rPr>
                <w:sz w:val="22"/>
                <w:szCs w:val="22"/>
              </w:rPr>
            </w:pPr>
            <w:r w:rsidRPr="00224F58">
              <w:rPr>
                <w:sz w:val="22"/>
                <w:szCs w:val="22"/>
              </w:rPr>
              <w:t xml:space="preserve">studia pierwszego stopnia </w:t>
            </w:r>
          </w:p>
        </w:tc>
      </w:tr>
      <w:tr w:rsidR="005F174B" w:rsidRPr="00224F58" w14:paraId="20F78711" w14:textId="77777777" w:rsidTr="005F174B">
        <w:tc>
          <w:tcPr>
            <w:tcW w:w="4112" w:type="dxa"/>
            <w:shd w:val="clear" w:color="auto" w:fill="auto"/>
          </w:tcPr>
          <w:p w14:paraId="016D0767" w14:textId="77777777" w:rsidR="005F174B" w:rsidRPr="00224F58" w:rsidRDefault="005F174B" w:rsidP="005F174B">
            <w:pPr>
              <w:rPr>
                <w:sz w:val="22"/>
                <w:szCs w:val="22"/>
              </w:rPr>
            </w:pPr>
            <w:r w:rsidRPr="00224F58">
              <w:rPr>
                <w:sz w:val="22"/>
                <w:szCs w:val="22"/>
              </w:rPr>
              <w:t>Forma studiów</w:t>
            </w:r>
          </w:p>
          <w:p w14:paraId="4EC1B41D" w14:textId="77777777" w:rsidR="005F174B" w:rsidRPr="00224F58" w:rsidRDefault="005F174B" w:rsidP="005F174B">
            <w:pPr>
              <w:rPr>
                <w:sz w:val="22"/>
                <w:szCs w:val="22"/>
              </w:rPr>
            </w:pPr>
          </w:p>
        </w:tc>
        <w:tc>
          <w:tcPr>
            <w:tcW w:w="6237" w:type="dxa"/>
            <w:shd w:val="clear" w:color="auto" w:fill="auto"/>
          </w:tcPr>
          <w:p w14:paraId="78279121" w14:textId="77777777" w:rsidR="005F174B" w:rsidRPr="00224F58" w:rsidRDefault="005F174B" w:rsidP="005F174B">
            <w:pPr>
              <w:rPr>
                <w:sz w:val="22"/>
                <w:szCs w:val="22"/>
              </w:rPr>
            </w:pPr>
            <w:r w:rsidRPr="00224F58">
              <w:rPr>
                <w:sz w:val="22"/>
                <w:szCs w:val="22"/>
              </w:rPr>
              <w:t>niestacjonarne</w:t>
            </w:r>
          </w:p>
        </w:tc>
      </w:tr>
      <w:tr w:rsidR="005F174B" w:rsidRPr="00224F58" w14:paraId="390E2828" w14:textId="77777777" w:rsidTr="005F174B">
        <w:tc>
          <w:tcPr>
            <w:tcW w:w="4112" w:type="dxa"/>
            <w:shd w:val="clear" w:color="auto" w:fill="auto"/>
          </w:tcPr>
          <w:p w14:paraId="53055631" w14:textId="77777777" w:rsidR="005F174B" w:rsidRPr="00224F58" w:rsidRDefault="005F174B" w:rsidP="005F174B">
            <w:pPr>
              <w:rPr>
                <w:sz w:val="22"/>
                <w:szCs w:val="22"/>
              </w:rPr>
            </w:pPr>
            <w:r w:rsidRPr="00224F58">
              <w:rPr>
                <w:sz w:val="22"/>
                <w:szCs w:val="22"/>
              </w:rPr>
              <w:t>Rok studiów dla kierunku</w:t>
            </w:r>
          </w:p>
        </w:tc>
        <w:tc>
          <w:tcPr>
            <w:tcW w:w="6237" w:type="dxa"/>
            <w:shd w:val="clear" w:color="auto" w:fill="auto"/>
          </w:tcPr>
          <w:p w14:paraId="0EC8666D" w14:textId="77777777" w:rsidR="005F174B" w:rsidRPr="00224F58" w:rsidRDefault="005F174B" w:rsidP="005F174B">
            <w:pPr>
              <w:rPr>
                <w:sz w:val="22"/>
                <w:szCs w:val="22"/>
              </w:rPr>
            </w:pPr>
            <w:r w:rsidRPr="00224F58">
              <w:rPr>
                <w:sz w:val="22"/>
                <w:szCs w:val="22"/>
              </w:rPr>
              <w:t>I</w:t>
            </w:r>
          </w:p>
        </w:tc>
      </w:tr>
      <w:tr w:rsidR="005F174B" w:rsidRPr="00224F58" w14:paraId="4E1AF547" w14:textId="77777777" w:rsidTr="005F174B">
        <w:tc>
          <w:tcPr>
            <w:tcW w:w="4112" w:type="dxa"/>
            <w:shd w:val="clear" w:color="auto" w:fill="auto"/>
          </w:tcPr>
          <w:p w14:paraId="6F276816" w14:textId="77777777" w:rsidR="005F174B" w:rsidRPr="00224F58" w:rsidRDefault="005F174B" w:rsidP="005F174B">
            <w:pPr>
              <w:rPr>
                <w:sz w:val="22"/>
                <w:szCs w:val="22"/>
              </w:rPr>
            </w:pPr>
            <w:r w:rsidRPr="00224F58">
              <w:rPr>
                <w:sz w:val="22"/>
                <w:szCs w:val="22"/>
              </w:rPr>
              <w:t>Semestr dla kierunku</w:t>
            </w:r>
          </w:p>
        </w:tc>
        <w:tc>
          <w:tcPr>
            <w:tcW w:w="6237" w:type="dxa"/>
            <w:shd w:val="clear" w:color="auto" w:fill="auto"/>
          </w:tcPr>
          <w:p w14:paraId="55D100DD" w14:textId="77777777" w:rsidR="005F174B" w:rsidRPr="00224F58" w:rsidRDefault="005F174B" w:rsidP="005F174B">
            <w:pPr>
              <w:rPr>
                <w:sz w:val="22"/>
                <w:szCs w:val="22"/>
              </w:rPr>
            </w:pPr>
            <w:r w:rsidRPr="00224F58">
              <w:rPr>
                <w:sz w:val="22"/>
                <w:szCs w:val="22"/>
              </w:rPr>
              <w:t>2</w:t>
            </w:r>
          </w:p>
        </w:tc>
      </w:tr>
      <w:tr w:rsidR="005F174B" w:rsidRPr="00224F58" w14:paraId="73992C98" w14:textId="77777777" w:rsidTr="005F174B">
        <w:tc>
          <w:tcPr>
            <w:tcW w:w="4112" w:type="dxa"/>
            <w:shd w:val="clear" w:color="auto" w:fill="auto"/>
          </w:tcPr>
          <w:p w14:paraId="7B407A35" w14:textId="77777777" w:rsidR="005F174B" w:rsidRPr="00224F58" w:rsidRDefault="005F174B" w:rsidP="005F174B">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739D4627" w14:textId="77777777" w:rsidR="005F174B" w:rsidRPr="00224F58" w:rsidRDefault="005F174B" w:rsidP="005F174B">
            <w:pPr>
              <w:rPr>
                <w:sz w:val="22"/>
                <w:szCs w:val="22"/>
              </w:rPr>
            </w:pPr>
            <w:r w:rsidRPr="00224F58">
              <w:rPr>
                <w:sz w:val="22"/>
                <w:szCs w:val="22"/>
              </w:rPr>
              <w:t>2 (0,7/1,3)</w:t>
            </w:r>
          </w:p>
        </w:tc>
      </w:tr>
      <w:tr w:rsidR="005F174B" w:rsidRPr="00224F58" w14:paraId="4B305777" w14:textId="77777777" w:rsidTr="005F174B">
        <w:tc>
          <w:tcPr>
            <w:tcW w:w="4112" w:type="dxa"/>
            <w:shd w:val="clear" w:color="auto" w:fill="auto"/>
          </w:tcPr>
          <w:p w14:paraId="5650A8BF" w14:textId="77777777" w:rsidR="005F174B" w:rsidRPr="00224F58" w:rsidRDefault="005F174B"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6F668605" w14:textId="77777777" w:rsidR="005F174B" w:rsidRPr="00224F58" w:rsidRDefault="005F174B" w:rsidP="005F174B">
            <w:pPr>
              <w:rPr>
                <w:sz w:val="22"/>
                <w:szCs w:val="22"/>
              </w:rPr>
            </w:pPr>
            <w:r w:rsidRPr="00224F58">
              <w:rPr>
                <w:sz w:val="22"/>
                <w:szCs w:val="22"/>
              </w:rPr>
              <w:t>mgr Jerzy Szuma</w:t>
            </w:r>
          </w:p>
        </w:tc>
      </w:tr>
      <w:tr w:rsidR="005F174B" w:rsidRPr="00224F58" w14:paraId="75BD8A1D" w14:textId="77777777" w:rsidTr="005F174B">
        <w:tc>
          <w:tcPr>
            <w:tcW w:w="4112" w:type="dxa"/>
            <w:shd w:val="clear" w:color="auto" w:fill="auto"/>
          </w:tcPr>
          <w:p w14:paraId="18984E91" w14:textId="77777777" w:rsidR="005F174B" w:rsidRPr="00224F58" w:rsidRDefault="005F174B" w:rsidP="005F174B">
            <w:pPr>
              <w:rPr>
                <w:sz w:val="22"/>
                <w:szCs w:val="22"/>
              </w:rPr>
            </w:pPr>
            <w:r w:rsidRPr="00224F58">
              <w:rPr>
                <w:sz w:val="22"/>
                <w:szCs w:val="22"/>
              </w:rPr>
              <w:t>Jednostka oferująca moduł</w:t>
            </w:r>
          </w:p>
          <w:p w14:paraId="260ADE74" w14:textId="77777777" w:rsidR="005F174B" w:rsidRPr="00224F58" w:rsidRDefault="005F174B" w:rsidP="005F174B">
            <w:pPr>
              <w:rPr>
                <w:sz w:val="22"/>
                <w:szCs w:val="22"/>
              </w:rPr>
            </w:pPr>
          </w:p>
        </w:tc>
        <w:tc>
          <w:tcPr>
            <w:tcW w:w="6237" w:type="dxa"/>
            <w:shd w:val="clear" w:color="auto" w:fill="auto"/>
          </w:tcPr>
          <w:p w14:paraId="0A04D073" w14:textId="77777777" w:rsidR="005F174B" w:rsidRPr="00224F58" w:rsidRDefault="005F174B" w:rsidP="005F174B">
            <w:pPr>
              <w:rPr>
                <w:sz w:val="22"/>
                <w:szCs w:val="22"/>
              </w:rPr>
            </w:pPr>
            <w:r w:rsidRPr="00224F58">
              <w:rPr>
                <w:sz w:val="22"/>
                <w:szCs w:val="22"/>
              </w:rPr>
              <w:t>Centrum Nauczania Języków Obcych i Certyfikacji</w:t>
            </w:r>
          </w:p>
        </w:tc>
      </w:tr>
      <w:tr w:rsidR="005F174B" w:rsidRPr="00224F58" w14:paraId="40CE4B63" w14:textId="77777777" w:rsidTr="005F174B">
        <w:tc>
          <w:tcPr>
            <w:tcW w:w="4112" w:type="dxa"/>
            <w:shd w:val="clear" w:color="auto" w:fill="auto"/>
          </w:tcPr>
          <w:p w14:paraId="03687F89" w14:textId="77777777" w:rsidR="005F174B" w:rsidRPr="00224F58" w:rsidRDefault="005F174B" w:rsidP="005F174B">
            <w:pPr>
              <w:rPr>
                <w:sz w:val="22"/>
                <w:szCs w:val="22"/>
              </w:rPr>
            </w:pPr>
            <w:r w:rsidRPr="00224F58">
              <w:rPr>
                <w:sz w:val="22"/>
                <w:szCs w:val="22"/>
              </w:rPr>
              <w:t>Cel modułu</w:t>
            </w:r>
          </w:p>
          <w:p w14:paraId="5AF16E21" w14:textId="77777777" w:rsidR="005F174B" w:rsidRPr="00224F58" w:rsidRDefault="005F174B" w:rsidP="005F174B">
            <w:pPr>
              <w:rPr>
                <w:sz w:val="22"/>
                <w:szCs w:val="22"/>
              </w:rPr>
            </w:pPr>
          </w:p>
        </w:tc>
        <w:tc>
          <w:tcPr>
            <w:tcW w:w="6237" w:type="dxa"/>
            <w:shd w:val="clear" w:color="auto" w:fill="auto"/>
          </w:tcPr>
          <w:p w14:paraId="7B1ACD23" w14:textId="77777777" w:rsidR="005F174B" w:rsidRPr="00224F58" w:rsidRDefault="005F174B" w:rsidP="005F174B">
            <w:pPr>
              <w:jc w:val="both"/>
              <w:rPr>
                <w:sz w:val="22"/>
                <w:szCs w:val="22"/>
              </w:rPr>
            </w:pPr>
            <w:r w:rsidRPr="00224F58">
              <w:rPr>
                <w:sz w:val="22"/>
                <w:szCs w:val="22"/>
              </w:rPr>
              <w:t>Rozwinięcie kompetencji językowych na poziome B2 Europejskiego Systemu Opisu Kształcenie Językowego (CEFR).</w:t>
            </w:r>
          </w:p>
          <w:p w14:paraId="4E3CC029" w14:textId="77777777" w:rsidR="005F174B" w:rsidRPr="00224F58" w:rsidRDefault="005F174B" w:rsidP="005F174B">
            <w:pPr>
              <w:jc w:val="both"/>
              <w:rPr>
                <w:sz w:val="22"/>
                <w:szCs w:val="22"/>
              </w:rPr>
            </w:pPr>
            <w:r w:rsidRPr="00224F58">
              <w:rPr>
                <w:sz w:val="22"/>
                <w:szCs w:val="22"/>
              </w:rPr>
              <w:t>Podniesienie kompetencji językowych w zakresie słownictwa ogólnego i specjalistycznego.</w:t>
            </w:r>
          </w:p>
          <w:p w14:paraId="0BA4B5E5" w14:textId="77777777" w:rsidR="005F174B" w:rsidRPr="00224F58" w:rsidRDefault="005F174B" w:rsidP="005F174B">
            <w:pPr>
              <w:jc w:val="both"/>
              <w:rPr>
                <w:sz w:val="22"/>
                <w:szCs w:val="22"/>
              </w:rPr>
            </w:pPr>
            <w:r w:rsidRPr="00224F58">
              <w:rPr>
                <w:sz w:val="22"/>
                <w:szCs w:val="22"/>
              </w:rPr>
              <w:t>Rozwijanie umiejętności poprawnej komunikacji w środowisku zawodowym.</w:t>
            </w:r>
          </w:p>
          <w:p w14:paraId="48E2D33B" w14:textId="77777777" w:rsidR="005F174B" w:rsidRPr="00224F58" w:rsidRDefault="005F174B" w:rsidP="005F174B">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5F174B" w:rsidRPr="00224F58" w14:paraId="2197C218" w14:textId="77777777" w:rsidTr="005F174B">
        <w:trPr>
          <w:trHeight w:val="236"/>
        </w:trPr>
        <w:tc>
          <w:tcPr>
            <w:tcW w:w="4112" w:type="dxa"/>
            <w:vMerge w:val="restart"/>
            <w:shd w:val="clear" w:color="auto" w:fill="auto"/>
          </w:tcPr>
          <w:p w14:paraId="452EDD58" w14:textId="77777777" w:rsidR="005F174B" w:rsidRPr="00224F58" w:rsidRDefault="005F174B"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31EE64A4" w14:textId="77777777" w:rsidR="005F174B" w:rsidRPr="00224F58" w:rsidRDefault="005F174B" w:rsidP="005F174B">
            <w:pPr>
              <w:rPr>
                <w:sz w:val="22"/>
                <w:szCs w:val="22"/>
              </w:rPr>
            </w:pPr>
            <w:r w:rsidRPr="00224F58">
              <w:rPr>
                <w:sz w:val="22"/>
                <w:szCs w:val="22"/>
              </w:rPr>
              <w:t xml:space="preserve">Wiedza: </w:t>
            </w:r>
          </w:p>
        </w:tc>
      </w:tr>
      <w:tr w:rsidR="005F174B" w:rsidRPr="00224F58" w14:paraId="1A1F6C84" w14:textId="77777777" w:rsidTr="005F174B">
        <w:trPr>
          <w:trHeight w:val="233"/>
        </w:trPr>
        <w:tc>
          <w:tcPr>
            <w:tcW w:w="4112" w:type="dxa"/>
            <w:vMerge/>
            <w:shd w:val="clear" w:color="auto" w:fill="auto"/>
          </w:tcPr>
          <w:p w14:paraId="55FDD661" w14:textId="77777777" w:rsidR="005F174B" w:rsidRPr="00224F58" w:rsidRDefault="005F174B" w:rsidP="005F174B">
            <w:pPr>
              <w:rPr>
                <w:sz w:val="22"/>
                <w:szCs w:val="22"/>
                <w:highlight w:val="yellow"/>
              </w:rPr>
            </w:pPr>
          </w:p>
        </w:tc>
        <w:tc>
          <w:tcPr>
            <w:tcW w:w="6237" w:type="dxa"/>
            <w:shd w:val="clear" w:color="auto" w:fill="auto"/>
          </w:tcPr>
          <w:p w14:paraId="061621E8" w14:textId="77777777" w:rsidR="005F174B" w:rsidRPr="00224F58" w:rsidRDefault="005F174B" w:rsidP="005F174B">
            <w:pPr>
              <w:rPr>
                <w:sz w:val="22"/>
                <w:szCs w:val="22"/>
              </w:rPr>
            </w:pPr>
            <w:r w:rsidRPr="00224F58">
              <w:rPr>
                <w:sz w:val="22"/>
                <w:szCs w:val="22"/>
              </w:rPr>
              <w:t>1.</w:t>
            </w:r>
          </w:p>
        </w:tc>
      </w:tr>
      <w:tr w:rsidR="005F174B" w:rsidRPr="00224F58" w14:paraId="551D9D15" w14:textId="77777777" w:rsidTr="005F174B">
        <w:trPr>
          <w:trHeight w:val="233"/>
        </w:trPr>
        <w:tc>
          <w:tcPr>
            <w:tcW w:w="4112" w:type="dxa"/>
            <w:vMerge/>
            <w:shd w:val="clear" w:color="auto" w:fill="auto"/>
          </w:tcPr>
          <w:p w14:paraId="4292D660" w14:textId="77777777" w:rsidR="005F174B" w:rsidRPr="00224F58" w:rsidRDefault="005F174B" w:rsidP="005F174B">
            <w:pPr>
              <w:rPr>
                <w:sz w:val="22"/>
                <w:szCs w:val="22"/>
                <w:highlight w:val="yellow"/>
              </w:rPr>
            </w:pPr>
          </w:p>
        </w:tc>
        <w:tc>
          <w:tcPr>
            <w:tcW w:w="6237" w:type="dxa"/>
            <w:shd w:val="clear" w:color="auto" w:fill="auto"/>
          </w:tcPr>
          <w:p w14:paraId="1636F339" w14:textId="77777777" w:rsidR="005F174B" w:rsidRPr="00224F58" w:rsidRDefault="005F174B" w:rsidP="005F174B">
            <w:pPr>
              <w:rPr>
                <w:sz w:val="22"/>
                <w:szCs w:val="22"/>
              </w:rPr>
            </w:pPr>
            <w:r w:rsidRPr="00224F58">
              <w:rPr>
                <w:sz w:val="22"/>
                <w:szCs w:val="22"/>
              </w:rPr>
              <w:t>2.</w:t>
            </w:r>
          </w:p>
        </w:tc>
      </w:tr>
      <w:tr w:rsidR="005F174B" w:rsidRPr="00224F58" w14:paraId="25A27E34" w14:textId="77777777" w:rsidTr="005F174B">
        <w:trPr>
          <w:trHeight w:val="233"/>
        </w:trPr>
        <w:tc>
          <w:tcPr>
            <w:tcW w:w="4112" w:type="dxa"/>
            <w:vMerge/>
            <w:shd w:val="clear" w:color="auto" w:fill="auto"/>
          </w:tcPr>
          <w:p w14:paraId="6C20247D" w14:textId="77777777" w:rsidR="005F174B" w:rsidRPr="00224F58" w:rsidRDefault="005F174B" w:rsidP="005F174B">
            <w:pPr>
              <w:rPr>
                <w:sz w:val="22"/>
                <w:szCs w:val="22"/>
                <w:highlight w:val="yellow"/>
              </w:rPr>
            </w:pPr>
          </w:p>
        </w:tc>
        <w:tc>
          <w:tcPr>
            <w:tcW w:w="6237" w:type="dxa"/>
            <w:shd w:val="clear" w:color="auto" w:fill="auto"/>
          </w:tcPr>
          <w:p w14:paraId="2824C4E6" w14:textId="77777777" w:rsidR="005F174B" w:rsidRPr="00224F58" w:rsidRDefault="005F174B" w:rsidP="005F174B">
            <w:pPr>
              <w:rPr>
                <w:sz w:val="22"/>
                <w:szCs w:val="22"/>
              </w:rPr>
            </w:pPr>
            <w:r w:rsidRPr="00224F58">
              <w:rPr>
                <w:sz w:val="22"/>
                <w:szCs w:val="22"/>
              </w:rPr>
              <w:t>Umiejętności:</w:t>
            </w:r>
          </w:p>
        </w:tc>
      </w:tr>
      <w:tr w:rsidR="005F174B" w:rsidRPr="00224F58" w14:paraId="7C31AB1B" w14:textId="77777777" w:rsidTr="005F174B">
        <w:trPr>
          <w:trHeight w:val="233"/>
        </w:trPr>
        <w:tc>
          <w:tcPr>
            <w:tcW w:w="4112" w:type="dxa"/>
            <w:vMerge/>
            <w:shd w:val="clear" w:color="auto" w:fill="auto"/>
          </w:tcPr>
          <w:p w14:paraId="65D051C7" w14:textId="77777777" w:rsidR="005F174B" w:rsidRPr="00224F58" w:rsidRDefault="005F174B" w:rsidP="005F174B">
            <w:pPr>
              <w:rPr>
                <w:sz w:val="22"/>
                <w:szCs w:val="22"/>
                <w:highlight w:val="yellow"/>
              </w:rPr>
            </w:pPr>
          </w:p>
        </w:tc>
        <w:tc>
          <w:tcPr>
            <w:tcW w:w="6237" w:type="dxa"/>
            <w:shd w:val="clear" w:color="auto" w:fill="auto"/>
          </w:tcPr>
          <w:p w14:paraId="03DE24AD" w14:textId="77777777" w:rsidR="005F174B" w:rsidRPr="00224F58" w:rsidRDefault="005F174B" w:rsidP="005F174B">
            <w:pPr>
              <w:rPr>
                <w:sz w:val="22"/>
                <w:szCs w:val="22"/>
              </w:rPr>
            </w:pPr>
            <w:r w:rsidRPr="00224F58">
              <w:rPr>
                <w:sz w:val="22"/>
                <w:szCs w:val="22"/>
              </w:rPr>
              <w:t>U1.  Posiada umiejętność sprawnej komunikacji w środowisku zawodowym i sytuacjach życia codziennego.</w:t>
            </w:r>
          </w:p>
        </w:tc>
      </w:tr>
      <w:tr w:rsidR="005F174B" w:rsidRPr="00224F58" w14:paraId="06C7F028" w14:textId="77777777" w:rsidTr="005F174B">
        <w:trPr>
          <w:trHeight w:val="233"/>
        </w:trPr>
        <w:tc>
          <w:tcPr>
            <w:tcW w:w="4112" w:type="dxa"/>
            <w:vMerge/>
            <w:shd w:val="clear" w:color="auto" w:fill="auto"/>
          </w:tcPr>
          <w:p w14:paraId="187E15BC" w14:textId="77777777" w:rsidR="005F174B" w:rsidRPr="00224F58" w:rsidRDefault="005F174B" w:rsidP="005F174B">
            <w:pPr>
              <w:rPr>
                <w:sz w:val="22"/>
                <w:szCs w:val="22"/>
                <w:highlight w:val="yellow"/>
              </w:rPr>
            </w:pPr>
          </w:p>
        </w:tc>
        <w:tc>
          <w:tcPr>
            <w:tcW w:w="6237" w:type="dxa"/>
            <w:shd w:val="clear" w:color="auto" w:fill="auto"/>
          </w:tcPr>
          <w:p w14:paraId="38148891" w14:textId="77777777" w:rsidR="005F174B" w:rsidRPr="00224F58" w:rsidRDefault="005F174B" w:rsidP="005F174B">
            <w:pPr>
              <w:rPr>
                <w:sz w:val="22"/>
                <w:szCs w:val="22"/>
              </w:rPr>
            </w:pPr>
            <w:r w:rsidRPr="00224F58">
              <w:rPr>
                <w:sz w:val="22"/>
                <w:szCs w:val="22"/>
              </w:rPr>
              <w:t>U2. Potrafi dyskutować, argumentować, relacjonować i interpretować wydarzenia z życia codziennego.</w:t>
            </w:r>
          </w:p>
        </w:tc>
      </w:tr>
      <w:tr w:rsidR="005F174B" w:rsidRPr="00224F58" w14:paraId="65F898B8" w14:textId="77777777" w:rsidTr="005F174B">
        <w:trPr>
          <w:trHeight w:val="233"/>
        </w:trPr>
        <w:tc>
          <w:tcPr>
            <w:tcW w:w="4112" w:type="dxa"/>
            <w:vMerge/>
            <w:shd w:val="clear" w:color="auto" w:fill="auto"/>
          </w:tcPr>
          <w:p w14:paraId="3F54DAF7" w14:textId="77777777" w:rsidR="005F174B" w:rsidRPr="00224F58" w:rsidRDefault="005F174B" w:rsidP="005F174B">
            <w:pPr>
              <w:rPr>
                <w:sz w:val="22"/>
                <w:szCs w:val="22"/>
                <w:highlight w:val="yellow"/>
              </w:rPr>
            </w:pPr>
          </w:p>
        </w:tc>
        <w:tc>
          <w:tcPr>
            <w:tcW w:w="6237" w:type="dxa"/>
            <w:shd w:val="clear" w:color="auto" w:fill="auto"/>
          </w:tcPr>
          <w:p w14:paraId="3561048E" w14:textId="77777777" w:rsidR="005F174B" w:rsidRPr="00224F58" w:rsidRDefault="005F174B" w:rsidP="005F174B">
            <w:pPr>
              <w:rPr>
                <w:sz w:val="22"/>
                <w:szCs w:val="22"/>
              </w:rPr>
            </w:pPr>
            <w:r w:rsidRPr="00224F58">
              <w:rPr>
                <w:sz w:val="22"/>
                <w:szCs w:val="22"/>
              </w:rPr>
              <w:t>U3. Posiada umiejętność czytania ze zrozumieniem i analizowania obcojęzycznych tekstów źródłowych z zakresu reprezentowanej dziedziny naukowej.</w:t>
            </w:r>
          </w:p>
        </w:tc>
      </w:tr>
      <w:tr w:rsidR="005F174B" w:rsidRPr="00224F58" w14:paraId="5EBA17A6" w14:textId="77777777" w:rsidTr="005F174B">
        <w:trPr>
          <w:trHeight w:val="233"/>
        </w:trPr>
        <w:tc>
          <w:tcPr>
            <w:tcW w:w="4112" w:type="dxa"/>
            <w:vMerge/>
            <w:shd w:val="clear" w:color="auto" w:fill="auto"/>
          </w:tcPr>
          <w:p w14:paraId="0D07C295" w14:textId="77777777" w:rsidR="005F174B" w:rsidRPr="00224F58" w:rsidRDefault="005F174B" w:rsidP="005F174B">
            <w:pPr>
              <w:rPr>
                <w:sz w:val="22"/>
                <w:szCs w:val="22"/>
                <w:highlight w:val="yellow"/>
              </w:rPr>
            </w:pPr>
          </w:p>
        </w:tc>
        <w:tc>
          <w:tcPr>
            <w:tcW w:w="6237" w:type="dxa"/>
            <w:shd w:val="clear" w:color="auto" w:fill="auto"/>
          </w:tcPr>
          <w:p w14:paraId="7DC08BA4" w14:textId="77777777" w:rsidR="005F174B" w:rsidRPr="00224F58" w:rsidRDefault="005F174B" w:rsidP="005F174B">
            <w:pPr>
              <w:rPr>
                <w:sz w:val="22"/>
                <w:szCs w:val="22"/>
              </w:rPr>
            </w:pPr>
            <w:r w:rsidRPr="00224F58">
              <w:rPr>
                <w:sz w:val="22"/>
                <w:szCs w:val="22"/>
              </w:rPr>
              <w:t>U4. Potrafi konstruować w formie pisemnej teksty dotyczące spraw prywatnych i służbowych.</w:t>
            </w:r>
          </w:p>
        </w:tc>
      </w:tr>
      <w:tr w:rsidR="005F174B" w:rsidRPr="00224F58" w14:paraId="3FB436B0" w14:textId="77777777" w:rsidTr="005F174B">
        <w:trPr>
          <w:trHeight w:val="233"/>
        </w:trPr>
        <w:tc>
          <w:tcPr>
            <w:tcW w:w="4112" w:type="dxa"/>
            <w:vMerge/>
            <w:shd w:val="clear" w:color="auto" w:fill="auto"/>
          </w:tcPr>
          <w:p w14:paraId="242A2BED" w14:textId="77777777" w:rsidR="005F174B" w:rsidRPr="00224F58" w:rsidRDefault="005F174B" w:rsidP="005F174B">
            <w:pPr>
              <w:rPr>
                <w:sz w:val="22"/>
                <w:szCs w:val="22"/>
                <w:highlight w:val="yellow"/>
              </w:rPr>
            </w:pPr>
          </w:p>
        </w:tc>
        <w:tc>
          <w:tcPr>
            <w:tcW w:w="6237" w:type="dxa"/>
            <w:shd w:val="clear" w:color="auto" w:fill="auto"/>
          </w:tcPr>
          <w:p w14:paraId="00E3D6CD" w14:textId="77777777" w:rsidR="005F174B" w:rsidRPr="00224F58" w:rsidRDefault="005F174B" w:rsidP="005F174B">
            <w:pPr>
              <w:rPr>
                <w:sz w:val="22"/>
                <w:szCs w:val="22"/>
              </w:rPr>
            </w:pPr>
            <w:r w:rsidRPr="00224F58">
              <w:rPr>
                <w:sz w:val="22"/>
                <w:szCs w:val="22"/>
              </w:rPr>
              <w:t>Kompetencje społeczne:</w:t>
            </w:r>
          </w:p>
        </w:tc>
      </w:tr>
      <w:tr w:rsidR="005F174B" w:rsidRPr="00224F58" w14:paraId="7F25F407" w14:textId="77777777" w:rsidTr="005F174B">
        <w:trPr>
          <w:trHeight w:val="233"/>
        </w:trPr>
        <w:tc>
          <w:tcPr>
            <w:tcW w:w="4112" w:type="dxa"/>
            <w:vMerge/>
            <w:shd w:val="clear" w:color="auto" w:fill="auto"/>
          </w:tcPr>
          <w:p w14:paraId="7FA2CAF6" w14:textId="77777777" w:rsidR="005F174B" w:rsidRPr="00224F58" w:rsidRDefault="005F174B" w:rsidP="005F174B">
            <w:pPr>
              <w:rPr>
                <w:sz w:val="22"/>
                <w:szCs w:val="22"/>
                <w:highlight w:val="yellow"/>
              </w:rPr>
            </w:pPr>
          </w:p>
        </w:tc>
        <w:tc>
          <w:tcPr>
            <w:tcW w:w="6237" w:type="dxa"/>
            <w:shd w:val="clear" w:color="auto" w:fill="auto"/>
          </w:tcPr>
          <w:p w14:paraId="2351408C" w14:textId="77777777" w:rsidR="005F174B" w:rsidRPr="00224F58" w:rsidRDefault="005F174B" w:rsidP="005F174B">
            <w:pPr>
              <w:rPr>
                <w:sz w:val="22"/>
                <w:szCs w:val="22"/>
              </w:rPr>
            </w:pPr>
            <w:r w:rsidRPr="00224F58">
              <w:rPr>
                <w:sz w:val="22"/>
                <w:szCs w:val="22"/>
              </w:rPr>
              <w:t>K1. Rozumie potrzebę ciągłego dokształcania się.</w:t>
            </w:r>
          </w:p>
        </w:tc>
      </w:tr>
      <w:tr w:rsidR="005F174B" w:rsidRPr="00224F58" w14:paraId="67ADA281" w14:textId="77777777" w:rsidTr="005F174B">
        <w:tc>
          <w:tcPr>
            <w:tcW w:w="4112" w:type="dxa"/>
            <w:shd w:val="clear" w:color="auto" w:fill="auto"/>
          </w:tcPr>
          <w:p w14:paraId="6E0FA115" w14:textId="77777777" w:rsidR="005F174B" w:rsidRPr="00224F58" w:rsidRDefault="005F174B" w:rsidP="005F174B">
            <w:pPr>
              <w:rPr>
                <w:sz w:val="22"/>
                <w:szCs w:val="22"/>
              </w:rPr>
            </w:pPr>
            <w:r w:rsidRPr="00224F58">
              <w:rPr>
                <w:sz w:val="22"/>
                <w:szCs w:val="22"/>
              </w:rPr>
              <w:t xml:space="preserve">Wymagania wstępne i dodatkowe </w:t>
            </w:r>
          </w:p>
        </w:tc>
        <w:tc>
          <w:tcPr>
            <w:tcW w:w="6237" w:type="dxa"/>
            <w:shd w:val="clear" w:color="auto" w:fill="auto"/>
          </w:tcPr>
          <w:p w14:paraId="68A39C3C" w14:textId="77777777" w:rsidR="005F174B" w:rsidRPr="00224F58" w:rsidRDefault="005F174B" w:rsidP="005F174B">
            <w:pPr>
              <w:jc w:val="both"/>
              <w:rPr>
                <w:sz w:val="22"/>
                <w:szCs w:val="22"/>
              </w:rPr>
            </w:pPr>
            <w:r w:rsidRPr="00224F58">
              <w:rPr>
                <w:sz w:val="22"/>
                <w:szCs w:val="22"/>
              </w:rPr>
              <w:t>Znajomość języka obcego na poziomie minimum B1 według Europejskiego Systemu Opisu Kształcenia Językowego.</w:t>
            </w:r>
          </w:p>
        </w:tc>
      </w:tr>
      <w:tr w:rsidR="005F174B" w:rsidRPr="00224F58" w14:paraId="3F68EAA4" w14:textId="77777777" w:rsidTr="005F174B">
        <w:tc>
          <w:tcPr>
            <w:tcW w:w="4112" w:type="dxa"/>
            <w:shd w:val="clear" w:color="auto" w:fill="auto"/>
          </w:tcPr>
          <w:p w14:paraId="0B40209C" w14:textId="77777777" w:rsidR="005F174B" w:rsidRPr="00224F58" w:rsidRDefault="005F174B" w:rsidP="005F174B">
            <w:pPr>
              <w:rPr>
                <w:sz w:val="22"/>
                <w:szCs w:val="22"/>
              </w:rPr>
            </w:pPr>
            <w:r w:rsidRPr="00224F58">
              <w:rPr>
                <w:sz w:val="22"/>
                <w:szCs w:val="22"/>
              </w:rPr>
              <w:t xml:space="preserve">Treści programowe modułu </w:t>
            </w:r>
          </w:p>
          <w:p w14:paraId="362FA9CF" w14:textId="77777777" w:rsidR="005F174B" w:rsidRPr="00224F58" w:rsidRDefault="005F174B" w:rsidP="005F174B">
            <w:pPr>
              <w:rPr>
                <w:sz w:val="22"/>
                <w:szCs w:val="22"/>
              </w:rPr>
            </w:pPr>
          </w:p>
        </w:tc>
        <w:tc>
          <w:tcPr>
            <w:tcW w:w="6237" w:type="dxa"/>
            <w:shd w:val="clear" w:color="auto" w:fill="auto"/>
          </w:tcPr>
          <w:p w14:paraId="5D923952" w14:textId="77777777" w:rsidR="005F174B" w:rsidRPr="00224F58" w:rsidRDefault="005F174B" w:rsidP="005F174B">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4DADF7CC" w14:textId="77777777" w:rsidR="005F174B" w:rsidRPr="00224F58" w:rsidRDefault="005F174B" w:rsidP="005F174B">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2608345D" w14:textId="77777777" w:rsidR="005F174B" w:rsidRPr="00224F58" w:rsidRDefault="005F174B" w:rsidP="005F174B">
            <w:pPr>
              <w:rPr>
                <w:sz w:val="22"/>
                <w:szCs w:val="22"/>
              </w:rPr>
            </w:pPr>
            <w:r w:rsidRPr="00224F58">
              <w:rPr>
                <w:sz w:val="22"/>
                <w:szCs w:val="22"/>
              </w:rPr>
              <w:t>Moduł obejmuje również ćwiczenie struktur gramatycznych i leksykalnych celem osiągnięcia przez studenta sprawnej komunikacji.</w:t>
            </w:r>
          </w:p>
          <w:p w14:paraId="23CD92CD" w14:textId="77777777" w:rsidR="005F174B" w:rsidRPr="00224F58" w:rsidRDefault="005F174B" w:rsidP="005F174B">
            <w:pPr>
              <w:rPr>
                <w:sz w:val="22"/>
                <w:szCs w:val="22"/>
              </w:rPr>
            </w:pPr>
            <w:r w:rsidRPr="00224F58">
              <w:rPr>
                <w:sz w:val="22"/>
                <w:szCs w:val="22"/>
              </w:rPr>
              <w:t>Moduł ma również za zadanie bardziej szczegółowe zapoznanie studenta z kulturą danego obszaru językowego.</w:t>
            </w:r>
          </w:p>
          <w:p w14:paraId="20859319" w14:textId="77777777" w:rsidR="005F174B" w:rsidRPr="00224F58" w:rsidRDefault="005F174B" w:rsidP="005F174B">
            <w:pPr>
              <w:rPr>
                <w:sz w:val="22"/>
                <w:szCs w:val="22"/>
              </w:rPr>
            </w:pPr>
          </w:p>
        </w:tc>
      </w:tr>
      <w:tr w:rsidR="005F174B" w:rsidRPr="00224F58" w14:paraId="3A77F923" w14:textId="77777777" w:rsidTr="005F174B">
        <w:tc>
          <w:tcPr>
            <w:tcW w:w="4112" w:type="dxa"/>
            <w:shd w:val="clear" w:color="auto" w:fill="auto"/>
          </w:tcPr>
          <w:p w14:paraId="36FE7723" w14:textId="77777777" w:rsidR="005F174B" w:rsidRPr="00224F58" w:rsidRDefault="005F174B" w:rsidP="005F174B">
            <w:pPr>
              <w:rPr>
                <w:sz w:val="22"/>
                <w:szCs w:val="22"/>
              </w:rPr>
            </w:pPr>
            <w:r w:rsidRPr="00224F58">
              <w:rPr>
                <w:sz w:val="22"/>
                <w:szCs w:val="22"/>
              </w:rPr>
              <w:t>Wykaz literatury podstawowej i uzupełniającej</w:t>
            </w:r>
          </w:p>
        </w:tc>
        <w:tc>
          <w:tcPr>
            <w:tcW w:w="6237" w:type="dxa"/>
            <w:shd w:val="clear" w:color="auto" w:fill="auto"/>
          </w:tcPr>
          <w:p w14:paraId="5B2D4039" w14:textId="77777777" w:rsidR="005F174B" w:rsidRPr="00224F58" w:rsidRDefault="005F174B" w:rsidP="005F174B">
            <w:pPr>
              <w:rPr>
                <w:sz w:val="22"/>
                <w:szCs w:val="22"/>
              </w:rPr>
            </w:pPr>
            <w:r w:rsidRPr="00224F58">
              <w:rPr>
                <w:sz w:val="22"/>
                <w:szCs w:val="22"/>
              </w:rPr>
              <w:t>1.S.Czernyszow, A.Czernyszowa- Pojechali 2.1, 2.2- Złatoust, Sankt-Petersburg 2014</w:t>
            </w:r>
          </w:p>
          <w:p w14:paraId="7205A19F" w14:textId="77777777" w:rsidR="005F174B" w:rsidRPr="00224F58" w:rsidRDefault="005F174B" w:rsidP="005F174B">
            <w:pPr>
              <w:rPr>
                <w:sz w:val="22"/>
                <w:szCs w:val="22"/>
              </w:rPr>
            </w:pPr>
            <w:r w:rsidRPr="00224F58">
              <w:rPr>
                <w:sz w:val="22"/>
                <w:szCs w:val="22"/>
              </w:rPr>
              <w:t>2.A.Pado start.ru 2, WSIP 2006</w:t>
            </w:r>
          </w:p>
          <w:p w14:paraId="5D164593" w14:textId="77777777" w:rsidR="005F174B" w:rsidRPr="00224F58" w:rsidRDefault="005F174B" w:rsidP="005F174B">
            <w:pPr>
              <w:rPr>
                <w:sz w:val="22"/>
                <w:szCs w:val="22"/>
              </w:rPr>
            </w:pPr>
            <w:r w:rsidRPr="00224F58">
              <w:rPr>
                <w:sz w:val="22"/>
                <w:szCs w:val="22"/>
              </w:rPr>
              <w:t>3.A.Każmierak D.Matwijczyna TELC materiały przygotowawcze, UMCS 2010</w:t>
            </w:r>
          </w:p>
        </w:tc>
      </w:tr>
      <w:tr w:rsidR="005F174B" w:rsidRPr="00224F58" w14:paraId="37456B43" w14:textId="77777777" w:rsidTr="005F174B">
        <w:tc>
          <w:tcPr>
            <w:tcW w:w="4112" w:type="dxa"/>
            <w:shd w:val="clear" w:color="auto" w:fill="auto"/>
          </w:tcPr>
          <w:p w14:paraId="279D7A4D" w14:textId="77777777" w:rsidR="005F174B" w:rsidRPr="00224F58" w:rsidRDefault="005F174B" w:rsidP="005F174B">
            <w:pPr>
              <w:rPr>
                <w:sz w:val="22"/>
                <w:szCs w:val="22"/>
              </w:rPr>
            </w:pPr>
            <w:r w:rsidRPr="00224F58">
              <w:rPr>
                <w:sz w:val="22"/>
                <w:szCs w:val="22"/>
              </w:rPr>
              <w:t>Planowane formy/działania/metody dydaktyczne</w:t>
            </w:r>
          </w:p>
        </w:tc>
        <w:tc>
          <w:tcPr>
            <w:tcW w:w="6237" w:type="dxa"/>
            <w:shd w:val="clear" w:color="auto" w:fill="auto"/>
          </w:tcPr>
          <w:p w14:paraId="5F69937E" w14:textId="77777777" w:rsidR="005F174B" w:rsidRPr="00224F58" w:rsidRDefault="005F174B" w:rsidP="005F174B">
            <w:pPr>
              <w:rPr>
                <w:sz w:val="22"/>
                <w:szCs w:val="22"/>
              </w:rPr>
            </w:pPr>
            <w:r w:rsidRPr="00224F58">
              <w:rPr>
                <w:sz w:val="22"/>
                <w:szCs w:val="22"/>
              </w:rPr>
              <w:t>Wykład, dyskusja, prezentacja, konwersacja,</w:t>
            </w:r>
          </w:p>
          <w:p w14:paraId="704C3977" w14:textId="77777777" w:rsidR="005F174B" w:rsidRPr="00224F58" w:rsidRDefault="005F174B" w:rsidP="005F174B">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5F174B" w:rsidRPr="00224F58" w14:paraId="3BA3F536" w14:textId="77777777" w:rsidTr="005F174B">
        <w:tc>
          <w:tcPr>
            <w:tcW w:w="4112" w:type="dxa"/>
            <w:shd w:val="clear" w:color="auto" w:fill="auto"/>
          </w:tcPr>
          <w:p w14:paraId="7D30CBDE" w14:textId="77777777" w:rsidR="005F174B" w:rsidRPr="00224F58" w:rsidRDefault="005F174B" w:rsidP="005F174B">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5409FE61" w14:textId="77777777" w:rsidR="005F174B" w:rsidRPr="00224F58" w:rsidRDefault="005F174B" w:rsidP="005F174B">
            <w:pPr>
              <w:jc w:val="both"/>
              <w:rPr>
                <w:sz w:val="22"/>
                <w:szCs w:val="22"/>
              </w:rPr>
            </w:pPr>
            <w:r w:rsidRPr="00224F58">
              <w:rPr>
                <w:b/>
                <w:sz w:val="22"/>
                <w:szCs w:val="22"/>
              </w:rPr>
              <w:t>U1</w:t>
            </w:r>
            <w:r w:rsidRPr="00224F58">
              <w:rPr>
                <w:sz w:val="22"/>
                <w:szCs w:val="22"/>
              </w:rPr>
              <w:t xml:space="preserve"> -ocena wypowiedzi ustnych na zajęciach </w:t>
            </w:r>
          </w:p>
          <w:p w14:paraId="1E70BD76" w14:textId="77777777" w:rsidR="005F174B" w:rsidRPr="00224F58" w:rsidRDefault="005F174B" w:rsidP="005F174B">
            <w:pPr>
              <w:jc w:val="both"/>
              <w:rPr>
                <w:sz w:val="22"/>
                <w:szCs w:val="22"/>
              </w:rPr>
            </w:pPr>
            <w:r w:rsidRPr="00224F58">
              <w:rPr>
                <w:b/>
                <w:sz w:val="22"/>
                <w:szCs w:val="22"/>
              </w:rPr>
              <w:t>U2</w:t>
            </w:r>
            <w:r w:rsidRPr="00224F58">
              <w:rPr>
                <w:sz w:val="22"/>
                <w:szCs w:val="22"/>
              </w:rPr>
              <w:t xml:space="preserve"> -ocena wypowiedzi ustnych na zajęciach </w:t>
            </w:r>
          </w:p>
          <w:p w14:paraId="662112C2" w14:textId="77777777" w:rsidR="005F174B" w:rsidRPr="00224F58" w:rsidRDefault="005F174B" w:rsidP="005F174B">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1DD993D7" w14:textId="77777777" w:rsidR="005F174B" w:rsidRPr="00224F58" w:rsidRDefault="005F174B" w:rsidP="005F174B">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3F096025" w14:textId="77777777" w:rsidR="005F174B" w:rsidRPr="00224F58" w:rsidRDefault="005F174B" w:rsidP="005F174B">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65BA3864" w14:textId="77777777" w:rsidR="005F174B" w:rsidRPr="00224F58" w:rsidRDefault="005F174B" w:rsidP="005F174B">
            <w:pPr>
              <w:jc w:val="both"/>
              <w:rPr>
                <w:b/>
                <w:sz w:val="22"/>
                <w:szCs w:val="22"/>
              </w:rPr>
            </w:pPr>
            <w:r w:rsidRPr="00224F58">
              <w:rPr>
                <w:b/>
                <w:sz w:val="22"/>
                <w:szCs w:val="22"/>
              </w:rPr>
              <w:t>Formy dokumentowania osiągniętych efektów kształcenia:</w:t>
            </w:r>
          </w:p>
          <w:p w14:paraId="34124313" w14:textId="77777777" w:rsidR="005F174B" w:rsidRPr="00224F58" w:rsidRDefault="005F174B" w:rsidP="005F174B">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5F174B" w:rsidRPr="00224F58" w14:paraId="0242B17C" w14:textId="77777777" w:rsidTr="005F174B">
        <w:tc>
          <w:tcPr>
            <w:tcW w:w="4112" w:type="dxa"/>
            <w:shd w:val="clear" w:color="auto" w:fill="auto"/>
          </w:tcPr>
          <w:p w14:paraId="1C02F322" w14:textId="77777777" w:rsidR="005F174B" w:rsidRPr="00224F58" w:rsidRDefault="005F174B" w:rsidP="005F174B">
            <w:pPr>
              <w:rPr>
                <w:sz w:val="22"/>
                <w:szCs w:val="22"/>
              </w:rPr>
            </w:pPr>
            <w:r w:rsidRPr="00224F58">
              <w:rPr>
                <w:sz w:val="22"/>
                <w:szCs w:val="22"/>
              </w:rPr>
              <w:t>Elementy i wagi mające wpływ na ocenę końcową</w:t>
            </w:r>
          </w:p>
          <w:p w14:paraId="38362303" w14:textId="77777777" w:rsidR="005F174B" w:rsidRPr="00224F58" w:rsidRDefault="005F174B" w:rsidP="005F174B">
            <w:pPr>
              <w:rPr>
                <w:sz w:val="22"/>
                <w:szCs w:val="22"/>
              </w:rPr>
            </w:pPr>
          </w:p>
          <w:p w14:paraId="0FEA04C2" w14:textId="77777777" w:rsidR="005F174B" w:rsidRPr="00224F58" w:rsidRDefault="005F174B" w:rsidP="005F174B">
            <w:pPr>
              <w:rPr>
                <w:sz w:val="22"/>
                <w:szCs w:val="22"/>
              </w:rPr>
            </w:pPr>
          </w:p>
        </w:tc>
        <w:tc>
          <w:tcPr>
            <w:tcW w:w="6237" w:type="dxa"/>
            <w:shd w:val="clear" w:color="auto" w:fill="auto"/>
          </w:tcPr>
          <w:p w14:paraId="1FC531B6" w14:textId="77777777" w:rsidR="005F174B" w:rsidRPr="00224F58" w:rsidRDefault="005F174B" w:rsidP="005F174B">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6B10E589" w14:textId="77777777" w:rsidR="005F174B" w:rsidRPr="00224F58" w:rsidRDefault="005F174B" w:rsidP="005F174B">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5F174B" w:rsidRPr="00224F58" w14:paraId="18740D70" w14:textId="77777777" w:rsidTr="005F174B">
        <w:trPr>
          <w:trHeight w:val="1182"/>
        </w:trPr>
        <w:tc>
          <w:tcPr>
            <w:tcW w:w="4112" w:type="dxa"/>
            <w:shd w:val="clear" w:color="auto" w:fill="auto"/>
          </w:tcPr>
          <w:p w14:paraId="539F8723" w14:textId="77777777" w:rsidR="005F174B" w:rsidRPr="00224F58" w:rsidRDefault="005F174B" w:rsidP="005F174B">
            <w:pPr>
              <w:jc w:val="both"/>
              <w:rPr>
                <w:sz w:val="22"/>
                <w:szCs w:val="22"/>
              </w:rPr>
            </w:pPr>
            <w:r w:rsidRPr="00224F58">
              <w:rPr>
                <w:sz w:val="22"/>
                <w:szCs w:val="22"/>
              </w:rPr>
              <w:t>Bilans punktów ECTS</w:t>
            </w:r>
          </w:p>
        </w:tc>
        <w:tc>
          <w:tcPr>
            <w:tcW w:w="6237" w:type="dxa"/>
            <w:shd w:val="clear" w:color="auto" w:fill="auto"/>
          </w:tcPr>
          <w:p w14:paraId="2A102030" w14:textId="77777777" w:rsidR="005F174B" w:rsidRPr="00224F58" w:rsidRDefault="005F174B" w:rsidP="005F174B">
            <w:pPr>
              <w:rPr>
                <w:sz w:val="22"/>
                <w:szCs w:val="22"/>
              </w:rPr>
            </w:pPr>
            <w:r w:rsidRPr="00224F58">
              <w:rPr>
                <w:b/>
                <w:sz w:val="22"/>
                <w:szCs w:val="22"/>
              </w:rPr>
              <w:t>KONTAKTOWE</w:t>
            </w:r>
            <w:r w:rsidRPr="00224F58">
              <w:rPr>
                <w:sz w:val="22"/>
                <w:szCs w:val="22"/>
              </w:rPr>
              <w:t>:</w:t>
            </w:r>
          </w:p>
          <w:p w14:paraId="47AF8D15" w14:textId="77777777" w:rsidR="005F174B" w:rsidRPr="00224F58" w:rsidRDefault="005F174B" w:rsidP="005F174B">
            <w:pPr>
              <w:rPr>
                <w:sz w:val="22"/>
                <w:szCs w:val="22"/>
              </w:rPr>
            </w:pPr>
            <w:r w:rsidRPr="00224F58">
              <w:rPr>
                <w:sz w:val="22"/>
                <w:szCs w:val="22"/>
              </w:rPr>
              <w:t>Udział w ćwiczeniach:          15 godz.</w:t>
            </w:r>
          </w:p>
          <w:p w14:paraId="34C42896" w14:textId="77777777" w:rsidR="005F174B" w:rsidRPr="00224F58" w:rsidRDefault="005F174B" w:rsidP="005F174B">
            <w:pPr>
              <w:rPr>
                <w:sz w:val="22"/>
                <w:szCs w:val="22"/>
              </w:rPr>
            </w:pPr>
            <w:r w:rsidRPr="00224F58">
              <w:rPr>
                <w:sz w:val="22"/>
                <w:szCs w:val="22"/>
              </w:rPr>
              <w:t>Konsultacje:                          2 godz.</w:t>
            </w:r>
          </w:p>
          <w:p w14:paraId="6455C0AE" w14:textId="77777777" w:rsidR="005F174B" w:rsidRPr="00224F58" w:rsidRDefault="005F174B" w:rsidP="005F174B">
            <w:pPr>
              <w:rPr>
                <w:b/>
                <w:sz w:val="22"/>
                <w:szCs w:val="22"/>
                <w:u w:val="single"/>
              </w:rPr>
            </w:pPr>
            <w:r w:rsidRPr="00224F58">
              <w:rPr>
                <w:b/>
                <w:sz w:val="22"/>
                <w:szCs w:val="22"/>
                <w:u w:val="single"/>
              </w:rPr>
              <w:t>RAZEM KONTAKTOWE:     17 godz. / 0,7 ECTS</w:t>
            </w:r>
          </w:p>
          <w:p w14:paraId="48CDCA46" w14:textId="77777777" w:rsidR="005F174B" w:rsidRPr="00224F58" w:rsidRDefault="005F174B" w:rsidP="005F174B">
            <w:pPr>
              <w:rPr>
                <w:sz w:val="22"/>
                <w:szCs w:val="22"/>
              </w:rPr>
            </w:pPr>
          </w:p>
          <w:p w14:paraId="19D5AAF6" w14:textId="77777777" w:rsidR="005F174B" w:rsidRPr="00224F58" w:rsidRDefault="005F174B" w:rsidP="005F174B">
            <w:pPr>
              <w:rPr>
                <w:b/>
                <w:sz w:val="22"/>
                <w:szCs w:val="22"/>
              </w:rPr>
            </w:pPr>
          </w:p>
          <w:p w14:paraId="350C5671" w14:textId="77777777" w:rsidR="005F174B" w:rsidRPr="00224F58" w:rsidRDefault="005F174B" w:rsidP="005F174B">
            <w:pPr>
              <w:rPr>
                <w:b/>
                <w:sz w:val="22"/>
                <w:szCs w:val="22"/>
              </w:rPr>
            </w:pPr>
            <w:r w:rsidRPr="00224F58">
              <w:rPr>
                <w:b/>
                <w:sz w:val="22"/>
                <w:szCs w:val="22"/>
              </w:rPr>
              <w:t>NIEKONTAKTOWE:</w:t>
            </w:r>
          </w:p>
          <w:p w14:paraId="355CF3EF" w14:textId="77777777" w:rsidR="005F174B" w:rsidRPr="00224F58" w:rsidRDefault="005F174B" w:rsidP="005F174B">
            <w:pPr>
              <w:rPr>
                <w:sz w:val="22"/>
                <w:szCs w:val="22"/>
              </w:rPr>
            </w:pPr>
            <w:r w:rsidRPr="00224F58">
              <w:rPr>
                <w:sz w:val="22"/>
                <w:szCs w:val="22"/>
              </w:rPr>
              <w:t>Przygotowanie do zajęć:       18 godz.</w:t>
            </w:r>
          </w:p>
          <w:p w14:paraId="4A06EB38" w14:textId="77777777" w:rsidR="005F174B" w:rsidRPr="00224F58" w:rsidRDefault="005F174B" w:rsidP="005F174B">
            <w:pPr>
              <w:rPr>
                <w:sz w:val="22"/>
                <w:szCs w:val="22"/>
              </w:rPr>
            </w:pPr>
            <w:r w:rsidRPr="00224F58">
              <w:rPr>
                <w:sz w:val="22"/>
                <w:szCs w:val="22"/>
              </w:rPr>
              <w:t>Przygotowanie do sprawdzianów: 15 godz.</w:t>
            </w:r>
          </w:p>
          <w:p w14:paraId="067AA38E" w14:textId="77777777" w:rsidR="005F174B" w:rsidRPr="00224F58" w:rsidRDefault="005F174B" w:rsidP="005F174B">
            <w:pPr>
              <w:rPr>
                <w:b/>
                <w:sz w:val="22"/>
                <w:szCs w:val="22"/>
                <w:u w:val="single"/>
              </w:rPr>
            </w:pPr>
            <w:r w:rsidRPr="00224F58">
              <w:rPr>
                <w:b/>
                <w:sz w:val="22"/>
                <w:szCs w:val="22"/>
                <w:u w:val="single"/>
              </w:rPr>
              <w:t>RAZEM NIEKONTAKTOWE:  33 godz. / 1,3  ECTS</w:t>
            </w:r>
          </w:p>
          <w:p w14:paraId="29E13AC1" w14:textId="77777777" w:rsidR="005F174B" w:rsidRPr="00224F58" w:rsidRDefault="005F174B" w:rsidP="005F174B">
            <w:pPr>
              <w:rPr>
                <w:sz w:val="22"/>
                <w:szCs w:val="22"/>
              </w:rPr>
            </w:pPr>
            <w:r w:rsidRPr="00224F58">
              <w:rPr>
                <w:sz w:val="22"/>
                <w:szCs w:val="22"/>
              </w:rPr>
              <w:t xml:space="preserve">                          </w:t>
            </w:r>
          </w:p>
          <w:p w14:paraId="4097D27C" w14:textId="77777777" w:rsidR="005F174B" w:rsidRPr="00224F58" w:rsidRDefault="005F174B" w:rsidP="005F174B">
            <w:pPr>
              <w:rPr>
                <w:sz w:val="22"/>
                <w:szCs w:val="22"/>
              </w:rPr>
            </w:pPr>
            <w:r w:rsidRPr="00224F58">
              <w:rPr>
                <w:sz w:val="22"/>
                <w:szCs w:val="22"/>
              </w:rPr>
              <w:t>Łączny nakład pracy studenta to 50 godz. co odpowiada  2 punktom ECTS</w:t>
            </w:r>
          </w:p>
          <w:p w14:paraId="1B72A6C1" w14:textId="77777777" w:rsidR="005F174B" w:rsidRPr="00224F58" w:rsidRDefault="005F174B" w:rsidP="005F174B">
            <w:pPr>
              <w:rPr>
                <w:sz w:val="22"/>
                <w:szCs w:val="22"/>
              </w:rPr>
            </w:pPr>
          </w:p>
        </w:tc>
      </w:tr>
      <w:tr w:rsidR="005F174B" w:rsidRPr="00224F58" w14:paraId="2890E109" w14:textId="77777777" w:rsidTr="005F174B">
        <w:trPr>
          <w:trHeight w:val="718"/>
        </w:trPr>
        <w:tc>
          <w:tcPr>
            <w:tcW w:w="4112" w:type="dxa"/>
            <w:shd w:val="clear" w:color="auto" w:fill="auto"/>
          </w:tcPr>
          <w:p w14:paraId="37343491" w14:textId="77777777" w:rsidR="005F174B" w:rsidRPr="00224F58" w:rsidRDefault="005F174B" w:rsidP="005F174B">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68D15EF6" w14:textId="77777777" w:rsidR="005F174B" w:rsidRPr="00224F58" w:rsidRDefault="005F174B" w:rsidP="005F174B">
            <w:pPr>
              <w:rPr>
                <w:sz w:val="22"/>
                <w:szCs w:val="22"/>
              </w:rPr>
            </w:pPr>
            <w:r w:rsidRPr="00224F58">
              <w:rPr>
                <w:sz w:val="22"/>
                <w:szCs w:val="22"/>
              </w:rPr>
              <w:t>Udział w ćwiczeniach – 15 godz.</w:t>
            </w:r>
          </w:p>
          <w:p w14:paraId="4334FDBA" w14:textId="77777777" w:rsidR="005F174B" w:rsidRPr="00224F58" w:rsidRDefault="005F174B" w:rsidP="005F174B">
            <w:pPr>
              <w:rPr>
                <w:sz w:val="22"/>
                <w:szCs w:val="22"/>
              </w:rPr>
            </w:pPr>
            <w:r w:rsidRPr="00224F58">
              <w:rPr>
                <w:sz w:val="22"/>
                <w:szCs w:val="22"/>
              </w:rPr>
              <w:t>Udział w konsultacjach – 2 godz.,</w:t>
            </w:r>
          </w:p>
          <w:p w14:paraId="62F693CC" w14:textId="77777777" w:rsidR="005F174B" w:rsidRPr="00224F58" w:rsidRDefault="005F174B" w:rsidP="005F174B">
            <w:pPr>
              <w:jc w:val="both"/>
              <w:rPr>
                <w:sz w:val="22"/>
                <w:szCs w:val="22"/>
              </w:rPr>
            </w:pPr>
            <w:r w:rsidRPr="00224F58">
              <w:rPr>
                <w:sz w:val="22"/>
                <w:szCs w:val="22"/>
              </w:rPr>
              <w:t>Łącznie 17 godz. co odpowiada 0,7  punktu ECTS</w:t>
            </w:r>
          </w:p>
        </w:tc>
      </w:tr>
      <w:tr w:rsidR="005F174B" w:rsidRPr="00224F58" w14:paraId="5133EB45" w14:textId="77777777" w:rsidTr="005F174B">
        <w:trPr>
          <w:trHeight w:val="718"/>
        </w:trPr>
        <w:tc>
          <w:tcPr>
            <w:tcW w:w="4112" w:type="dxa"/>
            <w:shd w:val="clear" w:color="auto" w:fill="auto"/>
          </w:tcPr>
          <w:p w14:paraId="5915EDA2" w14:textId="77777777" w:rsidR="005F174B" w:rsidRPr="00224F58" w:rsidRDefault="005F174B" w:rsidP="005F174B">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394A581D" w14:textId="77777777" w:rsidR="005F174B" w:rsidRPr="00224F58" w:rsidRDefault="005F174B" w:rsidP="005F174B">
            <w:pPr>
              <w:rPr>
                <w:sz w:val="22"/>
                <w:szCs w:val="22"/>
              </w:rPr>
            </w:pPr>
            <w:r w:rsidRPr="00224F58">
              <w:rPr>
                <w:sz w:val="22"/>
                <w:szCs w:val="22"/>
              </w:rPr>
              <w:t>U1 – TRiA1_U16</w:t>
            </w:r>
          </w:p>
          <w:p w14:paraId="74231877" w14:textId="77777777" w:rsidR="005F174B" w:rsidRPr="00224F58" w:rsidRDefault="005F174B" w:rsidP="005F174B">
            <w:pPr>
              <w:rPr>
                <w:sz w:val="22"/>
                <w:szCs w:val="22"/>
              </w:rPr>
            </w:pPr>
            <w:r w:rsidRPr="00224F58">
              <w:rPr>
                <w:sz w:val="22"/>
                <w:szCs w:val="22"/>
              </w:rPr>
              <w:t>U2 – TRiA1_U16</w:t>
            </w:r>
          </w:p>
          <w:p w14:paraId="016E7576" w14:textId="77777777" w:rsidR="005F174B" w:rsidRPr="00224F58" w:rsidRDefault="005F174B" w:rsidP="005F174B">
            <w:pPr>
              <w:rPr>
                <w:sz w:val="22"/>
                <w:szCs w:val="22"/>
              </w:rPr>
            </w:pPr>
            <w:r w:rsidRPr="00224F58">
              <w:rPr>
                <w:sz w:val="22"/>
                <w:szCs w:val="22"/>
              </w:rPr>
              <w:t>U3 – TRiA1_U16</w:t>
            </w:r>
          </w:p>
          <w:p w14:paraId="059CD676" w14:textId="77777777" w:rsidR="005F174B" w:rsidRPr="00224F58" w:rsidRDefault="005F174B" w:rsidP="005F174B">
            <w:pPr>
              <w:rPr>
                <w:sz w:val="22"/>
                <w:szCs w:val="22"/>
              </w:rPr>
            </w:pPr>
            <w:r w:rsidRPr="00224F58">
              <w:rPr>
                <w:sz w:val="22"/>
                <w:szCs w:val="22"/>
              </w:rPr>
              <w:lastRenderedPageBreak/>
              <w:t>U4 - TRiA1_U16</w:t>
            </w:r>
          </w:p>
          <w:p w14:paraId="6CDC0EE2" w14:textId="77777777" w:rsidR="005F174B" w:rsidRPr="00224F58" w:rsidRDefault="005F174B" w:rsidP="005F174B">
            <w:pPr>
              <w:jc w:val="both"/>
              <w:rPr>
                <w:sz w:val="22"/>
                <w:szCs w:val="22"/>
              </w:rPr>
            </w:pPr>
            <w:r w:rsidRPr="00224F58">
              <w:rPr>
                <w:sz w:val="22"/>
                <w:szCs w:val="22"/>
              </w:rPr>
              <w:t>K1 – TRiA1_K01</w:t>
            </w:r>
          </w:p>
        </w:tc>
      </w:tr>
    </w:tbl>
    <w:p w14:paraId="4FD597B3" w14:textId="77777777" w:rsidR="005F174B" w:rsidRPr="00224F58" w:rsidRDefault="005F174B" w:rsidP="005F174B">
      <w:pPr>
        <w:rPr>
          <w:sz w:val="22"/>
          <w:szCs w:val="22"/>
        </w:rPr>
      </w:pPr>
    </w:p>
    <w:p w14:paraId="50297B81" w14:textId="77777777" w:rsidR="00412796" w:rsidRPr="00224F58" w:rsidRDefault="00412796">
      <w:pPr>
        <w:spacing w:after="160" w:line="259" w:lineRule="auto"/>
        <w:rPr>
          <w:sz w:val="22"/>
          <w:szCs w:val="22"/>
        </w:rPr>
      </w:pPr>
      <w:r w:rsidRPr="00224F58">
        <w:rPr>
          <w:sz w:val="22"/>
          <w:szCs w:val="22"/>
        </w:rPr>
        <w:br w:type="page"/>
      </w:r>
    </w:p>
    <w:p w14:paraId="620089C2" w14:textId="77777777" w:rsidR="00754103" w:rsidRPr="00224F58" w:rsidRDefault="00754103">
      <w:pPr>
        <w:spacing w:after="160" w:line="259" w:lineRule="auto"/>
        <w:rPr>
          <w:sz w:val="22"/>
          <w:szCs w:val="22"/>
        </w:rPr>
      </w:pPr>
      <w:r w:rsidRPr="00224F58">
        <w:rPr>
          <w:sz w:val="22"/>
          <w:szCs w:val="22"/>
        </w:rPr>
        <w:lastRenderedPageBreak/>
        <w:br w:type="page"/>
      </w:r>
    </w:p>
    <w:p w14:paraId="10FEE039" w14:textId="77777777" w:rsidR="005F174B" w:rsidRPr="00224F58" w:rsidRDefault="005F174B" w:rsidP="005F174B">
      <w:pPr>
        <w:rPr>
          <w:b/>
          <w:sz w:val="22"/>
          <w:szCs w:val="22"/>
        </w:rPr>
      </w:pPr>
      <w:r w:rsidRPr="00224F58">
        <w:rPr>
          <w:b/>
          <w:sz w:val="22"/>
          <w:szCs w:val="22"/>
        </w:rPr>
        <w:lastRenderedPageBreak/>
        <w:t>Karta opisu zajęć (sylabus)</w:t>
      </w:r>
    </w:p>
    <w:p w14:paraId="1CECA17B" w14:textId="77777777" w:rsidR="005F174B" w:rsidRPr="00224F58" w:rsidRDefault="005F174B" w:rsidP="005F174B">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F174B" w:rsidRPr="00224F58" w14:paraId="683BD370" w14:textId="77777777" w:rsidTr="005F174B">
        <w:tc>
          <w:tcPr>
            <w:tcW w:w="3942" w:type="dxa"/>
            <w:shd w:val="clear" w:color="auto" w:fill="auto"/>
          </w:tcPr>
          <w:p w14:paraId="3CFBBD0E" w14:textId="77777777" w:rsidR="005F174B" w:rsidRPr="00224F58" w:rsidRDefault="005F174B" w:rsidP="005F174B">
            <w:pPr>
              <w:rPr>
                <w:sz w:val="22"/>
                <w:szCs w:val="22"/>
              </w:rPr>
            </w:pPr>
            <w:r w:rsidRPr="00224F58">
              <w:rPr>
                <w:sz w:val="22"/>
                <w:szCs w:val="22"/>
              </w:rPr>
              <w:t xml:space="preserve">Nazwa kierunku studiów </w:t>
            </w:r>
          </w:p>
        </w:tc>
        <w:tc>
          <w:tcPr>
            <w:tcW w:w="5344" w:type="dxa"/>
            <w:shd w:val="clear" w:color="auto" w:fill="auto"/>
          </w:tcPr>
          <w:p w14:paraId="2090A5F8" w14:textId="77777777" w:rsidR="005F174B" w:rsidRPr="00224F58" w:rsidRDefault="005F174B" w:rsidP="005F174B">
            <w:pPr>
              <w:rPr>
                <w:sz w:val="22"/>
                <w:szCs w:val="22"/>
              </w:rPr>
            </w:pPr>
            <w:r w:rsidRPr="00224F58">
              <w:rPr>
                <w:sz w:val="22"/>
                <w:szCs w:val="22"/>
              </w:rPr>
              <w:t>Technika rolnicza i agrotronika</w:t>
            </w:r>
          </w:p>
        </w:tc>
      </w:tr>
      <w:tr w:rsidR="005F174B" w:rsidRPr="00224F58" w14:paraId="435B60E1" w14:textId="77777777" w:rsidTr="005F174B">
        <w:tc>
          <w:tcPr>
            <w:tcW w:w="3942" w:type="dxa"/>
            <w:shd w:val="clear" w:color="auto" w:fill="auto"/>
          </w:tcPr>
          <w:p w14:paraId="5A2B604E" w14:textId="77777777" w:rsidR="005F174B" w:rsidRPr="00224F58" w:rsidRDefault="005F174B" w:rsidP="005F174B">
            <w:pPr>
              <w:rPr>
                <w:sz w:val="22"/>
                <w:szCs w:val="22"/>
              </w:rPr>
            </w:pPr>
            <w:r w:rsidRPr="00224F58">
              <w:rPr>
                <w:sz w:val="22"/>
                <w:szCs w:val="22"/>
              </w:rPr>
              <w:t>Nazwa modułu, także nazwa w języku angielskim</w:t>
            </w:r>
          </w:p>
        </w:tc>
        <w:tc>
          <w:tcPr>
            <w:tcW w:w="5344" w:type="dxa"/>
            <w:shd w:val="clear" w:color="auto" w:fill="auto"/>
          </w:tcPr>
          <w:p w14:paraId="4D1A6A66" w14:textId="77777777" w:rsidR="005F174B" w:rsidRPr="00224F58" w:rsidRDefault="005F174B" w:rsidP="005F174B">
            <w:pPr>
              <w:rPr>
                <w:rFonts w:eastAsia="Calibri"/>
                <w:sz w:val="22"/>
                <w:szCs w:val="22"/>
              </w:rPr>
            </w:pPr>
            <w:r w:rsidRPr="00224F58">
              <w:rPr>
                <w:rFonts w:eastAsia="Calibri"/>
                <w:sz w:val="22"/>
                <w:szCs w:val="22"/>
              </w:rPr>
              <w:t>Grafika inżynierska 1</w:t>
            </w:r>
          </w:p>
          <w:p w14:paraId="0970B1A3" w14:textId="77777777" w:rsidR="005F174B" w:rsidRPr="00224F58" w:rsidRDefault="005F174B" w:rsidP="005F174B">
            <w:pPr>
              <w:rPr>
                <w:sz w:val="22"/>
                <w:szCs w:val="22"/>
              </w:rPr>
            </w:pPr>
            <w:r w:rsidRPr="00224F58">
              <w:rPr>
                <w:rFonts w:eastAsia="Calibri"/>
                <w:sz w:val="22"/>
                <w:szCs w:val="22"/>
              </w:rPr>
              <w:t>Engineering graphics 1</w:t>
            </w:r>
          </w:p>
        </w:tc>
      </w:tr>
      <w:tr w:rsidR="005F174B" w:rsidRPr="00224F58" w14:paraId="15921563" w14:textId="77777777" w:rsidTr="005F174B">
        <w:tc>
          <w:tcPr>
            <w:tcW w:w="3942" w:type="dxa"/>
            <w:shd w:val="clear" w:color="auto" w:fill="auto"/>
          </w:tcPr>
          <w:p w14:paraId="23A06717" w14:textId="77777777" w:rsidR="005F174B" w:rsidRPr="00224F58" w:rsidRDefault="005F174B" w:rsidP="005F174B">
            <w:pPr>
              <w:rPr>
                <w:sz w:val="22"/>
                <w:szCs w:val="22"/>
              </w:rPr>
            </w:pPr>
            <w:r w:rsidRPr="00224F58">
              <w:rPr>
                <w:sz w:val="22"/>
                <w:szCs w:val="22"/>
              </w:rPr>
              <w:t xml:space="preserve">Język wykładowy </w:t>
            </w:r>
          </w:p>
        </w:tc>
        <w:tc>
          <w:tcPr>
            <w:tcW w:w="5344" w:type="dxa"/>
            <w:shd w:val="clear" w:color="auto" w:fill="auto"/>
          </w:tcPr>
          <w:p w14:paraId="5B9F9E8B" w14:textId="77777777" w:rsidR="005F174B" w:rsidRPr="00224F58" w:rsidRDefault="005F174B" w:rsidP="005F174B">
            <w:pPr>
              <w:rPr>
                <w:sz w:val="22"/>
                <w:szCs w:val="22"/>
              </w:rPr>
            </w:pPr>
            <w:r w:rsidRPr="00224F58">
              <w:rPr>
                <w:sz w:val="22"/>
                <w:szCs w:val="22"/>
              </w:rPr>
              <w:t>polski</w:t>
            </w:r>
          </w:p>
        </w:tc>
      </w:tr>
      <w:tr w:rsidR="005F174B" w:rsidRPr="00224F58" w14:paraId="5AF9341E" w14:textId="77777777" w:rsidTr="005F174B">
        <w:tc>
          <w:tcPr>
            <w:tcW w:w="3942" w:type="dxa"/>
            <w:shd w:val="clear" w:color="auto" w:fill="auto"/>
          </w:tcPr>
          <w:p w14:paraId="204B371B" w14:textId="77777777" w:rsidR="005F174B" w:rsidRPr="00224F58" w:rsidRDefault="005F174B"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008DCCDF" w14:textId="77777777" w:rsidR="005F174B" w:rsidRPr="00224F58" w:rsidRDefault="005F174B" w:rsidP="005F174B">
            <w:pPr>
              <w:rPr>
                <w:sz w:val="22"/>
                <w:szCs w:val="22"/>
              </w:rPr>
            </w:pPr>
            <w:r w:rsidRPr="00224F58">
              <w:rPr>
                <w:sz w:val="22"/>
                <w:szCs w:val="22"/>
              </w:rPr>
              <w:t>obowiązkowy</w:t>
            </w:r>
          </w:p>
        </w:tc>
      </w:tr>
      <w:tr w:rsidR="005F174B" w:rsidRPr="00224F58" w14:paraId="4D253305" w14:textId="77777777" w:rsidTr="005F174B">
        <w:tc>
          <w:tcPr>
            <w:tcW w:w="3942" w:type="dxa"/>
            <w:shd w:val="clear" w:color="auto" w:fill="auto"/>
          </w:tcPr>
          <w:p w14:paraId="25514A14" w14:textId="77777777" w:rsidR="005F174B" w:rsidRPr="00224F58" w:rsidRDefault="005F174B" w:rsidP="005F174B">
            <w:pPr>
              <w:rPr>
                <w:sz w:val="22"/>
                <w:szCs w:val="22"/>
              </w:rPr>
            </w:pPr>
            <w:r w:rsidRPr="00224F58">
              <w:rPr>
                <w:sz w:val="22"/>
                <w:szCs w:val="22"/>
              </w:rPr>
              <w:t>Poziom studiów</w:t>
            </w:r>
          </w:p>
        </w:tc>
        <w:tc>
          <w:tcPr>
            <w:tcW w:w="5344" w:type="dxa"/>
            <w:shd w:val="clear" w:color="auto" w:fill="auto"/>
          </w:tcPr>
          <w:p w14:paraId="3A93A4C7" w14:textId="77777777" w:rsidR="005F174B" w:rsidRPr="00224F58" w:rsidRDefault="005F174B" w:rsidP="005F174B">
            <w:pPr>
              <w:rPr>
                <w:sz w:val="22"/>
                <w:szCs w:val="22"/>
              </w:rPr>
            </w:pPr>
            <w:r w:rsidRPr="00224F58">
              <w:rPr>
                <w:sz w:val="22"/>
                <w:szCs w:val="22"/>
              </w:rPr>
              <w:t>pierwszego stopnia jednolite magisterskie</w:t>
            </w:r>
          </w:p>
        </w:tc>
      </w:tr>
      <w:tr w:rsidR="005F174B" w:rsidRPr="00224F58" w14:paraId="24DD38C8" w14:textId="77777777" w:rsidTr="005F174B">
        <w:tc>
          <w:tcPr>
            <w:tcW w:w="3942" w:type="dxa"/>
            <w:shd w:val="clear" w:color="auto" w:fill="auto"/>
          </w:tcPr>
          <w:p w14:paraId="272320A8" w14:textId="77777777" w:rsidR="005F174B" w:rsidRPr="00224F58" w:rsidRDefault="005F174B" w:rsidP="005F174B">
            <w:pPr>
              <w:rPr>
                <w:sz w:val="22"/>
                <w:szCs w:val="22"/>
              </w:rPr>
            </w:pPr>
            <w:r w:rsidRPr="00224F58">
              <w:rPr>
                <w:sz w:val="22"/>
                <w:szCs w:val="22"/>
              </w:rPr>
              <w:t>Forma studiów</w:t>
            </w:r>
          </w:p>
        </w:tc>
        <w:tc>
          <w:tcPr>
            <w:tcW w:w="5344" w:type="dxa"/>
            <w:shd w:val="clear" w:color="auto" w:fill="auto"/>
          </w:tcPr>
          <w:p w14:paraId="09A89EB5" w14:textId="77777777" w:rsidR="005F174B" w:rsidRPr="00224F58" w:rsidRDefault="005F174B" w:rsidP="005F174B">
            <w:pPr>
              <w:rPr>
                <w:sz w:val="22"/>
                <w:szCs w:val="22"/>
              </w:rPr>
            </w:pPr>
            <w:r w:rsidRPr="00224F58">
              <w:rPr>
                <w:sz w:val="22"/>
                <w:szCs w:val="22"/>
              </w:rPr>
              <w:t>niestacjonarne</w:t>
            </w:r>
          </w:p>
        </w:tc>
      </w:tr>
      <w:tr w:rsidR="005F174B" w:rsidRPr="00224F58" w14:paraId="3F0C9089" w14:textId="77777777" w:rsidTr="005F174B">
        <w:tc>
          <w:tcPr>
            <w:tcW w:w="3942" w:type="dxa"/>
            <w:shd w:val="clear" w:color="auto" w:fill="auto"/>
          </w:tcPr>
          <w:p w14:paraId="55D81EE1" w14:textId="77777777" w:rsidR="005F174B" w:rsidRPr="00224F58" w:rsidRDefault="005F174B" w:rsidP="005F174B">
            <w:pPr>
              <w:rPr>
                <w:sz w:val="22"/>
                <w:szCs w:val="22"/>
              </w:rPr>
            </w:pPr>
            <w:r w:rsidRPr="00224F58">
              <w:rPr>
                <w:sz w:val="22"/>
                <w:szCs w:val="22"/>
              </w:rPr>
              <w:t>Rok studiów dla kierunku</w:t>
            </w:r>
          </w:p>
        </w:tc>
        <w:tc>
          <w:tcPr>
            <w:tcW w:w="5344" w:type="dxa"/>
            <w:shd w:val="clear" w:color="auto" w:fill="auto"/>
          </w:tcPr>
          <w:p w14:paraId="5F258FDA" w14:textId="77777777" w:rsidR="005F174B" w:rsidRPr="00224F58" w:rsidRDefault="005F174B" w:rsidP="005F174B">
            <w:pPr>
              <w:rPr>
                <w:sz w:val="22"/>
                <w:szCs w:val="22"/>
              </w:rPr>
            </w:pPr>
            <w:r w:rsidRPr="00224F58">
              <w:rPr>
                <w:sz w:val="22"/>
                <w:szCs w:val="22"/>
              </w:rPr>
              <w:t>I</w:t>
            </w:r>
          </w:p>
        </w:tc>
      </w:tr>
      <w:tr w:rsidR="005F174B" w:rsidRPr="00224F58" w14:paraId="61180E14" w14:textId="77777777" w:rsidTr="005F174B">
        <w:tc>
          <w:tcPr>
            <w:tcW w:w="3942" w:type="dxa"/>
            <w:shd w:val="clear" w:color="auto" w:fill="auto"/>
          </w:tcPr>
          <w:p w14:paraId="6011B8A6" w14:textId="77777777" w:rsidR="005F174B" w:rsidRPr="00224F58" w:rsidRDefault="005F174B" w:rsidP="005F174B">
            <w:pPr>
              <w:rPr>
                <w:sz w:val="22"/>
                <w:szCs w:val="22"/>
              </w:rPr>
            </w:pPr>
            <w:r w:rsidRPr="00224F58">
              <w:rPr>
                <w:sz w:val="22"/>
                <w:szCs w:val="22"/>
              </w:rPr>
              <w:t>Semestr dla kierunku</w:t>
            </w:r>
          </w:p>
        </w:tc>
        <w:tc>
          <w:tcPr>
            <w:tcW w:w="5344" w:type="dxa"/>
            <w:shd w:val="clear" w:color="auto" w:fill="auto"/>
          </w:tcPr>
          <w:p w14:paraId="22E5B330" w14:textId="77777777" w:rsidR="005F174B" w:rsidRPr="00224F58" w:rsidRDefault="005F174B" w:rsidP="005F174B">
            <w:pPr>
              <w:rPr>
                <w:sz w:val="22"/>
                <w:szCs w:val="22"/>
              </w:rPr>
            </w:pPr>
            <w:r w:rsidRPr="00224F58">
              <w:rPr>
                <w:sz w:val="22"/>
                <w:szCs w:val="22"/>
              </w:rPr>
              <w:t>2</w:t>
            </w:r>
          </w:p>
        </w:tc>
      </w:tr>
      <w:tr w:rsidR="005F174B" w:rsidRPr="00224F58" w14:paraId="35C083B5" w14:textId="77777777" w:rsidTr="005F174B">
        <w:tc>
          <w:tcPr>
            <w:tcW w:w="3942" w:type="dxa"/>
            <w:shd w:val="clear" w:color="auto" w:fill="auto"/>
          </w:tcPr>
          <w:p w14:paraId="72E106B4" w14:textId="77777777" w:rsidR="005F174B" w:rsidRPr="00224F58" w:rsidRDefault="005F174B" w:rsidP="005F174B">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DCB27BE" w14:textId="77777777" w:rsidR="005F174B" w:rsidRPr="00224F58" w:rsidRDefault="005F174B" w:rsidP="005F174B">
            <w:pPr>
              <w:rPr>
                <w:sz w:val="22"/>
                <w:szCs w:val="22"/>
              </w:rPr>
            </w:pPr>
            <w:r w:rsidRPr="00224F58">
              <w:rPr>
                <w:sz w:val="22"/>
                <w:szCs w:val="22"/>
              </w:rPr>
              <w:t>3 (1,6/1,4)</w:t>
            </w:r>
          </w:p>
        </w:tc>
      </w:tr>
      <w:tr w:rsidR="005F174B" w:rsidRPr="00224F58" w14:paraId="5FABC8BB" w14:textId="77777777" w:rsidTr="005F174B">
        <w:tc>
          <w:tcPr>
            <w:tcW w:w="3942" w:type="dxa"/>
            <w:shd w:val="clear" w:color="auto" w:fill="auto"/>
          </w:tcPr>
          <w:p w14:paraId="35898EDF" w14:textId="77777777" w:rsidR="005F174B" w:rsidRPr="00224F58" w:rsidRDefault="005F174B"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793ACBDD" w14:textId="77777777" w:rsidR="005F174B" w:rsidRPr="00224F58" w:rsidRDefault="005F174B" w:rsidP="005F174B">
            <w:pPr>
              <w:rPr>
                <w:sz w:val="22"/>
                <w:szCs w:val="22"/>
              </w:rPr>
            </w:pPr>
            <w:r w:rsidRPr="00224F58">
              <w:rPr>
                <w:sz w:val="22"/>
                <w:szCs w:val="22"/>
              </w:rPr>
              <w:t>Dr Anna Skic</w:t>
            </w:r>
          </w:p>
        </w:tc>
      </w:tr>
      <w:tr w:rsidR="005F174B" w:rsidRPr="00224F58" w14:paraId="2E9342A8" w14:textId="77777777" w:rsidTr="005F174B">
        <w:tc>
          <w:tcPr>
            <w:tcW w:w="3942" w:type="dxa"/>
            <w:shd w:val="clear" w:color="auto" w:fill="auto"/>
          </w:tcPr>
          <w:p w14:paraId="5C409A0E" w14:textId="77777777" w:rsidR="005F174B" w:rsidRPr="00224F58" w:rsidRDefault="005F174B" w:rsidP="005F174B">
            <w:pPr>
              <w:rPr>
                <w:sz w:val="22"/>
                <w:szCs w:val="22"/>
              </w:rPr>
            </w:pPr>
            <w:r w:rsidRPr="00224F58">
              <w:rPr>
                <w:sz w:val="22"/>
                <w:szCs w:val="22"/>
              </w:rPr>
              <w:t>Jednostka oferująca moduł</w:t>
            </w:r>
          </w:p>
        </w:tc>
        <w:tc>
          <w:tcPr>
            <w:tcW w:w="5344" w:type="dxa"/>
            <w:shd w:val="clear" w:color="auto" w:fill="auto"/>
          </w:tcPr>
          <w:p w14:paraId="3562E90C" w14:textId="77777777" w:rsidR="005F174B" w:rsidRPr="00224F58" w:rsidRDefault="005F174B" w:rsidP="005F174B">
            <w:pPr>
              <w:rPr>
                <w:sz w:val="22"/>
                <w:szCs w:val="22"/>
              </w:rPr>
            </w:pPr>
            <w:r w:rsidRPr="00224F58">
              <w:rPr>
                <w:sz w:val="22"/>
                <w:szCs w:val="22"/>
              </w:rPr>
              <w:t>Katedra Inżynierii Mechanicznej i Automatyki</w:t>
            </w:r>
          </w:p>
        </w:tc>
      </w:tr>
      <w:tr w:rsidR="005F174B" w:rsidRPr="00224F58" w14:paraId="3E165045" w14:textId="77777777" w:rsidTr="005F174B">
        <w:tc>
          <w:tcPr>
            <w:tcW w:w="3942" w:type="dxa"/>
            <w:shd w:val="clear" w:color="auto" w:fill="auto"/>
          </w:tcPr>
          <w:p w14:paraId="627103F1" w14:textId="77777777" w:rsidR="005F174B" w:rsidRPr="00224F58" w:rsidRDefault="005F174B" w:rsidP="005F174B">
            <w:pPr>
              <w:rPr>
                <w:sz w:val="22"/>
                <w:szCs w:val="22"/>
              </w:rPr>
            </w:pPr>
            <w:r w:rsidRPr="00224F58">
              <w:rPr>
                <w:sz w:val="22"/>
                <w:szCs w:val="22"/>
              </w:rPr>
              <w:t>Cel modułu</w:t>
            </w:r>
          </w:p>
          <w:p w14:paraId="24B11762" w14:textId="77777777" w:rsidR="005F174B" w:rsidRPr="00224F58" w:rsidRDefault="005F174B" w:rsidP="005F174B">
            <w:pPr>
              <w:rPr>
                <w:sz w:val="22"/>
                <w:szCs w:val="22"/>
              </w:rPr>
            </w:pPr>
          </w:p>
        </w:tc>
        <w:tc>
          <w:tcPr>
            <w:tcW w:w="5344" w:type="dxa"/>
            <w:shd w:val="clear" w:color="auto" w:fill="auto"/>
          </w:tcPr>
          <w:p w14:paraId="38DAD47B" w14:textId="77777777" w:rsidR="005F174B" w:rsidRPr="00224F58" w:rsidRDefault="005F174B" w:rsidP="005F174B">
            <w:pPr>
              <w:autoSpaceDE w:val="0"/>
              <w:autoSpaceDN w:val="0"/>
              <w:adjustRightInd w:val="0"/>
              <w:rPr>
                <w:sz w:val="22"/>
                <w:szCs w:val="22"/>
              </w:rPr>
            </w:pPr>
            <w:r w:rsidRPr="00224F58">
              <w:rPr>
                <w:sz w:val="22"/>
                <w:szCs w:val="22"/>
              </w:rPr>
              <w:t>Celem modułu jest zapoznanie studentów z zasadami rzutowania prostokątnego i aksonometrycznego oraz z zagadnieniami stosowanymi w teorii konstrukcji procesu projektowego, tak aby absolwent był przygotowany do pracy kreślarskiej, konstrukcyjnej i projektowej</w:t>
            </w:r>
          </w:p>
        </w:tc>
      </w:tr>
      <w:tr w:rsidR="005F174B" w:rsidRPr="00224F58" w14:paraId="77BF146D" w14:textId="77777777" w:rsidTr="005F174B">
        <w:trPr>
          <w:trHeight w:val="236"/>
        </w:trPr>
        <w:tc>
          <w:tcPr>
            <w:tcW w:w="3942" w:type="dxa"/>
            <w:vMerge w:val="restart"/>
            <w:shd w:val="clear" w:color="auto" w:fill="auto"/>
          </w:tcPr>
          <w:p w14:paraId="79123BE2" w14:textId="77777777" w:rsidR="005F174B" w:rsidRPr="00224F58" w:rsidRDefault="005F174B"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B903E9E" w14:textId="77777777" w:rsidR="005F174B" w:rsidRPr="00224F58" w:rsidRDefault="005F174B" w:rsidP="005F174B">
            <w:pPr>
              <w:rPr>
                <w:sz w:val="22"/>
                <w:szCs w:val="22"/>
              </w:rPr>
            </w:pPr>
            <w:r w:rsidRPr="00224F58">
              <w:rPr>
                <w:sz w:val="22"/>
                <w:szCs w:val="22"/>
              </w:rPr>
              <w:t xml:space="preserve">Wiedza: </w:t>
            </w:r>
          </w:p>
        </w:tc>
      </w:tr>
      <w:tr w:rsidR="005F174B" w:rsidRPr="00224F58" w14:paraId="712AF912" w14:textId="77777777" w:rsidTr="005F174B">
        <w:trPr>
          <w:trHeight w:val="233"/>
        </w:trPr>
        <w:tc>
          <w:tcPr>
            <w:tcW w:w="3942" w:type="dxa"/>
            <w:vMerge/>
            <w:shd w:val="clear" w:color="auto" w:fill="auto"/>
          </w:tcPr>
          <w:p w14:paraId="787FA26A" w14:textId="77777777" w:rsidR="005F174B" w:rsidRPr="00224F58" w:rsidRDefault="005F174B" w:rsidP="005F174B">
            <w:pPr>
              <w:rPr>
                <w:sz w:val="22"/>
                <w:szCs w:val="22"/>
                <w:highlight w:val="yellow"/>
              </w:rPr>
            </w:pPr>
          </w:p>
        </w:tc>
        <w:tc>
          <w:tcPr>
            <w:tcW w:w="5344" w:type="dxa"/>
            <w:shd w:val="clear" w:color="auto" w:fill="auto"/>
          </w:tcPr>
          <w:p w14:paraId="5386B06C" w14:textId="77777777" w:rsidR="005F174B" w:rsidRPr="00224F58" w:rsidRDefault="005F174B" w:rsidP="005F174B">
            <w:pPr>
              <w:rPr>
                <w:sz w:val="22"/>
                <w:szCs w:val="22"/>
              </w:rPr>
            </w:pPr>
            <w:r w:rsidRPr="00224F58">
              <w:rPr>
                <w:sz w:val="22"/>
                <w:szCs w:val="22"/>
              </w:rPr>
              <w:t>1. Absolwent zna i rozumie wybrane zagadnienia z grafiki inżynierskiej, reguły zapisu konstrukcji, zna oznaczenia i symbole stosowane na rysunkach technicznych.</w:t>
            </w:r>
          </w:p>
        </w:tc>
      </w:tr>
      <w:tr w:rsidR="005F174B" w:rsidRPr="00224F58" w14:paraId="4D49B0B6" w14:textId="77777777" w:rsidTr="005F174B">
        <w:trPr>
          <w:trHeight w:val="233"/>
        </w:trPr>
        <w:tc>
          <w:tcPr>
            <w:tcW w:w="3942" w:type="dxa"/>
            <w:vMerge/>
            <w:shd w:val="clear" w:color="auto" w:fill="auto"/>
          </w:tcPr>
          <w:p w14:paraId="18A21F94" w14:textId="77777777" w:rsidR="005F174B" w:rsidRPr="00224F58" w:rsidRDefault="005F174B" w:rsidP="005F174B">
            <w:pPr>
              <w:rPr>
                <w:sz w:val="22"/>
                <w:szCs w:val="22"/>
                <w:highlight w:val="yellow"/>
              </w:rPr>
            </w:pPr>
          </w:p>
        </w:tc>
        <w:tc>
          <w:tcPr>
            <w:tcW w:w="5344" w:type="dxa"/>
            <w:shd w:val="clear" w:color="auto" w:fill="auto"/>
          </w:tcPr>
          <w:p w14:paraId="1EA223F2" w14:textId="77777777" w:rsidR="005F174B" w:rsidRPr="00224F58" w:rsidRDefault="005F174B" w:rsidP="005F174B">
            <w:pPr>
              <w:rPr>
                <w:sz w:val="22"/>
                <w:szCs w:val="22"/>
              </w:rPr>
            </w:pPr>
            <w:r w:rsidRPr="00224F58">
              <w:rPr>
                <w:sz w:val="22"/>
                <w:szCs w:val="22"/>
              </w:rPr>
              <w:t>2. Absolwent zna i rozumie zasady konstruowania elementów oraz zespołów maszyn i urządzeń, podstawowe zastosowania oraz charakterystyki powszechnie wykorzystywanych materiałów.</w:t>
            </w:r>
          </w:p>
        </w:tc>
      </w:tr>
      <w:tr w:rsidR="005F174B" w:rsidRPr="00224F58" w14:paraId="3B8579D7" w14:textId="77777777" w:rsidTr="005F174B">
        <w:trPr>
          <w:trHeight w:val="233"/>
        </w:trPr>
        <w:tc>
          <w:tcPr>
            <w:tcW w:w="3942" w:type="dxa"/>
            <w:vMerge/>
            <w:shd w:val="clear" w:color="auto" w:fill="auto"/>
          </w:tcPr>
          <w:p w14:paraId="1F0D1FFE" w14:textId="77777777" w:rsidR="005F174B" w:rsidRPr="00224F58" w:rsidRDefault="005F174B" w:rsidP="005F174B">
            <w:pPr>
              <w:rPr>
                <w:sz w:val="22"/>
                <w:szCs w:val="22"/>
                <w:highlight w:val="yellow"/>
              </w:rPr>
            </w:pPr>
          </w:p>
        </w:tc>
        <w:tc>
          <w:tcPr>
            <w:tcW w:w="5344" w:type="dxa"/>
            <w:shd w:val="clear" w:color="auto" w:fill="auto"/>
          </w:tcPr>
          <w:p w14:paraId="55912000" w14:textId="77777777" w:rsidR="005F174B" w:rsidRPr="00224F58" w:rsidRDefault="005F174B" w:rsidP="005F174B">
            <w:pPr>
              <w:rPr>
                <w:sz w:val="22"/>
                <w:szCs w:val="22"/>
              </w:rPr>
            </w:pPr>
          </w:p>
        </w:tc>
      </w:tr>
      <w:tr w:rsidR="005F174B" w:rsidRPr="00224F58" w14:paraId="472D94CD" w14:textId="77777777" w:rsidTr="005F174B">
        <w:trPr>
          <w:trHeight w:val="233"/>
        </w:trPr>
        <w:tc>
          <w:tcPr>
            <w:tcW w:w="3942" w:type="dxa"/>
            <w:vMerge/>
            <w:shd w:val="clear" w:color="auto" w:fill="auto"/>
          </w:tcPr>
          <w:p w14:paraId="0A9FFEC8" w14:textId="77777777" w:rsidR="005F174B" w:rsidRPr="00224F58" w:rsidRDefault="005F174B" w:rsidP="005F174B">
            <w:pPr>
              <w:rPr>
                <w:sz w:val="22"/>
                <w:szCs w:val="22"/>
                <w:highlight w:val="yellow"/>
              </w:rPr>
            </w:pPr>
          </w:p>
        </w:tc>
        <w:tc>
          <w:tcPr>
            <w:tcW w:w="5344" w:type="dxa"/>
            <w:shd w:val="clear" w:color="auto" w:fill="auto"/>
          </w:tcPr>
          <w:p w14:paraId="36FDF1AF" w14:textId="77777777" w:rsidR="005F174B" w:rsidRPr="00224F58" w:rsidRDefault="005F174B" w:rsidP="005F174B">
            <w:pPr>
              <w:rPr>
                <w:sz w:val="22"/>
                <w:szCs w:val="22"/>
              </w:rPr>
            </w:pPr>
            <w:r w:rsidRPr="00224F58">
              <w:rPr>
                <w:sz w:val="22"/>
                <w:szCs w:val="22"/>
              </w:rPr>
              <w:t>Umiejętności:</w:t>
            </w:r>
          </w:p>
        </w:tc>
      </w:tr>
      <w:tr w:rsidR="005F174B" w:rsidRPr="00224F58" w14:paraId="0F8D9E3F" w14:textId="77777777" w:rsidTr="005F174B">
        <w:trPr>
          <w:trHeight w:val="233"/>
        </w:trPr>
        <w:tc>
          <w:tcPr>
            <w:tcW w:w="3942" w:type="dxa"/>
            <w:vMerge/>
            <w:shd w:val="clear" w:color="auto" w:fill="auto"/>
          </w:tcPr>
          <w:p w14:paraId="3AB2483A" w14:textId="77777777" w:rsidR="005F174B" w:rsidRPr="00224F58" w:rsidRDefault="005F174B" w:rsidP="005F174B">
            <w:pPr>
              <w:rPr>
                <w:sz w:val="22"/>
                <w:szCs w:val="22"/>
                <w:highlight w:val="yellow"/>
              </w:rPr>
            </w:pPr>
          </w:p>
        </w:tc>
        <w:tc>
          <w:tcPr>
            <w:tcW w:w="5344" w:type="dxa"/>
            <w:shd w:val="clear" w:color="auto" w:fill="auto"/>
          </w:tcPr>
          <w:p w14:paraId="6489A50C" w14:textId="77777777" w:rsidR="005F174B" w:rsidRPr="00224F58" w:rsidRDefault="005F174B" w:rsidP="005F174B">
            <w:pPr>
              <w:rPr>
                <w:sz w:val="22"/>
                <w:szCs w:val="22"/>
              </w:rPr>
            </w:pPr>
            <w:r w:rsidRPr="00224F58">
              <w:rPr>
                <w:sz w:val="22"/>
                <w:szCs w:val="22"/>
              </w:rPr>
              <w:t>1.</w:t>
            </w:r>
            <w:r w:rsidRPr="00224F58">
              <w:rPr>
                <w:color w:val="000000"/>
                <w:sz w:val="22"/>
                <w:szCs w:val="22"/>
              </w:rPr>
              <w:t xml:space="preserve"> </w:t>
            </w:r>
            <w:r w:rsidRPr="00224F58">
              <w:rPr>
                <w:sz w:val="22"/>
                <w:szCs w:val="22"/>
              </w:rPr>
              <w:t>Absolwent potrafi dokonać zapisu konstrukcji z wykorzystaniem grafiki inżynierskiej; czytać ze zrozumieniem rysunki techniczne i schematy układów</w:t>
            </w:r>
          </w:p>
        </w:tc>
      </w:tr>
      <w:tr w:rsidR="005F174B" w:rsidRPr="00224F58" w14:paraId="7B1F7AA7" w14:textId="77777777" w:rsidTr="005F174B">
        <w:trPr>
          <w:trHeight w:val="233"/>
        </w:trPr>
        <w:tc>
          <w:tcPr>
            <w:tcW w:w="3942" w:type="dxa"/>
            <w:vMerge/>
            <w:shd w:val="clear" w:color="auto" w:fill="auto"/>
          </w:tcPr>
          <w:p w14:paraId="46FC850B" w14:textId="77777777" w:rsidR="005F174B" w:rsidRPr="00224F58" w:rsidRDefault="005F174B" w:rsidP="005F174B">
            <w:pPr>
              <w:rPr>
                <w:sz w:val="22"/>
                <w:szCs w:val="22"/>
                <w:highlight w:val="yellow"/>
              </w:rPr>
            </w:pPr>
          </w:p>
        </w:tc>
        <w:tc>
          <w:tcPr>
            <w:tcW w:w="5344" w:type="dxa"/>
            <w:shd w:val="clear" w:color="auto" w:fill="auto"/>
          </w:tcPr>
          <w:p w14:paraId="6088CCA3" w14:textId="77777777" w:rsidR="005F174B" w:rsidRPr="00224F58" w:rsidRDefault="005F174B" w:rsidP="005F174B">
            <w:pPr>
              <w:rPr>
                <w:sz w:val="22"/>
                <w:szCs w:val="22"/>
              </w:rPr>
            </w:pPr>
            <w:r w:rsidRPr="00224F58">
              <w:rPr>
                <w:sz w:val="22"/>
                <w:szCs w:val="22"/>
              </w:rPr>
              <w:t>2.</w:t>
            </w:r>
            <w:r w:rsidRPr="00224F58">
              <w:rPr>
                <w:color w:val="000000"/>
                <w:sz w:val="22"/>
                <w:szCs w:val="22"/>
              </w:rPr>
              <w:t xml:space="preserve"> </w:t>
            </w:r>
            <w:r w:rsidRPr="00224F58">
              <w:rPr>
                <w:sz w:val="22"/>
                <w:szCs w:val="22"/>
              </w:rPr>
              <w:t>Potrafi odwzorować elementy maszyn i schematy  układów technicznych.</w:t>
            </w:r>
          </w:p>
        </w:tc>
      </w:tr>
      <w:tr w:rsidR="005F174B" w:rsidRPr="00224F58" w14:paraId="1EA0AA9F" w14:textId="77777777" w:rsidTr="005F174B">
        <w:trPr>
          <w:trHeight w:val="233"/>
        </w:trPr>
        <w:tc>
          <w:tcPr>
            <w:tcW w:w="3942" w:type="dxa"/>
            <w:vMerge/>
            <w:shd w:val="clear" w:color="auto" w:fill="auto"/>
          </w:tcPr>
          <w:p w14:paraId="01B15906" w14:textId="77777777" w:rsidR="005F174B" w:rsidRPr="00224F58" w:rsidRDefault="005F174B" w:rsidP="005F174B">
            <w:pPr>
              <w:rPr>
                <w:sz w:val="22"/>
                <w:szCs w:val="22"/>
                <w:highlight w:val="yellow"/>
              </w:rPr>
            </w:pPr>
          </w:p>
        </w:tc>
        <w:tc>
          <w:tcPr>
            <w:tcW w:w="5344" w:type="dxa"/>
            <w:shd w:val="clear" w:color="auto" w:fill="auto"/>
          </w:tcPr>
          <w:p w14:paraId="0BB0F481" w14:textId="77777777" w:rsidR="005F174B" w:rsidRPr="00224F58" w:rsidRDefault="005F174B" w:rsidP="005F174B">
            <w:pPr>
              <w:rPr>
                <w:sz w:val="22"/>
                <w:szCs w:val="22"/>
              </w:rPr>
            </w:pPr>
          </w:p>
        </w:tc>
      </w:tr>
      <w:tr w:rsidR="005F174B" w:rsidRPr="00224F58" w14:paraId="7A76E7D0" w14:textId="77777777" w:rsidTr="005F174B">
        <w:trPr>
          <w:trHeight w:val="233"/>
        </w:trPr>
        <w:tc>
          <w:tcPr>
            <w:tcW w:w="3942" w:type="dxa"/>
            <w:vMerge/>
            <w:shd w:val="clear" w:color="auto" w:fill="auto"/>
          </w:tcPr>
          <w:p w14:paraId="14BE5140" w14:textId="77777777" w:rsidR="005F174B" w:rsidRPr="00224F58" w:rsidRDefault="005F174B" w:rsidP="005F174B">
            <w:pPr>
              <w:rPr>
                <w:sz w:val="22"/>
                <w:szCs w:val="22"/>
                <w:highlight w:val="yellow"/>
              </w:rPr>
            </w:pPr>
          </w:p>
        </w:tc>
        <w:tc>
          <w:tcPr>
            <w:tcW w:w="5344" w:type="dxa"/>
            <w:shd w:val="clear" w:color="auto" w:fill="auto"/>
          </w:tcPr>
          <w:p w14:paraId="643FB105" w14:textId="77777777" w:rsidR="005F174B" w:rsidRPr="00224F58" w:rsidRDefault="005F174B" w:rsidP="005F174B">
            <w:pPr>
              <w:rPr>
                <w:sz w:val="22"/>
                <w:szCs w:val="22"/>
              </w:rPr>
            </w:pPr>
            <w:r w:rsidRPr="00224F58">
              <w:rPr>
                <w:sz w:val="22"/>
                <w:szCs w:val="22"/>
              </w:rPr>
              <w:t>Kompetencje społeczne:</w:t>
            </w:r>
          </w:p>
        </w:tc>
      </w:tr>
      <w:tr w:rsidR="005F174B" w:rsidRPr="00224F58" w14:paraId="456D0CF8" w14:textId="77777777" w:rsidTr="005F174B">
        <w:trPr>
          <w:trHeight w:val="233"/>
        </w:trPr>
        <w:tc>
          <w:tcPr>
            <w:tcW w:w="3942" w:type="dxa"/>
            <w:vMerge/>
            <w:shd w:val="clear" w:color="auto" w:fill="auto"/>
          </w:tcPr>
          <w:p w14:paraId="3EA81ABD" w14:textId="77777777" w:rsidR="005F174B" w:rsidRPr="00224F58" w:rsidRDefault="005F174B" w:rsidP="005F174B">
            <w:pPr>
              <w:rPr>
                <w:sz w:val="22"/>
                <w:szCs w:val="22"/>
                <w:highlight w:val="yellow"/>
              </w:rPr>
            </w:pPr>
          </w:p>
        </w:tc>
        <w:tc>
          <w:tcPr>
            <w:tcW w:w="5344" w:type="dxa"/>
            <w:shd w:val="clear" w:color="auto" w:fill="auto"/>
          </w:tcPr>
          <w:p w14:paraId="52168805" w14:textId="77777777" w:rsidR="005F174B" w:rsidRPr="00224F58" w:rsidRDefault="005F174B" w:rsidP="005F174B">
            <w:pPr>
              <w:rPr>
                <w:sz w:val="22"/>
                <w:szCs w:val="22"/>
              </w:rPr>
            </w:pPr>
            <w:r w:rsidRPr="00224F58">
              <w:rPr>
                <w:sz w:val="22"/>
                <w:szCs w:val="22"/>
              </w:rPr>
              <w:t xml:space="preserve">1. </w:t>
            </w:r>
            <w:r w:rsidRPr="00224F58">
              <w:rPr>
                <w:bCs/>
                <w:sz w:val="22"/>
                <w:szCs w:val="22"/>
              </w:rPr>
              <w:t xml:space="preserve">Absolwent </w:t>
            </w:r>
            <w:r w:rsidRPr="00224F58">
              <w:rPr>
                <w:sz w:val="22"/>
                <w:szCs w:val="22"/>
              </w:rPr>
              <w:t xml:space="preserve">rozumie potrzebę uczenia się przez całe życie, przede wszystkim w celu podnoszenia swoich kompetencji zawodowych i osobistych. </w:t>
            </w:r>
          </w:p>
        </w:tc>
      </w:tr>
      <w:tr w:rsidR="005F174B" w:rsidRPr="00224F58" w14:paraId="0A14D281" w14:textId="77777777" w:rsidTr="005F174B">
        <w:trPr>
          <w:trHeight w:val="233"/>
        </w:trPr>
        <w:tc>
          <w:tcPr>
            <w:tcW w:w="3942" w:type="dxa"/>
            <w:vMerge/>
            <w:shd w:val="clear" w:color="auto" w:fill="auto"/>
          </w:tcPr>
          <w:p w14:paraId="0397682E" w14:textId="77777777" w:rsidR="005F174B" w:rsidRPr="00224F58" w:rsidRDefault="005F174B" w:rsidP="005F174B">
            <w:pPr>
              <w:rPr>
                <w:sz w:val="22"/>
                <w:szCs w:val="22"/>
                <w:highlight w:val="yellow"/>
              </w:rPr>
            </w:pPr>
          </w:p>
        </w:tc>
        <w:tc>
          <w:tcPr>
            <w:tcW w:w="5344" w:type="dxa"/>
            <w:shd w:val="clear" w:color="auto" w:fill="auto"/>
          </w:tcPr>
          <w:p w14:paraId="62845745" w14:textId="77777777" w:rsidR="005F174B" w:rsidRPr="00224F58" w:rsidRDefault="005F174B" w:rsidP="005F174B">
            <w:pPr>
              <w:rPr>
                <w:sz w:val="22"/>
                <w:szCs w:val="22"/>
              </w:rPr>
            </w:pPr>
            <w:r w:rsidRPr="00224F58">
              <w:rPr>
                <w:sz w:val="22"/>
                <w:szCs w:val="22"/>
              </w:rPr>
              <w:t>2. Potrafi pracować indywidualnie, umie oszacować czas potrzebny na realizacje prac graficznych.</w:t>
            </w:r>
          </w:p>
        </w:tc>
      </w:tr>
      <w:tr w:rsidR="005F174B" w:rsidRPr="00224F58" w14:paraId="5A5608F9" w14:textId="77777777" w:rsidTr="005F174B">
        <w:tc>
          <w:tcPr>
            <w:tcW w:w="3942" w:type="dxa"/>
            <w:shd w:val="clear" w:color="auto" w:fill="auto"/>
          </w:tcPr>
          <w:p w14:paraId="5BDC4992" w14:textId="77777777" w:rsidR="005F174B" w:rsidRPr="00224F58" w:rsidRDefault="005F174B" w:rsidP="005F174B">
            <w:pPr>
              <w:rPr>
                <w:sz w:val="22"/>
                <w:szCs w:val="22"/>
              </w:rPr>
            </w:pPr>
            <w:r w:rsidRPr="00224F58">
              <w:rPr>
                <w:sz w:val="22"/>
                <w:szCs w:val="22"/>
              </w:rPr>
              <w:t xml:space="preserve">Wymagania wstępne i dodatkowe </w:t>
            </w:r>
          </w:p>
        </w:tc>
        <w:tc>
          <w:tcPr>
            <w:tcW w:w="5344" w:type="dxa"/>
            <w:shd w:val="clear" w:color="auto" w:fill="auto"/>
          </w:tcPr>
          <w:p w14:paraId="2CFF5469" w14:textId="77777777" w:rsidR="005F174B" w:rsidRPr="00224F58" w:rsidRDefault="005F174B" w:rsidP="005F174B">
            <w:pPr>
              <w:jc w:val="both"/>
              <w:rPr>
                <w:sz w:val="22"/>
                <w:szCs w:val="22"/>
              </w:rPr>
            </w:pPr>
            <w:r w:rsidRPr="00224F58">
              <w:rPr>
                <w:sz w:val="22"/>
                <w:szCs w:val="22"/>
              </w:rPr>
              <w:t>Grafika inżynierska jest przedmiotem podstawowym, który bazuje na wiadomościach z geometrii wykreślnej.</w:t>
            </w:r>
          </w:p>
        </w:tc>
      </w:tr>
      <w:tr w:rsidR="005F174B" w:rsidRPr="00224F58" w14:paraId="2CC1BF8A" w14:textId="77777777" w:rsidTr="005F174B">
        <w:tc>
          <w:tcPr>
            <w:tcW w:w="3942" w:type="dxa"/>
            <w:shd w:val="clear" w:color="auto" w:fill="auto"/>
          </w:tcPr>
          <w:p w14:paraId="31A32794" w14:textId="77777777" w:rsidR="005F174B" w:rsidRPr="00224F58" w:rsidRDefault="005F174B" w:rsidP="005F174B">
            <w:pPr>
              <w:rPr>
                <w:sz w:val="22"/>
                <w:szCs w:val="22"/>
              </w:rPr>
            </w:pPr>
            <w:r w:rsidRPr="00224F58">
              <w:rPr>
                <w:sz w:val="22"/>
                <w:szCs w:val="22"/>
              </w:rPr>
              <w:t xml:space="preserve">Treści programowe modułu </w:t>
            </w:r>
          </w:p>
          <w:p w14:paraId="5B321A8D" w14:textId="77777777" w:rsidR="005F174B" w:rsidRPr="00224F58" w:rsidRDefault="005F174B" w:rsidP="005F174B">
            <w:pPr>
              <w:rPr>
                <w:sz w:val="22"/>
                <w:szCs w:val="22"/>
              </w:rPr>
            </w:pPr>
          </w:p>
        </w:tc>
        <w:tc>
          <w:tcPr>
            <w:tcW w:w="5344" w:type="dxa"/>
            <w:shd w:val="clear" w:color="auto" w:fill="auto"/>
          </w:tcPr>
          <w:p w14:paraId="2C317F7F" w14:textId="77777777" w:rsidR="005F174B" w:rsidRPr="00224F58" w:rsidRDefault="005F174B" w:rsidP="005F174B">
            <w:pPr>
              <w:jc w:val="both"/>
              <w:rPr>
                <w:sz w:val="22"/>
                <w:szCs w:val="22"/>
              </w:rPr>
            </w:pPr>
            <w:r w:rsidRPr="00224F58">
              <w:rPr>
                <w:sz w:val="22"/>
                <w:szCs w:val="22"/>
              </w:rPr>
              <w:t>Wykład obejmuje: znormalizowane elementy rysunku technicznego maszynowego, rzutowanie prostokątne metodą europejską (E) i amerykańską (A), widoki oraz przekroje proste i złożone, rzuty aksonometryczne, ogólne i szczegółowe zasady wymiarowania, połączenia rozłączne i nierozłączne w budowie maszyn, chropowatość powierzchni, tolerancje kształtu i położenia.</w:t>
            </w:r>
          </w:p>
          <w:p w14:paraId="01F4F0AD" w14:textId="77777777" w:rsidR="005F174B" w:rsidRPr="00224F58" w:rsidRDefault="005F174B" w:rsidP="005F174B">
            <w:pPr>
              <w:rPr>
                <w:sz w:val="22"/>
                <w:szCs w:val="22"/>
              </w:rPr>
            </w:pPr>
            <w:r w:rsidRPr="00224F58">
              <w:rPr>
                <w:sz w:val="22"/>
                <w:szCs w:val="22"/>
              </w:rPr>
              <w:lastRenderedPageBreak/>
              <w:t xml:space="preserve">Ćwiczenia obejmują: rysowanie rzutów prostokątnych metodą europejską (E), rysowanie przekrojów prostych, rysowanie i wymiarowanie elementów połączeń gwintowych. </w:t>
            </w:r>
          </w:p>
        </w:tc>
      </w:tr>
      <w:tr w:rsidR="005F174B" w:rsidRPr="00224F58" w14:paraId="6CBCCA40" w14:textId="77777777" w:rsidTr="005F174B">
        <w:tc>
          <w:tcPr>
            <w:tcW w:w="3942" w:type="dxa"/>
            <w:shd w:val="clear" w:color="auto" w:fill="auto"/>
          </w:tcPr>
          <w:p w14:paraId="1FDDEECC" w14:textId="77777777" w:rsidR="005F174B" w:rsidRPr="00224F58" w:rsidRDefault="005F174B" w:rsidP="005F174B">
            <w:pPr>
              <w:rPr>
                <w:sz w:val="22"/>
                <w:szCs w:val="22"/>
              </w:rPr>
            </w:pPr>
            <w:r w:rsidRPr="00224F58">
              <w:rPr>
                <w:sz w:val="22"/>
                <w:szCs w:val="22"/>
              </w:rPr>
              <w:t>Wykaz literatury podstawowej i uzupełniającej</w:t>
            </w:r>
          </w:p>
        </w:tc>
        <w:tc>
          <w:tcPr>
            <w:tcW w:w="5344" w:type="dxa"/>
            <w:shd w:val="clear" w:color="auto" w:fill="auto"/>
          </w:tcPr>
          <w:p w14:paraId="201ED48A" w14:textId="77777777" w:rsidR="005F174B" w:rsidRPr="00224F58" w:rsidRDefault="005F174B" w:rsidP="005F174B">
            <w:pPr>
              <w:spacing w:before="10"/>
              <w:jc w:val="both"/>
              <w:rPr>
                <w:sz w:val="22"/>
                <w:szCs w:val="22"/>
              </w:rPr>
            </w:pPr>
            <w:r w:rsidRPr="00224F58">
              <w:rPr>
                <w:sz w:val="22"/>
                <w:szCs w:val="22"/>
              </w:rPr>
              <w:t>Literatura obowiązkowa:</w:t>
            </w:r>
          </w:p>
          <w:p w14:paraId="59CC7019" w14:textId="77777777" w:rsidR="005F174B" w:rsidRPr="00224F58" w:rsidRDefault="005F174B" w:rsidP="0027598B">
            <w:pPr>
              <w:pStyle w:val="Akapitzlist"/>
              <w:numPr>
                <w:ilvl w:val="0"/>
                <w:numId w:val="12"/>
              </w:numPr>
              <w:spacing w:before="10"/>
              <w:ind w:left="284" w:firstLine="0"/>
              <w:jc w:val="both"/>
              <w:rPr>
                <w:sz w:val="22"/>
                <w:szCs w:val="22"/>
              </w:rPr>
            </w:pPr>
            <w:r w:rsidRPr="00224F58">
              <w:rPr>
                <w:sz w:val="22"/>
                <w:szCs w:val="22"/>
              </w:rPr>
              <w:t>Dobrzański T., „Rysunek techniczny maszynowy”, WNT, wydanie 24, Warszawa 2010.</w:t>
            </w:r>
          </w:p>
          <w:p w14:paraId="12F5513E" w14:textId="77777777" w:rsidR="005F174B" w:rsidRPr="00224F58" w:rsidRDefault="005F174B" w:rsidP="005F174B">
            <w:pPr>
              <w:spacing w:before="10"/>
              <w:jc w:val="both"/>
              <w:rPr>
                <w:sz w:val="22"/>
                <w:szCs w:val="22"/>
              </w:rPr>
            </w:pPr>
            <w:r w:rsidRPr="00224F58">
              <w:rPr>
                <w:sz w:val="22"/>
                <w:szCs w:val="22"/>
              </w:rPr>
              <w:t>Literatura uzupełniająca:</w:t>
            </w:r>
          </w:p>
          <w:p w14:paraId="683A690D" w14:textId="77777777" w:rsidR="005F174B" w:rsidRPr="00224F58" w:rsidRDefault="005F174B" w:rsidP="0027598B">
            <w:pPr>
              <w:pStyle w:val="Akapitzlist"/>
              <w:numPr>
                <w:ilvl w:val="0"/>
                <w:numId w:val="13"/>
              </w:numPr>
              <w:spacing w:before="10"/>
              <w:ind w:left="284" w:firstLine="0"/>
              <w:jc w:val="both"/>
              <w:rPr>
                <w:sz w:val="22"/>
                <w:szCs w:val="22"/>
              </w:rPr>
            </w:pPr>
            <w:r w:rsidRPr="00224F58">
              <w:rPr>
                <w:sz w:val="22"/>
                <w:szCs w:val="22"/>
              </w:rPr>
              <w:t>Rotter Z., Ochman R.: „Przewodnik do ćwiczeń z rysunku technicznego”, wydanie 7, Wyd. AR, Lublin 2001.</w:t>
            </w:r>
          </w:p>
          <w:p w14:paraId="23DCF409" w14:textId="77777777" w:rsidR="005F174B" w:rsidRPr="00224F58" w:rsidRDefault="005F174B" w:rsidP="0027598B">
            <w:pPr>
              <w:pStyle w:val="Akapitzlist"/>
              <w:numPr>
                <w:ilvl w:val="0"/>
                <w:numId w:val="13"/>
              </w:numPr>
              <w:spacing w:before="10"/>
              <w:ind w:left="284" w:firstLine="0"/>
              <w:jc w:val="both"/>
              <w:rPr>
                <w:sz w:val="22"/>
                <w:szCs w:val="22"/>
              </w:rPr>
            </w:pPr>
            <w:r w:rsidRPr="00224F58">
              <w:rPr>
                <w:sz w:val="22"/>
                <w:szCs w:val="22"/>
              </w:rPr>
              <w:t>Bober A., Dudziak M.: „ Zapis konstrukcji”, PWN, wydanie 2, Warszawa, 1999.</w:t>
            </w:r>
          </w:p>
          <w:p w14:paraId="6E8ACEB7" w14:textId="77777777" w:rsidR="005F174B" w:rsidRPr="00224F58" w:rsidRDefault="005F174B" w:rsidP="0027598B">
            <w:pPr>
              <w:pStyle w:val="Akapitzlist"/>
              <w:numPr>
                <w:ilvl w:val="0"/>
                <w:numId w:val="13"/>
              </w:numPr>
              <w:spacing w:before="10"/>
              <w:ind w:left="284" w:firstLine="0"/>
              <w:jc w:val="both"/>
              <w:rPr>
                <w:sz w:val="22"/>
                <w:szCs w:val="22"/>
              </w:rPr>
            </w:pPr>
            <w:r w:rsidRPr="00224F58">
              <w:rPr>
                <w:sz w:val="22"/>
                <w:szCs w:val="22"/>
              </w:rPr>
              <w:t>Rydzanowicz I.: „Rysunek techniczny jako zapis konstrukcji”, WNT, wydanie 2, Warszawa 1999.</w:t>
            </w:r>
          </w:p>
          <w:p w14:paraId="5E292D54" w14:textId="77777777" w:rsidR="005F174B" w:rsidRPr="00224F58" w:rsidRDefault="005F174B" w:rsidP="0027598B">
            <w:pPr>
              <w:pStyle w:val="Akapitzlist"/>
              <w:numPr>
                <w:ilvl w:val="0"/>
                <w:numId w:val="13"/>
              </w:numPr>
              <w:spacing w:before="10"/>
              <w:ind w:left="284" w:firstLine="0"/>
              <w:jc w:val="both"/>
              <w:rPr>
                <w:sz w:val="22"/>
                <w:szCs w:val="22"/>
              </w:rPr>
            </w:pPr>
            <w:r w:rsidRPr="00224F58">
              <w:rPr>
                <w:sz w:val="22"/>
                <w:szCs w:val="22"/>
              </w:rPr>
              <w:t>Zbiór POLSKICH NORM: „Rysunek techniczny”, Warszawa 1996</w:t>
            </w:r>
          </w:p>
        </w:tc>
      </w:tr>
      <w:tr w:rsidR="005F174B" w:rsidRPr="00224F58" w14:paraId="5D9867C2" w14:textId="77777777" w:rsidTr="005F174B">
        <w:tc>
          <w:tcPr>
            <w:tcW w:w="3942" w:type="dxa"/>
            <w:shd w:val="clear" w:color="auto" w:fill="auto"/>
          </w:tcPr>
          <w:p w14:paraId="21A7F82E" w14:textId="77777777" w:rsidR="005F174B" w:rsidRPr="00224F58" w:rsidRDefault="005F174B" w:rsidP="005F174B">
            <w:pPr>
              <w:rPr>
                <w:sz w:val="22"/>
                <w:szCs w:val="22"/>
              </w:rPr>
            </w:pPr>
            <w:r w:rsidRPr="00224F58">
              <w:rPr>
                <w:sz w:val="22"/>
                <w:szCs w:val="22"/>
              </w:rPr>
              <w:t>Planowane formy/działania/metody dydaktyczne</w:t>
            </w:r>
          </w:p>
        </w:tc>
        <w:tc>
          <w:tcPr>
            <w:tcW w:w="5344" w:type="dxa"/>
            <w:shd w:val="clear" w:color="auto" w:fill="auto"/>
          </w:tcPr>
          <w:p w14:paraId="43E8CB29" w14:textId="77777777" w:rsidR="005F174B" w:rsidRPr="00224F58" w:rsidRDefault="005F174B" w:rsidP="0027598B">
            <w:pPr>
              <w:pStyle w:val="Akapitzlist"/>
              <w:numPr>
                <w:ilvl w:val="0"/>
                <w:numId w:val="14"/>
              </w:numPr>
              <w:spacing w:before="40" w:after="40"/>
              <w:ind w:left="284" w:firstLine="0"/>
              <w:jc w:val="both"/>
              <w:rPr>
                <w:sz w:val="22"/>
                <w:szCs w:val="22"/>
              </w:rPr>
            </w:pPr>
            <w:r w:rsidRPr="00224F58">
              <w:rPr>
                <w:sz w:val="22"/>
                <w:szCs w:val="22"/>
              </w:rPr>
              <w:t>Wykłady.</w:t>
            </w:r>
          </w:p>
          <w:p w14:paraId="54C6C48D" w14:textId="77777777" w:rsidR="005F174B" w:rsidRPr="00224F58" w:rsidRDefault="005F174B" w:rsidP="0027598B">
            <w:pPr>
              <w:pStyle w:val="Akapitzlist"/>
              <w:numPr>
                <w:ilvl w:val="0"/>
                <w:numId w:val="14"/>
              </w:numPr>
              <w:spacing w:before="40" w:after="40"/>
              <w:ind w:left="284" w:firstLine="0"/>
              <w:jc w:val="both"/>
              <w:rPr>
                <w:sz w:val="22"/>
                <w:szCs w:val="22"/>
              </w:rPr>
            </w:pPr>
            <w:r w:rsidRPr="00224F58">
              <w:rPr>
                <w:sz w:val="22"/>
                <w:szCs w:val="22"/>
              </w:rPr>
              <w:t>Wykonywanie rysunków w ołówku z wykorzystaniem przyborów kreślarskich na ćwiczeniach.</w:t>
            </w:r>
          </w:p>
          <w:p w14:paraId="686F3B33" w14:textId="77777777" w:rsidR="005F174B" w:rsidRPr="00224F58" w:rsidRDefault="005F174B" w:rsidP="0027598B">
            <w:pPr>
              <w:pStyle w:val="Akapitzlist"/>
              <w:numPr>
                <w:ilvl w:val="0"/>
                <w:numId w:val="14"/>
              </w:numPr>
              <w:spacing w:before="40" w:after="40"/>
              <w:ind w:left="284" w:firstLine="0"/>
              <w:jc w:val="both"/>
              <w:rPr>
                <w:sz w:val="22"/>
                <w:szCs w:val="22"/>
              </w:rPr>
            </w:pPr>
            <w:r w:rsidRPr="00224F58">
              <w:rPr>
                <w:sz w:val="22"/>
                <w:szCs w:val="22"/>
              </w:rPr>
              <w:t>Wykonywanie rysunków w tuszu z wykorzystaniem przyborów kreślarskich w domu.</w:t>
            </w:r>
          </w:p>
          <w:p w14:paraId="0E3EF589" w14:textId="77777777" w:rsidR="005F174B" w:rsidRPr="00224F58" w:rsidRDefault="005F174B" w:rsidP="0027598B">
            <w:pPr>
              <w:pStyle w:val="Akapitzlist"/>
              <w:numPr>
                <w:ilvl w:val="0"/>
                <w:numId w:val="14"/>
              </w:numPr>
              <w:spacing w:before="40" w:after="40"/>
              <w:ind w:left="284" w:firstLine="0"/>
              <w:jc w:val="both"/>
              <w:rPr>
                <w:sz w:val="22"/>
                <w:szCs w:val="22"/>
              </w:rPr>
            </w:pPr>
            <w:r w:rsidRPr="00224F58">
              <w:rPr>
                <w:sz w:val="22"/>
                <w:szCs w:val="22"/>
              </w:rPr>
              <w:t>Wykonanie rysunków w ołówku i w tuszu, z wykorzystaniem przyborów kreślarskich, na ćwiczeniach.</w:t>
            </w:r>
          </w:p>
          <w:p w14:paraId="205E52BA" w14:textId="77777777" w:rsidR="005F174B" w:rsidRPr="00224F58" w:rsidRDefault="005F174B" w:rsidP="005F174B">
            <w:pPr>
              <w:rPr>
                <w:sz w:val="22"/>
                <w:szCs w:val="22"/>
              </w:rPr>
            </w:pPr>
            <w:r w:rsidRPr="00224F58">
              <w:rPr>
                <w:sz w:val="22"/>
                <w:szCs w:val="22"/>
              </w:rPr>
              <w:t>Obrona prac graficznych.</w:t>
            </w:r>
          </w:p>
        </w:tc>
      </w:tr>
      <w:tr w:rsidR="005F174B" w:rsidRPr="00224F58" w14:paraId="426FC610" w14:textId="77777777" w:rsidTr="005F174B">
        <w:tc>
          <w:tcPr>
            <w:tcW w:w="3942" w:type="dxa"/>
            <w:shd w:val="clear" w:color="auto" w:fill="auto"/>
          </w:tcPr>
          <w:p w14:paraId="3AD1748A" w14:textId="77777777" w:rsidR="005F174B" w:rsidRPr="00224F58" w:rsidRDefault="005F174B" w:rsidP="005F174B">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0709DAA" w14:textId="77777777" w:rsidR="005F174B" w:rsidRPr="00224F58" w:rsidRDefault="005F174B" w:rsidP="005F174B">
            <w:pPr>
              <w:jc w:val="both"/>
              <w:rPr>
                <w:sz w:val="22"/>
                <w:szCs w:val="22"/>
              </w:rPr>
            </w:pPr>
            <w:r w:rsidRPr="00224F58">
              <w:rPr>
                <w:sz w:val="22"/>
                <w:szCs w:val="22"/>
              </w:rPr>
              <w:t>W1-Sprawdziany i samodzielne wykonywanie prac graficznych.</w:t>
            </w:r>
          </w:p>
          <w:p w14:paraId="4B5D39D4" w14:textId="77777777" w:rsidR="005F174B" w:rsidRPr="00224F58" w:rsidRDefault="005F174B" w:rsidP="005F174B">
            <w:pPr>
              <w:jc w:val="both"/>
              <w:rPr>
                <w:sz w:val="22"/>
                <w:szCs w:val="22"/>
              </w:rPr>
            </w:pPr>
            <w:r w:rsidRPr="00224F58">
              <w:rPr>
                <w:sz w:val="22"/>
                <w:szCs w:val="22"/>
              </w:rPr>
              <w:t>W2-Sprawdziany i samodzielne wykonywanie prac graficznych.</w:t>
            </w:r>
          </w:p>
          <w:p w14:paraId="52806743" w14:textId="77777777" w:rsidR="005F174B" w:rsidRPr="00224F58" w:rsidRDefault="005F174B" w:rsidP="005F174B">
            <w:pPr>
              <w:jc w:val="both"/>
              <w:rPr>
                <w:sz w:val="22"/>
                <w:szCs w:val="22"/>
              </w:rPr>
            </w:pPr>
            <w:r w:rsidRPr="00224F58">
              <w:rPr>
                <w:sz w:val="22"/>
                <w:szCs w:val="22"/>
              </w:rPr>
              <w:t>U1- Ocena i obrona prac graficznych.</w:t>
            </w:r>
          </w:p>
          <w:p w14:paraId="230648BD" w14:textId="77777777" w:rsidR="005F174B" w:rsidRPr="00224F58" w:rsidRDefault="005F174B" w:rsidP="005F174B">
            <w:pPr>
              <w:jc w:val="both"/>
              <w:rPr>
                <w:sz w:val="22"/>
                <w:szCs w:val="22"/>
              </w:rPr>
            </w:pPr>
            <w:r w:rsidRPr="00224F58">
              <w:rPr>
                <w:sz w:val="22"/>
                <w:szCs w:val="22"/>
              </w:rPr>
              <w:t>U2- Ocena i obrona prac graficznych.</w:t>
            </w:r>
          </w:p>
          <w:p w14:paraId="43213481" w14:textId="77777777" w:rsidR="005F174B" w:rsidRPr="00224F58" w:rsidRDefault="005F174B" w:rsidP="005F174B">
            <w:pPr>
              <w:jc w:val="both"/>
              <w:rPr>
                <w:sz w:val="22"/>
                <w:szCs w:val="22"/>
              </w:rPr>
            </w:pPr>
            <w:r w:rsidRPr="00224F58">
              <w:rPr>
                <w:sz w:val="22"/>
                <w:szCs w:val="22"/>
              </w:rPr>
              <w:t>K1- Ocena przygotowania do zajęć i aktywności na zajęciach.</w:t>
            </w:r>
          </w:p>
          <w:p w14:paraId="6BE81B64" w14:textId="77777777" w:rsidR="005F174B" w:rsidRPr="00224F58" w:rsidRDefault="005F174B" w:rsidP="005F174B">
            <w:pPr>
              <w:jc w:val="both"/>
              <w:rPr>
                <w:sz w:val="22"/>
                <w:szCs w:val="22"/>
              </w:rPr>
            </w:pPr>
            <w:r w:rsidRPr="00224F58">
              <w:rPr>
                <w:sz w:val="22"/>
                <w:szCs w:val="22"/>
              </w:rPr>
              <w:t>K2- Ocena przygotowania do zajęć i aktywności na zajęciach.</w:t>
            </w:r>
          </w:p>
        </w:tc>
      </w:tr>
      <w:tr w:rsidR="005F174B" w:rsidRPr="00224F58" w14:paraId="3EDBDC7B" w14:textId="77777777" w:rsidTr="005F174B">
        <w:tc>
          <w:tcPr>
            <w:tcW w:w="3942" w:type="dxa"/>
            <w:shd w:val="clear" w:color="auto" w:fill="auto"/>
          </w:tcPr>
          <w:p w14:paraId="550E1BAB" w14:textId="77777777" w:rsidR="005F174B" w:rsidRPr="00224F58" w:rsidRDefault="005F174B" w:rsidP="005F174B">
            <w:pPr>
              <w:rPr>
                <w:sz w:val="22"/>
                <w:szCs w:val="22"/>
              </w:rPr>
            </w:pPr>
            <w:r w:rsidRPr="00224F58">
              <w:rPr>
                <w:sz w:val="22"/>
                <w:szCs w:val="22"/>
              </w:rPr>
              <w:t>Elementy i wagi mające wpływ na ocenę końcową</w:t>
            </w:r>
          </w:p>
          <w:p w14:paraId="19485061" w14:textId="77777777" w:rsidR="005F174B" w:rsidRPr="00224F58" w:rsidRDefault="005F174B" w:rsidP="005F174B">
            <w:pPr>
              <w:rPr>
                <w:sz w:val="22"/>
                <w:szCs w:val="22"/>
              </w:rPr>
            </w:pPr>
          </w:p>
          <w:p w14:paraId="06406A3D" w14:textId="77777777" w:rsidR="005F174B" w:rsidRPr="00224F58" w:rsidRDefault="005F174B" w:rsidP="005F174B">
            <w:pPr>
              <w:rPr>
                <w:sz w:val="22"/>
                <w:szCs w:val="22"/>
              </w:rPr>
            </w:pPr>
          </w:p>
        </w:tc>
        <w:tc>
          <w:tcPr>
            <w:tcW w:w="5344" w:type="dxa"/>
            <w:shd w:val="clear" w:color="auto" w:fill="auto"/>
          </w:tcPr>
          <w:p w14:paraId="70386732" w14:textId="77777777" w:rsidR="005F174B" w:rsidRPr="00224F58" w:rsidRDefault="005F174B" w:rsidP="005F174B">
            <w:pPr>
              <w:jc w:val="both"/>
              <w:rPr>
                <w:sz w:val="22"/>
                <w:szCs w:val="22"/>
              </w:rPr>
            </w:pPr>
            <w:r w:rsidRPr="00224F58">
              <w:rPr>
                <w:sz w:val="22"/>
                <w:szCs w:val="22"/>
              </w:rPr>
              <w:t xml:space="preserve">Warunkiem uzyskania oceny pozytywnej z modułu jest zaliczenie na ocenę pozytywną 3 sprawdzianów oraz 6 prac graficznych. Wszystkie elementy mają jednakowe wagi. </w:t>
            </w:r>
          </w:p>
        </w:tc>
      </w:tr>
      <w:tr w:rsidR="005F174B" w:rsidRPr="00224F58" w14:paraId="7398DFFA" w14:textId="77777777" w:rsidTr="005F174B">
        <w:trPr>
          <w:trHeight w:val="2324"/>
        </w:trPr>
        <w:tc>
          <w:tcPr>
            <w:tcW w:w="3942" w:type="dxa"/>
            <w:shd w:val="clear" w:color="auto" w:fill="auto"/>
          </w:tcPr>
          <w:p w14:paraId="13A62324" w14:textId="77777777" w:rsidR="005F174B" w:rsidRPr="00224F58" w:rsidRDefault="005F174B" w:rsidP="005F174B">
            <w:pPr>
              <w:jc w:val="both"/>
              <w:rPr>
                <w:sz w:val="22"/>
                <w:szCs w:val="22"/>
              </w:rPr>
            </w:pPr>
            <w:r w:rsidRPr="00224F58">
              <w:rPr>
                <w:sz w:val="22"/>
                <w:szCs w:val="22"/>
              </w:rPr>
              <w:t>Bilans punktów ECTS</w:t>
            </w:r>
          </w:p>
        </w:tc>
        <w:tc>
          <w:tcPr>
            <w:tcW w:w="5344" w:type="dxa"/>
            <w:shd w:val="clear" w:color="auto" w:fill="auto"/>
          </w:tcPr>
          <w:p w14:paraId="679EE85A" w14:textId="77777777" w:rsidR="005F174B" w:rsidRPr="00224F58" w:rsidRDefault="005F174B" w:rsidP="005F174B">
            <w:pPr>
              <w:jc w:val="both"/>
              <w:rPr>
                <w:sz w:val="22"/>
                <w:szCs w:val="22"/>
              </w:rPr>
            </w:pPr>
            <w:r w:rsidRPr="00224F58">
              <w:rPr>
                <w:sz w:val="22"/>
                <w:szCs w:val="22"/>
              </w:rPr>
              <w:t>- wykład: 10 godz./0,4 ECTS</w:t>
            </w:r>
          </w:p>
          <w:p w14:paraId="5644C173" w14:textId="77777777" w:rsidR="005F174B" w:rsidRPr="00224F58" w:rsidRDefault="005F174B" w:rsidP="005F174B">
            <w:pPr>
              <w:jc w:val="both"/>
              <w:rPr>
                <w:sz w:val="22"/>
                <w:szCs w:val="22"/>
              </w:rPr>
            </w:pPr>
            <w:r w:rsidRPr="00224F58">
              <w:rPr>
                <w:sz w:val="22"/>
                <w:szCs w:val="22"/>
              </w:rPr>
              <w:t>-ćwiczenia audytoryjne i laboratoryjne: 20 godz./0,8 ECTS</w:t>
            </w:r>
          </w:p>
          <w:p w14:paraId="26BE432D" w14:textId="77777777" w:rsidR="005F174B" w:rsidRPr="00224F58" w:rsidRDefault="005F174B" w:rsidP="005F174B">
            <w:pPr>
              <w:jc w:val="both"/>
              <w:rPr>
                <w:sz w:val="22"/>
                <w:szCs w:val="22"/>
              </w:rPr>
            </w:pPr>
            <w:r w:rsidRPr="00224F58">
              <w:rPr>
                <w:sz w:val="22"/>
                <w:szCs w:val="22"/>
              </w:rPr>
              <w:t>- dokończenie prac graficznych w domu: 30 godz./1,2 ECTS</w:t>
            </w:r>
          </w:p>
          <w:p w14:paraId="6C23EC7D" w14:textId="77777777" w:rsidR="005F174B" w:rsidRPr="00224F58" w:rsidRDefault="005F174B" w:rsidP="005F174B">
            <w:pPr>
              <w:jc w:val="both"/>
              <w:rPr>
                <w:sz w:val="22"/>
                <w:szCs w:val="22"/>
              </w:rPr>
            </w:pPr>
            <w:r w:rsidRPr="00224F58">
              <w:rPr>
                <w:sz w:val="22"/>
                <w:szCs w:val="22"/>
              </w:rPr>
              <w:t>-konsultacje: 10 godz./0,4 ECTS</w:t>
            </w:r>
          </w:p>
          <w:p w14:paraId="39345AC4" w14:textId="77777777" w:rsidR="005F174B" w:rsidRPr="00224F58" w:rsidRDefault="005F174B" w:rsidP="005F174B">
            <w:pPr>
              <w:jc w:val="both"/>
              <w:rPr>
                <w:sz w:val="22"/>
                <w:szCs w:val="22"/>
              </w:rPr>
            </w:pPr>
            <w:r w:rsidRPr="00224F58">
              <w:rPr>
                <w:sz w:val="22"/>
                <w:szCs w:val="22"/>
              </w:rPr>
              <w:t>- studiowanie literatury: 5 godz./0,2 ECTS</w:t>
            </w:r>
          </w:p>
          <w:p w14:paraId="288AE5A6" w14:textId="77777777" w:rsidR="005F174B" w:rsidRPr="00224F58" w:rsidRDefault="005F174B" w:rsidP="005F174B">
            <w:pPr>
              <w:jc w:val="both"/>
              <w:rPr>
                <w:sz w:val="22"/>
                <w:szCs w:val="22"/>
              </w:rPr>
            </w:pPr>
            <w:r w:rsidRPr="00224F58">
              <w:rPr>
                <w:sz w:val="22"/>
                <w:szCs w:val="22"/>
              </w:rPr>
              <w:t>Łączny nakład pracy studenta: 75 godz., co odpowiada 3 pkt ECTS, w tym 1,6 pkt kontaktowe</w:t>
            </w:r>
          </w:p>
        </w:tc>
      </w:tr>
      <w:tr w:rsidR="005F174B" w:rsidRPr="00224F58" w14:paraId="3E960F37" w14:textId="77777777" w:rsidTr="005F174B">
        <w:trPr>
          <w:trHeight w:val="718"/>
        </w:trPr>
        <w:tc>
          <w:tcPr>
            <w:tcW w:w="3942" w:type="dxa"/>
            <w:shd w:val="clear" w:color="auto" w:fill="auto"/>
          </w:tcPr>
          <w:p w14:paraId="4AD56F62" w14:textId="77777777" w:rsidR="005F174B" w:rsidRPr="00224F58" w:rsidRDefault="005F174B" w:rsidP="005F174B">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791EDC4A" w14:textId="77777777" w:rsidR="005F174B" w:rsidRPr="00224F58" w:rsidRDefault="005F174B" w:rsidP="005F174B">
            <w:pPr>
              <w:rPr>
                <w:sz w:val="22"/>
                <w:szCs w:val="22"/>
              </w:rPr>
            </w:pPr>
            <w:r w:rsidRPr="00224F58">
              <w:rPr>
                <w:sz w:val="22"/>
                <w:szCs w:val="22"/>
              </w:rPr>
              <w:t>- udział w wykładach:10 godz.,</w:t>
            </w:r>
          </w:p>
          <w:p w14:paraId="2FF5ECFC" w14:textId="77777777" w:rsidR="005F174B" w:rsidRPr="00224F58" w:rsidRDefault="005F174B" w:rsidP="005F174B">
            <w:pPr>
              <w:rPr>
                <w:sz w:val="22"/>
                <w:szCs w:val="22"/>
              </w:rPr>
            </w:pPr>
            <w:r w:rsidRPr="00224F58">
              <w:rPr>
                <w:sz w:val="22"/>
                <w:szCs w:val="22"/>
              </w:rPr>
              <w:t>- udział w ćwiczeniach: 20 godz.,</w:t>
            </w:r>
          </w:p>
          <w:p w14:paraId="08913AD2" w14:textId="77777777" w:rsidR="005F174B" w:rsidRPr="00224F58" w:rsidRDefault="005F174B" w:rsidP="005F174B">
            <w:pPr>
              <w:rPr>
                <w:sz w:val="22"/>
                <w:szCs w:val="22"/>
              </w:rPr>
            </w:pPr>
            <w:r w:rsidRPr="00224F58">
              <w:rPr>
                <w:sz w:val="22"/>
                <w:szCs w:val="22"/>
              </w:rPr>
              <w:t>- udział w konsultacjach: 10 godz.,</w:t>
            </w:r>
          </w:p>
          <w:p w14:paraId="468A3167" w14:textId="77777777" w:rsidR="005F174B" w:rsidRPr="00224F58" w:rsidRDefault="005F174B" w:rsidP="005F174B">
            <w:pPr>
              <w:jc w:val="both"/>
              <w:rPr>
                <w:sz w:val="22"/>
                <w:szCs w:val="22"/>
              </w:rPr>
            </w:pPr>
            <w:r w:rsidRPr="00224F58">
              <w:rPr>
                <w:sz w:val="22"/>
                <w:szCs w:val="22"/>
              </w:rPr>
              <w:t xml:space="preserve">Łącznie </w:t>
            </w:r>
            <w:r w:rsidRPr="00224F58">
              <w:rPr>
                <w:b/>
                <w:sz w:val="22"/>
                <w:szCs w:val="22"/>
              </w:rPr>
              <w:t>40 godz</w:t>
            </w:r>
            <w:r w:rsidRPr="00224F58">
              <w:rPr>
                <w:sz w:val="22"/>
                <w:szCs w:val="22"/>
              </w:rPr>
              <w:t xml:space="preserve">., co odpowiada </w:t>
            </w:r>
            <w:r w:rsidRPr="00224F58">
              <w:rPr>
                <w:b/>
                <w:sz w:val="22"/>
                <w:szCs w:val="22"/>
              </w:rPr>
              <w:t>1,6  pkt</w:t>
            </w:r>
            <w:r w:rsidRPr="00224F58">
              <w:rPr>
                <w:sz w:val="22"/>
                <w:szCs w:val="22"/>
              </w:rPr>
              <w:t xml:space="preserve"> ECTS </w:t>
            </w:r>
          </w:p>
        </w:tc>
      </w:tr>
      <w:tr w:rsidR="005F174B" w:rsidRPr="008F11AC" w14:paraId="360C12F0" w14:textId="77777777" w:rsidTr="005F174B">
        <w:trPr>
          <w:trHeight w:val="718"/>
        </w:trPr>
        <w:tc>
          <w:tcPr>
            <w:tcW w:w="3942" w:type="dxa"/>
            <w:shd w:val="clear" w:color="auto" w:fill="auto"/>
          </w:tcPr>
          <w:p w14:paraId="1DD27FCF" w14:textId="77777777" w:rsidR="005F174B" w:rsidRPr="00224F58" w:rsidRDefault="005F174B" w:rsidP="005F174B">
            <w:pPr>
              <w:jc w:val="both"/>
              <w:rPr>
                <w:sz w:val="22"/>
                <w:szCs w:val="22"/>
              </w:rPr>
            </w:pPr>
            <w:r w:rsidRPr="00224F58">
              <w:rPr>
                <w:sz w:val="22"/>
                <w:szCs w:val="22"/>
              </w:rPr>
              <w:lastRenderedPageBreak/>
              <w:t>Odniesienie modułowych efektów uczenia się do kierunkowych efektów uczenia się</w:t>
            </w:r>
          </w:p>
        </w:tc>
        <w:tc>
          <w:tcPr>
            <w:tcW w:w="5344" w:type="dxa"/>
            <w:shd w:val="clear" w:color="auto" w:fill="auto"/>
          </w:tcPr>
          <w:p w14:paraId="2F7DDEF9" w14:textId="77777777" w:rsidR="005F174B" w:rsidRPr="00224F58" w:rsidRDefault="005F174B" w:rsidP="005F174B">
            <w:pPr>
              <w:jc w:val="both"/>
              <w:rPr>
                <w:sz w:val="22"/>
                <w:szCs w:val="22"/>
              </w:rPr>
            </w:pPr>
            <w:r w:rsidRPr="00224F58">
              <w:rPr>
                <w:sz w:val="22"/>
                <w:szCs w:val="22"/>
              </w:rPr>
              <w:t>W1- TRiA1_W05</w:t>
            </w:r>
          </w:p>
          <w:p w14:paraId="0ADFC7D5" w14:textId="77777777" w:rsidR="005F174B" w:rsidRPr="00224F58" w:rsidRDefault="005F174B" w:rsidP="005F174B">
            <w:pPr>
              <w:jc w:val="both"/>
              <w:rPr>
                <w:sz w:val="22"/>
                <w:szCs w:val="22"/>
              </w:rPr>
            </w:pPr>
            <w:r w:rsidRPr="00224F58">
              <w:rPr>
                <w:sz w:val="22"/>
                <w:szCs w:val="22"/>
              </w:rPr>
              <w:t>W2- TRiA1_W05</w:t>
            </w:r>
          </w:p>
          <w:p w14:paraId="4601F3E5" w14:textId="77777777" w:rsidR="005F174B" w:rsidRPr="00224F58" w:rsidRDefault="005F174B" w:rsidP="005F174B">
            <w:pPr>
              <w:jc w:val="both"/>
              <w:rPr>
                <w:sz w:val="22"/>
                <w:szCs w:val="22"/>
              </w:rPr>
            </w:pPr>
            <w:r w:rsidRPr="00224F58">
              <w:rPr>
                <w:sz w:val="22"/>
                <w:szCs w:val="22"/>
              </w:rPr>
              <w:t>U1- TRiA1_U05</w:t>
            </w:r>
          </w:p>
          <w:p w14:paraId="53F676E6" w14:textId="77777777" w:rsidR="005F174B" w:rsidRPr="00224F58" w:rsidRDefault="005F174B" w:rsidP="005F174B">
            <w:pPr>
              <w:jc w:val="both"/>
              <w:rPr>
                <w:sz w:val="22"/>
                <w:szCs w:val="22"/>
              </w:rPr>
            </w:pPr>
            <w:r w:rsidRPr="00224F58">
              <w:rPr>
                <w:sz w:val="22"/>
                <w:szCs w:val="22"/>
              </w:rPr>
              <w:t>U2- TRiA1_U05</w:t>
            </w:r>
          </w:p>
          <w:p w14:paraId="313C462C" w14:textId="77777777" w:rsidR="005F174B" w:rsidRPr="00224F58" w:rsidRDefault="005F174B" w:rsidP="005F174B">
            <w:pPr>
              <w:jc w:val="both"/>
              <w:rPr>
                <w:sz w:val="22"/>
                <w:szCs w:val="22"/>
                <w:lang w:val="en-US"/>
              </w:rPr>
            </w:pPr>
            <w:r w:rsidRPr="00224F58">
              <w:rPr>
                <w:sz w:val="22"/>
                <w:szCs w:val="22"/>
                <w:lang w:val="en-US"/>
              </w:rPr>
              <w:t>K1- TRiA1_K01</w:t>
            </w:r>
          </w:p>
          <w:p w14:paraId="705CE00C" w14:textId="77777777" w:rsidR="005F174B" w:rsidRPr="00224F58" w:rsidRDefault="005F174B" w:rsidP="005F174B">
            <w:pPr>
              <w:jc w:val="both"/>
              <w:rPr>
                <w:sz w:val="22"/>
                <w:szCs w:val="22"/>
                <w:lang w:val="en-US"/>
              </w:rPr>
            </w:pPr>
            <w:r w:rsidRPr="00224F58">
              <w:rPr>
                <w:sz w:val="22"/>
                <w:szCs w:val="22"/>
                <w:lang w:val="en-US"/>
              </w:rPr>
              <w:t>K2- TRiA1_K03</w:t>
            </w:r>
          </w:p>
        </w:tc>
      </w:tr>
    </w:tbl>
    <w:p w14:paraId="083F4E4B" w14:textId="77777777" w:rsidR="005F174B" w:rsidRPr="00224F58" w:rsidRDefault="005F174B" w:rsidP="005F174B">
      <w:pPr>
        <w:rPr>
          <w:sz w:val="22"/>
          <w:szCs w:val="22"/>
          <w:lang w:val="en-US"/>
        </w:rPr>
      </w:pPr>
    </w:p>
    <w:p w14:paraId="7FAB4332" w14:textId="77777777" w:rsidR="00412796" w:rsidRPr="00224F58" w:rsidRDefault="00412796">
      <w:pPr>
        <w:spacing w:after="160" w:line="259" w:lineRule="auto"/>
        <w:rPr>
          <w:iCs/>
          <w:sz w:val="22"/>
          <w:szCs w:val="22"/>
          <w:lang w:val="en-US"/>
        </w:rPr>
      </w:pPr>
      <w:r w:rsidRPr="00224F58">
        <w:rPr>
          <w:iCs/>
          <w:sz w:val="22"/>
          <w:szCs w:val="22"/>
          <w:lang w:val="en-US"/>
        </w:rPr>
        <w:br w:type="page"/>
      </w:r>
    </w:p>
    <w:p w14:paraId="43EBBF91" w14:textId="77777777" w:rsidR="00754103" w:rsidRPr="00224F58" w:rsidRDefault="00754103">
      <w:pPr>
        <w:spacing w:after="160" w:line="259" w:lineRule="auto"/>
        <w:rPr>
          <w:sz w:val="22"/>
          <w:szCs w:val="22"/>
          <w:lang w:val="en-US"/>
        </w:rPr>
      </w:pPr>
      <w:r w:rsidRPr="00224F58">
        <w:rPr>
          <w:sz w:val="22"/>
          <w:szCs w:val="22"/>
          <w:lang w:val="en-US"/>
        </w:rPr>
        <w:lastRenderedPageBreak/>
        <w:br w:type="page"/>
      </w:r>
    </w:p>
    <w:p w14:paraId="289F3858" w14:textId="77777777" w:rsidR="005F174B" w:rsidRPr="00224F58" w:rsidRDefault="005F174B" w:rsidP="005F174B">
      <w:pPr>
        <w:rPr>
          <w:b/>
          <w:sz w:val="22"/>
          <w:szCs w:val="22"/>
        </w:rPr>
      </w:pPr>
      <w:r w:rsidRPr="00224F58">
        <w:rPr>
          <w:b/>
          <w:sz w:val="22"/>
          <w:szCs w:val="22"/>
        </w:rPr>
        <w:lastRenderedPageBreak/>
        <w:t>Karta opisu zajęć (sylabus)</w:t>
      </w:r>
    </w:p>
    <w:p w14:paraId="7F414B8D" w14:textId="77777777" w:rsidR="005F174B" w:rsidRPr="00224F58" w:rsidRDefault="005F174B" w:rsidP="005F174B">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99"/>
        <w:gridCol w:w="1134"/>
        <w:gridCol w:w="1211"/>
      </w:tblGrid>
      <w:tr w:rsidR="005F174B" w:rsidRPr="00224F58" w14:paraId="64F4B04A" w14:textId="77777777" w:rsidTr="005F174B">
        <w:tc>
          <w:tcPr>
            <w:tcW w:w="3942" w:type="dxa"/>
            <w:shd w:val="clear" w:color="auto" w:fill="auto"/>
          </w:tcPr>
          <w:p w14:paraId="06FC5A49" w14:textId="77777777" w:rsidR="005F174B" w:rsidRPr="00224F58" w:rsidRDefault="005F174B" w:rsidP="005F174B">
            <w:pPr>
              <w:rPr>
                <w:sz w:val="22"/>
                <w:szCs w:val="22"/>
              </w:rPr>
            </w:pPr>
            <w:r w:rsidRPr="00224F58">
              <w:rPr>
                <w:sz w:val="22"/>
                <w:szCs w:val="22"/>
              </w:rPr>
              <w:t xml:space="preserve">Nazwa kierunku studiów </w:t>
            </w:r>
          </w:p>
        </w:tc>
        <w:tc>
          <w:tcPr>
            <w:tcW w:w="5344" w:type="dxa"/>
            <w:gridSpan w:val="3"/>
            <w:shd w:val="clear" w:color="auto" w:fill="auto"/>
          </w:tcPr>
          <w:p w14:paraId="1A2051F4" w14:textId="77777777" w:rsidR="005F174B" w:rsidRPr="00224F58" w:rsidRDefault="005F174B" w:rsidP="005F174B">
            <w:pPr>
              <w:rPr>
                <w:sz w:val="22"/>
                <w:szCs w:val="22"/>
              </w:rPr>
            </w:pPr>
            <w:r w:rsidRPr="00224F58">
              <w:rPr>
                <w:sz w:val="22"/>
                <w:szCs w:val="22"/>
              </w:rPr>
              <w:t>Technika rolnicza i agrotronika</w:t>
            </w:r>
          </w:p>
        </w:tc>
      </w:tr>
      <w:tr w:rsidR="005F174B" w:rsidRPr="00224F58" w14:paraId="3932B922" w14:textId="77777777" w:rsidTr="005F174B">
        <w:tc>
          <w:tcPr>
            <w:tcW w:w="3942" w:type="dxa"/>
            <w:shd w:val="clear" w:color="auto" w:fill="auto"/>
          </w:tcPr>
          <w:p w14:paraId="1A1BFEFF" w14:textId="77777777" w:rsidR="005F174B" w:rsidRPr="00224F58" w:rsidRDefault="005F174B" w:rsidP="005F174B">
            <w:pPr>
              <w:rPr>
                <w:sz w:val="22"/>
                <w:szCs w:val="22"/>
              </w:rPr>
            </w:pPr>
            <w:r w:rsidRPr="00224F58">
              <w:rPr>
                <w:sz w:val="22"/>
                <w:szCs w:val="22"/>
              </w:rPr>
              <w:t>Nazwa modułu, także nazwa w języku angielskim</w:t>
            </w:r>
          </w:p>
        </w:tc>
        <w:tc>
          <w:tcPr>
            <w:tcW w:w="5344" w:type="dxa"/>
            <w:gridSpan w:val="3"/>
            <w:shd w:val="clear" w:color="auto" w:fill="auto"/>
          </w:tcPr>
          <w:p w14:paraId="3F1236A2" w14:textId="77777777" w:rsidR="005F174B" w:rsidRPr="00224F58" w:rsidRDefault="005F174B" w:rsidP="005F174B">
            <w:pPr>
              <w:rPr>
                <w:sz w:val="22"/>
                <w:szCs w:val="22"/>
              </w:rPr>
            </w:pPr>
            <w:r w:rsidRPr="00224F58">
              <w:rPr>
                <w:sz w:val="22"/>
                <w:szCs w:val="22"/>
              </w:rPr>
              <w:t>Matematyka 2</w:t>
            </w:r>
          </w:p>
          <w:p w14:paraId="38C6AEF5" w14:textId="77777777" w:rsidR="005F174B" w:rsidRPr="00224F58" w:rsidRDefault="005F174B" w:rsidP="005F174B">
            <w:pPr>
              <w:rPr>
                <w:sz w:val="22"/>
                <w:szCs w:val="22"/>
              </w:rPr>
            </w:pPr>
            <w:r w:rsidRPr="00224F58">
              <w:rPr>
                <w:sz w:val="22"/>
                <w:szCs w:val="22"/>
              </w:rPr>
              <w:t>Mathematics 2</w:t>
            </w:r>
          </w:p>
        </w:tc>
      </w:tr>
      <w:tr w:rsidR="005F174B" w:rsidRPr="00224F58" w14:paraId="47FE88B6" w14:textId="77777777" w:rsidTr="005F174B">
        <w:tc>
          <w:tcPr>
            <w:tcW w:w="3942" w:type="dxa"/>
            <w:shd w:val="clear" w:color="auto" w:fill="auto"/>
          </w:tcPr>
          <w:p w14:paraId="69F515CE" w14:textId="77777777" w:rsidR="005F174B" w:rsidRPr="00224F58" w:rsidRDefault="005F174B" w:rsidP="005F174B">
            <w:pPr>
              <w:rPr>
                <w:sz w:val="22"/>
                <w:szCs w:val="22"/>
              </w:rPr>
            </w:pPr>
            <w:r w:rsidRPr="00224F58">
              <w:rPr>
                <w:sz w:val="22"/>
                <w:szCs w:val="22"/>
              </w:rPr>
              <w:t xml:space="preserve">Język wykładowy </w:t>
            </w:r>
          </w:p>
        </w:tc>
        <w:tc>
          <w:tcPr>
            <w:tcW w:w="5344" w:type="dxa"/>
            <w:gridSpan w:val="3"/>
            <w:shd w:val="clear" w:color="auto" w:fill="auto"/>
          </w:tcPr>
          <w:p w14:paraId="7A527279" w14:textId="77777777" w:rsidR="005F174B" w:rsidRPr="00224F58" w:rsidRDefault="005F174B" w:rsidP="005F174B">
            <w:pPr>
              <w:rPr>
                <w:sz w:val="22"/>
                <w:szCs w:val="22"/>
              </w:rPr>
            </w:pPr>
            <w:r w:rsidRPr="00224F58">
              <w:rPr>
                <w:sz w:val="22"/>
                <w:szCs w:val="22"/>
              </w:rPr>
              <w:t>polski</w:t>
            </w:r>
          </w:p>
        </w:tc>
      </w:tr>
      <w:tr w:rsidR="005F174B" w:rsidRPr="00224F58" w14:paraId="640100F6" w14:textId="77777777" w:rsidTr="005F174B">
        <w:tc>
          <w:tcPr>
            <w:tcW w:w="3942" w:type="dxa"/>
            <w:shd w:val="clear" w:color="auto" w:fill="auto"/>
          </w:tcPr>
          <w:p w14:paraId="0ACF9898" w14:textId="77777777" w:rsidR="005F174B" w:rsidRPr="00224F58" w:rsidRDefault="005F174B" w:rsidP="005F174B">
            <w:pPr>
              <w:autoSpaceDE w:val="0"/>
              <w:autoSpaceDN w:val="0"/>
              <w:adjustRightInd w:val="0"/>
              <w:rPr>
                <w:sz w:val="22"/>
                <w:szCs w:val="22"/>
              </w:rPr>
            </w:pPr>
            <w:r w:rsidRPr="00224F58">
              <w:rPr>
                <w:sz w:val="22"/>
                <w:szCs w:val="22"/>
              </w:rPr>
              <w:t xml:space="preserve">Rodzaj modułu </w:t>
            </w:r>
          </w:p>
        </w:tc>
        <w:tc>
          <w:tcPr>
            <w:tcW w:w="5344" w:type="dxa"/>
            <w:gridSpan w:val="3"/>
            <w:shd w:val="clear" w:color="auto" w:fill="auto"/>
          </w:tcPr>
          <w:p w14:paraId="591DB6F7" w14:textId="77777777" w:rsidR="005F174B" w:rsidRPr="00224F58" w:rsidRDefault="005F174B" w:rsidP="005F174B">
            <w:pPr>
              <w:rPr>
                <w:sz w:val="22"/>
                <w:szCs w:val="22"/>
              </w:rPr>
            </w:pPr>
            <w:r w:rsidRPr="00224F58">
              <w:rPr>
                <w:sz w:val="22"/>
                <w:szCs w:val="22"/>
              </w:rPr>
              <w:t>obowiązkowy</w:t>
            </w:r>
          </w:p>
        </w:tc>
      </w:tr>
      <w:tr w:rsidR="005F174B" w:rsidRPr="00224F58" w14:paraId="2D88C40D" w14:textId="77777777" w:rsidTr="005F174B">
        <w:tc>
          <w:tcPr>
            <w:tcW w:w="3942" w:type="dxa"/>
            <w:shd w:val="clear" w:color="auto" w:fill="auto"/>
          </w:tcPr>
          <w:p w14:paraId="158ED867" w14:textId="77777777" w:rsidR="005F174B" w:rsidRPr="00224F58" w:rsidRDefault="005F174B" w:rsidP="005F174B">
            <w:pPr>
              <w:rPr>
                <w:sz w:val="22"/>
                <w:szCs w:val="22"/>
              </w:rPr>
            </w:pPr>
            <w:r w:rsidRPr="00224F58">
              <w:rPr>
                <w:sz w:val="22"/>
                <w:szCs w:val="22"/>
              </w:rPr>
              <w:t>Poziom studiów</w:t>
            </w:r>
          </w:p>
        </w:tc>
        <w:tc>
          <w:tcPr>
            <w:tcW w:w="5344" w:type="dxa"/>
            <w:gridSpan w:val="3"/>
            <w:shd w:val="clear" w:color="auto" w:fill="auto"/>
          </w:tcPr>
          <w:p w14:paraId="2410A4A3" w14:textId="77777777" w:rsidR="005F174B" w:rsidRPr="00224F58" w:rsidRDefault="005F174B" w:rsidP="005F174B">
            <w:pPr>
              <w:rPr>
                <w:sz w:val="22"/>
                <w:szCs w:val="22"/>
              </w:rPr>
            </w:pPr>
            <w:r w:rsidRPr="00224F58">
              <w:rPr>
                <w:sz w:val="22"/>
                <w:szCs w:val="22"/>
              </w:rPr>
              <w:t>pierwszego stopnia</w:t>
            </w:r>
          </w:p>
        </w:tc>
      </w:tr>
      <w:tr w:rsidR="005F174B" w:rsidRPr="00224F58" w14:paraId="650244C6" w14:textId="77777777" w:rsidTr="005F174B">
        <w:tc>
          <w:tcPr>
            <w:tcW w:w="3942" w:type="dxa"/>
            <w:shd w:val="clear" w:color="auto" w:fill="auto"/>
          </w:tcPr>
          <w:p w14:paraId="72D60175" w14:textId="77777777" w:rsidR="005F174B" w:rsidRPr="00224F58" w:rsidRDefault="005F174B" w:rsidP="005F174B">
            <w:pPr>
              <w:rPr>
                <w:sz w:val="22"/>
                <w:szCs w:val="22"/>
              </w:rPr>
            </w:pPr>
            <w:r w:rsidRPr="00224F58">
              <w:rPr>
                <w:sz w:val="22"/>
                <w:szCs w:val="22"/>
              </w:rPr>
              <w:t>Forma studiów</w:t>
            </w:r>
          </w:p>
        </w:tc>
        <w:tc>
          <w:tcPr>
            <w:tcW w:w="5344" w:type="dxa"/>
            <w:gridSpan w:val="3"/>
            <w:shd w:val="clear" w:color="auto" w:fill="auto"/>
          </w:tcPr>
          <w:p w14:paraId="1702E46F" w14:textId="77777777" w:rsidR="005F174B" w:rsidRPr="00224F58" w:rsidRDefault="005F174B" w:rsidP="005F174B">
            <w:pPr>
              <w:rPr>
                <w:sz w:val="22"/>
                <w:szCs w:val="22"/>
              </w:rPr>
            </w:pPr>
            <w:r w:rsidRPr="00224F58">
              <w:rPr>
                <w:sz w:val="22"/>
                <w:szCs w:val="22"/>
              </w:rPr>
              <w:t>niestacjonarne</w:t>
            </w:r>
          </w:p>
        </w:tc>
      </w:tr>
      <w:tr w:rsidR="005F174B" w:rsidRPr="00224F58" w14:paraId="3327FD9A" w14:textId="77777777" w:rsidTr="005F174B">
        <w:tc>
          <w:tcPr>
            <w:tcW w:w="3942" w:type="dxa"/>
            <w:shd w:val="clear" w:color="auto" w:fill="auto"/>
          </w:tcPr>
          <w:p w14:paraId="23154097" w14:textId="77777777" w:rsidR="005F174B" w:rsidRPr="00224F58" w:rsidRDefault="005F174B" w:rsidP="005F174B">
            <w:pPr>
              <w:rPr>
                <w:sz w:val="22"/>
                <w:szCs w:val="22"/>
              </w:rPr>
            </w:pPr>
            <w:r w:rsidRPr="00224F58">
              <w:rPr>
                <w:sz w:val="22"/>
                <w:szCs w:val="22"/>
              </w:rPr>
              <w:t>Rok studiów dla kierunku</w:t>
            </w:r>
          </w:p>
        </w:tc>
        <w:tc>
          <w:tcPr>
            <w:tcW w:w="5344" w:type="dxa"/>
            <w:gridSpan w:val="3"/>
            <w:shd w:val="clear" w:color="auto" w:fill="auto"/>
          </w:tcPr>
          <w:p w14:paraId="015BA079" w14:textId="77777777" w:rsidR="005F174B" w:rsidRPr="00224F58" w:rsidRDefault="005F174B" w:rsidP="005F174B">
            <w:pPr>
              <w:rPr>
                <w:sz w:val="22"/>
                <w:szCs w:val="22"/>
              </w:rPr>
            </w:pPr>
            <w:r w:rsidRPr="00224F58">
              <w:rPr>
                <w:sz w:val="22"/>
                <w:szCs w:val="22"/>
              </w:rPr>
              <w:t>I</w:t>
            </w:r>
          </w:p>
        </w:tc>
      </w:tr>
      <w:tr w:rsidR="005F174B" w:rsidRPr="00224F58" w14:paraId="75682104" w14:textId="77777777" w:rsidTr="005F174B">
        <w:tc>
          <w:tcPr>
            <w:tcW w:w="3942" w:type="dxa"/>
            <w:shd w:val="clear" w:color="auto" w:fill="auto"/>
          </w:tcPr>
          <w:p w14:paraId="2038C6E7" w14:textId="77777777" w:rsidR="005F174B" w:rsidRPr="00224F58" w:rsidRDefault="005F174B" w:rsidP="005F174B">
            <w:pPr>
              <w:rPr>
                <w:sz w:val="22"/>
                <w:szCs w:val="22"/>
              </w:rPr>
            </w:pPr>
            <w:r w:rsidRPr="00224F58">
              <w:rPr>
                <w:sz w:val="22"/>
                <w:szCs w:val="22"/>
              </w:rPr>
              <w:t>Semestr dla kierunku</w:t>
            </w:r>
          </w:p>
        </w:tc>
        <w:tc>
          <w:tcPr>
            <w:tcW w:w="5344" w:type="dxa"/>
            <w:gridSpan w:val="3"/>
            <w:shd w:val="clear" w:color="auto" w:fill="auto"/>
          </w:tcPr>
          <w:p w14:paraId="3D33559C" w14:textId="77777777" w:rsidR="005F174B" w:rsidRPr="00224F58" w:rsidRDefault="005F174B" w:rsidP="005F174B">
            <w:pPr>
              <w:rPr>
                <w:sz w:val="22"/>
                <w:szCs w:val="22"/>
              </w:rPr>
            </w:pPr>
            <w:r w:rsidRPr="00224F58">
              <w:rPr>
                <w:sz w:val="22"/>
                <w:szCs w:val="22"/>
              </w:rPr>
              <w:t>2</w:t>
            </w:r>
          </w:p>
        </w:tc>
      </w:tr>
      <w:tr w:rsidR="005F174B" w:rsidRPr="00224F58" w14:paraId="313F18C0" w14:textId="77777777" w:rsidTr="005F174B">
        <w:tc>
          <w:tcPr>
            <w:tcW w:w="3942" w:type="dxa"/>
            <w:shd w:val="clear" w:color="auto" w:fill="auto"/>
          </w:tcPr>
          <w:p w14:paraId="36C788CB" w14:textId="77777777" w:rsidR="005F174B" w:rsidRPr="00224F58" w:rsidRDefault="005F174B" w:rsidP="005F174B">
            <w:pPr>
              <w:autoSpaceDE w:val="0"/>
              <w:autoSpaceDN w:val="0"/>
              <w:adjustRightInd w:val="0"/>
              <w:rPr>
                <w:sz w:val="22"/>
                <w:szCs w:val="22"/>
              </w:rPr>
            </w:pPr>
            <w:r w:rsidRPr="00224F58">
              <w:rPr>
                <w:sz w:val="22"/>
                <w:szCs w:val="22"/>
              </w:rPr>
              <w:t>Liczba punktów ECTS z podziałem na kontaktowe/niekontaktowe</w:t>
            </w:r>
          </w:p>
        </w:tc>
        <w:tc>
          <w:tcPr>
            <w:tcW w:w="5344" w:type="dxa"/>
            <w:gridSpan w:val="3"/>
            <w:shd w:val="clear" w:color="auto" w:fill="auto"/>
          </w:tcPr>
          <w:p w14:paraId="1FD7B4C8" w14:textId="77777777" w:rsidR="005F174B" w:rsidRPr="00224F58" w:rsidRDefault="005F174B" w:rsidP="005F174B">
            <w:pPr>
              <w:rPr>
                <w:sz w:val="22"/>
                <w:szCs w:val="22"/>
              </w:rPr>
            </w:pPr>
            <w:r w:rsidRPr="00224F58">
              <w:rPr>
                <w:sz w:val="22"/>
                <w:szCs w:val="22"/>
              </w:rPr>
              <w:t>6 (1,8/4,2)</w:t>
            </w:r>
          </w:p>
        </w:tc>
      </w:tr>
      <w:tr w:rsidR="005F174B" w:rsidRPr="00224F58" w14:paraId="70512394" w14:textId="77777777" w:rsidTr="005F174B">
        <w:tc>
          <w:tcPr>
            <w:tcW w:w="3942" w:type="dxa"/>
            <w:shd w:val="clear" w:color="auto" w:fill="auto"/>
          </w:tcPr>
          <w:p w14:paraId="5CA54B26" w14:textId="77777777" w:rsidR="005F174B" w:rsidRPr="00224F58" w:rsidRDefault="005F174B" w:rsidP="005F174B">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gridSpan w:val="3"/>
            <w:shd w:val="clear" w:color="auto" w:fill="auto"/>
          </w:tcPr>
          <w:p w14:paraId="4C40E2FF" w14:textId="77777777" w:rsidR="005F174B" w:rsidRPr="00224F58" w:rsidRDefault="005F174B" w:rsidP="005F174B">
            <w:pPr>
              <w:rPr>
                <w:sz w:val="22"/>
                <w:szCs w:val="22"/>
              </w:rPr>
            </w:pPr>
            <w:r w:rsidRPr="00224F58">
              <w:rPr>
                <w:sz w:val="22"/>
                <w:szCs w:val="22"/>
              </w:rPr>
              <w:t>Doktor Urszula Bronowicka-Mielniczuk</w:t>
            </w:r>
          </w:p>
        </w:tc>
      </w:tr>
      <w:tr w:rsidR="005F174B" w:rsidRPr="00224F58" w14:paraId="7C194D24" w14:textId="77777777" w:rsidTr="005F174B">
        <w:tc>
          <w:tcPr>
            <w:tcW w:w="3942" w:type="dxa"/>
            <w:shd w:val="clear" w:color="auto" w:fill="auto"/>
          </w:tcPr>
          <w:p w14:paraId="73CEE7E3" w14:textId="77777777" w:rsidR="005F174B" w:rsidRPr="00224F58" w:rsidRDefault="005F174B" w:rsidP="005F174B">
            <w:pPr>
              <w:rPr>
                <w:sz w:val="22"/>
                <w:szCs w:val="22"/>
              </w:rPr>
            </w:pPr>
            <w:r w:rsidRPr="00224F58">
              <w:rPr>
                <w:sz w:val="22"/>
                <w:szCs w:val="22"/>
              </w:rPr>
              <w:t>Jednostka oferująca moduł</w:t>
            </w:r>
          </w:p>
        </w:tc>
        <w:tc>
          <w:tcPr>
            <w:tcW w:w="5344" w:type="dxa"/>
            <w:gridSpan w:val="3"/>
            <w:shd w:val="clear" w:color="auto" w:fill="auto"/>
          </w:tcPr>
          <w:p w14:paraId="63A2EADF" w14:textId="77777777" w:rsidR="005F174B" w:rsidRPr="00224F58" w:rsidRDefault="005F174B" w:rsidP="005F174B">
            <w:pPr>
              <w:rPr>
                <w:sz w:val="22"/>
                <w:szCs w:val="22"/>
              </w:rPr>
            </w:pPr>
            <w:r w:rsidRPr="00224F58">
              <w:rPr>
                <w:sz w:val="22"/>
                <w:szCs w:val="22"/>
              </w:rPr>
              <w:t>Katedra Zastosowań Matematyki i Informatyki</w:t>
            </w:r>
          </w:p>
        </w:tc>
      </w:tr>
      <w:tr w:rsidR="005F174B" w:rsidRPr="00224F58" w14:paraId="5E0F3B52" w14:textId="77777777" w:rsidTr="005F174B">
        <w:tc>
          <w:tcPr>
            <w:tcW w:w="3942" w:type="dxa"/>
            <w:shd w:val="clear" w:color="auto" w:fill="auto"/>
          </w:tcPr>
          <w:p w14:paraId="71B16000" w14:textId="77777777" w:rsidR="005F174B" w:rsidRPr="00224F58" w:rsidRDefault="005F174B" w:rsidP="005F174B">
            <w:pPr>
              <w:rPr>
                <w:sz w:val="22"/>
                <w:szCs w:val="22"/>
              </w:rPr>
            </w:pPr>
            <w:r w:rsidRPr="00224F58">
              <w:rPr>
                <w:sz w:val="22"/>
                <w:szCs w:val="22"/>
              </w:rPr>
              <w:t>Cel modułu</w:t>
            </w:r>
          </w:p>
          <w:p w14:paraId="3CBCDF01" w14:textId="77777777" w:rsidR="005F174B" w:rsidRPr="00224F58" w:rsidRDefault="005F174B" w:rsidP="005F174B">
            <w:pPr>
              <w:rPr>
                <w:sz w:val="22"/>
                <w:szCs w:val="22"/>
              </w:rPr>
            </w:pPr>
          </w:p>
        </w:tc>
        <w:tc>
          <w:tcPr>
            <w:tcW w:w="5344" w:type="dxa"/>
            <w:gridSpan w:val="3"/>
            <w:shd w:val="clear" w:color="auto" w:fill="auto"/>
          </w:tcPr>
          <w:p w14:paraId="34C3FEB5" w14:textId="77777777" w:rsidR="005F174B" w:rsidRPr="00224F58" w:rsidRDefault="005F174B" w:rsidP="005F174B">
            <w:pPr>
              <w:jc w:val="both"/>
              <w:rPr>
                <w:sz w:val="22"/>
                <w:szCs w:val="22"/>
              </w:rPr>
            </w:pPr>
            <w:r w:rsidRPr="00224F58">
              <w:rPr>
                <w:sz w:val="22"/>
                <w:szCs w:val="22"/>
              </w:rPr>
              <w:t>Opanowanie wiadomości z zakresu wybranych działów matematyki wyższej, niezbędnych do studiowania przedmiotów obowiązujących na kierunku studiów.</w:t>
            </w:r>
          </w:p>
        </w:tc>
      </w:tr>
      <w:tr w:rsidR="005F174B" w:rsidRPr="00224F58" w14:paraId="64725E02" w14:textId="77777777" w:rsidTr="005F174B">
        <w:trPr>
          <w:trHeight w:val="236"/>
        </w:trPr>
        <w:tc>
          <w:tcPr>
            <w:tcW w:w="3942" w:type="dxa"/>
            <w:vMerge w:val="restart"/>
            <w:shd w:val="clear" w:color="auto" w:fill="auto"/>
          </w:tcPr>
          <w:p w14:paraId="0963A344" w14:textId="77777777" w:rsidR="005F174B" w:rsidRPr="00224F58" w:rsidRDefault="005F174B" w:rsidP="005F174B">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gridSpan w:val="3"/>
            <w:shd w:val="clear" w:color="auto" w:fill="auto"/>
          </w:tcPr>
          <w:p w14:paraId="4E7B1F73" w14:textId="77777777" w:rsidR="005F174B" w:rsidRPr="00224F58" w:rsidRDefault="005F174B" w:rsidP="005F174B">
            <w:pPr>
              <w:rPr>
                <w:sz w:val="22"/>
                <w:szCs w:val="22"/>
              </w:rPr>
            </w:pPr>
            <w:r w:rsidRPr="00224F58">
              <w:rPr>
                <w:sz w:val="22"/>
                <w:szCs w:val="22"/>
              </w:rPr>
              <w:t xml:space="preserve">Wiedza: </w:t>
            </w:r>
          </w:p>
        </w:tc>
      </w:tr>
      <w:tr w:rsidR="005F174B" w:rsidRPr="00224F58" w14:paraId="0154F54A" w14:textId="77777777" w:rsidTr="005F174B">
        <w:trPr>
          <w:trHeight w:val="233"/>
        </w:trPr>
        <w:tc>
          <w:tcPr>
            <w:tcW w:w="3942" w:type="dxa"/>
            <w:vMerge/>
            <w:shd w:val="clear" w:color="auto" w:fill="auto"/>
          </w:tcPr>
          <w:p w14:paraId="128D6DC3" w14:textId="77777777" w:rsidR="005F174B" w:rsidRPr="00224F58" w:rsidRDefault="005F174B" w:rsidP="005F174B">
            <w:pPr>
              <w:rPr>
                <w:sz w:val="22"/>
                <w:szCs w:val="22"/>
                <w:highlight w:val="yellow"/>
              </w:rPr>
            </w:pPr>
          </w:p>
        </w:tc>
        <w:tc>
          <w:tcPr>
            <w:tcW w:w="5344" w:type="dxa"/>
            <w:gridSpan w:val="3"/>
            <w:shd w:val="clear" w:color="auto" w:fill="auto"/>
          </w:tcPr>
          <w:p w14:paraId="56B88F0E" w14:textId="77777777" w:rsidR="005F174B" w:rsidRPr="00224F58" w:rsidRDefault="005F174B" w:rsidP="0027598B">
            <w:pPr>
              <w:pStyle w:val="Akapitzlist"/>
              <w:numPr>
                <w:ilvl w:val="0"/>
                <w:numId w:val="1"/>
              </w:numPr>
              <w:ind w:left="198" w:hanging="198"/>
              <w:rPr>
                <w:sz w:val="22"/>
                <w:szCs w:val="22"/>
              </w:rPr>
            </w:pPr>
            <w:r w:rsidRPr="00224F58">
              <w:rPr>
                <w:sz w:val="22"/>
                <w:szCs w:val="22"/>
              </w:rPr>
              <w:t>Ma wiedzę niezbędną do obliczania granic i pochodnych funkcji jednej zmiennej. Zna zasady wykorzystania  pochodnej  przy regule de L’Hospitala  i  do badania funkcji</w:t>
            </w:r>
          </w:p>
        </w:tc>
      </w:tr>
      <w:tr w:rsidR="005F174B" w:rsidRPr="00224F58" w14:paraId="72EA264B" w14:textId="77777777" w:rsidTr="005F174B">
        <w:trPr>
          <w:trHeight w:val="233"/>
        </w:trPr>
        <w:tc>
          <w:tcPr>
            <w:tcW w:w="3942" w:type="dxa"/>
            <w:vMerge/>
            <w:shd w:val="clear" w:color="auto" w:fill="auto"/>
          </w:tcPr>
          <w:p w14:paraId="3352CC42" w14:textId="77777777" w:rsidR="005F174B" w:rsidRPr="00224F58" w:rsidRDefault="005F174B" w:rsidP="005F174B">
            <w:pPr>
              <w:rPr>
                <w:sz w:val="22"/>
                <w:szCs w:val="22"/>
                <w:highlight w:val="yellow"/>
              </w:rPr>
            </w:pPr>
          </w:p>
        </w:tc>
        <w:tc>
          <w:tcPr>
            <w:tcW w:w="5344" w:type="dxa"/>
            <w:gridSpan w:val="3"/>
            <w:shd w:val="clear" w:color="auto" w:fill="auto"/>
          </w:tcPr>
          <w:p w14:paraId="0A72D88C" w14:textId="77777777" w:rsidR="005F174B" w:rsidRPr="00224F58" w:rsidRDefault="005F174B" w:rsidP="0027598B">
            <w:pPr>
              <w:pStyle w:val="Akapitzlist"/>
              <w:numPr>
                <w:ilvl w:val="0"/>
                <w:numId w:val="1"/>
              </w:numPr>
              <w:ind w:left="198" w:hanging="198"/>
              <w:rPr>
                <w:sz w:val="22"/>
                <w:szCs w:val="22"/>
              </w:rPr>
            </w:pPr>
            <w:r w:rsidRPr="00224F58">
              <w:rPr>
                <w:sz w:val="22"/>
                <w:szCs w:val="22"/>
              </w:rPr>
              <w:t>Zna podstawowe metody całkowania. Potrafi wykorzystać w geometrii całkę oznaczoną</w:t>
            </w:r>
          </w:p>
        </w:tc>
      </w:tr>
      <w:tr w:rsidR="005F174B" w:rsidRPr="00224F58" w14:paraId="61F0731D" w14:textId="77777777" w:rsidTr="005F174B">
        <w:trPr>
          <w:trHeight w:val="233"/>
        </w:trPr>
        <w:tc>
          <w:tcPr>
            <w:tcW w:w="3942" w:type="dxa"/>
            <w:vMerge/>
            <w:shd w:val="clear" w:color="auto" w:fill="auto"/>
          </w:tcPr>
          <w:p w14:paraId="1BCC12FB" w14:textId="77777777" w:rsidR="005F174B" w:rsidRPr="00224F58" w:rsidRDefault="005F174B" w:rsidP="005F174B">
            <w:pPr>
              <w:rPr>
                <w:sz w:val="22"/>
                <w:szCs w:val="22"/>
                <w:highlight w:val="yellow"/>
              </w:rPr>
            </w:pPr>
          </w:p>
        </w:tc>
        <w:tc>
          <w:tcPr>
            <w:tcW w:w="5344" w:type="dxa"/>
            <w:gridSpan w:val="3"/>
            <w:shd w:val="clear" w:color="auto" w:fill="auto"/>
          </w:tcPr>
          <w:p w14:paraId="7F00EF7C" w14:textId="77777777" w:rsidR="005F174B" w:rsidRPr="00224F58" w:rsidRDefault="005F174B" w:rsidP="005F174B">
            <w:pPr>
              <w:rPr>
                <w:sz w:val="22"/>
                <w:szCs w:val="22"/>
              </w:rPr>
            </w:pPr>
            <w:r w:rsidRPr="00224F58">
              <w:rPr>
                <w:sz w:val="22"/>
                <w:szCs w:val="22"/>
              </w:rPr>
              <w:t>Umiejętności:</w:t>
            </w:r>
          </w:p>
        </w:tc>
      </w:tr>
      <w:tr w:rsidR="005F174B" w:rsidRPr="00224F58" w14:paraId="5C4AB240" w14:textId="77777777" w:rsidTr="005F174B">
        <w:trPr>
          <w:trHeight w:val="233"/>
        </w:trPr>
        <w:tc>
          <w:tcPr>
            <w:tcW w:w="3942" w:type="dxa"/>
            <w:vMerge/>
            <w:shd w:val="clear" w:color="auto" w:fill="auto"/>
          </w:tcPr>
          <w:p w14:paraId="607CFE2B" w14:textId="77777777" w:rsidR="005F174B" w:rsidRPr="00224F58" w:rsidRDefault="005F174B" w:rsidP="005F174B">
            <w:pPr>
              <w:rPr>
                <w:sz w:val="22"/>
                <w:szCs w:val="22"/>
                <w:highlight w:val="yellow"/>
              </w:rPr>
            </w:pPr>
          </w:p>
        </w:tc>
        <w:tc>
          <w:tcPr>
            <w:tcW w:w="5344" w:type="dxa"/>
            <w:gridSpan w:val="3"/>
            <w:shd w:val="clear" w:color="auto" w:fill="auto"/>
          </w:tcPr>
          <w:p w14:paraId="362FA145" w14:textId="77777777" w:rsidR="005F174B" w:rsidRPr="00224F58" w:rsidRDefault="005F174B" w:rsidP="0027598B">
            <w:pPr>
              <w:pStyle w:val="Akapitzlist"/>
              <w:numPr>
                <w:ilvl w:val="0"/>
                <w:numId w:val="2"/>
              </w:numPr>
              <w:ind w:left="198" w:hanging="198"/>
              <w:rPr>
                <w:sz w:val="22"/>
                <w:szCs w:val="22"/>
              </w:rPr>
            </w:pPr>
            <w:r w:rsidRPr="00224F58">
              <w:rPr>
                <w:sz w:val="22"/>
                <w:szCs w:val="22"/>
              </w:rPr>
              <w:t>Umie obliczać granice i pochodne funkcji. Potrafi wykorzystać je w innych dziedzinach wiedzy</w:t>
            </w:r>
          </w:p>
        </w:tc>
      </w:tr>
      <w:tr w:rsidR="005F174B" w:rsidRPr="00224F58" w14:paraId="71020CE4" w14:textId="77777777" w:rsidTr="005F174B">
        <w:trPr>
          <w:trHeight w:val="233"/>
        </w:trPr>
        <w:tc>
          <w:tcPr>
            <w:tcW w:w="3942" w:type="dxa"/>
            <w:vMerge/>
            <w:shd w:val="clear" w:color="auto" w:fill="auto"/>
          </w:tcPr>
          <w:p w14:paraId="38A52774" w14:textId="77777777" w:rsidR="005F174B" w:rsidRPr="00224F58" w:rsidRDefault="005F174B" w:rsidP="005F174B">
            <w:pPr>
              <w:rPr>
                <w:sz w:val="22"/>
                <w:szCs w:val="22"/>
                <w:highlight w:val="yellow"/>
              </w:rPr>
            </w:pPr>
          </w:p>
        </w:tc>
        <w:tc>
          <w:tcPr>
            <w:tcW w:w="5344" w:type="dxa"/>
            <w:gridSpan w:val="3"/>
            <w:shd w:val="clear" w:color="auto" w:fill="auto"/>
          </w:tcPr>
          <w:p w14:paraId="32E75DB1" w14:textId="77777777" w:rsidR="005F174B" w:rsidRPr="00224F58" w:rsidRDefault="005F174B" w:rsidP="0027598B">
            <w:pPr>
              <w:pStyle w:val="Akapitzlist"/>
              <w:numPr>
                <w:ilvl w:val="0"/>
                <w:numId w:val="2"/>
              </w:numPr>
              <w:ind w:left="198" w:hanging="198"/>
              <w:rPr>
                <w:sz w:val="22"/>
                <w:szCs w:val="22"/>
              </w:rPr>
            </w:pPr>
            <w:r w:rsidRPr="00224F58">
              <w:rPr>
                <w:sz w:val="22"/>
                <w:szCs w:val="22"/>
              </w:rPr>
              <w:t>Umie obliczać całki (metodą przez podstawienie, przez części, całkować funkcje wymierne i niewymierne oraz funkcje trygonometryczne), liczyć i zastosować całkę oznaczoną</w:t>
            </w:r>
          </w:p>
        </w:tc>
      </w:tr>
      <w:tr w:rsidR="005F174B" w:rsidRPr="00224F58" w14:paraId="78A8ECCE" w14:textId="77777777" w:rsidTr="005F174B">
        <w:trPr>
          <w:trHeight w:val="233"/>
        </w:trPr>
        <w:tc>
          <w:tcPr>
            <w:tcW w:w="3942" w:type="dxa"/>
            <w:vMerge/>
            <w:shd w:val="clear" w:color="auto" w:fill="auto"/>
          </w:tcPr>
          <w:p w14:paraId="76B56C81" w14:textId="77777777" w:rsidR="005F174B" w:rsidRPr="00224F58" w:rsidRDefault="005F174B" w:rsidP="005F174B">
            <w:pPr>
              <w:rPr>
                <w:sz w:val="22"/>
                <w:szCs w:val="22"/>
                <w:highlight w:val="yellow"/>
              </w:rPr>
            </w:pPr>
          </w:p>
        </w:tc>
        <w:tc>
          <w:tcPr>
            <w:tcW w:w="5344" w:type="dxa"/>
            <w:gridSpan w:val="3"/>
            <w:shd w:val="clear" w:color="auto" w:fill="auto"/>
          </w:tcPr>
          <w:p w14:paraId="29107D70" w14:textId="77777777" w:rsidR="005F174B" w:rsidRPr="00224F58" w:rsidRDefault="005F174B" w:rsidP="005F174B">
            <w:pPr>
              <w:rPr>
                <w:sz w:val="22"/>
                <w:szCs w:val="22"/>
              </w:rPr>
            </w:pPr>
            <w:r w:rsidRPr="00224F58">
              <w:rPr>
                <w:sz w:val="22"/>
                <w:szCs w:val="22"/>
              </w:rPr>
              <w:t>Kompetencje społeczne:</w:t>
            </w:r>
          </w:p>
        </w:tc>
      </w:tr>
      <w:tr w:rsidR="005F174B" w:rsidRPr="00224F58" w14:paraId="4E887A1A" w14:textId="77777777" w:rsidTr="005F174B">
        <w:trPr>
          <w:trHeight w:val="233"/>
        </w:trPr>
        <w:tc>
          <w:tcPr>
            <w:tcW w:w="3942" w:type="dxa"/>
            <w:vMerge/>
            <w:shd w:val="clear" w:color="auto" w:fill="auto"/>
          </w:tcPr>
          <w:p w14:paraId="039180BE" w14:textId="77777777" w:rsidR="005F174B" w:rsidRPr="00224F58" w:rsidRDefault="005F174B" w:rsidP="005F174B">
            <w:pPr>
              <w:rPr>
                <w:sz w:val="22"/>
                <w:szCs w:val="22"/>
                <w:highlight w:val="yellow"/>
              </w:rPr>
            </w:pPr>
          </w:p>
        </w:tc>
        <w:tc>
          <w:tcPr>
            <w:tcW w:w="5344" w:type="dxa"/>
            <w:gridSpan w:val="3"/>
            <w:shd w:val="clear" w:color="auto" w:fill="auto"/>
          </w:tcPr>
          <w:p w14:paraId="0004ADB4" w14:textId="77777777" w:rsidR="005F174B" w:rsidRPr="00224F58" w:rsidRDefault="005F174B" w:rsidP="0027598B">
            <w:pPr>
              <w:pStyle w:val="Akapitzlist"/>
              <w:numPr>
                <w:ilvl w:val="0"/>
                <w:numId w:val="3"/>
              </w:numPr>
              <w:ind w:left="198" w:hanging="198"/>
              <w:rPr>
                <w:sz w:val="22"/>
                <w:szCs w:val="22"/>
              </w:rPr>
            </w:pPr>
            <w:r w:rsidRPr="00224F58">
              <w:rPr>
                <w:sz w:val="22"/>
                <w:szCs w:val="22"/>
              </w:rPr>
              <w:t>Widzi konieczność poszerzania swojej wiedzy, w zależności od postawionych mu zadań</w:t>
            </w:r>
          </w:p>
        </w:tc>
      </w:tr>
      <w:tr w:rsidR="005F174B" w:rsidRPr="00224F58" w14:paraId="41ADE12D" w14:textId="77777777" w:rsidTr="005F174B">
        <w:trPr>
          <w:trHeight w:val="233"/>
        </w:trPr>
        <w:tc>
          <w:tcPr>
            <w:tcW w:w="3942" w:type="dxa"/>
            <w:vMerge/>
            <w:shd w:val="clear" w:color="auto" w:fill="auto"/>
          </w:tcPr>
          <w:p w14:paraId="64C11BA0" w14:textId="77777777" w:rsidR="005F174B" w:rsidRPr="00224F58" w:rsidRDefault="005F174B" w:rsidP="005F174B">
            <w:pPr>
              <w:rPr>
                <w:sz w:val="22"/>
                <w:szCs w:val="22"/>
                <w:highlight w:val="yellow"/>
              </w:rPr>
            </w:pPr>
          </w:p>
        </w:tc>
        <w:tc>
          <w:tcPr>
            <w:tcW w:w="5344" w:type="dxa"/>
            <w:gridSpan w:val="3"/>
            <w:shd w:val="clear" w:color="auto" w:fill="auto"/>
          </w:tcPr>
          <w:p w14:paraId="5F4DAB34" w14:textId="77777777" w:rsidR="005F174B" w:rsidRPr="00224F58" w:rsidRDefault="005F174B" w:rsidP="0027598B">
            <w:pPr>
              <w:pStyle w:val="Akapitzlist"/>
              <w:numPr>
                <w:ilvl w:val="0"/>
                <w:numId w:val="3"/>
              </w:numPr>
              <w:ind w:left="198" w:hanging="198"/>
              <w:rPr>
                <w:sz w:val="22"/>
                <w:szCs w:val="22"/>
              </w:rPr>
            </w:pPr>
            <w:r w:rsidRPr="00224F58">
              <w:rPr>
                <w:sz w:val="22"/>
                <w:szCs w:val="22"/>
              </w:rPr>
              <w:t>Posiada umiejętność pracy w grupie</w:t>
            </w:r>
          </w:p>
        </w:tc>
      </w:tr>
      <w:tr w:rsidR="005F174B" w:rsidRPr="00224F58" w14:paraId="06C445F2" w14:textId="77777777" w:rsidTr="005F174B">
        <w:tc>
          <w:tcPr>
            <w:tcW w:w="3942" w:type="dxa"/>
            <w:shd w:val="clear" w:color="auto" w:fill="auto"/>
          </w:tcPr>
          <w:p w14:paraId="46A45BC8" w14:textId="77777777" w:rsidR="005F174B" w:rsidRPr="00224F58" w:rsidRDefault="005F174B" w:rsidP="005F174B">
            <w:pPr>
              <w:rPr>
                <w:sz w:val="22"/>
                <w:szCs w:val="22"/>
              </w:rPr>
            </w:pPr>
            <w:r w:rsidRPr="00224F58">
              <w:rPr>
                <w:sz w:val="22"/>
                <w:szCs w:val="22"/>
              </w:rPr>
              <w:t xml:space="preserve">Wymagania wstępne i dodatkowe </w:t>
            </w:r>
          </w:p>
        </w:tc>
        <w:tc>
          <w:tcPr>
            <w:tcW w:w="5344" w:type="dxa"/>
            <w:gridSpan w:val="3"/>
            <w:shd w:val="clear" w:color="auto" w:fill="auto"/>
          </w:tcPr>
          <w:p w14:paraId="2A61D8BB" w14:textId="77777777" w:rsidR="005F174B" w:rsidRPr="00224F58" w:rsidRDefault="005F174B" w:rsidP="005F174B">
            <w:pPr>
              <w:jc w:val="both"/>
              <w:rPr>
                <w:sz w:val="22"/>
                <w:szCs w:val="22"/>
              </w:rPr>
            </w:pPr>
            <w:r w:rsidRPr="00224F58">
              <w:rPr>
                <w:sz w:val="22"/>
                <w:szCs w:val="22"/>
              </w:rPr>
              <w:t>Pozytywne zaliczenie modułu Matematyka 1</w:t>
            </w:r>
          </w:p>
        </w:tc>
      </w:tr>
      <w:tr w:rsidR="005F174B" w:rsidRPr="00224F58" w14:paraId="682867AC" w14:textId="77777777" w:rsidTr="005F174B">
        <w:tc>
          <w:tcPr>
            <w:tcW w:w="3942" w:type="dxa"/>
            <w:shd w:val="clear" w:color="auto" w:fill="auto"/>
          </w:tcPr>
          <w:p w14:paraId="32BBF762" w14:textId="77777777" w:rsidR="005F174B" w:rsidRPr="00224F58" w:rsidRDefault="005F174B" w:rsidP="005F174B">
            <w:pPr>
              <w:rPr>
                <w:sz w:val="22"/>
                <w:szCs w:val="22"/>
              </w:rPr>
            </w:pPr>
            <w:r w:rsidRPr="00224F58">
              <w:rPr>
                <w:sz w:val="22"/>
                <w:szCs w:val="22"/>
              </w:rPr>
              <w:t xml:space="preserve">Treści programowe modułu </w:t>
            </w:r>
          </w:p>
          <w:p w14:paraId="700E335B" w14:textId="77777777" w:rsidR="005F174B" w:rsidRPr="00224F58" w:rsidRDefault="005F174B" w:rsidP="005F174B">
            <w:pPr>
              <w:rPr>
                <w:sz w:val="22"/>
                <w:szCs w:val="22"/>
              </w:rPr>
            </w:pPr>
          </w:p>
        </w:tc>
        <w:tc>
          <w:tcPr>
            <w:tcW w:w="5344" w:type="dxa"/>
            <w:gridSpan w:val="3"/>
            <w:shd w:val="clear" w:color="auto" w:fill="auto"/>
          </w:tcPr>
          <w:p w14:paraId="6BD51235" w14:textId="77777777" w:rsidR="005F174B" w:rsidRPr="00224F58" w:rsidRDefault="005F174B" w:rsidP="005F174B">
            <w:pPr>
              <w:jc w:val="both"/>
              <w:rPr>
                <w:color w:val="000000"/>
                <w:sz w:val="22"/>
                <w:szCs w:val="22"/>
              </w:rPr>
            </w:pPr>
            <w:r w:rsidRPr="00224F58">
              <w:rPr>
                <w:color w:val="000000"/>
                <w:sz w:val="22"/>
                <w:szCs w:val="22"/>
              </w:rPr>
              <w:t xml:space="preserve">Moduł obejmuje wiedzę z podstaw matematyki wyższej użyteczną do rozwiązywania zagadnień z zakresu inżynierii rolniczej. Rachunek różniczkowy funkcji jednej zmiennej. Wyrażenia nieoznaczone. Reguła de L’Hospitala. Rachunek całkowy funkcji jednej zmiennej (całka nieoznaczona, oznaczona, niewłaściwa, całkowanie przez części i przez podstawienie, wybrane zastosowania geometryczne całek oznaczonych). </w:t>
            </w:r>
          </w:p>
        </w:tc>
      </w:tr>
      <w:tr w:rsidR="005F174B" w:rsidRPr="00224F58" w14:paraId="6A675930" w14:textId="77777777" w:rsidTr="005F174B">
        <w:tc>
          <w:tcPr>
            <w:tcW w:w="3942" w:type="dxa"/>
            <w:shd w:val="clear" w:color="auto" w:fill="auto"/>
          </w:tcPr>
          <w:p w14:paraId="711E2B64" w14:textId="77777777" w:rsidR="005F174B" w:rsidRPr="00224F58" w:rsidRDefault="005F174B" w:rsidP="005F174B">
            <w:pPr>
              <w:rPr>
                <w:sz w:val="22"/>
                <w:szCs w:val="22"/>
              </w:rPr>
            </w:pPr>
            <w:r w:rsidRPr="00224F58">
              <w:rPr>
                <w:sz w:val="22"/>
                <w:szCs w:val="22"/>
              </w:rPr>
              <w:t>Wykaz literatury podstawowej i uzupełniającej</w:t>
            </w:r>
          </w:p>
        </w:tc>
        <w:tc>
          <w:tcPr>
            <w:tcW w:w="5344" w:type="dxa"/>
            <w:gridSpan w:val="3"/>
            <w:shd w:val="clear" w:color="auto" w:fill="auto"/>
          </w:tcPr>
          <w:p w14:paraId="2D738979" w14:textId="77777777" w:rsidR="005F174B" w:rsidRPr="00224F58" w:rsidRDefault="005F174B" w:rsidP="005F174B">
            <w:pPr>
              <w:rPr>
                <w:sz w:val="22"/>
                <w:szCs w:val="22"/>
              </w:rPr>
            </w:pPr>
            <w:r w:rsidRPr="00224F58">
              <w:rPr>
                <w:sz w:val="22"/>
                <w:szCs w:val="22"/>
              </w:rPr>
              <w:t>Literatura podstawowa:</w:t>
            </w:r>
          </w:p>
          <w:p w14:paraId="446DC165" w14:textId="77777777" w:rsidR="005F174B" w:rsidRPr="00224F58" w:rsidRDefault="005F174B" w:rsidP="0027598B">
            <w:pPr>
              <w:numPr>
                <w:ilvl w:val="1"/>
                <w:numId w:val="5"/>
              </w:numPr>
              <w:ind w:left="340" w:hanging="284"/>
              <w:rPr>
                <w:sz w:val="22"/>
                <w:szCs w:val="22"/>
              </w:rPr>
            </w:pPr>
            <w:r w:rsidRPr="00224F58">
              <w:rPr>
                <w:bCs/>
                <w:sz w:val="22"/>
                <w:szCs w:val="22"/>
              </w:rPr>
              <w:t xml:space="preserve">Krysicki W., Włodarski L. „Analiza matematyczna w zadaniach” cz. I i II, PWN, Warszawa, 2015 (lub in.) </w:t>
            </w:r>
          </w:p>
          <w:p w14:paraId="41A122BF" w14:textId="77777777" w:rsidR="005F174B" w:rsidRPr="00224F58" w:rsidRDefault="005F174B" w:rsidP="0027598B">
            <w:pPr>
              <w:numPr>
                <w:ilvl w:val="1"/>
                <w:numId w:val="5"/>
              </w:numPr>
              <w:ind w:left="340" w:hanging="284"/>
              <w:rPr>
                <w:sz w:val="22"/>
                <w:szCs w:val="22"/>
              </w:rPr>
            </w:pPr>
            <w:r w:rsidRPr="00224F58">
              <w:rPr>
                <w:bCs/>
                <w:sz w:val="22"/>
                <w:szCs w:val="22"/>
              </w:rPr>
              <w:t>Osypiuk E., Pisarek I. „Zbiór zadań z matematyki  dla studentów uczelni rolniczych”, Lublin , 2004.</w:t>
            </w:r>
          </w:p>
          <w:p w14:paraId="5DBED82B" w14:textId="77777777" w:rsidR="005F174B" w:rsidRPr="00224F58" w:rsidRDefault="005F174B" w:rsidP="005F174B">
            <w:pPr>
              <w:rPr>
                <w:sz w:val="22"/>
                <w:szCs w:val="22"/>
              </w:rPr>
            </w:pPr>
            <w:r w:rsidRPr="00224F58">
              <w:rPr>
                <w:sz w:val="22"/>
                <w:szCs w:val="22"/>
              </w:rPr>
              <w:t>Literatura uzupełniająca:</w:t>
            </w:r>
          </w:p>
          <w:p w14:paraId="7D77E134" w14:textId="77777777" w:rsidR="005F174B" w:rsidRPr="00224F58" w:rsidRDefault="005F174B" w:rsidP="0027598B">
            <w:pPr>
              <w:numPr>
                <w:ilvl w:val="0"/>
                <w:numId w:val="4"/>
              </w:numPr>
              <w:jc w:val="both"/>
              <w:rPr>
                <w:sz w:val="22"/>
                <w:szCs w:val="22"/>
              </w:rPr>
            </w:pPr>
            <w:r w:rsidRPr="00224F58">
              <w:rPr>
                <w:color w:val="000000"/>
                <w:sz w:val="22"/>
                <w:szCs w:val="22"/>
              </w:rPr>
              <w:lastRenderedPageBreak/>
              <w:t>Kaczor W., Nowak M., „Zadania z analizy matematycznej” (t. 1-3), PWN, 2019.</w:t>
            </w:r>
          </w:p>
          <w:p w14:paraId="7B078432" w14:textId="77777777" w:rsidR="005F174B" w:rsidRPr="00224F58" w:rsidRDefault="005F174B" w:rsidP="0027598B">
            <w:pPr>
              <w:numPr>
                <w:ilvl w:val="0"/>
                <w:numId w:val="4"/>
              </w:numPr>
              <w:jc w:val="both"/>
              <w:rPr>
                <w:sz w:val="22"/>
                <w:szCs w:val="22"/>
              </w:rPr>
            </w:pPr>
            <w:r w:rsidRPr="00224F58">
              <w:rPr>
                <w:color w:val="000000"/>
                <w:sz w:val="22"/>
                <w:szCs w:val="22"/>
              </w:rPr>
              <w:t>Kazieko H.L., Matematyka dla studiów inżynierskich, Wyd. SGGW, Warszawa 2010</w:t>
            </w:r>
          </w:p>
        </w:tc>
      </w:tr>
      <w:tr w:rsidR="005F174B" w:rsidRPr="00224F58" w14:paraId="716AE4D5" w14:textId="77777777" w:rsidTr="005F174B">
        <w:tc>
          <w:tcPr>
            <w:tcW w:w="3942" w:type="dxa"/>
            <w:shd w:val="clear" w:color="auto" w:fill="auto"/>
          </w:tcPr>
          <w:p w14:paraId="19D57D5A" w14:textId="77777777" w:rsidR="005F174B" w:rsidRPr="00224F58" w:rsidRDefault="005F174B" w:rsidP="005F174B">
            <w:pPr>
              <w:rPr>
                <w:sz w:val="22"/>
                <w:szCs w:val="22"/>
              </w:rPr>
            </w:pPr>
            <w:r w:rsidRPr="00224F58">
              <w:rPr>
                <w:sz w:val="22"/>
                <w:szCs w:val="22"/>
              </w:rPr>
              <w:t>Planowane formy/działania/metody dydaktyczne</w:t>
            </w:r>
          </w:p>
        </w:tc>
        <w:tc>
          <w:tcPr>
            <w:tcW w:w="5344" w:type="dxa"/>
            <w:gridSpan w:val="3"/>
            <w:shd w:val="clear" w:color="auto" w:fill="auto"/>
          </w:tcPr>
          <w:p w14:paraId="2E36A34A" w14:textId="77777777" w:rsidR="005F174B" w:rsidRPr="00224F58" w:rsidRDefault="005F174B" w:rsidP="005F174B">
            <w:pPr>
              <w:rPr>
                <w:color w:val="000000"/>
                <w:sz w:val="22"/>
                <w:szCs w:val="22"/>
              </w:rPr>
            </w:pPr>
            <w:r w:rsidRPr="00224F58">
              <w:rPr>
                <w:color w:val="000000"/>
                <w:sz w:val="22"/>
                <w:szCs w:val="22"/>
              </w:rPr>
              <w:t>Formy dydaktyczne: wykład, ćwiczenia audytoryjne.</w:t>
            </w:r>
          </w:p>
          <w:p w14:paraId="01230D34" w14:textId="77777777" w:rsidR="005F174B" w:rsidRPr="00224F58" w:rsidRDefault="005F174B" w:rsidP="005F174B">
            <w:pPr>
              <w:rPr>
                <w:color w:val="000000"/>
                <w:sz w:val="22"/>
                <w:szCs w:val="22"/>
              </w:rPr>
            </w:pPr>
            <w:r w:rsidRPr="00224F58">
              <w:rPr>
                <w:color w:val="000000"/>
                <w:sz w:val="22"/>
                <w:szCs w:val="22"/>
              </w:rPr>
              <w:t>Działania: opracowanie i udostępnienie materiałów dydaktycznych do modułu na platformie edukacji wirtualnej Moodle.</w:t>
            </w:r>
          </w:p>
          <w:p w14:paraId="38BE23A9" w14:textId="77777777" w:rsidR="005F174B" w:rsidRPr="00224F58" w:rsidRDefault="005F174B" w:rsidP="005F174B">
            <w:pPr>
              <w:rPr>
                <w:bCs/>
                <w:sz w:val="22"/>
                <w:szCs w:val="22"/>
              </w:rPr>
            </w:pPr>
            <w:r w:rsidRPr="00224F58">
              <w:rPr>
                <w:color w:val="000000"/>
                <w:sz w:val="22"/>
                <w:szCs w:val="22"/>
              </w:rPr>
              <w:t xml:space="preserve">Metody dydaktyczne: </w:t>
            </w:r>
            <w:r w:rsidRPr="00224F58">
              <w:rPr>
                <w:bCs/>
                <w:sz w:val="22"/>
                <w:szCs w:val="22"/>
              </w:rPr>
              <w:t>ćwiczenia rachunkowe,</w:t>
            </w:r>
            <w:r w:rsidRPr="00224F58">
              <w:rPr>
                <w:color w:val="000000"/>
                <w:sz w:val="22"/>
                <w:szCs w:val="22"/>
              </w:rPr>
              <w:t xml:space="preserve"> prezentacja, instruktaż, realizacja powierzonych zadań, dyskusja, praca w grupach</w:t>
            </w:r>
          </w:p>
        </w:tc>
      </w:tr>
      <w:tr w:rsidR="005F174B" w:rsidRPr="00224F58" w14:paraId="1BD5DB8D" w14:textId="77777777" w:rsidTr="005F174B">
        <w:tc>
          <w:tcPr>
            <w:tcW w:w="3942" w:type="dxa"/>
            <w:shd w:val="clear" w:color="auto" w:fill="auto"/>
          </w:tcPr>
          <w:p w14:paraId="2CD9ADE6" w14:textId="77777777" w:rsidR="005F174B" w:rsidRPr="00224F58" w:rsidRDefault="005F174B" w:rsidP="005F174B">
            <w:pPr>
              <w:rPr>
                <w:sz w:val="22"/>
                <w:szCs w:val="22"/>
              </w:rPr>
            </w:pPr>
            <w:r w:rsidRPr="00224F58">
              <w:rPr>
                <w:sz w:val="22"/>
                <w:szCs w:val="22"/>
              </w:rPr>
              <w:t>Sposoby weryfikacji oraz formy dokumentowania osiągniętych efektów uczenia się</w:t>
            </w:r>
          </w:p>
        </w:tc>
        <w:tc>
          <w:tcPr>
            <w:tcW w:w="5344" w:type="dxa"/>
            <w:gridSpan w:val="3"/>
            <w:shd w:val="clear" w:color="auto" w:fill="auto"/>
          </w:tcPr>
          <w:p w14:paraId="35F12766" w14:textId="77777777" w:rsidR="005F174B" w:rsidRPr="00224F58" w:rsidRDefault="005F174B" w:rsidP="005F174B">
            <w:pPr>
              <w:jc w:val="both"/>
              <w:rPr>
                <w:sz w:val="22"/>
                <w:szCs w:val="22"/>
              </w:rPr>
            </w:pPr>
            <w:r w:rsidRPr="00224F58">
              <w:rPr>
                <w:bCs/>
                <w:sz w:val="22"/>
                <w:szCs w:val="22"/>
              </w:rPr>
              <w:t>Sprawdziany pisemne, samodzielne prace domowe.</w:t>
            </w:r>
          </w:p>
          <w:p w14:paraId="7F813B88" w14:textId="77777777" w:rsidR="005F174B" w:rsidRPr="00224F58" w:rsidRDefault="005F174B" w:rsidP="005F174B">
            <w:pPr>
              <w:jc w:val="both"/>
              <w:rPr>
                <w:sz w:val="22"/>
                <w:szCs w:val="22"/>
              </w:rPr>
            </w:pPr>
            <w:r w:rsidRPr="00224F58">
              <w:rPr>
                <w:bCs/>
                <w:sz w:val="22"/>
                <w:szCs w:val="22"/>
              </w:rPr>
              <w:t>Formy dokumentowania osiągniętych wyników: sprawdziany, dziennik prowadzącego, prace zgłoszone za pomocą platformy Moodle.</w:t>
            </w:r>
          </w:p>
        </w:tc>
      </w:tr>
      <w:tr w:rsidR="005F174B" w:rsidRPr="00224F58" w14:paraId="4880C0AE" w14:textId="77777777" w:rsidTr="005F174B">
        <w:tc>
          <w:tcPr>
            <w:tcW w:w="3942" w:type="dxa"/>
            <w:shd w:val="clear" w:color="auto" w:fill="auto"/>
          </w:tcPr>
          <w:p w14:paraId="76546F89" w14:textId="77777777" w:rsidR="005F174B" w:rsidRPr="00224F58" w:rsidRDefault="005F174B" w:rsidP="005F174B">
            <w:pPr>
              <w:rPr>
                <w:sz w:val="22"/>
                <w:szCs w:val="22"/>
              </w:rPr>
            </w:pPr>
            <w:r w:rsidRPr="00224F58">
              <w:rPr>
                <w:sz w:val="22"/>
                <w:szCs w:val="22"/>
              </w:rPr>
              <w:t>Elementy i wagi mające wpływ na ocenę końcową</w:t>
            </w:r>
          </w:p>
          <w:p w14:paraId="2047C745" w14:textId="77777777" w:rsidR="005F174B" w:rsidRPr="00224F58" w:rsidRDefault="005F174B" w:rsidP="005F174B">
            <w:pPr>
              <w:rPr>
                <w:sz w:val="22"/>
                <w:szCs w:val="22"/>
              </w:rPr>
            </w:pPr>
          </w:p>
          <w:p w14:paraId="7CB45623" w14:textId="77777777" w:rsidR="005F174B" w:rsidRPr="00224F58" w:rsidRDefault="005F174B" w:rsidP="005F174B">
            <w:pPr>
              <w:rPr>
                <w:sz w:val="22"/>
                <w:szCs w:val="22"/>
              </w:rPr>
            </w:pPr>
          </w:p>
        </w:tc>
        <w:tc>
          <w:tcPr>
            <w:tcW w:w="5344" w:type="dxa"/>
            <w:gridSpan w:val="3"/>
            <w:shd w:val="clear" w:color="auto" w:fill="auto"/>
          </w:tcPr>
          <w:p w14:paraId="2D598623" w14:textId="77777777" w:rsidR="005F174B" w:rsidRPr="00224F58" w:rsidRDefault="005F174B" w:rsidP="005F174B">
            <w:pPr>
              <w:jc w:val="both"/>
              <w:rPr>
                <w:sz w:val="22"/>
                <w:szCs w:val="22"/>
              </w:rPr>
            </w:pPr>
            <w:r w:rsidRPr="00224F58">
              <w:rPr>
                <w:sz w:val="22"/>
                <w:szCs w:val="22"/>
              </w:rPr>
              <w:t>Ocena końcowa: łączna ocena z zaliczenia modułu Matematyka 1 (50%) i Matematyka 2 (50%).</w:t>
            </w:r>
          </w:p>
          <w:p w14:paraId="5E7BA549" w14:textId="77777777" w:rsidR="005F174B" w:rsidRPr="00224F58" w:rsidRDefault="005F174B" w:rsidP="005F174B">
            <w:pPr>
              <w:jc w:val="both"/>
              <w:rPr>
                <w:sz w:val="22"/>
                <w:szCs w:val="22"/>
              </w:rPr>
            </w:pPr>
            <w:r w:rsidRPr="00224F58">
              <w:rPr>
                <w:sz w:val="22"/>
                <w:szCs w:val="22"/>
              </w:rPr>
              <w:t>Ocena dla modułu Matematyka 2: wyniki testów i sprawdzianów (80% oceny końcowej). Terminowość oddawania prac bieżących i domowych (10% oceny końcowej). Obecność i aktywność na ćwiczeniach  (10% oceny końcowej).</w:t>
            </w:r>
          </w:p>
        </w:tc>
      </w:tr>
      <w:tr w:rsidR="005F174B" w:rsidRPr="00224F58" w14:paraId="7A0F02CA" w14:textId="77777777" w:rsidTr="005F174B">
        <w:trPr>
          <w:trHeight w:val="248"/>
        </w:trPr>
        <w:tc>
          <w:tcPr>
            <w:tcW w:w="3942" w:type="dxa"/>
            <w:vMerge w:val="restart"/>
            <w:shd w:val="clear" w:color="auto" w:fill="auto"/>
          </w:tcPr>
          <w:p w14:paraId="0E6CA0EA" w14:textId="77777777" w:rsidR="005F174B" w:rsidRPr="00224F58" w:rsidRDefault="005F174B" w:rsidP="005F174B">
            <w:pPr>
              <w:jc w:val="both"/>
              <w:rPr>
                <w:sz w:val="22"/>
                <w:szCs w:val="22"/>
              </w:rPr>
            </w:pPr>
            <w:r w:rsidRPr="00224F58">
              <w:rPr>
                <w:sz w:val="22"/>
                <w:szCs w:val="22"/>
              </w:rPr>
              <w:t>Bilans punktów ECTS</w:t>
            </w:r>
          </w:p>
        </w:tc>
        <w:tc>
          <w:tcPr>
            <w:tcW w:w="5344" w:type="dxa"/>
            <w:gridSpan w:val="3"/>
            <w:shd w:val="clear" w:color="auto" w:fill="auto"/>
          </w:tcPr>
          <w:p w14:paraId="7865F258" w14:textId="77777777" w:rsidR="005F174B" w:rsidRPr="00224F58" w:rsidRDefault="005F174B" w:rsidP="005F174B">
            <w:pPr>
              <w:jc w:val="both"/>
              <w:rPr>
                <w:b/>
                <w:sz w:val="22"/>
                <w:szCs w:val="22"/>
              </w:rPr>
            </w:pPr>
            <w:r w:rsidRPr="00224F58">
              <w:rPr>
                <w:b/>
                <w:sz w:val="22"/>
                <w:szCs w:val="22"/>
              </w:rPr>
              <w:t>KONTAKTOWE                          45 godz.      1,8 ECTS</w:t>
            </w:r>
          </w:p>
        </w:tc>
      </w:tr>
      <w:tr w:rsidR="005F174B" w:rsidRPr="00224F58" w14:paraId="37C31C81" w14:textId="77777777" w:rsidTr="005F174B">
        <w:trPr>
          <w:trHeight w:val="248"/>
        </w:trPr>
        <w:tc>
          <w:tcPr>
            <w:tcW w:w="3942" w:type="dxa"/>
            <w:vMerge/>
            <w:shd w:val="clear" w:color="auto" w:fill="auto"/>
          </w:tcPr>
          <w:p w14:paraId="2CEB0415" w14:textId="77777777" w:rsidR="005F174B" w:rsidRPr="00224F58" w:rsidRDefault="005F174B" w:rsidP="005F174B">
            <w:pPr>
              <w:jc w:val="both"/>
              <w:rPr>
                <w:sz w:val="22"/>
                <w:szCs w:val="22"/>
              </w:rPr>
            </w:pPr>
          </w:p>
        </w:tc>
        <w:tc>
          <w:tcPr>
            <w:tcW w:w="2999" w:type="dxa"/>
            <w:shd w:val="clear" w:color="auto" w:fill="auto"/>
          </w:tcPr>
          <w:p w14:paraId="4F08677B" w14:textId="77777777" w:rsidR="005F174B" w:rsidRPr="00224F58" w:rsidRDefault="005F174B" w:rsidP="005F174B">
            <w:pPr>
              <w:jc w:val="both"/>
              <w:rPr>
                <w:sz w:val="22"/>
                <w:szCs w:val="22"/>
              </w:rPr>
            </w:pPr>
            <w:r w:rsidRPr="00224F58">
              <w:rPr>
                <w:sz w:val="22"/>
                <w:szCs w:val="22"/>
              </w:rPr>
              <w:t>Wykład</w:t>
            </w:r>
          </w:p>
        </w:tc>
        <w:tc>
          <w:tcPr>
            <w:tcW w:w="1134" w:type="dxa"/>
            <w:shd w:val="clear" w:color="auto" w:fill="auto"/>
          </w:tcPr>
          <w:p w14:paraId="1076A8F6" w14:textId="77777777" w:rsidR="005F174B" w:rsidRPr="00224F58" w:rsidRDefault="005F174B" w:rsidP="005F174B">
            <w:pPr>
              <w:jc w:val="right"/>
              <w:rPr>
                <w:sz w:val="22"/>
                <w:szCs w:val="22"/>
              </w:rPr>
            </w:pPr>
            <w:r w:rsidRPr="00224F58">
              <w:rPr>
                <w:sz w:val="22"/>
                <w:szCs w:val="22"/>
              </w:rPr>
              <w:t>15</w:t>
            </w:r>
          </w:p>
        </w:tc>
        <w:tc>
          <w:tcPr>
            <w:tcW w:w="1211" w:type="dxa"/>
            <w:shd w:val="clear" w:color="auto" w:fill="auto"/>
          </w:tcPr>
          <w:p w14:paraId="333C9F96" w14:textId="77777777" w:rsidR="005F174B" w:rsidRPr="00224F58" w:rsidRDefault="005F174B" w:rsidP="005F174B">
            <w:pPr>
              <w:jc w:val="right"/>
              <w:rPr>
                <w:sz w:val="22"/>
                <w:szCs w:val="22"/>
              </w:rPr>
            </w:pPr>
            <w:r w:rsidRPr="00224F58">
              <w:rPr>
                <w:sz w:val="22"/>
                <w:szCs w:val="22"/>
              </w:rPr>
              <w:t>0,60</w:t>
            </w:r>
          </w:p>
        </w:tc>
      </w:tr>
      <w:tr w:rsidR="005F174B" w:rsidRPr="00224F58" w14:paraId="3673E330" w14:textId="77777777" w:rsidTr="005F174B">
        <w:trPr>
          <w:trHeight w:val="248"/>
        </w:trPr>
        <w:tc>
          <w:tcPr>
            <w:tcW w:w="3942" w:type="dxa"/>
            <w:vMerge/>
            <w:shd w:val="clear" w:color="auto" w:fill="auto"/>
          </w:tcPr>
          <w:p w14:paraId="532940A0" w14:textId="77777777" w:rsidR="005F174B" w:rsidRPr="00224F58" w:rsidRDefault="005F174B" w:rsidP="005F174B">
            <w:pPr>
              <w:jc w:val="both"/>
              <w:rPr>
                <w:sz w:val="22"/>
                <w:szCs w:val="22"/>
              </w:rPr>
            </w:pPr>
          </w:p>
        </w:tc>
        <w:tc>
          <w:tcPr>
            <w:tcW w:w="2999" w:type="dxa"/>
            <w:shd w:val="clear" w:color="auto" w:fill="auto"/>
          </w:tcPr>
          <w:p w14:paraId="70A12A11" w14:textId="77777777" w:rsidR="005F174B" w:rsidRPr="00224F58" w:rsidRDefault="005F174B" w:rsidP="005F174B">
            <w:pPr>
              <w:jc w:val="both"/>
              <w:rPr>
                <w:sz w:val="22"/>
                <w:szCs w:val="22"/>
              </w:rPr>
            </w:pPr>
            <w:r w:rsidRPr="00224F58">
              <w:rPr>
                <w:sz w:val="22"/>
                <w:szCs w:val="22"/>
              </w:rPr>
              <w:t>Ćwiczenia audytoryjne</w:t>
            </w:r>
          </w:p>
        </w:tc>
        <w:tc>
          <w:tcPr>
            <w:tcW w:w="1134" w:type="dxa"/>
            <w:shd w:val="clear" w:color="auto" w:fill="auto"/>
          </w:tcPr>
          <w:p w14:paraId="71D7B640" w14:textId="77777777" w:rsidR="005F174B" w:rsidRPr="00224F58" w:rsidRDefault="005F174B" w:rsidP="005F174B">
            <w:pPr>
              <w:jc w:val="right"/>
              <w:rPr>
                <w:sz w:val="22"/>
                <w:szCs w:val="22"/>
              </w:rPr>
            </w:pPr>
            <w:r w:rsidRPr="00224F58">
              <w:rPr>
                <w:sz w:val="22"/>
                <w:szCs w:val="22"/>
              </w:rPr>
              <w:t>15</w:t>
            </w:r>
          </w:p>
        </w:tc>
        <w:tc>
          <w:tcPr>
            <w:tcW w:w="1211" w:type="dxa"/>
            <w:shd w:val="clear" w:color="auto" w:fill="auto"/>
          </w:tcPr>
          <w:p w14:paraId="7B779AA0" w14:textId="77777777" w:rsidR="005F174B" w:rsidRPr="00224F58" w:rsidRDefault="005F174B" w:rsidP="005F174B">
            <w:pPr>
              <w:jc w:val="right"/>
              <w:rPr>
                <w:sz w:val="22"/>
                <w:szCs w:val="22"/>
              </w:rPr>
            </w:pPr>
            <w:r w:rsidRPr="00224F58">
              <w:rPr>
                <w:sz w:val="22"/>
                <w:szCs w:val="22"/>
              </w:rPr>
              <w:t>0,60</w:t>
            </w:r>
          </w:p>
        </w:tc>
      </w:tr>
      <w:tr w:rsidR="005F174B" w:rsidRPr="00224F58" w14:paraId="6338638D" w14:textId="77777777" w:rsidTr="005F174B">
        <w:trPr>
          <w:trHeight w:val="248"/>
        </w:trPr>
        <w:tc>
          <w:tcPr>
            <w:tcW w:w="3942" w:type="dxa"/>
            <w:vMerge/>
            <w:shd w:val="clear" w:color="auto" w:fill="auto"/>
          </w:tcPr>
          <w:p w14:paraId="16DF740B" w14:textId="77777777" w:rsidR="005F174B" w:rsidRPr="00224F58" w:rsidRDefault="005F174B" w:rsidP="005F174B">
            <w:pPr>
              <w:jc w:val="both"/>
              <w:rPr>
                <w:sz w:val="22"/>
                <w:szCs w:val="22"/>
              </w:rPr>
            </w:pPr>
          </w:p>
        </w:tc>
        <w:tc>
          <w:tcPr>
            <w:tcW w:w="2999" w:type="dxa"/>
            <w:shd w:val="clear" w:color="auto" w:fill="auto"/>
          </w:tcPr>
          <w:p w14:paraId="1573880A" w14:textId="77777777" w:rsidR="005F174B" w:rsidRPr="00224F58" w:rsidRDefault="005F174B" w:rsidP="005F174B">
            <w:pPr>
              <w:jc w:val="both"/>
              <w:rPr>
                <w:sz w:val="22"/>
                <w:szCs w:val="22"/>
              </w:rPr>
            </w:pPr>
            <w:r w:rsidRPr="00224F58">
              <w:rPr>
                <w:sz w:val="22"/>
                <w:szCs w:val="22"/>
              </w:rPr>
              <w:t>Udział w konsultacjach</w:t>
            </w:r>
          </w:p>
        </w:tc>
        <w:tc>
          <w:tcPr>
            <w:tcW w:w="1134" w:type="dxa"/>
            <w:shd w:val="clear" w:color="auto" w:fill="auto"/>
          </w:tcPr>
          <w:p w14:paraId="0C36AA66" w14:textId="77777777" w:rsidR="005F174B" w:rsidRPr="00224F58" w:rsidRDefault="005F174B" w:rsidP="005F174B">
            <w:pPr>
              <w:jc w:val="right"/>
              <w:rPr>
                <w:sz w:val="22"/>
                <w:szCs w:val="22"/>
              </w:rPr>
            </w:pPr>
            <w:r w:rsidRPr="00224F58">
              <w:rPr>
                <w:sz w:val="22"/>
                <w:szCs w:val="22"/>
              </w:rPr>
              <w:t>9</w:t>
            </w:r>
          </w:p>
        </w:tc>
        <w:tc>
          <w:tcPr>
            <w:tcW w:w="1211" w:type="dxa"/>
            <w:shd w:val="clear" w:color="auto" w:fill="auto"/>
          </w:tcPr>
          <w:p w14:paraId="2833B877" w14:textId="77777777" w:rsidR="005F174B" w:rsidRPr="00224F58" w:rsidRDefault="005F174B" w:rsidP="005F174B">
            <w:pPr>
              <w:jc w:val="right"/>
              <w:rPr>
                <w:sz w:val="22"/>
                <w:szCs w:val="22"/>
              </w:rPr>
            </w:pPr>
            <w:r w:rsidRPr="00224F58">
              <w:rPr>
                <w:sz w:val="22"/>
                <w:szCs w:val="22"/>
              </w:rPr>
              <w:t>0,36</w:t>
            </w:r>
          </w:p>
        </w:tc>
      </w:tr>
      <w:tr w:rsidR="005F174B" w:rsidRPr="00224F58" w14:paraId="0ECC16C3" w14:textId="77777777" w:rsidTr="005F174B">
        <w:trPr>
          <w:trHeight w:val="248"/>
        </w:trPr>
        <w:tc>
          <w:tcPr>
            <w:tcW w:w="3942" w:type="dxa"/>
            <w:vMerge/>
            <w:shd w:val="clear" w:color="auto" w:fill="auto"/>
          </w:tcPr>
          <w:p w14:paraId="05500C84" w14:textId="77777777" w:rsidR="005F174B" w:rsidRPr="00224F58" w:rsidRDefault="005F174B" w:rsidP="005F174B">
            <w:pPr>
              <w:jc w:val="both"/>
              <w:rPr>
                <w:sz w:val="22"/>
                <w:szCs w:val="22"/>
              </w:rPr>
            </w:pPr>
          </w:p>
        </w:tc>
        <w:tc>
          <w:tcPr>
            <w:tcW w:w="2999" w:type="dxa"/>
            <w:shd w:val="clear" w:color="auto" w:fill="auto"/>
          </w:tcPr>
          <w:p w14:paraId="6AFCD3D4" w14:textId="77777777" w:rsidR="005F174B" w:rsidRPr="00224F58" w:rsidRDefault="005F174B" w:rsidP="005F174B">
            <w:pPr>
              <w:jc w:val="both"/>
              <w:rPr>
                <w:sz w:val="22"/>
                <w:szCs w:val="22"/>
              </w:rPr>
            </w:pPr>
            <w:r w:rsidRPr="00224F58">
              <w:rPr>
                <w:sz w:val="22"/>
                <w:szCs w:val="22"/>
              </w:rPr>
              <w:t>Udział w sprawdzianach</w:t>
            </w:r>
          </w:p>
        </w:tc>
        <w:tc>
          <w:tcPr>
            <w:tcW w:w="1134" w:type="dxa"/>
            <w:shd w:val="clear" w:color="auto" w:fill="auto"/>
          </w:tcPr>
          <w:p w14:paraId="00576ED8" w14:textId="77777777" w:rsidR="005F174B" w:rsidRPr="00224F58" w:rsidRDefault="005F174B" w:rsidP="005F174B">
            <w:pPr>
              <w:jc w:val="right"/>
              <w:rPr>
                <w:sz w:val="22"/>
                <w:szCs w:val="22"/>
              </w:rPr>
            </w:pPr>
            <w:r w:rsidRPr="00224F58">
              <w:rPr>
                <w:sz w:val="22"/>
                <w:szCs w:val="22"/>
              </w:rPr>
              <w:t>3</w:t>
            </w:r>
          </w:p>
        </w:tc>
        <w:tc>
          <w:tcPr>
            <w:tcW w:w="1211" w:type="dxa"/>
            <w:shd w:val="clear" w:color="auto" w:fill="auto"/>
          </w:tcPr>
          <w:p w14:paraId="35440DA4" w14:textId="77777777" w:rsidR="005F174B" w:rsidRPr="00224F58" w:rsidRDefault="005F174B" w:rsidP="005F174B">
            <w:pPr>
              <w:jc w:val="right"/>
              <w:rPr>
                <w:sz w:val="22"/>
                <w:szCs w:val="22"/>
              </w:rPr>
            </w:pPr>
            <w:r w:rsidRPr="00224F58">
              <w:rPr>
                <w:sz w:val="22"/>
                <w:szCs w:val="22"/>
              </w:rPr>
              <w:t>0,12</w:t>
            </w:r>
          </w:p>
        </w:tc>
      </w:tr>
      <w:tr w:rsidR="005F174B" w:rsidRPr="00224F58" w14:paraId="21710177" w14:textId="77777777" w:rsidTr="005F174B">
        <w:trPr>
          <w:trHeight w:val="248"/>
        </w:trPr>
        <w:tc>
          <w:tcPr>
            <w:tcW w:w="3942" w:type="dxa"/>
            <w:vMerge/>
            <w:shd w:val="clear" w:color="auto" w:fill="auto"/>
          </w:tcPr>
          <w:p w14:paraId="4691F1F5" w14:textId="77777777" w:rsidR="005F174B" w:rsidRPr="00224F58" w:rsidRDefault="005F174B" w:rsidP="005F174B">
            <w:pPr>
              <w:jc w:val="both"/>
              <w:rPr>
                <w:sz w:val="22"/>
                <w:szCs w:val="22"/>
              </w:rPr>
            </w:pPr>
          </w:p>
        </w:tc>
        <w:tc>
          <w:tcPr>
            <w:tcW w:w="2999" w:type="dxa"/>
            <w:shd w:val="clear" w:color="auto" w:fill="auto"/>
          </w:tcPr>
          <w:p w14:paraId="67FC29E7" w14:textId="77777777" w:rsidR="005F174B" w:rsidRPr="00224F58" w:rsidRDefault="005F174B" w:rsidP="005F174B">
            <w:pPr>
              <w:jc w:val="both"/>
              <w:rPr>
                <w:sz w:val="22"/>
                <w:szCs w:val="22"/>
              </w:rPr>
            </w:pPr>
            <w:r w:rsidRPr="00224F58">
              <w:rPr>
                <w:sz w:val="22"/>
                <w:szCs w:val="22"/>
              </w:rPr>
              <w:t>Udział w egzaminie</w:t>
            </w:r>
          </w:p>
        </w:tc>
        <w:tc>
          <w:tcPr>
            <w:tcW w:w="1134" w:type="dxa"/>
            <w:shd w:val="clear" w:color="auto" w:fill="auto"/>
          </w:tcPr>
          <w:p w14:paraId="4FE08452" w14:textId="77777777" w:rsidR="005F174B" w:rsidRPr="00224F58" w:rsidRDefault="005F174B" w:rsidP="005F174B">
            <w:pPr>
              <w:jc w:val="right"/>
              <w:rPr>
                <w:sz w:val="22"/>
                <w:szCs w:val="22"/>
              </w:rPr>
            </w:pPr>
            <w:r w:rsidRPr="00224F58">
              <w:rPr>
                <w:sz w:val="22"/>
                <w:szCs w:val="22"/>
              </w:rPr>
              <w:t xml:space="preserve">3 </w:t>
            </w:r>
          </w:p>
        </w:tc>
        <w:tc>
          <w:tcPr>
            <w:tcW w:w="1211" w:type="dxa"/>
            <w:shd w:val="clear" w:color="auto" w:fill="auto"/>
          </w:tcPr>
          <w:p w14:paraId="73410BDD" w14:textId="77777777" w:rsidR="005F174B" w:rsidRPr="00224F58" w:rsidRDefault="005F174B" w:rsidP="005F174B">
            <w:pPr>
              <w:jc w:val="right"/>
              <w:rPr>
                <w:sz w:val="22"/>
                <w:szCs w:val="22"/>
              </w:rPr>
            </w:pPr>
            <w:r w:rsidRPr="00224F58">
              <w:rPr>
                <w:sz w:val="22"/>
                <w:szCs w:val="22"/>
              </w:rPr>
              <w:t>0,12</w:t>
            </w:r>
          </w:p>
        </w:tc>
      </w:tr>
      <w:tr w:rsidR="005F174B" w:rsidRPr="00224F58" w14:paraId="233CB51A" w14:textId="77777777" w:rsidTr="005F174B">
        <w:trPr>
          <w:trHeight w:val="248"/>
        </w:trPr>
        <w:tc>
          <w:tcPr>
            <w:tcW w:w="3942" w:type="dxa"/>
            <w:vMerge/>
            <w:shd w:val="clear" w:color="auto" w:fill="auto"/>
          </w:tcPr>
          <w:p w14:paraId="07520687" w14:textId="77777777" w:rsidR="005F174B" w:rsidRPr="00224F58" w:rsidRDefault="005F174B" w:rsidP="005F174B">
            <w:pPr>
              <w:jc w:val="both"/>
              <w:rPr>
                <w:sz w:val="22"/>
                <w:szCs w:val="22"/>
              </w:rPr>
            </w:pPr>
          </w:p>
        </w:tc>
        <w:tc>
          <w:tcPr>
            <w:tcW w:w="5344" w:type="dxa"/>
            <w:gridSpan w:val="3"/>
            <w:shd w:val="clear" w:color="auto" w:fill="auto"/>
          </w:tcPr>
          <w:p w14:paraId="70D129C7" w14:textId="77777777" w:rsidR="005F174B" w:rsidRPr="00224F58" w:rsidRDefault="005F174B" w:rsidP="005F174B">
            <w:pPr>
              <w:rPr>
                <w:b/>
                <w:sz w:val="22"/>
                <w:szCs w:val="22"/>
              </w:rPr>
            </w:pPr>
            <w:r w:rsidRPr="00224F58">
              <w:rPr>
                <w:b/>
                <w:sz w:val="22"/>
                <w:szCs w:val="22"/>
              </w:rPr>
              <w:t>NIEKONTAKTOWE                 105 godz.    4,20 ECTS</w:t>
            </w:r>
          </w:p>
        </w:tc>
      </w:tr>
      <w:tr w:rsidR="005F174B" w:rsidRPr="00224F58" w14:paraId="610D4798" w14:textId="77777777" w:rsidTr="005F174B">
        <w:trPr>
          <w:trHeight w:val="248"/>
        </w:trPr>
        <w:tc>
          <w:tcPr>
            <w:tcW w:w="3942" w:type="dxa"/>
            <w:vMerge/>
            <w:shd w:val="clear" w:color="auto" w:fill="auto"/>
          </w:tcPr>
          <w:p w14:paraId="6AFC5905" w14:textId="77777777" w:rsidR="005F174B" w:rsidRPr="00224F58" w:rsidRDefault="005F174B" w:rsidP="005F174B">
            <w:pPr>
              <w:jc w:val="both"/>
              <w:rPr>
                <w:sz w:val="22"/>
                <w:szCs w:val="22"/>
              </w:rPr>
            </w:pPr>
          </w:p>
        </w:tc>
        <w:tc>
          <w:tcPr>
            <w:tcW w:w="2999" w:type="dxa"/>
            <w:shd w:val="clear" w:color="auto" w:fill="auto"/>
          </w:tcPr>
          <w:p w14:paraId="6DF005F5" w14:textId="77777777" w:rsidR="005F174B" w:rsidRPr="00224F58" w:rsidRDefault="005F174B" w:rsidP="005F174B">
            <w:pPr>
              <w:rPr>
                <w:color w:val="000000"/>
                <w:sz w:val="22"/>
                <w:szCs w:val="22"/>
              </w:rPr>
            </w:pPr>
            <w:r w:rsidRPr="00224F58">
              <w:rPr>
                <w:color w:val="000000"/>
                <w:sz w:val="22"/>
                <w:szCs w:val="22"/>
              </w:rPr>
              <w:t>Przygotowanie do ćwiczeń</w:t>
            </w:r>
          </w:p>
        </w:tc>
        <w:tc>
          <w:tcPr>
            <w:tcW w:w="1134" w:type="dxa"/>
            <w:shd w:val="clear" w:color="auto" w:fill="auto"/>
          </w:tcPr>
          <w:p w14:paraId="2C216CA2" w14:textId="77777777" w:rsidR="005F174B" w:rsidRPr="00224F58" w:rsidRDefault="005F174B" w:rsidP="005F174B">
            <w:pPr>
              <w:jc w:val="right"/>
              <w:rPr>
                <w:sz w:val="22"/>
                <w:szCs w:val="22"/>
              </w:rPr>
            </w:pPr>
            <w:r w:rsidRPr="00224F58">
              <w:rPr>
                <w:sz w:val="22"/>
                <w:szCs w:val="22"/>
              </w:rPr>
              <w:t>20</w:t>
            </w:r>
          </w:p>
        </w:tc>
        <w:tc>
          <w:tcPr>
            <w:tcW w:w="1211" w:type="dxa"/>
            <w:shd w:val="clear" w:color="auto" w:fill="auto"/>
          </w:tcPr>
          <w:p w14:paraId="19515A98" w14:textId="77777777" w:rsidR="005F174B" w:rsidRPr="00224F58" w:rsidRDefault="005F174B" w:rsidP="005F174B">
            <w:pPr>
              <w:jc w:val="right"/>
              <w:rPr>
                <w:sz w:val="22"/>
                <w:szCs w:val="22"/>
              </w:rPr>
            </w:pPr>
            <w:r w:rsidRPr="00224F58">
              <w:rPr>
                <w:sz w:val="22"/>
                <w:szCs w:val="22"/>
              </w:rPr>
              <w:t>0,80</w:t>
            </w:r>
          </w:p>
        </w:tc>
      </w:tr>
      <w:tr w:rsidR="005F174B" w:rsidRPr="00224F58" w14:paraId="7DC4E134" w14:textId="77777777" w:rsidTr="005F174B">
        <w:trPr>
          <w:trHeight w:val="248"/>
        </w:trPr>
        <w:tc>
          <w:tcPr>
            <w:tcW w:w="3942" w:type="dxa"/>
            <w:vMerge/>
            <w:shd w:val="clear" w:color="auto" w:fill="auto"/>
          </w:tcPr>
          <w:p w14:paraId="55806BE8" w14:textId="77777777" w:rsidR="005F174B" w:rsidRPr="00224F58" w:rsidRDefault="005F174B" w:rsidP="005F174B">
            <w:pPr>
              <w:jc w:val="both"/>
              <w:rPr>
                <w:sz w:val="22"/>
                <w:szCs w:val="22"/>
              </w:rPr>
            </w:pPr>
          </w:p>
        </w:tc>
        <w:tc>
          <w:tcPr>
            <w:tcW w:w="2999" w:type="dxa"/>
            <w:shd w:val="clear" w:color="auto" w:fill="auto"/>
          </w:tcPr>
          <w:p w14:paraId="3AB88D61" w14:textId="77777777" w:rsidR="005F174B" w:rsidRPr="00224F58" w:rsidRDefault="005F174B" w:rsidP="005F174B">
            <w:pPr>
              <w:rPr>
                <w:color w:val="000000"/>
                <w:sz w:val="22"/>
                <w:szCs w:val="22"/>
              </w:rPr>
            </w:pPr>
            <w:r w:rsidRPr="00224F58">
              <w:rPr>
                <w:color w:val="000000"/>
                <w:sz w:val="22"/>
                <w:szCs w:val="22"/>
              </w:rPr>
              <w:t>Rozwiązywanie zadań domowych</w:t>
            </w:r>
          </w:p>
        </w:tc>
        <w:tc>
          <w:tcPr>
            <w:tcW w:w="1134" w:type="dxa"/>
            <w:shd w:val="clear" w:color="auto" w:fill="auto"/>
          </w:tcPr>
          <w:p w14:paraId="5514A3DE" w14:textId="77777777" w:rsidR="005F174B" w:rsidRPr="00224F58" w:rsidRDefault="005F174B" w:rsidP="005F174B">
            <w:pPr>
              <w:jc w:val="right"/>
              <w:rPr>
                <w:sz w:val="22"/>
                <w:szCs w:val="22"/>
              </w:rPr>
            </w:pPr>
            <w:r w:rsidRPr="00224F58">
              <w:rPr>
                <w:sz w:val="22"/>
                <w:szCs w:val="22"/>
              </w:rPr>
              <w:t>20</w:t>
            </w:r>
          </w:p>
        </w:tc>
        <w:tc>
          <w:tcPr>
            <w:tcW w:w="1211" w:type="dxa"/>
            <w:shd w:val="clear" w:color="auto" w:fill="auto"/>
          </w:tcPr>
          <w:p w14:paraId="13DF6F7E" w14:textId="77777777" w:rsidR="005F174B" w:rsidRPr="00224F58" w:rsidRDefault="005F174B" w:rsidP="005F174B">
            <w:pPr>
              <w:jc w:val="right"/>
              <w:rPr>
                <w:sz w:val="22"/>
                <w:szCs w:val="22"/>
              </w:rPr>
            </w:pPr>
            <w:r w:rsidRPr="00224F58">
              <w:rPr>
                <w:sz w:val="22"/>
                <w:szCs w:val="22"/>
              </w:rPr>
              <w:t>0,80</w:t>
            </w:r>
          </w:p>
        </w:tc>
      </w:tr>
      <w:tr w:rsidR="005F174B" w:rsidRPr="00224F58" w14:paraId="6D2F26CA" w14:textId="77777777" w:rsidTr="005F174B">
        <w:trPr>
          <w:trHeight w:val="248"/>
        </w:trPr>
        <w:tc>
          <w:tcPr>
            <w:tcW w:w="3942" w:type="dxa"/>
            <w:vMerge/>
            <w:shd w:val="clear" w:color="auto" w:fill="auto"/>
          </w:tcPr>
          <w:p w14:paraId="05007D15" w14:textId="77777777" w:rsidR="005F174B" w:rsidRPr="00224F58" w:rsidRDefault="005F174B" w:rsidP="005F174B">
            <w:pPr>
              <w:jc w:val="both"/>
              <w:rPr>
                <w:sz w:val="22"/>
                <w:szCs w:val="22"/>
              </w:rPr>
            </w:pPr>
          </w:p>
        </w:tc>
        <w:tc>
          <w:tcPr>
            <w:tcW w:w="2999" w:type="dxa"/>
            <w:shd w:val="clear" w:color="auto" w:fill="auto"/>
          </w:tcPr>
          <w:p w14:paraId="7ECB4566" w14:textId="77777777" w:rsidR="005F174B" w:rsidRPr="00224F58" w:rsidRDefault="005F174B" w:rsidP="005F174B">
            <w:pPr>
              <w:rPr>
                <w:color w:val="000000"/>
                <w:sz w:val="22"/>
                <w:szCs w:val="22"/>
              </w:rPr>
            </w:pPr>
            <w:r w:rsidRPr="00224F58">
              <w:rPr>
                <w:color w:val="000000"/>
                <w:sz w:val="22"/>
                <w:szCs w:val="22"/>
              </w:rPr>
              <w:t>Studiowanie literatury</w:t>
            </w:r>
          </w:p>
        </w:tc>
        <w:tc>
          <w:tcPr>
            <w:tcW w:w="1134" w:type="dxa"/>
            <w:shd w:val="clear" w:color="auto" w:fill="auto"/>
          </w:tcPr>
          <w:p w14:paraId="573251CA" w14:textId="77777777" w:rsidR="005F174B" w:rsidRPr="00224F58" w:rsidRDefault="005F174B" w:rsidP="005F174B">
            <w:pPr>
              <w:jc w:val="right"/>
              <w:rPr>
                <w:sz w:val="22"/>
                <w:szCs w:val="22"/>
              </w:rPr>
            </w:pPr>
            <w:r w:rsidRPr="00224F58">
              <w:rPr>
                <w:sz w:val="22"/>
                <w:szCs w:val="22"/>
              </w:rPr>
              <w:t>20</w:t>
            </w:r>
          </w:p>
        </w:tc>
        <w:tc>
          <w:tcPr>
            <w:tcW w:w="1211" w:type="dxa"/>
            <w:shd w:val="clear" w:color="auto" w:fill="auto"/>
          </w:tcPr>
          <w:p w14:paraId="4078966A" w14:textId="77777777" w:rsidR="005F174B" w:rsidRPr="00224F58" w:rsidRDefault="005F174B" w:rsidP="005F174B">
            <w:pPr>
              <w:jc w:val="right"/>
              <w:rPr>
                <w:sz w:val="22"/>
                <w:szCs w:val="22"/>
              </w:rPr>
            </w:pPr>
            <w:r w:rsidRPr="00224F58">
              <w:rPr>
                <w:sz w:val="22"/>
                <w:szCs w:val="22"/>
              </w:rPr>
              <w:t>0,80</w:t>
            </w:r>
          </w:p>
        </w:tc>
      </w:tr>
      <w:tr w:rsidR="005F174B" w:rsidRPr="00224F58" w14:paraId="15766F06" w14:textId="77777777" w:rsidTr="005F174B">
        <w:trPr>
          <w:trHeight w:val="248"/>
        </w:trPr>
        <w:tc>
          <w:tcPr>
            <w:tcW w:w="3942" w:type="dxa"/>
            <w:vMerge/>
            <w:shd w:val="clear" w:color="auto" w:fill="auto"/>
          </w:tcPr>
          <w:p w14:paraId="44EFFBC2" w14:textId="77777777" w:rsidR="005F174B" w:rsidRPr="00224F58" w:rsidRDefault="005F174B" w:rsidP="005F174B">
            <w:pPr>
              <w:jc w:val="both"/>
              <w:rPr>
                <w:sz w:val="22"/>
                <w:szCs w:val="22"/>
              </w:rPr>
            </w:pPr>
          </w:p>
        </w:tc>
        <w:tc>
          <w:tcPr>
            <w:tcW w:w="2999" w:type="dxa"/>
            <w:shd w:val="clear" w:color="auto" w:fill="auto"/>
          </w:tcPr>
          <w:p w14:paraId="459A1C5D" w14:textId="77777777" w:rsidR="005F174B" w:rsidRPr="00224F58" w:rsidRDefault="005F174B" w:rsidP="005F174B">
            <w:pPr>
              <w:rPr>
                <w:color w:val="000000"/>
                <w:sz w:val="22"/>
                <w:szCs w:val="22"/>
              </w:rPr>
            </w:pPr>
            <w:r w:rsidRPr="00224F58">
              <w:rPr>
                <w:color w:val="000000"/>
                <w:sz w:val="22"/>
                <w:szCs w:val="22"/>
              </w:rPr>
              <w:t>Przygotowanie do sprawdzianów</w:t>
            </w:r>
          </w:p>
        </w:tc>
        <w:tc>
          <w:tcPr>
            <w:tcW w:w="1134" w:type="dxa"/>
            <w:shd w:val="clear" w:color="auto" w:fill="auto"/>
          </w:tcPr>
          <w:p w14:paraId="443F024A" w14:textId="77777777" w:rsidR="005F174B" w:rsidRPr="00224F58" w:rsidRDefault="005F174B" w:rsidP="005F174B">
            <w:pPr>
              <w:jc w:val="right"/>
              <w:rPr>
                <w:sz w:val="22"/>
                <w:szCs w:val="22"/>
              </w:rPr>
            </w:pPr>
            <w:r w:rsidRPr="00224F58">
              <w:rPr>
                <w:sz w:val="22"/>
                <w:szCs w:val="22"/>
              </w:rPr>
              <w:t>20</w:t>
            </w:r>
          </w:p>
        </w:tc>
        <w:tc>
          <w:tcPr>
            <w:tcW w:w="1211" w:type="dxa"/>
            <w:shd w:val="clear" w:color="auto" w:fill="auto"/>
          </w:tcPr>
          <w:p w14:paraId="404796F1" w14:textId="77777777" w:rsidR="005F174B" w:rsidRPr="00224F58" w:rsidRDefault="005F174B" w:rsidP="005F174B">
            <w:pPr>
              <w:jc w:val="right"/>
              <w:rPr>
                <w:sz w:val="22"/>
                <w:szCs w:val="22"/>
              </w:rPr>
            </w:pPr>
            <w:r w:rsidRPr="00224F58">
              <w:rPr>
                <w:sz w:val="22"/>
                <w:szCs w:val="22"/>
              </w:rPr>
              <w:t>0,80</w:t>
            </w:r>
          </w:p>
        </w:tc>
      </w:tr>
      <w:tr w:rsidR="005F174B" w:rsidRPr="00224F58" w14:paraId="5E3FDB89" w14:textId="77777777" w:rsidTr="005F174B">
        <w:trPr>
          <w:trHeight w:val="248"/>
        </w:trPr>
        <w:tc>
          <w:tcPr>
            <w:tcW w:w="3942" w:type="dxa"/>
            <w:vMerge/>
            <w:shd w:val="clear" w:color="auto" w:fill="auto"/>
          </w:tcPr>
          <w:p w14:paraId="7B8DF9FD" w14:textId="77777777" w:rsidR="005F174B" w:rsidRPr="00224F58" w:rsidRDefault="005F174B" w:rsidP="005F174B">
            <w:pPr>
              <w:jc w:val="both"/>
              <w:rPr>
                <w:sz w:val="22"/>
                <w:szCs w:val="22"/>
              </w:rPr>
            </w:pPr>
          </w:p>
        </w:tc>
        <w:tc>
          <w:tcPr>
            <w:tcW w:w="2999" w:type="dxa"/>
            <w:shd w:val="clear" w:color="auto" w:fill="auto"/>
          </w:tcPr>
          <w:p w14:paraId="10BC63B0" w14:textId="77777777" w:rsidR="005F174B" w:rsidRPr="00224F58" w:rsidRDefault="005F174B" w:rsidP="005F174B">
            <w:pPr>
              <w:rPr>
                <w:color w:val="000000"/>
                <w:sz w:val="22"/>
                <w:szCs w:val="22"/>
              </w:rPr>
            </w:pPr>
            <w:r w:rsidRPr="00224F58">
              <w:rPr>
                <w:color w:val="000000"/>
                <w:sz w:val="22"/>
                <w:szCs w:val="22"/>
              </w:rPr>
              <w:t>Przygotowanie do egzaminu</w:t>
            </w:r>
          </w:p>
        </w:tc>
        <w:tc>
          <w:tcPr>
            <w:tcW w:w="1134" w:type="dxa"/>
            <w:shd w:val="clear" w:color="auto" w:fill="auto"/>
          </w:tcPr>
          <w:p w14:paraId="26490552" w14:textId="77777777" w:rsidR="005F174B" w:rsidRPr="00224F58" w:rsidRDefault="005F174B" w:rsidP="005F174B">
            <w:pPr>
              <w:jc w:val="right"/>
              <w:rPr>
                <w:sz w:val="22"/>
                <w:szCs w:val="22"/>
              </w:rPr>
            </w:pPr>
            <w:r w:rsidRPr="00224F58">
              <w:rPr>
                <w:sz w:val="22"/>
                <w:szCs w:val="22"/>
              </w:rPr>
              <w:t>25</w:t>
            </w:r>
          </w:p>
        </w:tc>
        <w:tc>
          <w:tcPr>
            <w:tcW w:w="1211" w:type="dxa"/>
            <w:shd w:val="clear" w:color="auto" w:fill="auto"/>
          </w:tcPr>
          <w:p w14:paraId="5A5DDEF9" w14:textId="77777777" w:rsidR="005F174B" w:rsidRPr="00224F58" w:rsidRDefault="005F174B" w:rsidP="005F174B">
            <w:pPr>
              <w:jc w:val="right"/>
              <w:rPr>
                <w:sz w:val="22"/>
                <w:szCs w:val="22"/>
              </w:rPr>
            </w:pPr>
            <w:r w:rsidRPr="00224F58">
              <w:rPr>
                <w:sz w:val="22"/>
                <w:szCs w:val="22"/>
              </w:rPr>
              <w:t>1,00</w:t>
            </w:r>
          </w:p>
        </w:tc>
      </w:tr>
      <w:tr w:rsidR="005F174B" w:rsidRPr="00224F58" w14:paraId="47008F12" w14:textId="77777777" w:rsidTr="005F174B">
        <w:trPr>
          <w:trHeight w:val="55"/>
        </w:trPr>
        <w:tc>
          <w:tcPr>
            <w:tcW w:w="3942" w:type="dxa"/>
            <w:vMerge w:val="restart"/>
            <w:shd w:val="clear" w:color="auto" w:fill="auto"/>
          </w:tcPr>
          <w:p w14:paraId="52D5F1E2" w14:textId="77777777" w:rsidR="005F174B" w:rsidRPr="00224F58" w:rsidRDefault="005F174B" w:rsidP="005F174B">
            <w:pPr>
              <w:rPr>
                <w:sz w:val="22"/>
                <w:szCs w:val="22"/>
              </w:rPr>
            </w:pPr>
            <w:r w:rsidRPr="00224F58">
              <w:rPr>
                <w:sz w:val="22"/>
                <w:szCs w:val="22"/>
              </w:rPr>
              <w:t>Nakład pracy związany z zajęciami wymagającymi bezpośredniego udziału nauczyciela akademickiego</w:t>
            </w:r>
          </w:p>
        </w:tc>
        <w:tc>
          <w:tcPr>
            <w:tcW w:w="2999" w:type="dxa"/>
            <w:shd w:val="clear" w:color="auto" w:fill="auto"/>
          </w:tcPr>
          <w:p w14:paraId="74AD4024" w14:textId="77777777" w:rsidR="005F174B" w:rsidRPr="00224F58" w:rsidRDefault="005F174B" w:rsidP="005F174B">
            <w:pPr>
              <w:jc w:val="both"/>
              <w:rPr>
                <w:sz w:val="22"/>
                <w:szCs w:val="22"/>
              </w:rPr>
            </w:pPr>
            <w:r w:rsidRPr="00224F58">
              <w:rPr>
                <w:sz w:val="22"/>
                <w:szCs w:val="22"/>
              </w:rPr>
              <w:t>Wykład</w:t>
            </w:r>
          </w:p>
        </w:tc>
        <w:tc>
          <w:tcPr>
            <w:tcW w:w="1134" w:type="dxa"/>
            <w:shd w:val="clear" w:color="auto" w:fill="auto"/>
          </w:tcPr>
          <w:p w14:paraId="3582AB80" w14:textId="77777777" w:rsidR="005F174B" w:rsidRPr="00224F58" w:rsidRDefault="005F174B" w:rsidP="005F174B">
            <w:pPr>
              <w:jc w:val="right"/>
              <w:rPr>
                <w:sz w:val="22"/>
                <w:szCs w:val="22"/>
              </w:rPr>
            </w:pPr>
            <w:r w:rsidRPr="00224F58">
              <w:rPr>
                <w:sz w:val="22"/>
                <w:szCs w:val="22"/>
              </w:rPr>
              <w:t>15</w:t>
            </w:r>
          </w:p>
        </w:tc>
        <w:tc>
          <w:tcPr>
            <w:tcW w:w="1211" w:type="dxa"/>
            <w:shd w:val="clear" w:color="auto" w:fill="auto"/>
          </w:tcPr>
          <w:p w14:paraId="70FA223E" w14:textId="77777777" w:rsidR="005F174B" w:rsidRPr="00224F58" w:rsidRDefault="005F174B" w:rsidP="005F174B">
            <w:pPr>
              <w:jc w:val="right"/>
              <w:rPr>
                <w:sz w:val="22"/>
                <w:szCs w:val="22"/>
              </w:rPr>
            </w:pPr>
            <w:r w:rsidRPr="00224F58">
              <w:rPr>
                <w:sz w:val="22"/>
                <w:szCs w:val="22"/>
              </w:rPr>
              <w:t>0,60</w:t>
            </w:r>
          </w:p>
        </w:tc>
      </w:tr>
      <w:tr w:rsidR="005F174B" w:rsidRPr="00224F58" w14:paraId="70B607C1" w14:textId="77777777" w:rsidTr="005F174B">
        <w:trPr>
          <w:trHeight w:val="55"/>
        </w:trPr>
        <w:tc>
          <w:tcPr>
            <w:tcW w:w="3942" w:type="dxa"/>
            <w:vMerge/>
            <w:shd w:val="clear" w:color="auto" w:fill="auto"/>
          </w:tcPr>
          <w:p w14:paraId="7B7D8AC4" w14:textId="77777777" w:rsidR="005F174B" w:rsidRPr="00224F58" w:rsidRDefault="005F174B" w:rsidP="005F174B">
            <w:pPr>
              <w:rPr>
                <w:sz w:val="22"/>
                <w:szCs w:val="22"/>
              </w:rPr>
            </w:pPr>
          </w:p>
        </w:tc>
        <w:tc>
          <w:tcPr>
            <w:tcW w:w="2999" w:type="dxa"/>
            <w:shd w:val="clear" w:color="auto" w:fill="auto"/>
          </w:tcPr>
          <w:p w14:paraId="1A416A41" w14:textId="77777777" w:rsidR="005F174B" w:rsidRPr="00224F58" w:rsidRDefault="005F174B" w:rsidP="005F174B">
            <w:pPr>
              <w:jc w:val="both"/>
              <w:rPr>
                <w:sz w:val="22"/>
                <w:szCs w:val="22"/>
              </w:rPr>
            </w:pPr>
            <w:r w:rsidRPr="00224F58">
              <w:rPr>
                <w:sz w:val="22"/>
                <w:szCs w:val="22"/>
              </w:rPr>
              <w:t>Ćwiczenia</w:t>
            </w:r>
          </w:p>
        </w:tc>
        <w:tc>
          <w:tcPr>
            <w:tcW w:w="1134" w:type="dxa"/>
            <w:shd w:val="clear" w:color="auto" w:fill="auto"/>
          </w:tcPr>
          <w:p w14:paraId="5A960C90" w14:textId="77777777" w:rsidR="005F174B" w:rsidRPr="00224F58" w:rsidRDefault="005F174B" w:rsidP="005F174B">
            <w:pPr>
              <w:jc w:val="right"/>
              <w:rPr>
                <w:sz w:val="22"/>
                <w:szCs w:val="22"/>
              </w:rPr>
            </w:pPr>
            <w:r w:rsidRPr="00224F58">
              <w:rPr>
                <w:sz w:val="22"/>
                <w:szCs w:val="22"/>
              </w:rPr>
              <w:t>15</w:t>
            </w:r>
          </w:p>
        </w:tc>
        <w:tc>
          <w:tcPr>
            <w:tcW w:w="1211" w:type="dxa"/>
            <w:shd w:val="clear" w:color="auto" w:fill="auto"/>
          </w:tcPr>
          <w:p w14:paraId="496CDF0E" w14:textId="77777777" w:rsidR="005F174B" w:rsidRPr="00224F58" w:rsidRDefault="005F174B" w:rsidP="005F174B">
            <w:pPr>
              <w:jc w:val="right"/>
              <w:rPr>
                <w:sz w:val="22"/>
                <w:szCs w:val="22"/>
              </w:rPr>
            </w:pPr>
            <w:r w:rsidRPr="00224F58">
              <w:rPr>
                <w:sz w:val="22"/>
                <w:szCs w:val="22"/>
              </w:rPr>
              <w:t>0,60</w:t>
            </w:r>
          </w:p>
        </w:tc>
      </w:tr>
      <w:tr w:rsidR="005F174B" w:rsidRPr="00224F58" w14:paraId="7992E125" w14:textId="77777777" w:rsidTr="005F174B">
        <w:trPr>
          <w:trHeight w:val="55"/>
        </w:trPr>
        <w:tc>
          <w:tcPr>
            <w:tcW w:w="3942" w:type="dxa"/>
            <w:vMerge/>
            <w:shd w:val="clear" w:color="auto" w:fill="auto"/>
          </w:tcPr>
          <w:p w14:paraId="125477FE" w14:textId="77777777" w:rsidR="005F174B" w:rsidRPr="00224F58" w:rsidRDefault="005F174B" w:rsidP="005F174B">
            <w:pPr>
              <w:rPr>
                <w:sz w:val="22"/>
                <w:szCs w:val="22"/>
              </w:rPr>
            </w:pPr>
          </w:p>
        </w:tc>
        <w:tc>
          <w:tcPr>
            <w:tcW w:w="2999" w:type="dxa"/>
            <w:shd w:val="clear" w:color="auto" w:fill="auto"/>
          </w:tcPr>
          <w:p w14:paraId="4D8C0EEF" w14:textId="77777777" w:rsidR="005F174B" w:rsidRPr="00224F58" w:rsidRDefault="005F174B" w:rsidP="005F174B">
            <w:pPr>
              <w:jc w:val="both"/>
              <w:rPr>
                <w:sz w:val="22"/>
                <w:szCs w:val="22"/>
              </w:rPr>
            </w:pPr>
            <w:r w:rsidRPr="00224F58">
              <w:rPr>
                <w:sz w:val="22"/>
                <w:szCs w:val="22"/>
              </w:rPr>
              <w:t>Konsultacje</w:t>
            </w:r>
          </w:p>
        </w:tc>
        <w:tc>
          <w:tcPr>
            <w:tcW w:w="1134" w:type="dxa"/>
            <w:shd w:val="clear" w:color="auto" w:fill="auto"/>
          </w:tcPr>
          <w:p w14:paraId="1125C17E" w14:textId="77777777" w:rsidR="005F174B" w:rsidRPr="00224F58" w:rsidRDefault="005F174B" w:rsidP="005F174B">
            <w:pPr>
              <w:jc w:val="right"/>
              <w:rPr>
                <w:sz w:val="22"/>
                <w:szCs w:val="22"/>
              </w:rPr>
            </w:pPr>
            <w:r w:rsidRPr="00224F58">
              <w:rPr>
                <w:sz w:val="22"/>
                <w:szCs w:val="22"/>
              </w:rPr>
              <w:t>9</w:t>
            </w:r>
          </w:p>
        </w:tc>
        <w:tc>
          <w:tcPr>
            <w:tcW w:w="1211" w:type="dxa"/>
            <w:shd w:val="clear" w:color="auto" w:fill="auto"/>
          </w:tcPr>
          <w:p w14:paraId="707CAA01" w14:textId="77777777" w:rsidR="005F174B" w:rsidRPr="00224F58" w:rsidRDefault="005F174B" w:rsidP="005F174B">
            <w:pPr>
              <w:jc w:val="right"/>
              <w:rPr>
                <w:sz w:val="22"/>
                <w:szCs w:val="22"/>
              </w:rPr>
            </w:pPr>
            <w:r w:rsidRPr="00224F58">
              <w:rPr>
                <w:sz w:val="22"/>
                <w:szCs w:val="22"/>
              </w:rPr>
              <w:t>0,20</w:t>
            </w:r>
          </w:p>
        </w:tc>
      </w:tr>
      <w:tr w:rsidR="005F174B" w:rsidRPr="00224F58" w14:paraId="347BEF73" w14:textId="77777777" w:rsidTr="005F174B">
        <w:trPr>
          <w:trHeight w:val="55"/>
        </w:trPr>
        <w:tc>
          <w:tcPr>
            <w:tcW w:w="3942" w:type="dxa"/>
            <w:vMerge/>
            <w:shd w:val="clear" w:color="auto" w:fill="auto"/>
          </w:tcPr>
          <w:p w14:paraId="12D44127" w14:textId="77777777" w:rsidR="005F174B" w:rsidRPr="00224F58" w:rsidRDefault="005F174B" w:rsidP="005F174B">
            <w:pPr>
              <w:rPr>
                <w:sz w:val="22"/>
                <w:szCs w:val="22"/>
              </w:rPr>
            </w:pPr>
          </w:p>
        </w:tc>
        <w:tc>
          <w:tcPr>
            <w:tcW w:w="2999" w:type="dxa"/>
            <w:shd w:val="clear" w:color="auto" w:fill="auto"/>
          </w:tcPr>
          <w:p w14:paraId="73D4409E" w14:textId="77777777" w:rsidR="005F174B" w:rsidRPr="00224F58" w:rsidRDefault="005F174B" w:rsidP="005F174B">
            <w:pPr>
              <w:jc w:val="both"/>
              <w:rPr>
                <w:sz w:val="22"/>
                <w:szCs w:val="22"/>
              </w:rPr>
            </w:pPr>
            <w:r w:rsidRPr="00224F58">
              <w:rPr>
                <w:sz w:val="22"/>
                <w:szCs w:val="22"/>
              </w:rPr>
              <w:t>Sprawdziany i egzamin</w:t>
            </w:r>
          </w:p>
        </w:tc>
        <w:tc>
          <w:tcPr>
            <w:tcW w:w="1134" w:type="dxa"/>
            <w:shd w:val="clear" w:color="auto" w:fill="auto"/>
          </w:tcPr>
          <w:p w14:paraId="30BFEA3B" w14:textId="77777777" w:rsidR="005F174B" w:rsidRPr="00224F58" w:rsidRDefault="005F174B" w:rsidP="005F174B">
            <w:pPr>
              <w:jc w:val="right"/>
              <w:rPr>
                <w:sz w:val="22"/>
                <w:szCs w:val="22"/>
              </w:rPr>
            </w:pPr>
            <w:r w:rsidRPr="00224F58">
              <w:rPr>
                <w:sz w:val="22"/>
                <w:szCs w:val="22"/>
              </w:rPr>
              <w:t>6</w:t>
            </w:r>
          </w:p>
        </w:tc>
        <w:tc>
          <w:tcPr>
            <w:tcW w:w="1211" w:type="dxa"/>
            <w:shd w:val="clear" w:color="auto" w:fill="auto"/>
          </w:tcPr>
          <w:p w14:paraId="4D89A496" w14:textId="77777777" w:rsidR="005F174B" w:rsidRPr="00224F58" w:rsidRDefault="005F174B" w:rsidP="005F174B">
            <w:pPr>
              <w:jc w:val="right"/>
              <w:rPr>
                <w:sz w:val="22"/>
                <w:szCs w:val="22"/>
              </w:rPr>
            </w:pPr>
            <w:r w:rsidRPr="00224F58">
              <w:rPr>
                <w:sz w:val="22"/>
                <w:szCs w:val="22"/>
              </w:rPr>
              <w:t>0,28</w:t>
            </w:r>
          </w:p>
        </w:tc>
      </w:tr>
      <w:tr w:rsidR="005F174B" w:rsidRPr="00224F58" w14:paraId="4F6C2BAE" w14:textId="77777777" w:rsidTr="005F174B">
        <w:trPr>
          <w:trHeight w:val="55"/>
        </w:trPr>
        <w:tc>
          <w:tcPr>
            <w:tcW w:w="3942" w:type="dxa"/>
            <w:vMerge/>
            <w:shd w:val="clear" w:color="auto" w:fill="auto"/>
          </w:tcPr>
          <w:p w14:paraId="119DEA45" w14:textId="77777777" w:rsidR="005F174B" w:rsidRPr="00224F58" w:rsidRDefault="005F174B" w:rsidP="005F174B">
            <w:pPr>
              <w:rPr>
                <w:sz w:val="22"/>
                <w:szCs w:val="22"/>
              </w:rPr>
            </w:pPr>
          </w:p>
        </w:tc>
        <w:tc>
          <w:tcPr>
            <w:tcW w:w="2999" w:type="dxa"/>
            <w:shd w:val="clear" w:color="auto" w:fill="auto"/>
          </w:tcPr>
          <w:p w14:paraId="72310439" w14:textId="77777777" w:rsidR="005F174B" w:rsidRPr="00224F58" w:rsidRDefault="005F174B" w:rsidP="005F174B">
            <w:pPr>
              <w:jc w:val="both"/>
              <w:rPr>
                <w:b/>
                <w:sz w:val="22"/>
                <w:szCs w:val="22"/>
              </w:rPr>
            </w:pPr>
            <w:r w:rsidRPr="00224F58">
              <w:rPr>
                <w:b/>
                <w:sz w:val="22"/>
                <w:szCs w:val="22"/>
              </w:rPr>
              <w:t>Razem</w:t>
            </w:r>
          </w:p>
        </w:tc>
        <w:tc>
          <w:tcPr>
            <w:tcW w:w="1134" w:type="dxa"/>
            <w:shd w:val="clear" w:color="auto" w:fill="auto"/>
          </w:tcPr>
          <w:p w14:paraId="5D7BF086" w14:textId="77777777" w:rsidR="005F174B" w:rsidRPr="00224F58" w:rsidRDefault="005F174B" w:rsidP="005F174B">
            <w:pPr>
              <w:jc w:val="right"/>
              <w:rPr>
                <w:b/>
                <w:sz w:val="22"/>
                <w:szCs w:val="22"/>
              </w:rPr>
            </w:pPr>
            <w:r w:rsidRPr="00224F58">
              <w:rPr>
                <w:b/>
                <w:sz w:val="22"/>
                <w:szCs w:val="22"/>
              </w:rPr>
              <w:t>45 godz.</w:t>
            </w:r>
          </w:p>
        </w:tc>
        <w:tc>
          <w:tcPr>
            <w:tcW w:w="1211" w:type="dxa"/>
            <w:shd w:val="clear" w:color="auto" w:fill="auto"/>
          </w:tcPr>
          <w:p w14:paraId="76C71B38" w14:textId="77777777" w:rsidR="005F174B" w:rsidRPr="00224F58" w:rsidRDefault="005F174B" w:rsidP="005F174B">
            <w:pPr>
              <w:jc w:val="right"/>
              <w:rPr>
                <w:b/>
                <w:sz w:val="22"/>
                <w:szCs w:val="22"/>
              </w:rPr>
            </w:pPr>
            <w:r w:rsidRPr="00224F58">
              <w:rPr>
                <w:b/>
                <w:sz w:val="22"/>
                <w:szCs w:val="22"/>
              </w:rPr>
              <w:t>1,8 ECTS</w:t>
            </w:r>
          </w:p>
        </w:tc>
      </w:tr>
      <w:tr w:rsidR="005F174B" w:rsidRPr="008F11AC" w14:paraId="2446688C" w14:textId="77777777" w:rsidTr="005F174B">
        <w:trPr>
          <w:trHeight w:val="718"/>
        </w:trPr>
        <w:tc>
          <w:tcPr>
            <w:tcW w:w="3942" w:type="dxa"/>
            <w:shd w:val="clear" w:color="auto" w:fill="auto"/>
          </w:tcPr>
          <w:p w14:paraId="03D48144" w14:textId="77777777" w:rsidR="005F174B" w:rsidRPr="00224F58" w:rsidRDefault="005F174B" w:rsidP="005F174B">
            <w:pPr>
              <w:jc w:val="both"/>
              <w:rPr>
                <w:sz w:val="22"/>
                <w:szCs w:val="22"/>
              </w:rPr>
            </w:pPr>
            <w:r w:rsidRPr="00224F58">
              <w:rPr>
                <w:sz w:val="22"/>
                <w:szCs w:val="22"/>
              </w:rPr>
              <w:t>Odniesienie modułowych efektów uczenia się do kierunkowych efektów uczenia się</w:t>
            </w:r>
          </w:p>
        </w:tc>
        <w:tc>
          <w:tcPr>
            <w:tcW w:w="5344" w:type="dxa"/>
            <w:gridSpan w:val="3"/>
            <w:shd w:val="clear" w:color="auto" w:fill="auto"/>
          </w:tcPr>
          <w:p w14:paraId="0A6FB305" w14:textId="77777777" w:rsidR="005F174B" w:rsidRPr="00224F58" w:rsidRDefault="005F174B" w:rsidP="005F174B">
            <w:pPr>
              <w:jc w:val="both"/>
              <w:rPr>
                <w:sz w:val="22"/>
                <w:szCs w:val="22"/>
              </w:rPr>
            </w:pPr>
            <w:r w:rsidRPr="00224F58">
              <w:rPr>
                <w:sz w:val="22"/>
                <w:szCs w:val="22"/>
              </w:rPr>
              <w:t>W1 – TRiA1_W01</w:t>
            </w:r>
          </w:p>
          <w:p w14:paraId="7A338BD2" w14:textId="77777777" w:rsidR="005F174B" w:rsidRPr="00224F58" w:rsidRDefault="005F174B" w:rsidP="005F174B">
            <w:pPr>
              <w:jc w:val="both"/>
              <w:rPr>
                <w:sz w:val="22"/>
                <w:szCs w:val="22"/>
              </w:rPr>
            </w:pPr>
            <w:r w:rsidRPr="00224F58">
              <w:rPr>
                <w:sz w:val="22"/>
                <w:szCs w:val="22"/>
              </w:rPr>
              <w:t>W2 – TRiA1_W01</w:t>
            </w:r>
          </w:p>
          <w:p w14:paraId="268802A8" w14:textId="77777777" w:rsidR="005F174B" w:rsidRPr="00224F58" w:rsidRDefault="005F174B" w:rsidP="005F174B">
            <w:pPr>
              <w:jc w:val="both"/>
              <w:rPr>
                <w:sz w:val="22"/>
                <w:szCs w:val="22"/>
              </w:rPr>
            </w:pPr>
            <w:r w:rsidRPr="00224F58">
              <w:rPr>
                <w:sz w:val="22"/>
                <w:szCs w:val="22"/>
              </w:rPr>
              <w:t>U1 – TRiA1_U01, TRiA1_U02, TRiA1_U01</w:t>
            </w:r>
          </w:p>
          <w:p w14:paraId="4ADABB2D" w14:textId="77777777" w:rsidR="005F174B" w:rsidRPr="00224F58" w:rsidRDefault="005F174B" w:rsidP="005F174B">
            <w:pPr>
              <w:jc w:val="both"/>
              <w:rPr>
                <w:sz w:val="22"/>
                <w:szCs w:val="22"/>
              </w:rPr>
            </w:pPr>
            <w:r w:rsidRPr="00224F58">
              <w:rPr>
                <w:sz w:val="22"/>
                <w:szCs w:val="22"/>
              </w:rPr>
              <w:t>U2 – TRiA1_U01, TRiA1_U02, TRiA1_U01</w:t>
            </w:r>
          </w:p>
          <w:p w14:paraId="444B8683" w14:textId="77777777" w:rsidR="005F174B" w:rsidRPr="00224F58" w:rsidRDefault="005F174B" w:rsidP="005F174B">
            <w:pPr>
              <w:jc w:val="both"/>
              <w:rPr>
                <w:sz w:val="22"/>
                <w:szCs w:val="22"/>
                <w:lang w:val="en-US"/>
              </w:rPr>
            </w:pPr>
            <w:r w:rsidRPr="00224F58">
              <w:rPr>
                <w:sz w:val="22"/>
                <w:szCs w:val="22"/>
                <w:lang w:val="en-US"/>
              </w:rPr>
              <w:t>K1 – TRiA1_K01, TRiA1_K02</w:t>
            </w:r>
          </w:p>
          <w:p w14:paraId="20742F47" w14:textId="77777777" w:rsidR="005F174B" w:rsidRPr="00224F58" w:rsidRDefault="005F174B" w:rsidP="005F174B">
            <w:pPr>
              <w:jc w:val="both"/>
              <w:rPr>
                <w:sz w:val="22"/>
                <w:szCs w:val="22"/>
                <w:lang w:val="en-US"/>
              </w:rPr>
            </w:pPr>
            <w:r w:rsidRPr="00224F58">
              <w:rPr>
                <w:sz w:val="22"/>
                <w:szCs w:val="22"/>
                <w:lang w:val="en-US"/>
              </w:rPr>
              <w:t>K2 – TRiA1_K03</w:t>
            </w:r>
          </w:p>
        </w:tc>
      </w:tr>
    </w:tbl>
    <w:p w14:paraId="3C258DB7" w14:textId="77777777" w:rsidR="00412796" w:rsidRPr="00224F58" w:rsidRDefault="00412796" w:rsidP="005F174B">
      <w:pPr>
        <w:rPr>
          <w:sz w:val="22"/>
          <w:szCs w:val="22"/>
          <w:lang w:val="en-US"/>
        </w:rPr>
      </w:pPr>
    </w:p>
    <w:p w14:paraId="07BA6A91" w14:textId="77777777" w:rsidR="00412796" w:rsidRPr="00224F58" w:rsidRDefault="00412796">
      <w:pPr>
        <w:spacing w:after="160" w:line="259" w:lineRule="auto"/>
        <w:rPr>
          <w:sz w:val="22"/>
          <w:szCs w:val="22"/>
          <w:lang w:val="en-US"/>
        </w:rPr>
      </w:pPr>
      <w:r w:rsidRPr="00224F58">
        <w:rPr>
          <w:sz w:val="22"/>
          <w:szCs w:val="22"/>
          <w:lang w:val="en-US"/>
        </w:rPr>
        <w:br w:type="page"/>
      </w:r>
    </w:p>
    <w:p w14:paraId="15970249" w14:textId="77777777" w:rsidR="003D166A" w:rsidRPr="00224F58" w:rsidRDefault="003D166A" w:rsidP="003D166A">
      <w:pPr>
        <w:rPr>
          <w:b/>
          <w:sz w:val="22"/>
          <w:szCs w:val="22"/>
        </w:rPr>
      </w:pPr>
      <w:r w:rsidRPr="00224F58">
        <w:rPr>
          <w:b/>
          <w:sz w:val="22"/>
          <w:szCs w:val="22"/>
        </w:rPr>
        <w:lastRenderedPageBreak/>
        <w:t>Karta opisu zajęć (sylabus)</w:t>
      </w:r>
    </w:p>
    <w:p w14:paraId="5D3F7A8B" w14:textId="77777777" w:rsidR="003D166A" w:rsidRPr="00224F58" w:rsidRDefault="003D166A" w:rsidP="003D166A">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3D166A" w:rsidRPr="00224F58" w14:paraId="7F99A6D5" w14:textId="77777777" w:rsidTr="000246A2">
        <w:tc>
          <w:tcPr>
            <w:tcW w:w="3936" w:type="dxa"/>
            <w:shd w:val="clear" w:color="auto" w:fill="auto"/>
          </w:tcPr>
          <w:p w14:paraId="674D0009" w14:textId="77777777" w:rsidR="003D166A" w:rsidRPr="00224F58" w:rsidRDefault="003D166A" w:rsidP="000246A2">
            <w:pPr>
              <w:rPr>
                <w:sz w:val="22"/>
                <w:szCs w:val="22"/>
              </w:rPr>
            </w:pPr>
            <w:r w:rsidRPr="00224F58">
              <w:rPr>
                <w:sz w:val="22"/>
                <w:szCs w:val="22"/>
              </w:rPr>
              <w:t>Nazwa kierunku studiów</w:t>
            </w:r>
          </w:p>
        </w:tc>
        <w:tc>
          <w:tcPr>
            <w:tcW w:w="5350" w:type="dxa"/>
            <w:gridSpan w:val="3"/>
            <w:shd w:val="clear" w:color="auto" w:fill="auto"/>
          </w:tcPr>
          <w:p w14:paraId="1007356F" w14:textId="77777777" w:rsidR="003D166A" w:rsidRPr="00224F58" w:rsidRDefault="003D166A" w:rsidP="000246A2">
            <w:pPr>
              <w:rPr>
                <w:sz w:val="22"/>
                <w:szCs w:val="22"/>
              </w:rPr>
            </w:pPr>
            <w:r w:rsidRPr="00224F58">
              <w:rPr>
                <w:b/>
                <w:sz w:val="22"/>
                <w:szCs w:val="22"/>
              </w:rPr>
              <w:t>Technika rolnicza i agrotechnika</w:t>
            </w:r>
          </w:p>
        </w:tc>
      </w:tr>
      <w:tr w:rsidR="003D166A" w:rsidRPr="00224F58" w14:paraId="1AF8F007" w14:textId="77777777" w:rsidTr="000246A2">
        <w:tc>
          <w:tcPr>
            <w:tcW w:w="3936" w:type="dxa"/>
            <w:shd w:val="clear" w:color="auto" w:fill="auto"/>
          </w:tcPr>
          <w:p w14:paraId="44A22C78" w14:textId="77777777" w:rsidR="003D166A" w:rsidRPr="00224F58" w:rsidRDefault="003D166A" w:rsidP="000246A2">
            <w:pPr>
              <w:rPr>
                <w:sz w:val="22"/>
                <w:szCs w:val="22"/>
              </w:rPr>
            </w:pPr>
            <w:r w:rsidRPr="00224F58">
              <w:rPr>
                <w:sz w:val="22"/>
                <w:szCs w:val="22"/>
              </w:rPr>
              <w:t>Nazwa modułu, także nazwa w języku angielskim</w:t>
            </w:r>
          </w:p>
        </w:tc>
        <w:tc>
          <w:tcPr>
            <w:tcW w:w="5350" w:type="dxa"/>
            <w:gridSpan w:val="3"/>
            <w:shd w:val="clear" w:color="auto" w:fill="auto"/>
          </w:tcPr>
          <w:p w14:paraId="1C90D16F" w14:textId="77777777" w:rsidR="003D166A" w:rsidRPr="00224F58" w:rsidRDefault="003D166A" w:rsidP="000246A2">
            <w:pPr>
              <w:rPr>
                <w:iCs/>
                <w:sz w:val="22"/>
                <w:szCs w:val="22"/>
              </w:rPr>
            </w:pPr>
            <w:r w:rsidRPr="00224F58">
              <w:rPr>
                <w:iCs/>
                <w:sz w:val="22"/>
                <w:szCs w:val="22"/>
              </w:rPr>
              <w:t>Gleboznawstwo</w:t>
            </w:r>
          </w:p>
          <w:p w14:paraId="7ABF60FE" w14:textId="77777777" w:rsidR="003D166A" w:rsidRPr="00224F58" w:rsidRDefault="003D166A" w:rsidP="000246A2">
            <w:pPr>
              <w:rPr>
                <w:iCs/>
                <w:sz w:val="22"/>
                <w:szCs w:val="22"/>
              </w:rPr>
            </w:pPr>
            <w:r w:rsidRPr="00224F58">
              <w:rPr>
                <w:iCs/>
                <w:sz w:val="22"/>
                <w:szCs w:val="22"/>
              </w:rPr>
              <w:t>Soil science</w:t>
            </w:r>
          </w:p>
        </w:tc>
      </w:tr>
      <w:tr w:rsidR="003D166A" w:rsidRPr="00224F58" w14:paraId="1FF3C6A9" w14:textId="77777777" w:rsidTr="000246A2">
        <w:tc>
          <w:tcPr>
            <w:tcW w:w="3936" w:type="dxa"/>
            <w:shd w:val="clear" w:color="auto" w:fill="auto"/>
          </w:tcPr>
          <w:p w14:paraId="5B1D0AD7" w14:textId="77777777" w:rsidR="003D166A" w:rsidRPr="00224F58" w:rsidRDefault="003D166A" w:rsidP="000246A2">
            <w:pPr>
              <w:rPr>
                <w:sz w:val="22"/>
                <w:szCs w:val="22"/>
              </w:rPr>
            </w:pPr>
            <w:r w:rsidRPr="00224F58">
              <w:rPr>
                <w:sz w:val="22"/>
                <w:szCs w:val="22"/>
              </w:rPr>
              <w:t>Język wykładowy</w:t>
            </w:r>
          </w:p>
        </w:tc>
        <w:tc>
          <w:tcPr>
            <w:tcW w:w="5350" w:type="dxa"/>
            <w:gridSpan w:val="3"/>
            <w:shd w:val="clear" w:color="auto" w:fill="auto"/>
          </w:tcPr>
          <w:p w14:paraId="0435D332" w14:textId="77777777" w:rsidR="003D166A" w:rsidRPr="00224F58" w:rsidRDefault="003D166A" w:rsidP="000246A2">
            <w:pPr>
              <w:rPr>
                <w:sz w:val="22"/>
                <w:szCs w:val="22"/>
              </w:rPr>
            </w:pPr>
            <w:r w:rsidRPr="00224F58">
              <w:rPr>
                <w:sz w:val="22"/>
                <w:szCs w:val="22"/>
              </w:rPr>
              <w:t>polski</w:t>
            </w:r>
          </w:p>
        </w:tc>
      </w:tr>
      <w:tr w:rsidR="003D166A" w:rsidRPr="00224F58" w14:paraId="1ED16624" w14:textId="77777777" w:rsidTr="000246A2">
        <w:tc>
          <w:tcPr>
            <w:tcW w:w="3936" w:type="dxa"/>
            <w:shd w:val="clear" w:color="auto" w:fill="auto"/>
          </w:tcPr>
          <w:p w14:paraId="6618FC49" w14:textId="77777777" w:rsidR="003D166A" w:rsidRPr="00224F58" w:rsidRDefault="003D166A" w:rsidP="00CC765E">
            <w:pPr>
              <w:autoSpaceDE w:val="0"/>
              <w:autoSpaceDN w:val="0"/>
              <w:adjustRightInd w:val="0"/>
              <w:rPr>
                <w:sz w:val="22"/>
                <w:szCs w:val="22"/>
              </w:rPr>
            </w:pPr>
            <w:r w:rsidRPr="00224F58">
              <w:rPr>
                <w:sz w:val="22"/>
                <w:szCs w:val="22"/>
              </w:rPr>
              <w:t>Rodzaj modułu</w:t>
            </w:r>
          </w:p>
        </w:tc>
        <w:tc>
          <w:tcPr>
            <w:tcW w:w="5350" w:type="dxa"/>
            <w:gridSpan w:val="3"/>
            <w:shd w:val="clear" w:color="auto" w:fill="auto"/>
          </w:tcPr>
          <w:p w14:paraId="679373E1" w14:textId="77777777" w:rsidR="003D166A" w:rsidRPr="00224F58" w:rsidRDefault="003D166A" w:rsidP="000246A2">
            <w:pPr>
              <w:rPr>
                <w:sz w:val="22"/>
                <w:szCs w:val="22"/>
              </w:rPr>
            </w:pPr>
            <w:r w:rsidRPr="00224F58">
              <w:rPr>
                <w:sz w:val="22"/>
                <w:szCs w:val="22"/>
              </w:rPr>
              <w:t>obowiązkowy</w:t>
            </w:r>
          </w:p>
        </w:tc>
      </w:tr>
      <w:tr w:rsidR="003D166A" w:rsidRPr="00224F58" w14:paraId="44684B31" w14:textId="77777777" w:rsidTr="000246A2">
        <w:tc>
          <w:tcPr>
            <w:tcW w:w="3936" w:type="dxa"/>
            <w:shd w:val="clear" w:color="auto" w:fill="auto"/>
          </w:tcPr>
          <w:p w14:paraId="62484007" w14:textId="77777777" w:rsidR="003D166A" w:rsidRPr="00224F58" w:rsidRDefault="003D166A" w:rsidP="000246A2">
            <w:pPr>
              <w:rPr>
                <w:sz w:val="22"/>
                <w:szCs w:val="22"/>
              </w:rPr>
            </w:pPr>
            <w:r w:rsidRPr="00224F58">
              <w:rPr>
                <w:sz w:val="22"/>
                <w:szCs w:val="22"/>
              </w:rPr>
              <w:t>Poziom studiów</w:t>
            </w:r>
          </w:p>
        </w:tc>
        <w:tc>
          <w:tcPr>
            <w:tcW w:w="5350" w:type="dxa"/>
            <w:gridSpan w:val="3"/>
            <w:shd w:val="clear" w:color="auto" w:fill="auto"/>
          </w:tcPr>
          <w:p w14:paraId="08CD3B4A" w14:textId="77777777" w:rsidR="003D166A" w:rsidRPr="00224F58" w:rsidRDefault="003D166A" w:rsidP="000246A2">
            <w:pPr>
              <w:rPr>
                <w:sz w:val="22"/>
                <w:szCs w:val="22"/>
              </w:rPr>
            </w:pPr>
            <w:r w:rsidRPr="00224F58">
              <w:rPr>
                <w:sz w:val="22"/>
                <w:szCs w:val="22"/>
              </w:rPr>
              <w:t>pierwszego stopnia</w:t>
            </w:r>
          </w:p>
        </w:tc>
      </w:tr>
      <w:tr w:rsidR="003D166A" w:rsidRPr="00224F58" w14:paraId="40CCCABB" w14:textId="77777777" w:rsidTr="000246A2">
        <w:tc>
          <w:tcPr>
            <w:tcW w:w="3936" w:type="dxa"/>
            <w:shd w:val="clear" w:color="auto" w:fill="auto"/>
          </w:tcPr>
          <w:p w14:paraId="70197150" w14:textId="77777777" w:rsidR="003D166A" w:rsidRPr="00224F58" w:rsidRDefault="003D166A" w:rsidP="000246A2">
            <w:pPr>
              <w:rPr>
                <w:sz w:val="22"/>
                <w:szCs w:val="22"/>
              </w:rPr>
            </w:pPr>
            <w:r w:rsidRPr="00224F58">
              <w:rPr>
                <w:sz w:val="22"/>
                <w:szCs w:val="22"/>
              </w:rPr>
              <w:t>Forma studiów</w:t>
            </w:r>
          </w:p>
        </w:tc>
        <w:tc>
          <w:tcPr>
            <w:tcW w:w="5350" w:type="dxa"/>
            <w:gridSpan w:val="3"/>
            <w:shd w:val="clear" w:color="auto" w:fill="auto"/>
          </w:tcPr>
          <w:p w14:paraId="1B1CF417" w14:textId="77777777" w:rsidR="003D166A" w:rsidRPr="00224F58" w:rsidRDefault="003D166A" w:rsidP="000246A2">
            <w:pPr>
              <w:rPr>
                <w:sz w:val="22"/>
                <w:szCs w:val="22"/>
              </w:rPr>
            </w:pPr>
            <w:r w:rsidRPr="00224F58">
              <w:rPr>
                <w:sz w:val="22"/>
                <w:szCs w:val="22"/>
              </w:rPr>
              <w:t>niestacjonarne</w:t>
            </w:r>
          </w:p>
        </w:tc>
      </w:tr>
      <w:tr w:rsidR="003D166A" w:rsidRPr="00224F58" w14:paraId="15FE5732" w14:textId="77777777" w:rsidTr="000246A2">
        <w:tc>
          <w:tcPr>
            <w:tcW w:w="3936" w:type="dxa"/>
            <w:shd w:val="clear" w:color="auto" w:fill="auto"/>
          </w:tcPr>
          <w:p w14:paraId="0B8A4081" w14:textId="77777777" w:rsidR="003D166A" w:rsidRPr="00224F58" w:rsidRDefault="003D166A" w:rsidP="000246A2">
            <w:pPr>
              <w:rPr>
                <w:sz w:val="22"/>
                <w:szCs w:val="22"/>
              </w:rPr>
            </w:pPr>
            <w:r w:rsidRPr="00224F58">
              <w:rPr>
                <w:sz w:val="22"/>
                <w:szCs w:val="22"/>
              </w:rPr>
              <w:t>Rok studiów dla kierunku</w:t>
            </w:r>
          </w:p>
        </w:tc>
        <w:tc>
          <w:tcPr>
            <w:tcW w:w="5350" w:type="dxa"/>
            <w:gridSpan w:val="3"/>
            <w:shd w:val="clear" w:color="auto" w:fill="auto"/>
          </w:tcPr>
          <w:p w14:paraId="51D93CCD" w14:textId="77777777" w:rsidR="003D166A" w:rsidRPr="00224F58" w:rsidRDefault="003D166A" w:rsidP="000246A2">
            <w:pPr>
              <w:rPr>
                <w:sz w:val="22"/>
                <w:szCs w:val="22"/>
              </w:rPr>
            </w:pPr>
            <w:r w:rsidRPr="00224F58">
              <w:rPr>
                <w:sz w:val="22"/>
                <w:szCs w:val="22"/>
              </w:rPr>
              <w:t>I</w:t>
            </w:r>
          </w:p>
        </w:tc>
      </w:tr>
      <w:tr w:rsidR="003D166A" w:rsidRPr="00224F58" w14:paraId="4071CFE6" w14:textId="77777777" w:rsidTr="000246A2">
        <w:tc>
          <w:tcPr>
            <w:tcW w:w="3936" w:type="dxa"/>
            <w:shd w:val="clear" w:color="auto" w:fill="auto"/>
          </w:tcPr>
          <w:p w14:paraId="5963E105" w14:textId="77777777" w:rsidR="003D166A" w:rsidRPr="00224F58" w:rsidRDefault="003D166A" w:rsidP="000246A2">
            <w:pPr>
              <w:rPr>
                <w:sz w:val="22"/>
                <w:szCs w:val="22"/>
              </w:rPr>
            </w:pPr>
            <w:r w:rsidRPr="00224F58">
              <w:rPr>
                <w:sz w:val="22"/>
                <w:szCs w:val="22"/>
              </w:rPr>
              <w:t>Semestr dla kierunku</w:t>
            </w:r>
          </w:p>
        </w:tc>
        <w:tc>
          <w:tcPr>
            <w:tcW w:w="5350" w:type="dxa"/>
            <w:gridSpan w:val="3"/>
            <w:shd w:val="clear" w:color="auto" w:fill="auto"/>
          </w:tcPr>
          <w:p w14:paraId="67BC5E12" w14:textId="77777777" w:rsidR="003D166A" w:rsidRPr="00224F58" w:rsidRDefault="003D166A" w:rsidP="000246A2">
            <w:pPr>
              <w:rPr>
                <w:sz w:val="22"/>
                <w:szCs w:val="22"/>
              </w:rPr>
            </w:pPr>
            <w:r w:rsidRPr="00224F58">
              <w:rPr>
                <w:sz w:val="22"/>
                <w:szCs w:val="22"/>
              </w:rPr>
              <w:t>II</w:t>
            </w:r>
          </w:p>
        </w:tc>
      </w:tr>
      <w:tr w:rsidR="003D166A" w:rsidRPr="00224F58" w14:paraId="1127EF63" w14:textId="77777777" w:rsidTr="000246A2">
        <w:tc>
          <w:tcPr>
            <w:tcW w:w="3936" w:type="dxa"/>
            <w:shd w:val="clear" w:color="auto" w:fill="auto"/>
          </w:tcPr>
          <w:p w14:paraId="694191F4" w14:textId="77777777" w:rsidR="003D166A" w:rsidRPr="00224F58" w:rsidRDefault="003D166A" w:rsidP="000246A2">
            <w:pPr>
              <w:autoSpaceDE w:val="0"/>
              <w:autoSpaceDN w:val="0"/>
              <w:adjustRightInd w:val="0"/>
              <w:rPr>
                <w:sz w:val="22"/>
                <w:szCs w:val="22"/>
              </w:rPr>
            </w:pPr>
            <w:r w:rsidRPr="00224F58">
              <w:rPr>
                <w:sz w:val="22"/>
                <w:szCs w:val="22"/>
              </w:rPr>
              <w:t>Liczba punktów ECTS z podziałem na kontaktowe/niekontaktowe</w:t>
            </w:r>
          </w:p>
        </w:tc>
        <w:tc>
          <w:tcPr>
            <w:tcW w:w="5350" w:type="dxa"/>
            <w:gridSpan w:val="3"/>
            <w:shd w:val="clear" w:color="auto" w:fill="auto"/>
          </w:tcPr>
          <w:p w14:paraId="138930F5" w14:textId="77777777" w:rsidR="003D166A" w:rsidRPr="00224F58" w:rsidRDefault="003D166A" w:rsidP="000246A2">
            <w:pPr>
              <w:rPr>
                <w:sz w:val="22"/>
                <w:szCs w:val="22"/>
              </w:rPr>
            </w:pPr>
            <w:r w:rsidRPr="00224F58">
              <w:rPr>
                <w:sz w:val="22"/>
                <w:szCs w:val="22"/>
              </w:rPr>
              <w:t>3</w:t>
            </w:r>
            <w:r w:rsidRPr="00224F58">
              <w:rPr>
                <w:color w:val="FF0000"/>
                <w:sz w:val="22"/>
                <w:szCs w:val="22"/>
              </w:rPr>
              <w:t xml:space="preserve"> </w:t>
            </w:r>
            <w:r w:rsidRPr="00224F58">
              <w:rPr>
                <w:sz w:val="22"/>
                <w:szCs w:val="22"/>
              </w:rPr>
              <w:t>(1,2/1,8)</w:t>
            </w:r>
          </w:p>
        </w:tc>
      </w:tr>
      <w:tr w:rsidR="003D166A" w:rsidRPr="00224F58" w14:paraId="3E310093" w14:textId="77777777" w:rsidTr="000246A2">
        <w:tc>
          <w:tcPr>
            <w:tcW w:w="3936" w:type="dxa"/>
            <w:shd w:val="clear" w:color="auto" w:fill="auto"/>
          </w:tcPr>
          <w:p w14:paraId="44176E46" w14:textId="77777777" w:rsidR="003D166A" w:rsidRPr="00224F58" w:rsidRDefault="003D166A" w:rsidP="000246A2">
            <w:pPr>
              <w:autoSpaceDE w:val="0"/>
              <w:autoSpaceDN w:val="0"/>
              <w:adjustRightInd w:val="0"/>
              <w:rPr>
                <w:sz w:val="22"/>
                <w:szCs w:val="22"/>
              </w:rPr>
            </w:pPr>
            <w:r w:rsidRPr="00224F58">
              <w:rPr>
                <w:sz w:val="22"/>
                <w:szCs w:val="22"/>
              </w:rPr>
              <w:t>Tytuł naukowy/stopień naukowy, imię i nazwisko osoby odpowiedzialnej za moduł</w:t>
            </w:r>
          </w:p>
        </w:tc>
        <w:tc>
          <w:tcPr>
            <w:tcW w:w="5350" w:type="dxa"/>
            <w:gridSpan w:val="3"/>
            <w:shd w:val="clear" w:color="auto" w:fill="auto"/>
          </w:tcPr>
          <w:p w14:paraId="51EE4DF1" w14:textId="77777777" w:rsidR="003D166A" w:rsidRPr="00224F58" w:rsidRDefault="003D166A" w:rsidP="000246A2">
            <w:pPr>
              <w:rPr>
                <w:sz w:val="22"/>
                <w:szCs w:val="22"/>
              </w:rPr>
            </w:pPr>
            <w:r w:rsidRPr="00224F58">
              <w:rPr>
                <w:sz w:val="22"/>
                <w:szCs w:val="22"/>
              </w:rPr>
              <w:t>Prof. dr hab. Krzysztof Jóźwiakowski</w:t>
            </w:r>
          </w:p>
        </w:tc>
      </w:tr>
      <w:tr w:rsidR="003D166A" w:rsidRPr="00224F58" w14:paraId="63BFB96D" w14:textId="77777777" w:rsidTr="000246A2">
        <w:tc>
          <w:tcPr>
            <w:tcW w:w="3936" w:type="dxa"/>
            <w:shd w:val="clear" w:color="auto" w:fill="auto"/>
          </w:tcPr>
          <w:p w14:paraId="78EFE210" w14:textId="77777777" w:rsidR="003D166A" w:rsidRPr="00224F58" w:rsidRDefault="003D166A" w:rsidP="000246A2">
            <w:pPr>
              <w:rPr>
                <w:sz w:val="22"/>
                <w:szCs w:val="22"/>
              </w:rPr>
            </w:pPr>
            <w:r w:rsidRPr="00224F58">
              <w:rPr>
                <w:sz w:val="22"/>
                <w:szCs w:val="22"/>
              </w:rPr>
              <w:t>Jednostka oferująca moduł</w:t>
            </w:r>
          </w:p>
        </w:tc>
        <w:tc>
          <w:tcPr>
            <w:tcW w:w="5350" w:type="dxa"/>
            <w:gridSpan w:val="3"/>
            <w:shd w:val="clear" w:color="auto" w:fill="auto"/>
          </w:tcPr>
          <w:p w14:paraId="25C077C6" w14:textId="77777777" w:rsidR="003D166A" w:rsidRPr="00224F58" w:rsidRDefault="003D166A" w:rsidP="000246A2">
            <w:pPr>
              <w:rPr>
                <w:iCs/>
                <w:sz w:val="22"/>
                <w:szCs w:val="22"/>
              </w:rPr>
            </w:pPr>
            <w:r w:rsidRPr="00224F58">
              <w:rPr>
                <w:iCs/>
                <w:sz w:val="22"/>
                <w:szCs w:val="22"/>
              </w:rPr>
              <w:t>Katedra Inżynierii Środowiska i Geodezji</w:t>
            </w:r>
            <w:r w:rsidRPr="00224F58">
              <w:rPr>
                <w:i/>
                <w:iCs/>
                <w:sz w:val="22"/>
                <w:szCs w:val="22"/>
              </w:rPr>
              <w:t xml:space="preserve"> </w:t>
            </w:r>
          </w:p>
        </w:tc>
      </w:tr>
      <w:tr w:rsidR="003D166A" w:rsidRPr="00224F58" w14:paraId="1FFD805F" w14:textId="77777777" w:rsidTr="000246A2">
        <w:tc>
          <w:tcPr>
            <w:tcW w:w="3936" w:type="dxa"/>
            <w:shd w:val="clear" w:color="auto" w:fill="auto"/>
          </w:tcPr>
          <w:p w14:paraId="4D3963E9" w14:textId="77777777" w:rsidR="003D166A" w:rsidRPr="00224F58" w:rsidRDefault="003D166A" w:rsidP="000246A2">
            <w:pPr>
              <w:rPr>
                <w:sz w:val="22"/>
                <w:szCs w:val="22"/>
              </w:rPr>
            </w:pPr>
            <w:r w:rsidRPr="00224F58">
              <w:rPr>
                <w:sz w:val="22"/>
                <w:szCs w:val="22"/>
              </w:rPr>
              <w:t>Cel modułu</w:t>
            </w:r>
          </w:p>
          <w:p w14:paraId="2DBACF44" w14:textId="77777777" w:rsidR="003D166A" w:rsidRPr="00224F58" w:rsidRDefault="003D166A" w:rsidP="000246A2">
            <w:pPr>
              <w:rPr>
                <w:sz w:val="22"/>
                <w:szCs w:val="22"/>
              </w:rPr>
            </w:pPr>
          </w:p>
        </w:tc>
        <w:tc>
          <w:tcPr>
            <w:tcW w:w="5350" w:type="dxa"/>
            <w:gridSpan w:val="3"/>
            <w:shd w:val="clear" w:color="auto" w:fill="auto"/>
          </w:tcPr>
          <w:p w14:paraId="72AE3393" w14:textId="77777777" w:rsidR="003D166A" w:rsidRPr="00224F58" w:rsidRDefault="003D166A" w:rsidP="000246A2">
            <w:pPr>
              <w:autoSpaceDE w:val="0"/>
              <w:autoSpaceDN w:val="0"/>
              <w:adjustRightInd w:val="0"/>
              <w:jc w:val="both"/>
              <w:rPr>
                <w:sz w:val="22"/>
                <w:szCs w:val="22"/>
              </w:rPr>
            </w:pPr>
            <w:r w:rsidRPr="00224F58">
              <w:rPr>
                <w:sz w:val="22"/>
                <w:szCs w:val="22"/>
              </w:rPr>
              <w:t xml:space="preserve">Zapoznanie studentów z podstawami gleboznawstwa </w:t>
            </w:r>
            <w:r w:rsidRPr="00224F58">
              <w:rPr>
                <w:sz w:val="22"/>
                <w:szCs w:val="22"/>
              </w:rPr>
              <w:br/>
              <w:t>w zakresie związanym z kierunkiem studiów i praktycznym wykorzystaniem gleboznawstwa w pracy zawodowej</w:t>
            </w:r>
          </w:p>
        </w:tc>
      </w:tr>
      <w:tr w:rsidR="003D166A" w:rsidRPr="00224F58" w14:paraId="56EDFFFE" w14:textId="77777777" w:rsidTr="000246A2">
        <w:trPr>
          <w:trHeight w:val="236"/>
        </w:trPr>
        <w:tc>
          <w:tcPr>
            <w:tcW w:w="3936" w:type="dxa"/>
            <w:vMerge w:val="restart"/>
            <w:shd w:val="clear" w:color="auto" w:fill="auto"/>
          </w:tcPr>
          <w:p w14:paraId="5B327AA0" w14:textId="77777777" w:rsidR="003D166A" w:rsidRPr="00224F58" w:rsidRDefault="003D166A" w:rsidP="000246A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50" w:type="dxa"/>
            <w:gridSpan w:val="3"/>
            <w:shd w:val="clear" w:color="auto" w:fill="auto"/>
          </w:tcPr>
          <w:p w14:paraId="3A973C38" w14:textId="77777777" w:rsidR="003D166A" w:rsidRPr="00224F58" w:rsidRDefault="003D166A" w:rsidP="000246A2">
            <w:pPr>
              <w:rPr>
                <w:sz w:val="22"/>
                <w:szCs w:val="22"/>
              </w:rPr>
            </w:pPr>
            <w:r w:rsidRPr="00224F58">
              <w:rPr>
                <w:sz w:val="22"/>
                <w:szCs w:val="22"/>
              </w:rPr>
              <w:t xml:space="preserve">Wiedza: </w:t>
            </w:r>
          </w:p>
        </w:tc>
      </w:tr>
      <w:tr w:rsidR="003D166A" w:rsidRPr="00224F58" w14:paraId="58FA8AF1" w14:textId="77777777" w:rsidTr="000246A2">
        <w:trPr>
          <w:trHeight w:val="233"/>
        </w:trPr>
        <w:tc>
          <w:tcPr>
            <w:tcW w:w="3936" w:type="dxa"/>
            <w:vMerge/>
            <w:shd w:val="clear" w:color="auto" w:fill="auto"/>
          </w:tcPr>
          <w:p w14:paraId="03829057" w14:textId="77777777" w:rsidR="003D166A" w:rsidRPr="00224F58" w:rsidRDefault="003D166A" w:rsidP="000246A2">
            <w:pPr>
              <w:rPr>
                <w:sz w:val="22"/>
                <w:szCs w:val="22"/>
                <w:highlight w:val="yellow"/>
              </w:rPr>
            </w:pPr>
          </w:p>
        </w:tc>
        <w:tc>
          <w:tcPr>
            <w:tcW w:w="5350" w:type="dxa"/>
            <w:gridSpan w:val="3"/>
            <w:shd w:val="clear" w:color="auto" w:fill="auto"/>
          </w:tcPr>
          <w:p w14:paraId="42E7FDA5" w14:textId="77777777" w:rsidR="003D166A" w:rsidRPr="00224F58" w:rsidRDefault="003D166A" w:rsidP="000246A2">
            <w:pPr>
              <w:jc w:val="both"/>
              <w:rPr>
                <w:sz w:val="22"/>
                <w:szCs w:val="22"/>
              </w:rPr>
            </w:pPr>
            <w:r w:rsidRPr="00224F58">
              <w:rPr>
                <w:sz w:val="22"/>
                <w:szCs w:val="22"/>
              </w:rPr>
              <w:t xml:space="preserve">1. Posiada ogólną wiedzę na temat genezy i typów gleb </w:t>
            </w:r>
            <w:r w:rsidRPr="00224F58">
              <w:rPr>
                <w:sz w:val="22"/>
                <w:szCs w:val="22"/>
              </w:rPr>
              <w:br/>
              <w:t>oraz procesów glebotwórczych</w:t>
            </w:r>
          </w:p>
        </w:tc>
      </w:tr>
      <w:tr w:rsidR="003D166A" w:rsidRPr="00224F58" w14:paraId="6CBD21D4" w14:textId="77777777" w:rsidTr="000246A2">
        <w:trPr>
          <w:trHeight w:val="233"/>
        </w:trPr>
        <w:tc>
          <w:tcPr>
            <w:tcW w:w="3936" w:type="dxa"/>
            <w:vMerge/>
            <w:shd w:val="clear" w:color="auto" w:fill="auto"/>
          </w:tcPr>
          <w:p w14:paraId="1EB11DE3" w14:textId="77777777" w:rsidR="003D166A" w:rsidRPr="00224F58" w:rsidRDefault="003D166A" w:rsidP="000246A2">
            <w:pPr>
              <w:rPr>
                <w:sz w:val="22"/>
                <w:szCs w:val="22"/>
                <w:highlight w:val="yellow"/>
              </w:rPr>
            </w:pPr>
          </w:p>
        </w:tc>
        <w:tc>
          <w:tcPr>
            <w:tcW w:w="5350" w:type="dxa"/>
            <w:gridSpan w:val="3"/>
            <w:shd w:val="clear" w:color="auto" w:fill="auto"/>
          </w:tcPr>
          <w:p w14:paraId="0BD45B3E" w14:textId="77777777" w:rsidR="003D166A" w:rsidRPr="00224F58" w:rsidRDefault="003D166A" w:rsidP="000246A2">
            <w:pPr>
              <w:jc w:val="both"/>
              <w:rPr>
                <w:sz w:val="22"/>
                <w:szCs w:val="22"/>
              </w:rPr>
            </w:pPr>
            <w:r w:rsidRPr="00224F58">
              <w:rPr>
                <w:sz w:val="22"/>
                <w:szCs w:val="22"/>
              </w:rPr>
              <w:t>2. Zna i opisuje podstawowe zasady racjonalnego wykorzystania gleb i ich ochrony przed degradacją</w:t>
            </w:r>
          </w:p>
        </w:tc>
      </w:tr>
      <w:tr w:rsidR="003D166A" w:rsidRPr="00224F58" w14:paraId="73E594F7" w14:textId="77777777" w:rsidTr="000246A2">
        <w:trPr>
          <w:trHeight w:val="233"/>
        </w:trPr>
        <w:tc>
          <w:tcPr>
            <w:tcW w:w="3936" w:type="dxa"/>
            <w:vMerge/>
            <w:shd w:val="clear" w:color="auto" w:fill="auto"/>
          </w:tcPr>
          <w:p w14:paraId="2EC7A6B8" w14:textId="77777777" w:rsidR="003D166A" w:rsidRPr="00224F58" w:rsidRDefault="003D166A" w:rsidP="000246A2">
            <w:pPr>
              <w:rPr>
                <w:sz w:val="22"/>
                <w:szCs w:val="22"/>
                <w:highlight w:val="yellow"/>
              </w:rPr>
            </w:pPr>
          </w:p>
        </w:tc>
        <w:tc>
          <w:tcPr>
            <w:tcW w:w="5350" w:type="dxa"/>
            <w:gridSpan w:val="3"/>
            <w:shd w:val="clear" w:color="auto" w:fill="auto"/>
          </w:tcPr>
          <w:p w14:paraId="3C53BF7B" w14:textId="77777777" w:rsidR="003D166A" w:rsidRPr="00224F58" w:rsidRDefault="003D166A" w:rsidP="000246A2">
            <w:pPr>
              <w:jc w:val="both"/>
              <w:rPr>
                <w:sz w:val="22"/>
                <w:szCs w:val="22"/>
              </w:rPr>
            </w:pPr>
            <w:r w:rsidRPr="00224F58">
              <w:rPr>
                <w:sz w:val="22"/>
                <w:szCs w:val="22"/>
              </w:rPr>
              <w:t>3. Posiada podstawową wiedzę na temat kierunków rekultywacji gleb</w:t>
            </w:r>
          </w:p>
        </w:tc>
      </w:tr>
      <w:tr w:rsidR="003D166A" w:rsidRPr="00224F58" w14:paraId="4E64D80E" w14:textId="77777777" w:rsidTr="000246A2">
        <w:trPr>
          <w:trHeight w:val="233"/>
        </w:trPr>
        <w:tc>
          <w:tcPr>
            <w:tcW w:w="3936" w:type="dxa"/>
            <w:vMerge/>
            <w:shd w:val="clear" w:color="auto" w:fill="auto"/>
          </w:tcPr>
          <w:p w14:paraId="4990CC47" w14:textId="77777777" w:rsidR="003D166A" w:rsidRPr="00224F58" w:rsidRDefault="003D166A" w:rsidP="000246A2">
            <w:pPr>
              <w:rPr>
                <w:sz w:val="22"/>
                <w:szCs w:val="22"/>
                <w:highlight w:val="yellow"/>
              </w:rPr>
            </w:pPr>
          </w:p>
        </w:tc>
        <w:tc>
          <w:tcPr>
            <w:tcW w:w="5350" w:type="dxa"/>
            <w:gridSpan w:val="3"/>
            <w:shd w:val="clear" w:color="auto" w:fill="auto"/>
          </w:tcPr>
          <w:p w14:paraId="52F9A612" w14:textId="77777777" w:rsidR="003D166A" w:rsidRPr="00224F58" w:rsidRDefault="003D166A" w:rsidP="000246A2">
            <w:pPr>
              <w:rPr>
                <w:sz w:val="22"/>
                <w:szCs w:val="22"/>
              </w:rPr>
            </w:pPr>
            <w:r w:rsidRPr="00224F58">
              <w:rPr>
                <w:sz w:val="22"/>
                <w:szCs w:val="22"/>
              </w:rPr>
              <w:t>Umiejętności:</w:t>
            </w:r>
          </w:p>
        </w:tc>
      </w:tr>
      <w:tr w:rsidR="003D166A" w:rsidRPr="00224F58" w14:paraId="4C769135" w14:textId="77777777" w:rsidTr="000246A2">
        <w:trPr>
          <w:trHeight w:val="233"/>
        </w:trPr>
        <w:tc>
          <w:tcPr>
            <w:tcW w:w="3936" w:type="dxa"/>
            <w:vMerge/>
            <w:shd w:val="clear" w:color="auto" w:fill="auto"/>
          </w:tcPr>
          <w:p w14:paraId="0DC170EC" w14:textId="77777777" w:rsidR="003D166A" w:rsidRPr="00224F58" w:rsidRDefault="003D166A" w:rsidP="000246A2">
            <w:pPr>
              <w:rPr>
                <w:sz w:val="22"/>
                <w:szCs w:val="22"/>
                <w:highlight w:val="yellow"/>
              </w:rPr>
            </w:pPr>
          </w:p>
        </w:tc>
        <w:tc>
          <w:tcPr>
            <w:tcW w:w="5350" w:type="dxa"/>
            <w:gridSpan w:val="3"/>
            <w:shd w:val="clear" w:color="auto" w:fill="auto"/>
          </w:tcPr>
          <w:p w14:paraId="5115CD6C" w14:textId="77777777" w:rsidR="003D166A" w:rsidRPr="00224F58" w:rsidRDefault="003D166A" w:rsidP="000246A2">
            <w:pPr>
              <w:jc w:val="both"/>
              <w:rPr>
                <w:sz w:val="22"/>
                <w:szCs w:val="22"/>
              </w:rPr>
            </w:pPr>
            <w:r w:rsidRPr="00224F58">
              <w:rPr>
                <w:sz w:val="22"/>
                <w:szCs w:val="22"/>
              </w:rPr>
              <w:t>1. Wykonuje zadania ćwiczeniowe dotyczące określania właściwości fizycznych i chemicznych gleb</w:t>
            </w:r>
          </w:p>
        </w:tc>
      </w:tr>
      <w:tr w:rsidR="003D166A" w:rsidRPr="00224F58" w14:paraId="1DFCE702" w14:textId="77777777" w:rsidTr="000246A2">
        <w:trPr>
          <w:trHeight w:val="581"/>
        </w:trPr>
        <w:tc>
          <w:tcPr>
            <w:tcW w:w="3936" w:type="dxa"/>
            <w:vMerge/>
            <w:shd w:val="clear" w:color="auto" w:fill="auto"/>
          </w:tcPr>
          <w:p w14:paraId="7BAD8A72" w14:textId="77777777" w:rsidR="003D166A" w:rsidRPr="00224F58" w:rsidRDefault="003D166A" w:rsidP="000246A2">
            <w:pPr>
              <w:rPr>
                <w:sz w:val="22"/>
                <w:szCs w:val="22"/>
                <w:highlight w:val="yellow"/>
              </w:rPr>
            </w:pPr>
          </w:p>
        </w:tc>
        <w:tc>
          <w:tcPr>
            <w:tcW w:w="5350" w:type="dxa"/>
            <w:gridSpan w:val="3"/>
            <w:shd w:val="clear" w:color="auto" w:fill="auto"/>
          </w:tcPr>
          <w:p w14:paraId="4BA542B5" w14:textId="77777777" w:rsidR="003D166A" w:rsidRPr="00224F58" w:rsidRDefault="003D166A" w:rsidP="000246A2">
            <w:pPr>
              <w:jc w:val="both"/>
              <w:rPr>
                <w:sz w:val="22"/>
                <w:szCs w:val="22"/>
              </w:rPr>
            </w:pPr>
            <w:r w:rsidRPr="00224F58">
              <w:rPr>
                <w:sz w:val="22"/>
                <w:szCs w:val="22"/>
              </w:rPr>
              <w:t>2. Korzysta z map glebowych i właściwie interpretuje zawarte w nich informacje.</w:t>
            </w:r>
          </w:p>
        </w:tc>
      </w:tr>
      <w:tr w:rsidR="003D166A" w:rsidRPr="00224F58" w14:paraId="46A01B81" w14:textId="77777777" w:rsidTr="000246A2">
        <w:trPr>
          <w:trHeight w:val="233"/>
        </w:trPr>
        <w:tc>
          <w:tcPr>
            <w:tcW w:w="3936" w:type="dxa"/>
            <w:vMerge/>
            <w:shd w:val="clear" w:color="auto" w:fill="auto"/>
          </w:tcPr>
          <w:p w14:paraId="0A36F59F" w14:textId="77777777" w:rsidR="003D166A" w:rsidRPr="00224F58" w:rsidRDefault="003D166A" w:rsidP="000246A2">
            <w:pPr>
              <w:rPr>
                <w:sz w:val="22"/>
                <w:szCs w:val="22"/>
                <w:highlight w:val="yellow"/>
              </w:rPr>
            </w:pPr>
          </w:p>
        </w:tc>
        <w:tc>
          <w:tcPr>
            <w:tcW w:w="5350" w:type="dxa"/>
            <w:gridSpan w:val="3"/>
            <w:shd w:val="clear" w:color="auto" w:fill="auto"/>
          </w:tcPr>
          <w:p w14:paraId="79798995" w14:textId="77777777" w:rsidR="003D166A" w:rsidRPr="00224F58" w:rsidRDefault="003D166A" w:rsidP="000246A2">
            <w:pPr>
              <w:rPr>
                <w:sz w:val="22"/>
                <w:szCs w:val="22"/>
              </w:rPr>
            </w:pPr>
            <w:r w:rsidRPr="00224F58">
              <w:rPr>
                <w:sz w:val="22"/>
                <w:szCs w:val="22"/>
              </w:rPr>
              <w:t>Kompetencje społeczne:</w:t>
            </w:r>
          </w:p>
        </w:tc>
      </w:tr>
      <w:tr w:rsidR="003D166A" w:rsidRPr="00224F58" w14:paraId="07CC3825" w14:textId="77777777" w:rsidTr="000246A2">
        <w:trPr>
          <w:trHeight w:val="509"/>
        </w:trPr>
        <w:tc>
          <w:tcPr>
            <w:tcW w:w="3936" w:type="dxa"/>
            <w:vMerge/>
            <w:shd w:val="clear" w:color="auto" w:fill="auto"/>
          </w:tcPr>
          <w:p w14:paraId="074BFFCE" w14:textId="77777777" w:rsidR="003D166A" w:rsidRPr="00224F58" w:rsidRDefault="003D166A" w:rsidP="000246A2">
            <w:pPr>
              <w:rPr>
                <w:sz w:val="22"/>
                <w:szCs w:val="22"/>
                <w:highlight w:val="yellow"/>
              </w:rPr>
            </w:pPr>
          </w:p>
        </w:tc>
        <w:tc>
          <w:tcPr>
            <w:tcW w:w="5350" w:type="dxa"/>
            <w:gridSpan w:val="3"/>
            <w:shd w:val="clear" w:color="auto" w:fill="auto"/>
          </w:tcPr>
          <w:p w14:paraId="09A13072" w14:textId="77777777" w:rsidR="003D166A" w:rsidRPr="00224F58" w:rsidRDefault="003D166A" w:rsidP="000246A2">
            <w:pPr>
              <w:jc w:val="both"/>
              <w:rPr>
                <w:sz w:val="22"/>
                <w:szCs w:val="22"/>
              </w:rPr>
            </w:pPr>
            <w:r w:rsidRPr="00224F58">
              <w:rPr>
                <w:sz w:val="22"/>
                <w:szCs w:val="22"/>
              </w:rPr>
              <w:t>1. Ma świadomość odpowiedzialności za wykorzystanie gleb</w:t>
            </w:r>
            <w:r w:rsidRPr="00224F58">
              <w:rPr>
                <w:rStyle w:val="wrtext"/>
                <w:sz w:val="22"/>
                <w:szCs w:val="22"/>
              </w:rPr>
              <w:t xml:space="preserve"> w uprawie roślin oraz w zakresie ich ochrony </w:t>
            </w:r>
            <w:r w:rsidRPr="00224F58">
              <w:rPr>
                <w:rStyle w:val="wrtext"/>
                <w:sz w:val="22"/>
                <w:szCs w:val="22"/>
              </w:rPr>
              <w:br/>
              <w:t xml:space="preserve">i rekultywacji </w:t>
            </w:r>
          </w:p>
        </w:tc>
      </w:tr>
      <w:tr w:rsidR="003D166A" w:rsidRPr="00224F58" w14:paraId="7C8D5606" w14:textId="77777777" w:rsidTr="000246A2">
        <w:tc>
          <w:tcPr>
            <w:tcW w:w="3936" w:type="dxa"/>
            <w:shd w:val="clear" w:color="auto" w:fill="auto"/>
          </w:tcPr>
          <w:p w14:paraId="409295CB" w14:textId="77777777" w:rsidR="003D166A" w:rsidRPr="00224F58" w:rsidRDefault="003D166A" w:rsidP="000246A2">
            <w:pPr>
              <w:rPr>
                <w:sz w:val="22"/>
                <w:szCs w:val="22"/>
              </w:rPr>
            </w:pPr>
            <w:r w:rsidRPr="00224F58">
              <w:rPr>
                <w:sz w:val="22"/>
                <w:szCs w:val="22"/>
              </w:rPr>
              <w:t xml:space="preserve">Wymagania wstępne i dodatkowe </w:t>
            </w:r>
          </w:p>
        </w:tc>
        <w:tc>
          <w:tcPr>
            <w:tcW w:w="5350" w:type="dxa"/>
            <w:gridSpan w:val="3"/>
            <w:shd w:val="clear" w:color="auto" w:fill="auto"/>
          </w:tcPr>
          <w:p w14:paraId="528968FB" w14:textId="77777777" w:rsidR="003D166A" w:rsidRPr="00224F58" w:rsidRDefault="003D166A" w:rsidP="000246A2">
            <w:pPr>
              <w:jc w:val="both"/>
              <w:rPr>
                <w:sz w:val="22"/>
                <w:szCs w:val="22"/>
              </w:rPr>
            </w:pPr>
            <w:r w:rsidRPr="00224F58">
              <w:rPr>
                <w:sz w:val="22"/>
                <w:szCs w:val="22"/>
              </w:rPr>
              <w:t>-</w:t>
            </w:r>
          </w:p>
        </w:tc>
      </w:tr>
      <w:tr w:rsidR="003D166A" w:rsidRPr="00224F58" w14:paraId="78E8DCC4" w14:textId="77777777" w:rsidTr="000246A2">
        <w:tc>
          <w:tcPr>
            <w:tcW w:w="3936" w:type="dxa"/>
            <w:shd w:val="clear" w:color="auto" w:fill="auto"/>
          </w:tcPr>
          <w:p w14:paraId="552A1326" w14:textId="77777777" w:rsidR="003D166A" w:rsidRPr="00224F58" w:rsidRDefault="003D166A" w:rsidP="000246A2">
            <w:pPr>
              <w:rPr>
                <w:sz w:val="22"/>
                <w:szCs w:val="22"/>
              </w:rPr>
            </w:pPr>
            <w:r w:rsidRPr="00224F58">
              <w:rPr>
                <w:sz w:val="22"/>
                <w:szCs w:val="22"/>
              </w:rPr>
              <w:t xml:space="preserve">Treści programowe modułu </w:t>
            </w:r>
          </w:p>
          <w:p w14:paraId="4A2D7318" w14:textId="77777777" w:rsidR="003D166A" w:rsidRPr="00224F58" w:rsidRDefault="003D166A" w:rsidP="000246A2">
            <w:pPr>
              <w:rPr>
                <w:sz w:val="22"/>
                <w:szCs w:val="22"/>
              </w:rPr>
            </w:pPr>
          </w:p>
        </w:tc>
        <w:tc>
          <w:tcPr>
            <w:tcW w:w="5350" w:type="dxa"/>
            <w:gridSpan w:val="3"/>
            <w:shd w:val="clear" w:color="auto" w:fill="auto"/>
          </w:tcPr>
          <w:p w14:paraId="4CA534D6" w14:textId="77777777" w:rsidR="003D166A" w:rsidRPr="00224F58" w:rsidRDefault="003D166A" w:rsidP="000246A2">
            <w:pPr>
              <w:jc w:val="both"/>
              <w:rPr>
                <w:sz w:val="22"/>
                <w:szCs w:val="22"/>
              </w:rPr>
            </w:pPr>
            <w:r w:rsidRPr="00224F58">
              <w:rPr>
                <w:sz w:val="22"/>
                <w:szCs w:val="22"/>
              </w:rPr>
              <w:t xml:space="preserve">Geneza gleb, procesy glebowe, wybrane skały macierzyste gleb, skład i budowa gleby, właściwości wodno-powietrzne, chemiczne, fizyczne, fizykochemiczne gleb, żyzność gleb, makro i mikroelementy w glebie, materia organiczna w glebie, morfologia gleb, kartografia gleb, waloryzacja gleb. Ochrona gleb przed degradacją. Rekultywacja gleb. Erozja gleb. Rozpoznawanie wybranych skał osadowych, definiowanie grup granulometrycznych. Organoleptyczne rozpoznawanie utworów glebowych, oznaczanie podstawowych właściwości fizycznych gleb. Określanie wybranych właściwości wodnych i powietrznych gleb. Oznaczanie podstawowych właściwości chemicznych gleb. Ocena jakości i cech gleby na podstawie analizy ich właściwości fizycznych i chemicznych oraz morfologii. Rozpoznawanie podstawowych typów gleb, określanie </w:t>
            </w:r>
            <w:r w:rsidRPr="00224F58">
              <w:rPr>
                <w:sz w:val="22"/>
                <w:szCs w:val="22"/>
              </w:rPr>
              <w:lastRenderedPageBreak/>
              <w:t>wartości użytkowej gleb. Czytanie i tworzenie map glebowych. Bonitacja gleb. Analiza pokrywy glebowej Polski.</w:t>
            </w:r>
          </w:p>
        </w:tc>
      </w:tr>
      <w:tr w:rsidR="003D166A" w:rsidRPr="00224F58" w14:paraId="7E822DF5" w14:textId="77777777" w:rsidTr="000246A2">
        <w:tc>
          <w:tcPr>
            <w:tcW w:w="3936" w:type="dxa"/>
            <w:shd w:val="clear" w:color="auto" w:fill="auto"/>
          </w:tcPr>
          <w:p w14:paraId="186A420B" w14:textId="77777777" w:rsidR="003D166A" w:rsidRPr="00224F58" w:rsidRDefault="003D166A" w:rsidP="000246A2">
            <w:pPr>
              <w:rPr>
                <w:sz w:val="22"/>
                <w:szCs w:val="22"/>
              </w:rPr>
            </w:pPr>
            <w:r w:rsidRPr="00224F58">
              <w:rPr>
                <w:sz w:val="22"/>
                <w:szCs w:val="22"/>
              </w:rPr>
              <w:t>Wykaz literatury podstawowej i uzupełniającej</w:t>
            </w:r>
          </w:p>
        </w:tc>
        <w:tc>
          <w:tcPr>
            <w:tcW w:w="5350" w:type="dxa"/>
            <w:gridSpan w:val="3"/>
            <w:shd w:val="clear" w:color="auto" w:fill="auto"/>
          </w:tcPr>
          <w:p w14:paraId="3F7456C5" w14:textId="77777777" w:rsidR="003D166A" w:rsidRPr="00224F58" w:rsidRDefault="003D166A" w:rsidP="000246A2">
            <w:pPr>
              <w:jc w:val="both"/>
              <w:rPr>
                <w:rFonts w:eastAsiaTheme="minorHAnsi"/>
                <w:sz w:val="22"/>
                <w:szCs w:val="22"/>
              </w:rPr>
            </w:pPr>
            <w:r w:rsidRPr="00224F58">
              <w:rPr>
                <w:sz w:val="22"/>
                <w:szCs w:val="22"/>
              </w:rPr>
              <w:t>1</w:t>
            </w:r>
            <w:r w:rsidRPr="00224F58">
              <w:rPr>
                <w:rFonts w:eastAsiaTheme="minorHAnsi"/>
                <w:sz w:val="22"/>
                <w:szCs w:val="22"/>
              </w:rPr>
              <w:t>. Gleboznawstwo – praca zbiorowa red. S. Zawadzki, PWRiL, Warszawa 1999 i kolejne wydania.</w:t>
            </w:r>
          </w:p>
          <w:p w14:paraId="6D3194F0" w14:textId="77777777" w:rsidR="003D166A" w:rsidRPr="00224F58" w:rsidRDefault="003D166A" w:rsidP="000246A2">
            <w:pPr>
              <w:jc w:val="both"/>
              <w:rPr>
                <w:rFonts w:eastAsiaTheme="minorHAnsi"/>
                <w:sz w:val="22"/>
                <w:szCs w:val="22"/>
              </w:rPr>
            </w:pPr>
            <w:r w:rsidRPr="00224F58">
              <w:rPr>
                <w:rFonts w:eastAsiaTheme="minorHAnsi"/>
                <w:sz w:val="22"/>
                <w:szCs w:val="22"/>
              </w:rPr>
              <w:t>2. Gleboznawstwo</w:t>
            </w:r>
            <w:r w:rsidRPr="00224F58">
              <w:rPr>
                <w:sz w:val="22"/>
                <w:szCs w:val="22"/>
              </w:rPr>
              <w:t xml:space="preserve"> –</w:t>
            </w:r>
            <w:r w:rsidRPr="00224F58">
              <w:rPr>
                <w:rFonts w:eastAsiaTheme="minorHAnsi"/>
                <w:sz w:val="22"/>
                <w:szCs w:val="22"/>
              </w:rPr>
              <w:t xml:space="preserve"> praca zbiorowa red. A. Mocek, PWN, 2014</w:t>
            </w:r>
          </w:p>
          <w:p w14:paraId="222B9F12" w14:textId="77777777" w:rsidR="003D166A" w:rsidRPr="00224F58" w:rsidRDefault="003D166A" w:rsidP="000246A2">
            <w:pPr>
              <w:jc w:val="both"/>
              <w:rPr>
                <w:sz w:val="22"/>
                <w:szCs w:val="22"/>
              </w:rPr>
            </w:pPr>
            <w:r w:rsidRPr="00224F58">
              <w:rPr>
                <w:rFonts w:eastAsiaTheme="minorHAnsi"/>
                <w:sz w:val="22"/>
                <w:szCs w:val="22"/>
              </w:rPr>
              <w:t>3. Drozd J., Licznar M., Licznar S.E., Weber J.: Gleboznawstwo z elementami geologii. Wyd. AR Wrocław, UP Wrocław</w:t>
            </w:r>
            <w:r w:rsidRPr="00224F58">
              <w:rPr>
                <w:sz w:val="22"/>
                <w:szCs w:val="22"/>
              </w:rPr>
              <w:t xml:space="preserve">, </w:t>
            </w:r>
            <w:r w:rsidRPr="00224F58">
              <w:rPr>
                <w:rFonts w:eastAsiaTheme="minorHAnsi"/>
                <w:sz w:val="22"/>
                <w:szCs w:val="22"/>
              </w:rPr>
              <w:t>wszystkie wydania.</w:t>
            </w:r>
          </w:p>
        </w:tc>
      </w:tr>
      <w:tr w:rsidR="003D166A" w:rsidRPr="00224F58" w14:paraId="56BBD60F" w14:textId="77777777" w:rsidTr="000246A2">
        <w:tc>
          <w:tcPr>
            <w:tcW w:w="3936" w:type="dxa"/>
            <w:shd w:val="clear" w:color="auto" w:fill="auto"/>
          </w:tcPr>
          <w:p w14:paraId="632A0796" w14:textId="77777777" w:rsidR="003D166A" w:rsidRPr="00224F58" w:rsidRDefault="003D166A" w:rsidP="000246A2">
            <w:pPr>
              <w:rPr>
                <w:sz w:val="22"/>
                <w:szCs w:val="22"/>
              </w:rPr>
            </w:pPr>
            <w:r w:rsidRPr="00224F58">
              <w:rPr>
                <w:sz w:val="22"/>
                <w:szCs w:val="22"/>
              </w:rPr>
              <w:t>Planowane formy/działania/metody dydaktyczne</w:t>
            </w:r>
          </w:p>
        </w:tc>
        <w:tc>
          <w:tcPr>
            <w:tcW w:w="5350" w:type="dxa"/>
            <w:gridSpan w:val="3"/>
            <w:shd w:val="clear" w:color="auto" w:fill="auto"/>
          </w:tcPr>
          <w:p w14:paraId="5E7201CC" w14:textId="77777777" w:rsidR="003D166A" w:rsidRPr="00224F58" w:rsidRDefault="003D166A" w:rsidP="000246A2">
            <w:pPr>
              <w:rPr>
                <w:sz w:val="22"/>
                <w:szCs w:val="22"/>
              </w:rPr>
            </w:pPr>
            <w:r w:rsidRPr="00224F58">
              <w:rPr>
                <w:sz w:val="22"/>
                <w:szCs w:val="22"/>
              </w:rPr>
              <w:t>dyskusja, wykład, ćwiczenia rachunkowe, wykonanie pracy zaliczeniowej, pokaz, ćwiczenia laboratoryjne</w:t>
            </w:r>
          </w:p>
        </w:tc>
      </w:tr>
      <w:tr w:rsidR="003D166A" w:rsidRPr="00224F58" w14:paraId="2204542E" w14:textId="77777777" w:rsidTr="000246A2">
        <w:tc>
          <w:tcPr>
            <w:tcW w:w="3936" w:type="dxa"/>
            <w:shd w:val="clear" w:color="auto" w:fill="auto"/>
          </w:tcPr>
          <w:p w14:paraId="7F0FED50" w14:textId="77777777" w:rsidR="003D166A" w:rsidRPr="00224F58" w:rsidRDefault="003D166A" w:rsidP="000246A2">
            <w:pPr>
              <w:rPr>
                <w:sz w:val="22"/>
                <w:szCs w:val="22"/>
              </w:rPr>
            </w:pPr>
            <w:r w:rsidRPr="00224F58">
              <w:rPr>
                <w:sz w:val="22"/>
                <w:szCs w:val="22"/>
              </w:rPr>
              <w:t>Sposoby weryfikacji oraz formy dokumentowania osiągniętych efektów uczenia się</w:t>
            </w:r>
          </w:p>
        </w:tc>
        <w:tc>
          <w:tcPr>
            <w:tcW w:w="5350" w:type="dxa"/>
            <w:gridSpan w:val="3"/>
            <w:shd w:val="clear" w:color="auto" w:fill="auto"/>
          </w:tcPr>
          <w:p w14:paraId="21101D89" w14:textId="77777777" w:rsidR="003D166A" w:rsidRPr="00224F58" w:rsidRDefault="003D166A" w:rsidP="000246A2">
            <w:pPr>
              <w:rPr>
                <w:sz w:val="22"/>
                <w:szCs w:val="22"/>
              </w:rPr>
            </w:pPr>
            <w:r w:rsidRPr="00224F58">
              <w:rPr>
                <w:sz w:val="22"/>
                <w:szCs w:val="22"/>
              </w:rPr>
              <w:t>W1, W2, W3 – kolokwium zaliczeniowe pisemne,</w:t>
            </w:r>
          </w:p>
          <w:p w14:paraId="0249D3D6" w14:textId="77777777" w:rsidR="003D166A" w:rsidRPr="00224F58" w:rsidRDefault="003D166A" w:rsidP="000246A2">
            <w:pPr>
              <w:rPr>
                <w:sz w:val="22"/>
                <w:szCs w:val="22"/>
              </w:rPr>
            </w:pPr>
            <w:r w:rsidRPr="00224F58">
              <w:rPr>
                <w:sz w:val="22"/>
                <w:szCs w:val="22"/>
              </w:rPr>
              <w:t>U1, U2 – ocena zadań projektowych, pracy projektowej,</w:t>
            </w:r>
          </w:p>
          <w:p w14:paraId="65505BA8" w14:textId="77777777" w:rsidR="003D166A" w:rsidRPr="00224F58" w:rsidRDefault="003D166A" w:rsidP="000246A2">
            <w:pPr>
              <w:rPr>
                <w:sz w:val="22"/>
                <w:szCs w:val="22"/>
              </w:rPr>
            </w:pPr>
            <w:r w:rsidRPr="00224F58">
              <w:rPr>
                <w:sz w:val="22"/>
                <w:szCs w:val="22"/>
              </w:rPr>
              <w:t>K1 – ocena pracy studenta w charakterze lidera i członka zespołu wykonującego zadania projektowe.</w:t>
            </w:r>
          </w:p>
          <w:p w14:paraId="56D92E99" w14:textId="77777777" w:rsidR="003D166A" w:rsidRPr="00224F58" w:rsidRDefault="003D166A" w:rsidP="000246A2">
            <w:pPr>
              <w:rPr>
                <w:sz w:val="22"/>
                <w:szCs w:val="22"/>
              </w:rPr>
            </w:pPr>
          </w:p>
          <w:p w14:paraId="64DD8A02" w14:textId="77777777" w:rsidR="003D166A" w:rsidRPr="00224F58" w:rsidRDefault="003D166A" w:rsidP="000246A2">
            <w:pPr>
              <w:jc w:val="both"/>
              <w:rPr>
                <w:sz w:val="22"/>
                <w:szCs w:val="22"/>
              </w:rPr>
            </w:pPr>
            <w:r w:rsidRPr="00224F58">
              <w:rPr>
                <w:sz w:val="22"/>
                <w:szCs w:val="22"/>
              </w:rPr>
              <w:t>Formy dokumentowania osiągniętych wyników: kolokwium zaliczeniowe pisemne, ocena ćwiczeń rachunkowych i laboratoryjnych</w:t>
            </w:r>
          </w:p>
        </w:tc>
      </w:tr>
      <w:tr w:rsidR="003D166A" w:rsidRPr="00224F58" w14:paraId="4BEE29BF" w14:textId="77777777" w:rsidTr="000246A2">
        <w:tc>
          <w:tcPr>
            <w:tcW w:w="3936" w:type="dxa"/>
            <w:shd w:val="clear" w:color="auto" w:fill="auto"/>
          </w:tcPr>
          <w:p w14:paraId="1B1E404E" w14:textId="77777777" w:rsidR="003D166A" w:rsidRPr="00224F58" w:rsidRDefault="003D166A" w:rsidP="000246A2">
            <w:pPr>
              <w:rPr>
                <w:sz w:val="22"/>
                <w:szCs w:val="22"/>
              </w:rPr>
            </w:pPr>
            <w:r w:rsidRPr="00224F58">
              <w:rPr>
                <w:sz w:val="22"/>
                <w:szCs w:val="22"/>
              </w:rPr>
              <w:t>Elementy i wagi mające wpływ na ocenę końcową</w:t>
            </w:r>
          </w:p>
          <w:p w14:paraId="7295B0C6" w14:textId="77777777" w:rsidR="003D166A" w:rsidRPr="00224F58" w:rsidRDefault="003D166A" w:rsidP="000246A2">
            <w:pPr>
              <w:rPr>
                <w:sz w:val="22"/>
                <w:szCs w:val="22"/>
              </w:rPr>
            </w:pPr>
          </w:p>
          <w:p w14:paraId="73AB7DDC" w14:textId="77777777" w:rsidR="003D166A" w:rsidRPr="00224F58" w:rsidRDefault="003D166A" w:rsidP="000246A2">
            <w:pPr>
              <w:rPr>
                <w:sz w:val="22"/>
                <w:szCs w:val="22"/>
              </w:rPr>
            </w:pPr>
          </w:p>
        </w:tc>
        <w:tc>
          <w:tcPr>
            <w:tcW w:w="5350" w:type="dxa"/>
            <w:gridSpan w:val="3"/>
            <w:shd w:val="clear" w:color="auto" w:fill="auto"/>
          </w:tcPr>
          <w:p w14:paraId="15084A59" w14:textId="77777777" w:rsidR="003D166A" w:rsidRPr="00224F58" w:rsidRDefault="003D166A" w:rsidP="000246A2">
            <w:pPr>
              <w:rPr>
                <w:sz w:val="22"/>
                <w:szCs w:val="22"/>
              </w:rPr>
            </w:pPr>
            <w:r w:rsidRPr="00224F58">
              <w:rPr>
                <w:sz w:val="22"/>
                <w:szCs w:val="22"/>
              </w:rPr>
              <w:t>Szczegółowe kryteria przy ocenie egzaminów i prac kontrolnych</w:t>
            </w:r>
          </w:p>
          <w:p w14:paraId="7A1901AF" w14:textId="77777777" w:rsidR="003D166A" w:rsidRPr="00224F58" w:rsidRDefault="003D166A" w:rsidP="0027598B">
            <w:pPr>
              <w:pStyle w:val="Akapitzlist"/>
              <w:numPr>
                <w:ilvl w:val="0"/>
                <w:numId w:val="15"/>
              </w:numPr>
              <w:ind w:left="335" w:hanging="335"/>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2C62901C" w14:textId="77777777" w:rsidR="003D166A" w:rsidRPr="00224F58" w:rsidRDefault="003D166A" w:rsidP="0027598B">
            <w:pPr>
              <w:pStyle w:val="Akapitzlist"/>
              <w:numPr>
                <w:ilvl w:val="0"/>
                <w:numId w:val="15"/>
              </w:numPr>
              <w:ind w:left="335" w:hanging="335"/>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5C3F4DA0" w14:textId="77777777" w:rsidR="003D166A" w:rsidRPr="00224F58" w:rsidRDefault="003D166A" w:rsidP="0027598B">
            <w:pPr>
              <w:pStyle w:val="Akapitzlist"/>
              <w:numPr>
                <w:ilvl w:val="0"/>
                <w:numId w:val="15"/>
              </w:numPr>
              <w:ind w:left="335" w:hanging="335"/>
              <w:jc w:val="both"/>
              <w:rPr>
                <w:sz w:val="22"/>
                <w:szCs w:val="22"/>
              </w:rPr>
            </w:pPr>
            <w:r w:rsidRPr="00224F58">
              <w:rPr>
                <w:sz w:val="22"/>
                <w:szCs w:val="22"/>
              </w:rPr>
              <w:t xml:space="preserve">student wykazuje dobry stopień (4,0) wiedzy lub umiejętności, gdy uzyskuje od 71 do 80% sumy punktów określających maksymalny poziom wiedzy lub umiejętności z danego przedmiotu (odpowiednio – jego części), </w:t>
            </w:r>
          </w:p>
          <w:p w14:paraId="0391C999" w14:textId="77777777" w:rsidR="003D166A" w:rsidRPr="00224F58" w:rsidRDefault="003D166A" w:rsidP="0027598B">
            <w:pPr>
              <w:pStyle w:val="Akapitzlist"/>
              <w:numPr>
                <w:ilvl w:val="0"/>
                <w:numId w:val="15"/>
              </w:numPr>
              <w:ind w:left="335" w:hanging="335"/>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0AEF973A" w14:textId="77777777" w:rsidR="003D166A" w:rsidRPr="00224F58" w:rsidRDefault="003D166A" w:rsidP="0027598B">
            <w:pPr>
              <w:pStyle w:val="Akapitzlist"/>
              <w:numPr>
                <w:ilvl w:val="0"/>
                <w:numId w:val="15"/>
              </w:numPr>
              <w:ind w:left="335" w:hanging="335"/>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p w14:paraId="248938BB" w14:textId="77777777" w:rsidR="003D166A" w:rsidRPr="00224F58" w:rsidRDefault="003D166A" w:rsidP="000246A2">
            <w:pPr>
              <w:rPr>
                <w:sz w:val="22"/>
                <w:szCs w:val="22"/>
              </w:rPr>
            </w:pPr>
            <w:r w:rsidRPr="00224F58">
              <w:rPr>
                <w:sz w:val="22"/>
                <w:szCs w:val="22"/>
              </w:rPr>
              <w:t>Sprawdzian pisemny – 1 (50%)</w:t>
            </w:r>
          </w:p>
          <w:p w14:paraId="3F521B4D" w14:textId="77777777" w:rsidR="003D166A" w:rsidRPr="00224F58" w:rsidRDefault="003D166A" w:rsidP="000246A2">
            <w:pPr>
              <w:rPr>
                <w:sz w:val="22"/>
                <w:szCs w:val="22"/>
              </w:rPr>
            </w:pPr>
            <w:r w:rsidRPr="00224F58">
              <w:rPr>
                <w:sz w:val="22"/>
                <w:szCs w:val="22"/>
              </w:rPr>
              <w:t>Praca zaliczeniowa – 1 (50%)</w:t>
            </w:r>
          </w:p>
        </w:tc>
      </w:tr>
      <w:tr w:rsidR="003D166A" w:rsidRPr="00224F58" w14:paraId="7BE4D120" w14:textId="77777777" w:rsidTr="000246A2">
        <w:tblPrEx>
          <w:tblLook w:val="00A0" w:firstRow="1" w:lastRow="0" w:firstColumn="1" w:lastColumn="0" w:noHBand="0" w:noVBand="0"/>
        </w:tblPrEx>
        <w:trPr>
          <w:trHeight w:val="192"/>
        </w:trPr>
        <w:tc>
          <w:tcPr>
            <w:tcW w:w="3936" w:type="dxa"/>
            <w:vMerge w:val="restart"/>
          </w:tcPr>
          <w:p w14:paraId="0AC456E3" w14:textId="77777777" w:rsidR="003D166A" w:rsidRPr="00224F58" w:rsidRDefault="003D166A" w:rsidP="000246A2">
            <w:pPr>
              <w:rPr>
                <w:sz w:val="22"/>
                <w:szCs w:val="22"/>
              </w:rPr>
            </w:pPr>
            <w:r w:rsidRPr="00224F58">
              <w:rPr>
                <w:sz w:val="22"/>
                <w:szCs w:val="22"/>
              </w:rPr>
              <w:t>Bilans punktów ECTS</w:t>
            </w:r>
          </w:p>
        </w:tc>
        <w:tc>
          <w:tcPr>
            <w:tcW w:w="5350" w:type="dxa"/>
            <w:gridSpan w:val="3"/>
          </w:tcPr>
          <w:p w14:paraId="2945F56B" w14:textId="77777777" w:rsidR="003D166A" w:rsidRPr="00224F58" w:rsidRDefault="003D166A" w:rsidP="000246A2">
            <w:pPr>
              <w:jc w:val="center"/>
              <w:rPr>
                <w:b/>
                <w:sz w:val="22"/>
                <w:szCs w:val="22"/>
              </w:rPr>
            </w:pPr>
            <w:r w:rsidRPr="00224F58">
              <w:rPr>
                <w:b/>
                <w:sz w:val="22"/>
                <w:szCs w:val="22"/>
              </w:rPr>
              <w:t>KONTAKTOWE</w:t>
            </w:r>
          </w:p>
        </w:tc>
      </w:tr>
      <w:tr w:rsidR="003D166A" w:rsidRPr="00224F58" w14:paraId="06B83C1C" w14:textId="77777777" w:rsidTr="000246A2">
        <w:tblPrEx>
          <w:tblLook w:val="00A0" w:firstRow="1" w:lastRow="0" w:firstColumn="1" w:lastColumn="0" w:noHBand="0" w:noVBand="0"/>
        </w:tblPrEx>
        <w:trPr>
          <w:trHeight w:val="192"/>
        </w:trPr>
        <w:tc>
          <w:tcPr>
            <w:tcW w:w="3936" w:type="dxa"/>
            <w:vMerge/>
          </w:tcPr>
          <w:p w14:paraId="1437AEDD" w14:textId="77777777" w:rsidR="003D166A" w:rsidRPr="00224F58" w:rsidRDefault="003D166A" w:rsidP="000246A2">
            <w:pPr>
              <w:rPr>
                <w:sz w:val="22"/>
                <w:szCs w:val="22"/>
              </w:rPr>
            </w:pPr>
          </w:p>
        </w:tc>
        <w:tc>
          <w:tcPr>
            <w:tcW w:w="2549" w:type="dxa"/>
          </w:tcPr>
          <w:p w14:paraId="373C200A" w14:textId="77777777" w:rsidR="003D166A" w:rsidRPr="00224F58" w:rsidRDefault="003D166A" w:rsidP="000246A2">
            <w:pPr>
              <w:jc w:val="center"/>
              <w:rPr>
                <w:sz w:val="22"/>
                <w:szCs w:val="22"/>
              </w:rPr>
            </w:pPr>
            <w:r w:rsidRPr="00224F58">
              <w:rPr>
                <w:sz w:val="22"/>
                <w:szCs w:val="22"/>
              </w:rPr>
              <w:t>Forma zajęć</w:t>
            </w:r>
          </w:p>
        </w:tc>
        <w:tc>
          <w:tcPr>
            <w:tcW w:w="1418" w:type="dxa"/>
          </w:tcPr>
          <w:p w14:paraId="18A5EB9D" w14:textId="77777777" w:rsidR="003D166A" w:rsidRPr="00224F58" w:rsidRDefault="003D166A" w:rsidP="000246A2">
            <w:pPr>
              <w:jc w:val="center"/>
              <w:rPr>
                <w:sz w:val="22"/>
                <w:szCs w:val="22"/>
              </w:rPr>
            </w:pPr>
            <w:r w:rsidRPr="00224F58">
              <w:rPr>
                <w:sz w:val="22"/>
                <w:szCs w:val="22"/>
              </w:rPr>
              <w:t>Liczba godzin</w:t>
            </w:r>
          </w:p>
        </w:tc>
        <w:tc>
          <w:tcPr>
            <w:tcW w:w="1383" w:type="dxa"/>
          </w:tcPr>
          <w:p w14:paraId="304CA08E" w14:textId="77777777" w:rsidR="003D166A" w:rsidRPr="00224F58" w:rsidRDefault="003D166A" w:rsidP="000246A2">
            <w:pPr>
              <w:jc w:val="center"/>
              <w:rPr>
                <w:sz w:val="22"/>
                <w:szCs w:val="22"/>
              </w:rPr>
            </w:pPr>
            <w:r w:rsidRPr="00224F58">
              <w:rPr>
                <w:sz w:val="22"/>
                <w:szCs w:val="22"/>
              </w:rPr>
              <w:t>Punkty ECTS</w:t>
            </w:r>
          </w:p>
        </w:tc>
      </w:tr>
      <w:tr w:rsidR="003D166A" w:rsidRPr="00224F58" w14:paraId="76B6100E" w14:textId="77777777" w:rsidTr="000246A2">
        <w:tblPrEx>
          <w:tblLook w:val="00A0" w:firstRow="1" w:lastRow="0" w:firstColumn="1" w:lastColumn="0" w:noHBand="0" w:noVBand="0"/>
        </w:tblPrEx>
        <w:trPr>
          <w:trHeight w:val="192"/>
        </w:trPr>
        <w:tc>
          <w:tcPr>
            <w:tcW w:w="3936" w:type="dxa"/>
            <w:vMerge/>
          </w:tcPr>
          <w:p w14:paraId="64E6AD73" w14:textId="77777777" w:rsidR="003D166A" w:rsidRPr="00224F58" w:rsidRDefault="003D166A" w:rsidP="000246A2">
            <w:pPr>
              <w:rPr>
                <w:sz w:val="22"/>
                <w:szCs w:val="22"/>
              </w:rPr>
            </w:pPr>
          </w:p>
        </w:tc>
        <w:tc>
          <w:tcPr>
            <w:tcW w:w="2549" w:type="dxa"/>
          </w:tcPr>
          <w:p w14:paraId="00990639" w14:textId="77777777" w:rsidR="003D166A" w:rsidRPr="00224F58" w:rsidRDefault="003D166A" w:rsidP="000246A2">
            <w:pPr>
              <w:rPr>
                <w:sz w:val="22"/>
                <w:szCs w:val="22"/>
              </w:rPr>
            </w:pPr>
            <w:r w:rsidRPr="00224F58">
              <w:rPr>
                <w:sz w:val="22"/>
                <w:szCs w:val="22"/>
              </w:rPr>
              <w:t>Wykłady</w:t>
            </w:r>
          </w:p>
        </w:tc>
        <w:tc>
          <w:tcPr>
            <w:tcW w:w="1418" w:type="dxa"/>
          </w:tcPr>
          <w:p w14:paraId="09906C56" w14:textId="77777777" w:rsidR="003D166A" w:rsidRPr="00224F58" w:rsidRDefault="003D166A" w:rsidP="000246A2">
            <w:pPr>
              <w:jc w:val="center"/>
              <w:rPr>
                <w:sz w:val="22"/>
                <w:szCs w:val="22"/>
              </w:rPr>
            </w:pPr>
            <w:r w:rsidRPr="00224F58">
              <w:rPr>
                <w:sz w:val="22"/>
                <w:szCs w:val="22"/>
              </w:rPr>
              <w:t>10</w:t>
            </w:r>
          </w:p>
        </w:tc>
        <w:tc>
          <w:tcPr>
            <w:tcW w:w="1383" w:type="dxa"/>
          </w:tcPr>
          <w:p w14:paraId="0498D87E" w14:textId="77777777" w:rsidR="003D166A" w:rsidRPr="00224F58" w:rsidRDefault="003D166A" w:rsidP="000246A2">
            <w:pPr>
              <w:jc w:val="center"/>
              <w:rPr>
                <w:sz w:val="22"/>
                <w:szCs w:val="22"/>
              </w:rPr>
            </w:pPr>
            <w:r w:rsidRPr="00224F58">
              <w:rPr>
                <w:sz w:val="22"/>
                <w:szCs w:val="22"/>
              </w:rPr>
              <w:t>0,40</w:t>
            </w:r>
          </w:p>
        </w:tc>
      </w:tr>
      <w:tr w:rsidR="003D166A" w:rsidRPr="00224F58" w14:paraId="13C22E5A" w14:textId="77777777" w:rsidTr="000246A2">
        <w:tblPrEx>
          <w:tblLook w:val="00A0" w:firstRow="1" w:lastRow="0" w:firstColumn="1" w:lastColumn="0" w:noHBand="0" w:noVBand="0"/>
        </w:tblPrEx>
        <w:trPr>
          <w:trHeight w:val="192"/>
        </w:trPr>
        <w:tc>
          <w:tcPr>
            <w:tcW w:w="3936" w:type="dxa"/>
            <w:vMerge/>
          </w:tcPr>
          <w:p w14:paraId="4192ED13" w14:textId="77777777" w:rsidR="003D166A" w:rsidRPr="00224F58" w:rsidRDefault="003D166A" w:rsidP="000246A2">
            <w:pPr>
              <w:rPr>
                <w:sz w:val="22"/>
                <w:szCs w:val="22"/>
              </w:rPr>
            </w:pPr>
          </w:p>
        </w:tc>
        <w:tc>
          <w:tcPr>
            <w:tcW w:w="2549" w:type="dxa"/>
          </w:tcPr>
          <w:p w14:paraId="3C9DB710" w14:textId="77777777" w:rsidR="003D166A" w:rsidRPr="00224F58" w:rsidRDefault="003D166A" w:rsidP="000246A2">
            <w:pPr>
              <w:rPr>
                <w:sz w:val="22"/>
                <w:szCs w:val="22"/>
              </w:rPr>
            </w:pPr>
            <w:r w:rsidRPr="00224F58">
              <w:rPr>
                <w:sz w:val="22"/>
                <w:szCs w:val="22"/>
              </w:rPr>
              <w:t>Ćwiczenia</w:t>
            </w:r>
          </w:p>
        </w:tc>
        <w:tc>
          <w:tcPr>
            <w:tcW w:w="1418" w:type="dxa"/>
          </w:tcPr>
          <w:p w14:paraId="0984AD65" w14:textId="77777777" w:rsidR="003D166A" w:rsidRPr="00224F58" w:rsidRDefault="003D166A" w:rsidP="000246A2">
            <w:pPr>
              <w:jc w:val="center"/>
              <w:rPr>
                <w:sz w:val="22"/>
                <w:szCs w:val="22"/>
              </w:rPr>
            </w:pPr>
            <w:r w:rsidRPr="00224F58">
              <w:rPr>
                <w:sz w:val="22"/>
                <w:szCs w:val="22"/>
              </w:rPr>
              <w:t>15</w:t>
            </w:r>
          </w:p>
        </w:tc>
        <w:tc>
          <w:tcPr>
            <w:tcW w:w="1383" w:type="dxa"/>
          </w:tcPr>
          <w:p w14:paraId="41FCA13B" w14:textId="77777777" w:rsidR="003D166A" w:rsidRPr="00224F58" w:rsidRDefault="003D166A" w:rsidP="000246A2">
            <w:pPr>
              <w:jc w:val="center"/>
              <w:rPr>
                <w:sz w:val="22"/>
                <w:szCs w:val="22"/>
              </w:rPr>
            </w:pPr>
            <w:r w:rsidRPr="00224F58">
              <w:rPr>
                <w:sz w:val="22"/>
                <w:szCs w:val="22"/>
              </w:rPr>
              <w:t>0,60</w:t>
            </w:r>
          </w:p>
        </w:tc>
      </w:tr>
      <w:tr w:rsidR="003D166A" w:rsidRPr="00224F58" w14:paraId="441676B7" w14:textId="77777777" w:rsidTr="000246A2">
        <w:tblPrEx>
          <w:tblLook w:val="00A0" w:firstRow="1" w:lastRow="0" w:firstColumn="1" w:lastColumn="0" w:noHBand="0" w:noVBand="0"/>
        </w:tblPrEx>
        <w:trPr>
          <w:trHeight w:val="192"/>
        </w:trPr>
        <w:tc>
          <w:tcPr>
            <w:tcW w:w="3936" w:type="dxa"/>
            <w:vMerge/>
          </w:tcPr>
          <w:p w14:paraId="1B78E4FA" w14:textId="77777777" w:rsidR="003D166A" w:rsidRPr="00224F58" w:rsidRDefault="003D166A" w:rsidP="000246A2">
            <w:pPr>
              <w:rPr>
                <w:sz w:val="22"/>
                <w:szCs w:val="22"/>
              </w:rPr>
            </w:pPr>
          </w:p>
        </w:tc>
        <w:tc>
          <w:tcPr>
            <w:tcW w:w="2549" w:type="dxa"/>
          </w:tcPr>
          <w:p w14:paraId="07F4F9BB" w14:textId="77777777" w:rsidR="003D166A" w:rsidRPr="00224F58" w:rsidRDefault="003D166A" w:rsidP="000246A2">
            <w:pPr>
              <w:rPr>
                <w:sz w:val="22"/>
                <w:szCs w:val="22"/>
              </w:rPr>
            </w:pPr>
            <w:r w:rsidRPr="00224F58">
              <w:rPr>
                <w:sz w:val="22"/>
                <w:szCs w:val="22"/>
              </w:rPr>
              <w:t>Konsultacje</w:t>
            </w:r>
          </w:p>
        </w:tc>
        <w:tc>
          <w:tcPr>
            <w:tcW w:w="1418" w:type="dxa"/>
          </w:tcPr>
          <w:p w14:paraId="5C1D232B" w14:textId="77777777" w:rsidR="003D166A" w:rsidRPr="00224F58" w:rsidRDefault="003D166A" w:rsidP="000246A2">
            <w:pPr>
              <w:jc w:val="center"/>
              <w:rPr>
                <w:sz w:val="22"/>
                <w:szCs w:val="22"/>
              </w:rPr>
            </w:pPr>
            <w:r w:rsidRPr="00224F58">
              <w:rPr>
                <w:sz w:val="22"/>
                <w:szCs w:val="22"/>
              </w:rPr>
              <w:t>4</w:t>
            </w:r>
          </w:p>
        </w:tc>
        <w:tc>
          <w:tcPr>
            <w:tcW w:w="1383" w:type="dxa"/>
          </w:tcPr>
          <w:p w14:paraId="64DB1737" w14:textId="77777777" w:rsidR="003D166A" w:rsidRPr="00224F58" w:rsidRDefault="003D166A" w:rsidP="000246A2">
            <w:pPr>
              <w:jc w:val="center"/>
              <w:rPr>
                <w:sz w:val="22"/>
                <w:szCs w:val="22"/>
              </w:rPr>
            </w:pPr>
            <w:r w:rsidRPr="00224F58">
              <w:rPr>
                <w:sz w:val="22"/>
                <w:szCs w:val="22"/>
              </w:rPr>
              <w:t>0,16</w:t>
            </w:r>
          </w:p>
        </w:tc>
      </w:tr>
      <w:tr w:rsidR="003D166A" w:rsidRPr="00224F58" w14:paraId="73F8108D" w14:textId="77777777" w:rsidTr="000246A2">
        <w:tblPrEx>
          <w:tblLook w:val="00A0" w:firstRow="1" w:lastRow="0" w:firstColumn="1" w:lastColumn="0" w:noHBand="0" w:noVBand="0"/>
        </w:tblPrEx>
        <w:trPr>
          <w:trHeight w:val="192"/>
        </w:trPr>
        <w:tc>
          <w:tcPr>
            <w:tcW w:w="3936" w:type="dxa"/>
            <w:vMerge/>
          </w:tcPr>
          <w:p w14:paraId="2CD52D3D" w14:textId="77777777" w:rsidR="003D166A" w:rsidRPr="00224F58" w:rsidRDefault="003D166A" w:rsidP="000246A2">
            <w:pPr>
              <w:rPr>
                <w:sz w:val="22"/>
                <w:szCs w:val="22"/>
              </w:rPr>
            </w:pPr>
          </w:p>
        </w:tc>
        <w:tc>
          <w:tcPr>
            <w:tcW w:w="2549" w:type="dxa"/>
          </w:tcPr>
          <w:p w14:paraId="09354013" w14:textId="77777777" w:rsidR="003D166A" w:rsidRPr="00224F58" w:rsidRDefault="003D166A" w:rsidP="000246A2">
            <w:pPr>
              <w:rPr>
                <w:sz w:val="22"/>
                <w:szCs w:val="22"/>
              </w:rPr>
            </w:pPr>
            <w:r w:rsidRPr="00224F58">
              <w:rPr>
                <w:sz w:val="22"/>
                <w:szCs w:val="22"/>
              </w:rPr>
              <w:t>Zaliczenie</w:t>
            </w:r>
          </w:p>
        </w:tc>
        <w:tc>
          <w:tcPr>
            <w:tcW w:w="1418" w:type="dxa"/>
          </w:tcPr>
          <w:p w14:paraId="5AE7D43F" w14:textId="77777777" w:rsidR="003D166A" w:rsidRPr="00224F58" w:rsidRDefault="003D166A" w:rsidP="000246A2">
            <w:pPr>
              <w:jc w:val="center"/>
              <w:rPr>
                <w:sz w:val="22"/>
                <w:szCs w:val="22"/>
              </w:rPr>
            </w:pPr>
            <w:r w:rsidRPr="00224F58">
              <w:rPr>
                <w:sz w:val="22"/>
                <w:szCs w:val="22"/>
              </w:rPr>
              <w:t>1</w:t>
            </w:r>
          </w:p>
        </w:tc>
        <w:tc>
          <w:tcPr>
            <w:tcW w:w="1383" w:type="dxa"/>
          </w:tcPr>
          <w:p w14:paraId="0AC64956" w14:textId="77777777" w:rsidR="003D166A" w:rsidRPr="00224F58" w:rsidRDefault="003D166A" w:rsidP="000246A2">
            <w:pPr>
              <w:jc w:val="center"/>
              <w:rPr>
                <w:sz w:val="22"/>
                <w:szCs w:val="22"/>
              </w:rPr>
            </w:pPr>
            <w:r w:rsidRPr="00224F58">
              <w:rPr>
                <w:sz w:val="22"/>
                <w:szCs w:val="22"/>
              </w:rPr>
              <w:t>0,04</w:t>
            </w:r>
          </w:p>
        </w:tc>
      </w:tr>
      <w:tr w:rsidR="003D166A" w:rsidRPr="00224F58" w14:paraId="5D401D91" w14:textId="77777777" w:rsidTr="000246A2">
        <w:tblPrEx>
          <w:tblLook w:val="00A0" w:firstRow="1" w:lastRow="0" w:firstColumn="1" w:lastColumn="0" w:noHBand="0" w:noVBand="0"/>
        </w:tblPrEx>
        <w:trPr>
          <w:trHeight w:val="192"/>
        </w:trPr>
        <w:tc>
          <w:tcPr>
            <w:tcW w:w="3936" w:type="dxa"/>
            <w:vMerge/>
          </w:tcPr>
          <w:p w14:paraId="0E9FE6CA" w14:textId="77777777" w:rsidR="003D166A" w:rsidRPr="00224F58" w:rsidRDefault="003D166A" w:rsidP="000246A2">
            <w:pPr>
              <w:rPr>
                <w:sz w:val="22"/>
                <w:szCs w:val="22"/>
              </w:rPr>
            </w:pPr>
          </w:p>
        </w:tc>
        <w:tc>
          <w:tcPr>
            <w:tcW w:w="2549" w:type="dxa"/>
          </w:tcPr>
          <w:p w14:paraId="276586B6" w14:textId="77777777" w:rsidR="003D166A" w:rsidRPr="00224F58" w:rsidRDefault="003D166A" w:rsidP="000246A2">
            <w:pPr>
              <w:rPr>
                <w:b/>
                <w:sz w:val="22"/>
                <w:szCs w:val="22"/>
              </w:rPr>
            </w:pPr>
            <w:r w:rsidRPr="00224F58">
              <w:rPr>
                <w:b/>
                <w:sz w:val="22"/>
                <w:szCs w:val="22"/>
              </w:rPr>
              <w:t>Razem kontaktowe</w:t>
            </w:r>
          </w:p>
        </w:tc>
        <w:tc>
          <w:tcPr>
            <w:tcW w:w="1418" w:type="dxa"/>
          </w:tcPr>
          <w:p w14:paraId="7CEDB7D9" w14:textId="77777777" w:rsidR="003D166A" w:rsidRPr="00224F58" w:rsidRDefault="003D166A" w:rsidP="000246A2">
            <w:pPr>
              <w:jc w:val="center"/>
              <w:rPr>
                <w:b/>
                <w:sz w:val="22"/>
                <w:szCs w:val="22"/>
              </w:rPr>
            </w:pPr>
            <w:r w:rsidRPr="00224F58">
              <w:rPr>
                <w:b/>
                <w:sz w:val="22"/>
                <w:szCs w:val="22"/>
              </w:rPr>
              <w:t>30</w:t>
            </w:r>
          </w:p>
        </w:tc>
        <w:tc>
          <w:tcPr>
            <w:tcW w:w="1383" w:type="dxa"/>
          </w:tcPr>
          <w:p w14:paraId="46B307D4" w14:textId="77777777" w:rsidR="003D166A" w:rsidRPr="00224F58" w:rsidRDefault="003D166A" w:rsidP="000246A2">
            <w:pPr>
              <w:jc w:val="center"/>
              <w:rPr>
                <w:b/>
                <w:sz w:val="22"/>
                <w:szCs w:val="22"/>
              </w:rPr>
            </w:pPr>
            <w:r w:rsidRPr="00224F58">
              <w:rPr>
                <w:b/>
                <w:sz w:val="22"/>
                <w:szCs w:val="22"/>
              </w:rPr>
              <w:t>1,20</w:t>
            </w:r>
          </w:p>
        </w:tc>
      </w:tr>
      <w:tr w:rsidR="003D166A" w:rsidRPr="00224F58" w14:paraId="6FBEC3B2" w14:textId="77777777" w:rsidTr="000246A2">
        <w:tblPrEx>
          <w:tblLook w:val="00A0" w:firstRow="1" w:lastRow="0" w:firstColumn="1" w:lastColumn="0" w:noHBand="0" w:noVBand="0"/>
        </w:tblPrEx>
        <w:trPr>
          <w:trHeight w:val="192"/>
        </w:trPr>
        <w:tc>
          <w:tcPr>
            <w:tcW w:w="3936" w:type="dxa"/>
            <w:vMerge/>
          </w:tcPr>
          <w:p w14:paraId="7FBB1D70" w14:textId="77777777" w:rsidR="003D166A" w:rsidRPr="00224F58" w:rsidRDefault="003D166A" w:rsidP="000246A2">
            <w:pPr>
              <w:rPr>
                <w:sz w:val="22"/>
                <w:szCs w:val="22"/>
              </w:rPr>
            </w:pPr>
          </w:p>
        </w:tc>
        <w:tc>
          <w:tcPr>
            <w:tcW w:w="5350" w:type="dxa"/>
            <w:gridSpan w:val="3"/>
          </w:tcPr>
          <w:p w14:paraId="486542C1" w14:textId="77777777" w:rsidR="003D166A" w:rsidRPr="00224F58" w:rsidRDefault="003D166A" w:rsidP="000246A2">
            <w:pPr>
              <w:jc w:val="center"/>
              <w:rPr>
                <w:b/>
                <w:sz w:val="22"/>
                <w:szCs w:val="22"/>
              </w:rPr>
            </w:pPr>
            <w:r w:rsidRPr="00224F58">
              <w:rPr>
                <w:b/>
                <w:sz w:val="22"/>
                <w:szCs w:val="22"/>
              </w:rPr>
              <w:t>NIEKONTAKTOWE</w:t>
            </w:r>
          </w:p>
        </w:tc>
      </w:tr>
      <w:tr w:rsidR="003D166A" w:rsidRPr="00224F58" w14:paraId="75C1AAF5" w14:textId="77777777" w:rsidTr="000246A2">
        <w:tblPrEx>
          <w:tblLook w:val="00A0" w:firstRow="1" w:lastRow="0" w:firstColumn="1" w:lastColumn="0" w:noHBand="0" w:noVBand="0"/>
        </w:tblPrEx>
        <w:trPr>
          <w:trHeight w:val="203"/>
        </w:trPr>
        <w:tc>
          <w:tcPr>
            <w:tcW w:w="3936" w:type="dxa"/>
            <w:vMerge/>
          </w:tcPr>
          <w:p w14:paraId="04667EDA" w14:textId="77777777" w:rsidR="003D166A" w:rsidRPr="00224F58" w:rsidRDefault="003D166A" w:rsidP="000246A2">
            <w:pPr>
              <w:rPr>
                <w:sz w:val="22"/>
                <w:szCs w:val="22"/>
              </w:rPr>
            </w:pPr>
          </w:p>
        </w:tc>
        <w:tc>
          <w:tcPr>
            <w:tcW w:w="2549" w:type="dxa"/>
          </w:tcPr>
          <w:p w14:paraId="6B1D15FC" w14:textId="77777777" w:rsidR="003D166A" w:rsidRPr="00224F58" w:rsidRDefault="003D166A" w:rsidP="000246A2">
            <w:pPr>
              <w:rPr>
                <w:color w:val="000000"/>
                <w:sz w:val="22"/>
                <w:szCs w:val="22"/>
              </w:rPr>
            </w:pPr>
            <w:r w:rsidRPr="00224F58">
              <w:rPr>
                <w:color w:val="000000"/>
                <w:sz w:val="22"/>
                <w:szCs w:val="22"/>
              </w:rPr>
              <w:t>Przygotowanie pracy zaliczeniowej</w:t>
            </w:r>
          </w:p>
        </w:tc>
        <w:tc>
          <w:tcPr>
            <w:tcW w:w="1418" w:type="dxa"/>
          </w:tcPr>
          <w:p w14:paraId="55E14581" w14:textId="77777777" w:rsidR="003D166A" w:rsidRPr="00224F58" w:rsidRDefault="003D166A" w:rsidP="000246A2">
            <w:pPr>
              <w:jc w:val="center"/>
              <w:rPr>
                <w:color w:val="000000"/>
                <w:sz w:val="22"/>
                <w:szCs w:val="22"/>
              </w:rPr>
            </w:pPr>
            <w:r w:rsidRPr="00224F58">
              <w:rPr>
                <w:color w:val="000000"/>
                <w:sz w:val="22"/>
                <w:szCs w:val="22"/>
              </w:rPr>
              <w:t>10</w:t>
            </w:r>
          </w:p>
        </w:tc>
        <w:tc>
          <w:tcPr>
            <w:tcW w:w="1383" w:type="dxa"/>
          </w:tcPr>
          <w:p w14:paraId="3E344180" w14:textId="77777777" w:rsidR="003D166A" w:rsidRPr="00224F58" w:rsidRDefault="003D166A" w:rsidP="000246A2">
            <w:pPr>
              <w:jc w:val="center"/>
              <w:rPr>
                <w:color w:val="000000"/>
                <w:sz w:val="22"/>
                <w:szCs w:val="22"/>
              </w:rPr>
            </w:pPr>
            <w:r w:rsidRPr="00224F58">
              <w:rPr>
                <w:color w:val="000000"/>
                <w:sz w:val="22"/>
                <w:szCs w:val="22"/>
              </w:rPr>
              <w:t>0,40</w:t>
            </w:r>
          </w:p>
        </w:tc>
      </w:tr>
      <w:tr w:rsidR="003D166A" w:rsidRPr="00224F58" w14:paraId="4871D4BC" w14:textId="77777777" w:rsidTr="000246A2">
        <w:tblPrEx>
          <w:tblLook w:val="00A0" w:firstRow="1" w:lastRow="0" w:firstColumn="1" w:lastColumn="0" w:noHBand="0" w:noVBand="0"/>
        </w:tblPrEx>
        <w:trPr>
          <w:trHeight w:val="66"/>
        </w:trPr>
        <w:tc>
          <w:tcPr>
            <w:tcW w:w="3936" w:type="dxa"/>
            <w:vMerge/>
          </w:tcPr>
          <w:p w14:paraId="21C86294" w14:textId="77777777" w:rsidR="003D166A" w:rsidRPr="00224F58" w:rsidRDefault="003D166A" w:rsidP="000246A2">
            <w:pPr>
              <w:rPr>
                <w:sz w:val="22"/>
                <w:szCs w:val="22"/>
              </w:rPr>
            </w:pPr>
          </w:p>
        </w:tc>
        <w:tc>
          <w:tcPr>
            <w:tcW w:w="2549" w:type="dxa"/>
          </w:tcPr>
          <w:p w14:paraId="1F7A9F0F" w14:textId="77777777" w:rsidR="003D166A" w:rsidRPr="00224F58" w:rsidRDefault="003D166A" w:rsidP="000246A2">
            <w:pPr>
              <w:rPr>
                <w:color w:val="000000"/>
                <w:sz w:val="22"/>
                <w:szCs w:val="22"/>
              </w:rPr>
            </w:pPr>
            <w:r w:rsidRPr="00224F58">
              <w:rPr>
                <w:color w:val="000000"/>
                <w:sz w:val="22"/>
                <w:szCs w:val="22"/>
              </w:rPr>
              <w:t>Przygotowanie do ćwiczeń</w:t>
            </w:r>
          </w:p>
        </w:tc>
        <w:tc>
          <w:tcPr>
            <w:tcW w:w="1418" w:type="dxa"/>
          </w:tcPr>
          <w:p w14:paraId="3E34CD61" w14:textId="77777777" w:rsidR="003D166A" w:rsidRPr="00224F58" w:rsidRDefault="003D166A" w:rsidP="000246A2">
            <w:pPr>
              <w:jc w:val="center"/>
              <w:rPr>
                <w:color w:val="000000"/>
                <w:sz w:val="22"/>
                <w:szCs w:val="22"/>
              </w:rPr>
            </w:pPr>
            <w:r w:rsidRPr="00224F58">
              <w:rPr>
                <w:color w:val="000000"/>
                <w:sz w:val="22"/>
                <w:szCs w:val="22"/>
              </w:rPr>
              <w:t>10</w:t>
            </w:r>
          </w:p>
        </w:tc>
        <w:tc>
          <w:tcPr>
            <w:tcW w:w="1383" w:type="dxa"/>
          </w:tcPr>
          <w:p w14:paraId="0AB7CE4B" w14:textId="77777777" w:rsidR="003D166A" w:rsidRPr="00224F58" w:rsidRDefault="003D166A" w:rsidP="000246A2">
            <w:pPr>
              <w:jc w:val="center"/>
              <w:rPr>
                <w:color w:val="000000"/>
                <w:sz w:val="22"/>
                <w:szCs w:val="22"/>
              </w:rPr>
            </w:pPr>
            <w:r w:rsidRPr="00224F58">
              <w:rPr>
                <w:color w:val="000000"/>
                <w:sz w:val="22"/>
                <w:szCs w:val="22"/>
              </w:rPr>
              <w:t>0,40</w:t>
            </w:r>
          </w:p>
        </w:tc>
      </w:tr>
      <w:tr w:rsidR="003D166A" w:rsidRPr="00224F58" w14:paraId="6A11A9C7" w14:textId="77777777" w:rsidTr="000246A2">
        <w:tblPrEx>
          <w:tblLook w:val="00A0" w:firstRow="1" w:lastRow="0" w:firstColumn="1" w:lastColumn="0" w:noHBand="0" w:noVBand="0"/>
        </w:tblPrEx>
        <w:trPr>
          <w:trHeight w:val="225"/>
        </w:trPr>
        <w:tc>
          <w:tcPr>
            <w:tcW w:w="3936" w:type="dxa"/>
            <w:vMerge/>
          </w:tcPr>
          <w:p w14:paraId="51FB00B2" w14:textId="77777777" w:rsidR="003D166A" w:rsidRPr="00224F58" w:rsidRDefault="003D166A" w:rsidP="000246A2">
            <w:pPr>
              <w:rPr>
                <w:sz w:val="22"/>
                <w:szCs w:val="22"/>
              </w:rPr>
            </w:pPr>
          </w:p>
        </w:tc>
        <w:tc>
          <w:tcPr>
            <w:tcW w:w="2549" w:type="dxa"/>
          </w:tcPr>
          <w:p w14:paraId="255682AF" w14:textId="77777777" w:rsidR="003D166A" w:rsidRPr="00224F58" w:rsidRDefault="003D166A" w:rsidP="000246A2">
            <w:pPr>
              <w:rPr>
                <w:color w:val="000000"/>
                <w:sz w:val="22"/>
                <w:szCs w:val="22"/>
              </w:rPr>
            </w:pPr>
            <w:r w:rsidRPr="00224F58">
              <w:rPr>
                <w:color w:val="000000"/>
                <w:sz w:val="22"/>
                <w:szCs w:val="22"/>
              </w:rPr>
              <w:t>Przygotowanie do zaliczenia</w:t>
            </w:r>
          </w:p>
        </w:tc>
        <w:tc>
          <w:tcPr>
            <w:tcW w:w="1418" w:type="dxa"/>
          </w:tcPr>
          <w:p w14:paraId="02E03B23" w14:textId="77777777" w:rsidR="003D166A" w:rsidRPr="00224F58" w:rsidRDefault="003D166A" w:rsidP="000246A2">
            <w:pPr>
              <w:jc w:val="center"/>
              <w:rPr>
                <w:color w:val="000000"/>
                <w:sz w:val="22"/>
                <w:szCs w:val="22"/>
              </w:rPr>
            </w:pPr>
            <w:r w:rsidRPr="00224F58">
              <w:rPr>
                <w:color w:val="000000"/>
                <w:sz w:val="22"/>
                <w:szCs w:val="22"/>
              </w:rPr>
              <w:t>10</w:t>
            </w:r>
          </w:p>
        </w:tc>
        <w:tc>
          <w:tcPr>
            <w:tcW w:w="1383" w:type="dxa"/>
          </w:tcPr>
          <w:p w14:paraId="6F494CBC" w14:textId="77777777" w:rsidR="003D166A" w:rsidRPr="00224F58" w:rsidRDefault="003D166A" w:rsidP="000246A2">
            <w:pPr>
              <w:jc w:val="center"/>
              <w:rPr>
                <w:color w:val="000000"/>
                <w:sz w:val="22"/>
                <w:szCs w:val="22"/>
              </w:rPr>
            </w:pPr>
            <w:r w:rsidRPr="00224F58">
              <w:rPr>
                <w:color w:val="000000"/>
                <w:sz w:val="22"/>
                <w:szCs w:val="22"/>
              </w:rPr>
              <w:t>0,40</w:t>
            </w:r>
          </w:p>
        </w:tc>
      </w:tr>
      <w:tr w:rsidR="003D166A" w:rsidRPr="00224F58" w14:paraId="652BB225" w14:textId="77777777" w:rsidTr="000246A2">
        <w:tblPrEx>
          <w:tblLook w:val="00A0" w:firstRow="1" w:lastRow="0" w:firstColumn="1" w:lastColumn="0" w:noHBand="0" w:noVBand="0"/>
        </w:tblPrEx>
        <w:trPr>
          <w:trHeight w:val="225"/>
        </w:trPr>
        <w:tc>
          <w:tcPr>
            <w:tcW w:w="3936" w:type="dxa"/>
            <w:vMerge/>
          </w:tcPr>
          <w:p w14:paraId="42AB3433" w14:textId="77777777" w:rsidR="003D166A" w:rsidRPr="00224F58" w:rsidRDefault="003D166A" w:rsidP="000246A2">
            <w:pPr>
              <w:rPr>
                <w:sz w:val="22"/>
                <w:szCs w:val="22"/>
              </w:rPr>
            </w:pPr>
          </w:p>
        </w:tc>
        <w:tc>
          <w:tcPr>
            <w:tcW w:w="2549" w:type="dxa"/>
          </w:tcPr>
          <w:p w14:paraId="3CFE5A80" w14:textId="77777777" w:rsidR="003D166A" w:rsidRPr="00224F58" w:rsidRDefault="003D166A" w:rsidP="000246A2">
            <w:pPr>
              <w:rPr>
                <w:color w:val="000000"/>
                <w:sz w:val="22"/>
                <w:szCs w:val="22"/>
              </w:rPr>
            </w:pPr>
            <w:r w:rsidRPr="00224F58">
              <w:rPr>
                <w:color w:val="000000"/>
                <w:sz w:val="22"/>
                <w:szCs w:val="22"/>
              </w:rPr>
              <w:t>Studiowanie literatury</w:t>
            </w:r>
          </w:p>
        </w:tc>
        <w:tc>
          <w:tcPr>
            <w:tcW w:w="1418" w:type="dxa"/>
          </w:tcPr>
          <w:p w14:paraId="04E2AF67" w14:textId="77777777" w:rsidR="003D166A" w:rsidRPr="00224F58" w:rsidRDefault="003D166A" w:rsidP="000246A2">
            <w:pPr>
              <w:jc w:val="center"/>
              <w:rPr>
                <w:color w:val="000000"/>
                <w:sz w:val="22"/>
                <w:szCs w:val="22"/>
              </w:rPr>
            </w:pPr>
            <w:r w:rsidRPr="00224F58">
              <w:rPr>
                <w:color w:val="000000"/>
                <w:sz w:val="22"/>
                <w:szCs w:val="22"/>
              </w:rPr>
              <w:t>15</w:t>
            </w:r>
          </w:p>
        </w:tc>
        <w:tc>
          <w:tcPr>
            <w:tcW w:w="1383" w:type="dxa"/>
          </w:tcPr>
          <w:p w14:paraId="076FC02A" w14:textId="77777777" w:rsidR="003D166A" w:rsidRPr="00224F58" w:rsidRDefault="003D166A" w:rsidP="000246A2">
            <w:pPr>
              <w:jc w:val="center"/>
              <w:rPr>
                <w:color w:val="000000"/>
                <w:sz w:val="22"/>
                <w:szCs w:val="22"/>
              </w:rPr>
            </w:pPr>
            <w:r w:rsidRPr="00224F58">
              <w:rPr>
                <w:color w:val="000000"/>
                <w:sz w:val="22"/>
                <w:szCs w:val="22"/>
              </w:rPr>
              <w:t>0,60</w:t>
            </w:r>
          </w:p>
        </w:tc>
      </w:tr>
      <w:tr w:rsidR="003D166A" w:rsidRPr="00224F58" w14:paraId="0399B0C6" w14:textId="77777777" w:rsidTr="000246A2">
        <w:tblPrEx>
          <w:tblLook w:val="00A0" w:firstRow="1" w:lastRow="0" w:firstColumn="1" w:lastColumn="0" w:noHBand="0" w:noVBand="0"/>
        </w:tblPrEx>
        <w:trPr>
          <w:trHeight w:val="192"/>
        </w:trPr>
        <w:tc>
          <w:tcPr>
            <w:tcW w:w="3936" w:type="dxa"/>
            <w:vMerge/>
          </w:tcPr>
          <w:p w14:paraId="585E19B2" w14:textId="77777777" w:rsidR="003D166A" w:rsidRPr="00224F58" w:rsidRDefault="003D166A" w:rsidP="000246A2">
            <w:pPr>
              <w:rPr>
                <w:sz w:val="22"/>
                <w:szCs w:val="22"/>
              </w:rPr>
            </w:pPr>
          </w:p>
        </w:tc>
        <w:tc>
          <w:tcPr>
            <w:tcW w:w="2549" w:type="dxa"/>
          </w:tcPr>
          <w:p w14:paraId="2D0C9CDA" w14:textId="77777777" w:rsidR="003D166A" w:rsidRPr="00224F58" w:rsidRDefault="003D166A" w:rsidP="000246A2">
            <w:pPr>
              <w:rPr>
                <w:b/>
                <w:bCs/>
                <w:color w:val="000000"/>
                <w:sz w:val="22"/>
                <w:szCs w:val="22"/>
              </w:rPr>
            </w:pPr>
            <w:r w:rsidRPr="00224F58">
              <w:rPr>
                <w:b/>
                <w:bCs/>
                <w:color w:val="000000"/>
                <w:sz w:val="22"/>
                <w:szCs w:val="22"/>
              </w:rPr>
              <w:t>RAZEM niekontaktowe</w:t>
            </w:r>
          </w:p>
        </w:tc>
        <w:tc>
          <w:tcPr>
            <w:tcW w:w="1418" w:type="dxa"/>
          </w:tcPr>
          <w:p w14:paraId="57EA3335" w14:textId="77777777" w:rsidR="003D166A" w:rsidRPr="00224F58" w:rsidRDefault="003D166A" w:rsidP="000246A2">
            <w:pPr>
              <w:jc w:val="center"/>
              <w:rPr>
                <w:b/>
                <w:color w:val="000000"/>
                <w:sz w:val="22"/>
                <w:szCs w:val="22"/>
              </w:rPr>
            </w:pPr>
            <w:r w:rsidRPr="00224F58">
              <w:rPr>
                <w:b/>
                <w:sz w:val="22"/>
                <w:szCs w:val="22"/>
              </w:rPr>
              <w:t>45</w:t>
            </w:r>
          </w:p>
        </w:tc>
        <w:tc>
          <w:tcPr>
            <w:tcW w:w="1383" w:type="dxa"/>
          </w:tcPr>
          <w:p w14:paraId="4EBB5431" w14:textId="77777777" w:rsidR="003D166A" w:rsidRPr="00224F58" w:rsidRDefault="003D166A" w:rsidP="000246A2">
            <w:pPr>
              <w:jc w:val="center"/>
              <w:rPr>
                <w:b/>
                <w:color w:val="000000"/>
                <w:sz w:val="22"/>
                <w:szCs w:val="22"/>
              </w:rPr>
            </w:pPr>
            <w:r w:rsidRPr="00224F58">
              <w:rPr>
                <w:b/>
                <w:sz w:val="22"/>
                <w:szCs w:val="22"/>
              </w:rPr>
              <w:t>1,80</w:t>
            </w:r>
          </w:p>
        </w:tc>
      </w:tr>
      <w:tr w:rsidR="003D166A" w:rsidRPr="00224F58" w14:paraId="4B8E90EA" w14:textId="77777777" w:rsidTr="000246A2">
        <w:tblPrEx>
          <w:tblLook w:val="00A0" w:firstRow="1" w:lastRow="0" w:firstColumn="1" w:lastColumn="0" w:noHBand="0" w:noVBand="0"/>
        </w:tblPrEx>
        <w:trPr>
          <w:trHeight w:val="192"/>
        </w:trPr>
        <w:tc>
          <w:tcPr>
            <w:tcW w:w="3936" w:type="dxa"/>
            <w:vMerge/>
          </w:tcPr>
          <w:p w14:paraId="3A1F4EA8" w14:textId="77777777" w:rsidR="003D166A" w:rsidRPr="00224F58" w:rsidRDefault="003D166A" w:rsidP="000246A2">
            <w:pPr>
              <w:rPr>
                <w:sz w:val="22"/>
                <w:szCs w:val="22"/>
              </w:rPr>
            </w:pPr>
          </w:p>
        </w:tc>
        <w:tc>
          <w:tcPr>
            <w:tcW w:w="2549" w:type="dxa"/>
          </w:tcPr>
          <w:p w14:paraId="5E195BBF" w14:textId="77777777" w:rsidR="003D166A" w:rsidRPr="00224F58" w:rsidRDefault="003D166A" w:rsidP="000246A2">
            <w:pPr>
              <w:rPr>
                <w:b/>
                <w:bCs/>
                <w:color w:val="000000"/>
                <w:sz w:val="22"/>
                <w:szCs w:val="22"/>
              </w:rPr>
            </w:pPr>
            <w:r w:rsidRPr="00224F58">
              <w:rPr>
                <w:b/>
                <w:sz w:val="22"/>
                <w:szCs w:val="22"/>
              </w:rPr>
              <w:t>RAZEM GODZINY I PUNKTY ECTS</w:t>
            </w:r>
          </w:p>
        </w:tc>
        <w:tc>
          <w:tcPr>
            <w:tcW w:w="1418" w:type="dxa"/>
          </w:tcPr>
          <w:p w14:paraId="0DE18AA0" w14:textId="77777777" w:rsidR="003D166A" w:rsidRPr="00224F58" w:rsidRDefault="003D166A" w:rsidP="000246A2">
            <w:pPr>
              <w:jc w:val="center"/>
              <w:rPr>
                <w:b/>
                <w:sz w:val="22"/>
                <w:szCs w:val="22"/>
              </w:rPr>
            </w:pPr>
            <w:r w:rsidRPr="00224F58">
              <w:rPr>
                <w:b/>
                <w:sz w:val="22"/>
                <w:szCs w:val="22"/>
              </w:rPr>
              <w:t>75</w:t>
            </w:r>
          </w:p>
        </w:tc>
        <w:tc>
          <w:tcPr>
            <w:tcW w:w="1383" w:type="dxa"/>
          </w:tcPr>
          <w:p w14:paraId="208FE69B" w14:textId="77777777" w:rsidR="003D166A" w:rsidRPr="00224F58" w:rsidRDefault="003D166A" w:rsidP="000246A2">
            <w:pPr>
              <w:jc w:val="center"/>
              <w:rPr>
                <w:b/>
                <w:sz w:val="22"/>
                <w:szCs w:val="22"/>
              </w:rPr>
            </w:pPr>
            <w:r w:rsidRPr="00224F58">
              <w:rPr>
                <w:b/>
                <w:sz w:val="22"/>
                <w:szCs w:val="22"/>
              </w:rPr>
              <w:t>3,00</w:t>
            </w:r>
          </w:p>
        </w:tc>
      </w:tr>
      <w:tr w:rsidR="003D166A" w:rsidRPr="00224F58" w14:paraId="5F6FDDB4" w14:textId="77777777" w:rsidTr="000246A2">
        <w:tblPrEx>
          <w:tblLook w:val="00A0" w:firstRow="1" w:lastRow="0" w:firstColumn="1" w:lastColumn="0" w:noHBand="0" w:noVBand="0"/>
        </w:tblPrEx>
        <w:trPr>
          <w:trHeight w:val="192"/>
        </w:trPr>
        <w:tc>
          <w:tcPr>
            <w:tcW w:w="3936" w:type="dxa"/>
            <w:vMerge w:val="restart"/>
          </w:tcPr>
          <w:p w14:paraId="375A3B39" w14:textId="77777777" w:rsidR="003D166A" w:rsidRPr="00224F58" w:rsidRDefault="003D166A" w:rsidP="000246A2">
            <w:pPr>
              <w:rPr>
                <w:sz w:val="22"/>
                <w:szCs w:val="22"/>
              </w:rPr>
            </w:pPr>
            <w:r w:rsidRPr="00224F58">
              <w:rPr>
                <w:sz w:val="22"/>
                <w:szCs w:val="22"/>
              </w:rPr>
              <w:t xml:space="preserve">Nakład pracy związany z zajęciami wymagającymi bezpośredniego udziału nauczyciela akademickiego </w:t>
            </w:r>
          </w:p>
        </w:tc>
        <w:tc>
          <w:tcPr>
            <w:tcW w:w="2549" w:type="dxa"/>
          </w:tcPr>
          <w:p w14:paraId="1B9EC7DC" w14:textId="77777777" w:rsidR="003D166A" w:rsidRPr="00224F58" w:rsidDel="003F1286" w:rsidRDefault="003D166A" w:rsidP="000246A2">
            <w:pPr>
              <w:rPr>
                <w:sz w:val="22"/>
                <w:szCs w:val="22"/>
              </w:rPr>
            </w:pPr>
            <w:r w:rsidRPr="00224F58">
              <w:rPr>
                <w:sz w:val="22"/>
                <w:szCs w:val="22"/>
              </w:rPr>
              <w:t>Udział w wykładach</w:t>
            </w:r>
          </w:p>
        </w:tc>
        <w:tc>
          <w:tcPr>
            <w:tcW w:w="1418" w:type="dxa"/>
          </w:tcPr>
          <w:p w14:paraId="356607B5" w14:textId="77777777" w:rsidR="003D166A" w:rsidRPr="00224F58" w:rsidRDefault="003D166A" w:rsidP="000246A2">
            <w:pPr>
              <w:jc w:val="center"/>
              <w:rPr>
                <w:sz w:val="22"/>
                <w:szCs w:val="22"/>
              </w:rPr>
            </w:pPr>
            <w:r w:rsidRPr="00224F58">
              <w:rPr>
                <w:sz w:val="22"/>
                <w:szCs w:val="22"/>
              </w:rPr>
              <w:t>10</w:t>
            </w:r>
          </w:p>
        </w:tc>
        <w:tc>
          <w:tcPr>
            <w:tcW w:w="1383" w:type="dxa"/>
          </w:tcPr>
          <w:p w14:paraId="26427ADB" w14:textId="77777777" w:rsidR="003D166A" w:rsidRPr="00224F58" w:rsidRDefault="003D166A" w:rsidP="000246A2">
            <w:pPr>
              <w:jc w:val="center"/>
              <w:rPr>
                <w:sz w:val="22"/>
                <w:szCs w:val="22"/>
              </w:rPr>
            </w:pPr>
            <w:r w:rsidRPr="00224F58">
              <w:rPr>
                <w:sz w:val="22"/>
                <w:szCs w:val="22"/>
              </w:rPr>
              <w:t>0,40</w:t>
            </w:r>
          </w:p>
        </w:tc>
      </w:tr>
      <w:tr w:rsidR="003D166A" w:rsidRPr="00224F58" w14:paraId="767BE702" w14:textId="77777777" w:rsidTr="000246A2">
        <w:tblPrEx>
          <w:tblLook w:val="00A0" w:firstRow="1" w:lastRow="0" w:firstColumn="1" w:lastColumn="0" w:noHBand="0" w:noVBand="0"/>
        </w:tblPrEx>
        <w:trPr>
          <w:trHeight w:val="192"/>
        </w:trPr>
        <w:tc>
          <w:tcPr>
            <w:tcW w:w="3936" w:type="dxa"/>
            <w:vMerge/>
          </w:tcPr>
          <w:p w14:paraId="61991A6E" w14:textId="77777777" w:rsidR="003D166A" w:rsidRPr="00224F58" w:rsidRDefault="003D166A" w:rsidP="000246A2">
            <w:pPr>
              <w:rPr>
                <w:sz w:val="22"/>
                <w:szCs w:val="22"/>
              </w:rPr>
            </w:pPr>
          </w:p>
        </w:tc>
        <w:tc>
          <w:tcPr>
            <w:tcW w:w="2549" w:type="dxa"/>
          </w:tcPr>
          <w:p w14:paraId="4997D836" w14:textId="77777777" w:rsidR="003D166A" w:rsidRPr="00224F58" w:rsidRDefault="003D166A" w:rsidP="000246A2">
            <w:pPr>
              <w:rPr>
                <w:sz w:val="22"/>
                <w:szCs w:val="22"/>
              </w:rPr>
            </w:pPr>
            <w:r w:rsidRPr="00224F58">
              <w:rPr>
                <w:sz w:val="22"/>
                <w:szCs w:val="22"/>
              </w:rPr>
              <w:t>Udział w ćwiczeniach</w:t>
            </w:r>
          </w:p>
        </w:tc>
        <w:tc>
          <w:tcPr>
            <w:tcW w:w="1418" w:type="dxa"/>
          </w:tcPr>
          <w:p w14:paraId="614E58D2" w14:textId="77777777" w:rsidR="003D166A" w:rsidRPr="00224F58" w:rsidRDefault="003D166A" w:rsidP="000246A2">
            <w:pPr>
              <w:jc w:val="center"/>
              <w:rPr>
                <w:sz w:val="22"/>
                <w:szCs w:val="22"/>
              </w:rPr>
            </w:pPr>
            <w:r w:rsidRPr="00224F58">
              <w:rPr>
                <w:sz w:val="22"/>
                <w:szCs w:val="22"/>
              </w:rPr>
              <w:t>15</w:t>
            </w:r>
          </w:p>
        </w:tc>
        <w:tc>
          <w:tcPr>
            <w:tcW w:w="1383" w:type="dxa"/>
          </w:tcPr>
          <w:p w14:paraId="15B25BE4" w14:textId="77777777" w:rsidR="003D166A" w:rsidRPr="00224F58" w:rsidRDefault="003D166A" w:rsidP="000246A2">
            <w:pPr>
              <w:jc w:val="center"/>
              <w:rPr>
                <w:sz w:val="22"/>
                <w:szCs w:val="22"/>
              </w:rPr>
            </w:pPr>
            <w:r w:rsidRPr="00224F58">
              <w:rPr>
                <w:sz w:val="22"/>
                <w:szCs w:val="22"/>
              </w:rPr>
              <w:t>0,60</w:t>
            </w:r>
          </w:p>
        </w:tc>
      </w:tr>
      <w:tr w:rsidR="003D166A" w:rsidRPr="00224F58" w14:paraId="6E6A9A7A" w14:textId="77777777" w:rsidTr="000246A2">
        <w:tblPrEx>
          <w:tblLook w:val="00A0" w:firstRow="1" w:lastRow="0" w:firstColumn="1" w:lastColumn="0" w:noHBand="0" w:noVBand="0"/>
        </w:tblPrEx>
        <w:trPr>
          <w:trHeight w:val="192"/>
        </w:trPr>
        <w:tc>
          <w:tcPr>
            <w:tcW w:w="3936" w:type="dxa"/>
            <w:vMerge/>
          </w:tcPr>
          <w:p w14:paraId="0A5A25E0" w14:textId="77777777" w:rsidR="003D166A" w:rsidRPr="00224F58" w:rsidRDefault="003D166A" w:rsidP="000246A2">
            <w:pPr>
              <w:rPr>
                <w:sz w:val="22"/>
                <w:szCs w:val="22"/>
              </w:rPr>
            </w:pPr>
          </w:p>
        </w:tc>
        <w:tc>
          <w:tcPr>
            <w:tcW w:w="2549" w:type="dxa"/>
          </w:tcPr>
          <w:p w14:paraId="3F6BB673" w14:textId="77777777" w:rsidR="003D166A" w:rsidRPr="00224F58" w:rsidRDefault="003D166A" w:rsidP="000246A2">
            <w:pPr>
              <w:rPr>
                <w:sz w:val="22"/>
                <w:szCs w:val="22"/>
              </w:rPr>
            </w:pPr>
            <w:r w:rsidRPr="00224F58">
              <w:rPr>
                <w:sz w:val="22"/>
                <w:szCs w:val="22"/>
              </w:rPr>
              <w:t>Konsultacje</w:t>
            </w:r>
          </w:p>
        </w:tc>
        <w:tc>
          <w:tcPr>
            <w:tcW w:w="1418" w:type="dxa"/>
          </w:tcPr>
          <w:p w14:paraId="22433CD6" w14:textId="77777777" w:rsidR="003D166A" w:rsidRPr="00224F58" w:rsidRDefault="003D166A" w:rsidP="000246A2">
            <w:pPr>
              <w:jc w:val="center"/>
              <w:rPr>
                <w:sz w:val="22"/>
                <w:szCs w:val="22"/>
              </w:rPr>
            </w:pPr>
            <w:r w:rsidRPr="00224F58">
              <w:rPr>
                <w:sz w:val="22"/>
                <w:szCs w:val="22"/>
              </w:rPr>
              <w:t>4</w:t>
            </w:r>
          </w:p>
        </w:tc>
        <w:tc>
          <w:tcPr>
            <w:tcW w:w="1383" w:type="dxa"/>
          </w:tcPr>
          <w:p w14:paraId="0881962B" w14:textId="77777777" w:rsidR="003D166A" w:rsidRPr="00224F58" w:rsidRDefault="003D166A" w:rsidP="000246A2">
            <w:pPr>
              <w:jc w:val="center"/>
              <w:rPr>
                <w:sz w:val="22"/>
                <w:szCs w:val="22"/>
              </w:rPr>
            </w:pPr>
            <w:r w:rsidRPr="00224F58">
              <w:rPr>
                <w:sz w:val="22"/>
                <w:szCs w:val="22"/>
              </w:rPr>
              <w:t>0,16</w:t>
            </w:r>
          </w:p>
        </w:tc>
      </w:tr>
      <w:tr w:rsidR="003D166A" w:rsidRPr="00224F58" w14:paraId="17359130" w14:textId="77777777" w:rsidTr="000246A2">
        <w:tblPrEx>
          <w:tblLook w:val="00A0" w:firstRow="1" w:lastRow="0" w:firstColumn="1" w:lastColumn="0" w:noHBand="0" w:noVBand="0"/>
        </w:tblPrEx>
        <w:trPr>
          <w:trHeight w:val="192"/>
        </w:trPr>
        <w:tc>
          <w:tcPr>
            <w:tcW w:w="3936" w:type="dxa"/>
            <w:vMerge/>
          </w:tcPr>
          <w:p w14:paraId="0AB536A1" w14:textId="77777777" w:rsidR="003D166A" w:rsidRPr="00224F58" w:rsidRDefault="003D166A" w:rsidP="000246A2">
            <w:pPr>
              <w:rPr>
                <w:sz w:val="22"/>
                <w:szCs w:val="22"/>
              </w:rPr>
            </w:pPr>
          </w:p>
        </w:tc>
        <w:tc>
          <w:tcPr>
            <w:tcW w:w="2549" w:type="dxa"/>
          </w:tcPr>
          <w:p w14:paraId="64FD7F26" w14:textId="77777777" w:rsidR="003D166A" w:rsidRPr="00224F58" w:rsidRDefault="003D166A" w:rsidP="000246A2">
            <w:pPr>
              <w:rPr>
                <w:sz w:val="22"/>
                <w:szCs w:val="22"/>
              </w:rPr>
            </w:pPr>
            <w:r w:rsidRPr="00224F58">
              <w:rPr>
                <w:sz w:val="22"/>
                <w:szCs w:val="22"/>
              </w:rPr>
              <w:t>Zaliczenie</w:t>
            </w:r>
          </w:p>
        </w:tc>
        <w:tc>
          <w:tcPr>
            <w:tcW w:w="1418" w:type="dxa"/>
          </w:tcPr>
          <w:p w14:paraId="6C03CBA3" w14:textId="77777777" w:rsidR="003D166A" w:rsidRPr="00224F58" w:rsidRDefault="003D166A" w:rsidP="000246A2">
            <w:pPr>
              <w:jc w:val="center"/>
              <w:rPr>
                <w:sz w:val="22"/>
                <w:szCs w:val="22"/>
              </w:rPr>
            </w:pPr>
            <w:r w:rsidRPr="00224F58">
              <w:rPr>
                <w:sz w:val="22"/>
                <w:szCs w:val="22"/>
              </w:rPr>
              <w:t>1</w:t>
            </w:r>
          </w:p>
        </w:tc>
        <w:tc>
          <w:tcPr>
            <w:tcW w:w="1383" w:type="dxa"/>
          </w:tcPr>
          <w:p w14:paraId="68A82F90" w14:textId="77777777" w:rsidR="003D166A" w:rsidRPr="00224F58" w:rsidRDefault="003D166A" w:rsidP="000246A2">
            <w:pPr>
              <w:jc w:val="center"/>
              <w:rPr>
                <w:sz w:val="22"/>
                <w:szCs w:val="22"/>
              </w:rPr>
            </w:pPr>
            <w:r w:rsidRPr="00224F58">
              <w:rPr>
                <w:sz w:val="22"/>
                <w:szCs w:val="22"/>
              </w:rPr>
              <w:t>0,04</w:t>
            </w:r>
          </w:p>
        </w:tc>
      </w:tr>
      <w:tr w:rsidR="003D166A" w:rsidRPr="00224F58" w14:paraId="480181FB" w14:textId="77777777" w:rsidTr="000246A2">
        <w:tblPrEx>
          <w:tblLook w:val="00A0" w:firstRow="1" w:lastRow="0" w:firstColumn="1" w:lastColumn="0" w:noHBand="0" w:noVBand="0"/>
        </w:tblPrEx>
        <w:trPr>
          <w:trHeight w:val="192"/>
        </w:trPr>
        <w:tc>
          <w:tcPr>
            <w:tcW w:w="3936" w:type="dxa"/>
            <w:vMerge/>
          </w:tcPr>
          <w:p w14:paraId="7D0FAB29" w14:textId="77777777" w:rsidR="003D166A" w:rsidRPr="00224F58" w:rsidRDefault="003D166A" w:rsidP="000246A2">
            <w:pPr>
              <w:rPr>
                <w:sz w:val="22"/>
                <w:szCs w:val="22"/>
              </w:rPr>
            </w:pPr>
          </w:p>
        </w:tc>
        <w:tc>
          <w:tcPr>
            <w:tcW w:w="2549" w:type="dxa"/>
          </w:tcPr>
          <w:p w14:paraId="5D264418" w14:textId="77777777" w:rsidR="003D166A" w:rsidRPr="00224F58" w:rsidRDefault="003D166A" w:rsidP="000246A2">
            <w:pPr>
              <w:rPr>
                <w:b/>
                <w:bCs/>
                <w:sz w:val="22"/>
                <w:szCs w:val="22"/>
              </w:rPr>
            </w:pPr>
            <w:r w:rsidRPr="00224F58">
              <w:rPr>
                <w:b/>
                <w:bCs/>
                <w:sz w:val="22"/>
                <w:szCs w:val="22"/>
              </w:rPr>
              <w:t>RAZEM z bezpośrednim udziałem nauczyciela</w:t>
            </w:r>
          </w:p>
        </w:tc>
        <w:tc>
          <w:tcPr>
            <w:tcW w:w="1418" w:type="dxa"/>
          </w:tcPr>
          <w:p w14:paraId="200F44D5" w14:textId="77777777" w:rsidR="003D166A" w:rsidRPr="00224F58" w:rsidRDefault="003D166A" w:rsidP="000246A2">
            <w:pPr>
              <w:jc w:val="center"/>
              <w:rPr>
                <w:b/>
                <w:sz w:val="22"/>
                <w:szCs w:val="22"/>
              </w:rPr>
            </w:pPr>
            <w:r w:rsidRPr="00224F58">
              <w:rPr>
                <w:b/>
                <w:sz w:val="22"/>
                <w:szCs w:val="22"/>
              </w:rPr>
              <w:t>30</w:t>
            </w:r>
          </w:p>
        </w:tc>
        <w:tc>
          <w:tcPr>
            <w:tcW w:w="1383" w:type="dxa"/>
          </w:tcPr>
          <w:p w14:paraId="04D05961" w14:textId="77777777" w:rsidR="003D166A" w:rsidRPr="00224F58" w:rsidRDefault="003D166A" w:rsidP="000246A2">
            <w:pPr>
              <w:jc w:val="center"/>
              <w:rPr>
                <w:b/>
                <w:sz w:val="22"/>
                <w:szCs w:val="22"/>
              </w:rPr>
            </w:pPr>
            <w:r w:rsidRPr="00224F58">
              <w:rPr>
                <w:b/>
                <w:sz w:val="22"/>
                <w:szCs w:val="22"/>
              </w:rPr>
              <w:t>1,20</w:t>
            </w:r>
          </w:p>
        </w:tc>
      </w:tr>
      <w:tr w:rsidR="003D166A" w:rsidRPr="00224F58" w14:paraId="2E8CD617" w14:textId="77777777" w:rsidTr="000246A2">
        <w:trPr>
          <w:trHeight w:val="1967"/>
        </w:trPr>
        <w:tc>
          <w:tcPr>
            <w:tcW w:w="3936" w:type="dxa"/>
            <w:shd w:val="clear" w:color="auto" w:fill="auto"/>
          </w:tcPr>
          <w:p w14:paraId="7CE4464F" w14:textId="77777777" w:rsidR="003D166A" w:rsidRPr="00224F58" w:rsidRDefault="003D166A" w:rsidP="000246A2">
            <w:pPr>
              <w:jc w:val="both"/>
              <w:rPr>
                <w:sz w:val="22"/>
                <w:szCs w:val="22"/>
              </w:rPr>
            </w:pPr>
            <w:r w:rsidRPr="00224F58">
              <w:rPr>
                <w:sz w:val="22"/>
                <w:szCs w:val="22"/>
              </w:rPr>
              <w:t>Odniesienie modułowych efektów uczenia się do kierunkowych efektów uczenia się</w:t>
            </w:r>
          </w:p>
        </w:tc>
        <w:tc>
          <w:tcPr>
            <w:tcW w:w="5350" w:type="dxa"/>
            <w:gridSpan w:val="3"/>
            <w:shd w:val="clear" w:color="auto" w:fill="auto"/>
          </w:tcPr>
          <w:p w14:paraId="5C6A3384" w14:textId="77777777" w:rsidR="003D166A" w:rsidRPr="00224F58" w:rsidRDefault="003D166A" w:rsidP="000246A2">
            <w:pPr>
              <w:jc w:val="both"/>
              <w:rPr>
                <w:sz w:val="22"/>
                <w:szCs w:val="22"/>
              </w:rPr>
            </w:pPr>
            <w:r w:rsidRPr="00224F58">
              <w:rPr>
                <w:sz w:val="22"/>
                <w:szCs w:val="22"/>
              </w:rPr>
              <w:t>Kod efektu modułowego – kod efektu kierunkowego</w:t>
            </w:r>
          </w:p>
          <w:p w14:paraId="714741AA" w14:textId="77777777" w:rsidR="003D166A" w:rsidRPr="00224F58" w:rsidRDefault="003D166A" w:rsidP="000246A2">
            <w:pPr>
              <w:jc w:val="both"/>
              <w:rPr>
                <w:sz w:val="22"/>
                <w:szCs w:val="22"/>
              </w:rPr>
            </w:pPr>
            <w:r w:rsidRPr="00224F58">
              <w:rPr>
                <w:sz w:val="22"/>
                <w:szCs w:val="22"/>
              </w:rPr>
              <w:t>W1,W2,W3 – TRiA1_W04, TRiA1_W15</w:t>
            </w:r>
          </w:p>
          <w:p w14:paraId="55AF1A7B" w14:textId="77777777" w:rsidR="003D166A" w:rsidRPr="00224F58" w:rsidRDefault="003D166A" w:rsidP="000246A2">
            <w:pPr>
              <w:jc w:val="both"/>
              <w:rPr>
                <w:sz w:val="22"/>
                <w:szCs w:val="22"/>
              </w:rPr>
            </w:pPr>
            <w:r w:rsidRPr="00224F58">
              <w:rPr>
                <w:sz w:val="22"/>
                <w:szCs w:val="22"/>
              </w:rPr>
              <w:t>U1, U2 – TRiA1_U07, TRiA1_U14</w:t>
            </w:r>
          </w:p>
          <w:p w14:paraId="3997C71C" w14:textId="77777777" w:rsidR="003D166A" w:rsidRPr="00224F58" w:rsidRDefault="003D166A" w:rsidP="000246A2">
            <w:pPr>
              <w:jc w:val="both"/>
              <w:rPr>
                <w:sz w:val="22"/>
                <w:szCs w:val="22"/>
              </w:rPr>
            </w:pPr>
            <w:r w:rsidRPr="00224F58">
              <w:rPr>
                <w:sz w:val="22"/>
                <w:szCs w:val="22"/>
              </w:rPr>
              <w:t>K1 – TRiA1_K06</w:t>
            </w:r>
          </w:p>
          <w:p w14:paraId="0EBE62A1" w14:textId="77777777" w:rsidR="003D166A" w:rsidRPr="00224F58" w:rsidRDefault="003D166A" w:rsidP="000246A2">
            <w:pPr>
              <w:jc w:val="both"/>
              <w:rPr>
                <w:sz w:val="22"/>
                <w:szCs w:val="22"/>
              </w:rPr>
            </w:pPr>
            <w:r w:rsidRPr="00224F58">
              <w:rPr>
                <w:sz w:val="22"/>
                <w:szCs w:val="22"/>
              </w:rPr>
              <w:t>Efekty uczenia się umożliwiające uzyskanie kompetencji inżynierskich:</w:t>
            </w:r>
          </w:p>
          <w:p w14:paraId="38DA6BB8" w14:textId="77777777" w:rsidR="003D166A" w:rsidRPr="00224F58" w:rsidRDefault="003D166A" w:rsidP="000246A2">
            <w:pPr>
              <w:jc w:val="both"/>
              <w:rPr>
                <w:sz w:val="22"/>
                <w:szCs w:val="22"/>
              </w:rPr>
            </w:pPr>
            <w:r w:rsidRPr="00224F58">
              <w:rPr>
                <w:sz w:val="22"/>
                <w:szCs w:val="22"/>
              </w:rPr>
              <w:t>W1,W2,W3 – InżTRiA_W01</w:t>
            </w:r>
          </w:p>
          <w:p w14:paraId="2E633249" w14:textId="77777777" w:rsidR="003D166A" w:rsidRPr="00224F58" w:rsidRDefault="003D166A" w:rsidP="000246A2">
            <w:pPr>
              <w:jc w:val="both"/>
              <w:rPr>
                <w:sz w:val="22"/>
                <w:szCs w:val="22"/>
              </w:rPr>
            </w:pPr>
            <w:r w:rsidRPr="00224F58">
              <w:rPr>
                <w:sz w:val="22"/>
                <w:szCs w:val="22"/>
              </w:rPr>
              <w:t>U1, U2 – InżTRiA_U03</w:t>
            </w:r>
          </w:p>
        </w:tc>
      </w:tr>
    </w:tbl>
    <w:p w14:paraId="6BFDF357" w14:textId="77777777" w:rsidR="003D166A" w:rsidRPr="00224F58" w:rsidRDefault="003D166A" w:rsidP="003D166A">
      <w:pPr>
        <w:rPr>
          <w:sz w:val="22"/>
          <w:szCs w:val="22"/>
        </w:rPr>
      </w:pPr>
    </w:p>
    <w:p w14:paraId="086D3949" w14:textId="77777777" w:rsidR="003D166A" w:rsidRPr="00224F58" w:rsidRDefault="003D166A" w:rsidP="003D166A">
      <w:pPr>
        <w:rPr>
          <w:i/>
          <w:iCs/>
          <w:sz w:val="22"/>
          <w:szCs w:val="22"/>
        </w:rPr>
      </w:pPr>
    </w:p>
    <w:p w14:paraId="613B4F8D" w14:textId="77777777" w:rsidR="003D166A" w:rsidRPr="00224F58" w:rsidRDefault="003D166A" w:rsidP="003D166A">
      <w:pPr>
        <w:rPr>
          <w:iCs/>
          <w:sz w:val="22"/>
          <w:szCs w:val="22"/>
        </w:rPr>
      </w:pPr>
    </w:p>
    <w:p w14:paraId="3B67D09B" w14:textId="77777777" w:rsidR="00412796" w:rsidRPr="00224F58" w:rsidRDefault="00412796">
      <w:pPr>
        <w:spacing w:after="160" w:line="259" w:lineRule="auto"/>
        <w:rPr>
          <w:sz w:val="22"/>
          <w:szCs w:val="22"/>
        </w:rPr>
      </w:pPr>
      <w:r w:rsidRPr="00224F58">
        <w:rPr>
          <w:sz w:val="22"/>
          <w:szCs w:val="22"/>
        </w:rPr>
        <w:br w:type="page"/>
      </w:r>
    </w:p>
    <w:p w14:paraId="7B87A051" w14:textId="77777777" w:rsidR="00754103" w:rsidRPr="00224F58" w:rsidRDefault="00754103">
      <w:pPr>
        <w:spacing w:after="160" w:line="259" w:lineRule="auto"/>
        <w:rPr>
          <w:sz w:val="22"/>
          <w:szCs w:val="22"/>
        </w:rPr>
      </w:pPr>
      <w:r w:rsidRPr="00224F58">
        <w:rPr>
          <w:sz w:val="22"/>
          <w:szCs w:val="22"/>
        </w:rPr>
        <w:lastRenderedPageBreak/>
        <w:br w:type="page"/>
      </w:r>
    </w:p>
    <w:p w14:paraId="487AB708" w14:textId="77777777" w:rsidR="000246A2" w:rsidRPr="00224F58" w:rsidRDefault="000246A2" w:rsidP="000246A2">
      <w:pPr>
        <w:rPr>
          <w:b/>
          <w:sz w:val="22"/>
          <w:szCs w:val="22"/>
        </w:rPr>
      </w:pPr>
      <w:r w:rsidRPr="00224F58">
        <w:rPr>
          <w:b/>
          <w:sz w:val="22"/>
          <w:szCs w:val="22"/>
        </w:rPr>
        <w:lastRenderedPageBreak/>
        <w:t>Karta opisu zajęć (sylabus)</w:t>
      </w:r>
    </w:p>
    <w:p w14:paraId="26CC8F64" w14:textId="77777777" w:rsidR="000246A2" w:rsidRPr="00224F58" w:rsidRDefault="000246A2" w:rsidP="000246A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889"/>
      </w:tblGrid>
      <w:tr w:rsidR="000246A2" w:rsidRPr="00224F58" w14:paraId="090E0F04" w14:textId="77777777" w:rsidTr="000246A2">
        <w:tc>
          <w:tcPr>
            <w:tcW w:w="3397" w:type="dxa"/>
            <w:shd w:val="clear" w:color="auto" w:fill="auto"/>
          </w:tcPr>
          <w:p w14:paraId="10A5AEDF" w14:textId="77777777" w:rsidR="000246A2" w:rsidRPr="00224F58" w:rsidRDefault="000246A2" w:rsidP="000246A2">
            <w:pPr>
              <w:rPr>
                <w:sz w:val="22"/>
                <w:szCs w:val="22"/>
              </w:rPr>
            </w:pPr>
            <w:r w:rsidRPr="00224F58">
              <w:rPr>
                <w:sz w:val="22"/>
                <w:szCs w:val="22"/>
              </w:rPr>
              <w:t xml:space="preserve">Nazwa kierunku studiów </w:t>
            </w:r>
          </w:p>
        </w:tc>
        <w:tc>
          <w:tcPr>
            <w:tcW w:w="5889" w:type="dxa"/>
            <w:shd w:val="clear" w:color="auto" w:fill="auto"/>
          </w:tcPr>
          <w:p w14:paraId="3F3255B0" w14:textId="77777777" w:rsidR="000246A2" w:rsidRPr="00224F58" w:rsidRDefault="000246A2" w:rsidP="000246A2">
            <w:pPr>
              <w:rPr>
                <w:sz w:val="22"/>
                <w:szCs w:val="22"/>
              </w:rPr>
            </w:pPr>
            <w:r w:rsidRPr="00224F58">
              <w:rPr>
                <w:sz w:val="22"/>
                <w:szCs w:val="22"/>
              </w:rPr>
              <w:t>Technika rolnicza i agrotronika</w:t>
            </w:r>
          </w:p>
        </w:tc>
      </w:tr>
      <w:tr w:rsidR="000246A2" w:rsidRPr="00224F58" w14:paraId="055A273C" w14:textId="77777777" w:rsidTr="000246A2">
        <w:tc>
          <w:tcPr>
            <w:tcW w:w="3397" w:type="dxa"/>
            <w:shd w:val="clear" w:color="auto" w:fill="auto"/>
          </w:tcPr>
          <w:p w14:paraId="7B62CA44" w14:textId="77777777" w:rsidR="000246A2" w:rsidRPr="00224F58" w:rsidRDefault="000246A2" w:rsidP="000246A2">
            <w:pPr>
              <w:rPr>
                <w:sz w:val="22"/>
                <w:szCs w:val="22"/>
              </w:rPr>
            </w:pPr>
            <w:r w:rsidRPr="00224F58">
              <w:rPr>
                <w:sz w:val="22"/>
                <w:szCs w:val="22"/>
              </w:rPr>
              <w:t>Nazwa modułu, także nazwa w języku angielskim</w:t>
            </w:r>
          </w:p>
        </w:tc>
        <w:tc>
          <w:tcPr>
            <w:tcW w:w="5889" w:type="dxa"/>
            <w:shd w:val="clear" w:color="auto" w:fill="auto"/>
          </w:tcPr>
          <w:p w14:paraId="17F68D4A" w14:textId="77777777" w:rsidR="000246A2" w:rsidRPr="00224F58" w:rsidRDefault="000246A2" w:rsidP="000246A2">
            <w:pPr>
              <w:rPr>
                <w:sz w:val="22"/>
                <w:szCs w:val="22"/>
              </w:rPr>
            </w:pPr>
            <w:r w:rsidRPr="00224F58">
              <w:rPr>
                <w:sz w:val="22"/>
                <w:szCs w:val="22"/>
              </w:rPr>
              <w:t>Rachunek kosztów dla inżynierów</w:t>
            </w:r>
          </w:p>
          <w:p w14:paraId="689709A6" w14:textId="77777777" w:rsidR="000246A2" w:rsidRPr="00224F58" w:rsidRDefault="000246A2" w:rsidP="000246A2">
            <w:pPr>
              <w:rPr>
                <w:sz w:val="22"/>
                <w:szCs w:val="22"/>
              </w:rPr>
            </w:pPr>
            <w:r w:rsidRPr="00224F58">
              <w:rPr>
                <w:sz w:val="22"/>
                <w:szCs w:val="22"/>
                <w:lang w:val="en-US"/>
              </w:rPr>
              <w:t>Costs calculation</w:t>
            </w:r>
            <w:r w:rsidRPr="00224F58">
              <w:rPr>
                <w:sz w:val="22"/>
                <w:szCs w:val="22"/>
              </w:rPr>
              <w:t xml:space="preserve"> for </w:t>
            </w:r>
            <w:r w:rsidRPr="00224F58">
              <w:rPr>
                <w:sz w:val="22"/>
                <w:szCs w:val="22"/>
                <w:lang w:val="en-US"/>
              </w:rPr>
              <w:t>engineer</w:t>
            </w:r>
          </w:p>
        </w:tc>
      </w:tr>
      <w:tr w:rsidR="000246A2" w:rsidRPr="00224F58" w14:paraId="2C3EBBCE" w14:textId="77777777" w:rsidTr="000246A2">
        <w:tc>
          <w:tcPr>
            <w:tcW w:w="3397" w:type="dxa"/>
            <w:shd w:val="clear" w:color="auto" w:fill="auto"/>
          </w:tcPr>
          <w:p w14:paraId="6E9FDAEC" w14:textId="77777777" w:rsidR="000246A2" w:rsidRPr="00224F58" w:rsidRDefault="000246A2" w:rsidP="000246A2">
            <w:pPr>
              <w:rPr>
                <w:sz w:val="22"/>
                <w:szCs w:val="22"/>
              </w:rPr>
            </w:pPr>
            <w:r w:rsidRPr="00224F58">
              <w:rPr>
                <w:sz w:val="22"/>
                <w:szCs w:val="22"/>
              </w:rPr>
              <w:t xml:space="preserve">Język wykładowy </w:t>
            </w:r>
          </w:p>
        </w:tc>
        <w:tc>
          <w:tcPr>
            <w:tcW w:w="5889" w:type="dxa"/>
            <w:shd w:val="clear" w:color="auto" w:fill="auto"/>
          </w:tcPr>
          <w:p w14:paraId="059E7D6F" w14:textId="77777777" w:rsidR="000246A2" w:rsidRPr="00224F58" w:rsidRDefault="000246A2" w:rsidP="000246A2">
            <w:pPr>
              <w:rPr>
                <w:sz w:val="22"/>
                <w:szCs w:val="22"/>
              </w:rPr>
            </w:pPr>
            <w:r w:rsidRPr="00224F58">
              <w:rPr>
                <w:sz w:val="22"/>
                <w:szCs w:val="22"/>
              </w:rPr>
              <w:t>polski</w:t>
            </w:r>
          </w:p>
        </w:tc>
      </w:tr>
      <w:tr w:rsidR="000246A2" w:rsidRPr="00224F58" w14:paraId="13819592" w14:textId="77777777" w:rsidTr="000246A2">
        <w:tc>
          <w:tcPr>
            <w:tcW w:w="3397" w:type="dxa"/>
            <w:shd w:val="clear" w:color="auto" w:fill="auto"/>
          </w:tcPr>
          <w:p w14:paraId="7DB79550" w14:textId="77777777" w:rsidR="000246A2" w:rsidRPr="00224F58" w:rsidRDefault="000246A2" w:rsidP="00CC765E">
            <w:pPr>
              <w:autoSpaceDE w:val="0"/>
              <w:autoSpaceDN w:val="0"/>
              <w:adjustRightInd w:val="0"/>
              <w:rPr>
                <w:sz w:val="22"/>
                <w:szCs w:val="22"/>
              </w:rPr>
            </w:pPr>
            <w:r w:rsidRPr="00224F58">
              <w:rPr>
                <w:sz w:val="22"/>
                <w:szCs w:val="22"/>
              </w:rPr>
              <w:t xml:space="preserve">Rodzaj modułu </w:t>
            </w:r>
          </w:p>
        </w:tc>
        <w:tc>
          <w:tcPr>
            <w:tcW w:w="5889" w:type="dxa"/>
            <w:shd w:val="clear" w:color="auto" w:fill="auto"/>
          </w:tcPr>
          <w:p w14:paraId="06E82935" w14:textId="77777777" w:rsidR="000246A2" w:rsidRPr="00224F58" w:rsidRDefault="000246A2" w:rsidP="000246A2">
            <w:pPr>
              <w:rPr>
                <w:sz w:val="22"/>
                <w:szCs w:val="22"/>
              </w:rPr>
            </w:pPr>
            <w:r w:rsidRPr="00224F58">
              <w:rPr>
                <w:sz w:val="22"/>
                <w:szCs w:val="22"/>
              </w:rPr>
              <w:t>obowiązkowy</w:t>
            </w:r>
          </w:p>
        </w:tc>
      </w:tr>
      <w:tr w:rsidR="000246A2" w:rsidRPr="00224F58" w14:paraId="3D89845D" w14:textId="77777777" w:rsidTr="000246A2">
        <w:tc>
          <w:tcPr>
            <w:tcW w:w="3397" w:type="dxa"/>
            <w:shd w:val="clear" w:color="auto" w:fill="auto"/>
          </w:tcPr>
          <w:p w14:paraId="6D53C82B" w14:textId="77777777" w:rsidR="000246A2" w:rsidRPr="00224F58" w:rsidRDefault="000246A2" w:rsidP="000246A2">
            <w:pPr>
              <w:rPr>
                <w:sz w:val="22"/>
                <w:szCs w:val="22"/>
              </w:rPr>
            </w:pPr>
            <w:r w:rsidRPr="00224F58">
              <w:rPr>
                <w:sz w:val="22"/>
                <w:szCs w:val="22"/>
              </w:rPr>
              <w:t>Poziom studiów</w:t>
            </w:r>
          </w:p>
        </w:tc>
        <w:tc>
          <w:tcPr>
            <w:tcW w:w="5889" w:type="dxa"/>
            <w:shd w:val="clear" w:color="auto" w:fill="auto"/>
          </w:tcPr>
          <w:p w14:paraId="42331A6C" w14:textId="77777777" w:rsidR="000246A2" w:rsidRPr="00224F58" w:rsidRDefault="000246A2" w:rsidP="000246A2">
            <w:pPr>
              <w:rPr>
                <w:sz w:val="22"/>
                <w:szCs w:val="22"/>
              </w:rPr>
            </w:pPr>
            <w:r w:rsidRPr="00224F58">
              <w:rPr>
                <w:sz w:val="22"/>
                <w:szCs w:val="22"/>
              </w:rPr>
              <w:t>pierwszego stopnia</w:t>
            </w:r>
          </w:p>
        </w:tc>
      </w:tr>
      <w:tr w:rsidR="000246A2" w:rsidRPr="00224F58" w14:paraId="5FA3541D" w14:textId="77777777" w:rsidTr="000246A2">
        <w:tc>
          <w:tcPr>
            <w:tcW w:w="3397" w:type="dxa"/>
            <w:shd w:val="clear" w:color="auto" w:fill="auto"/>
          </w:tcPr>
          <w:p w14:paraId="5FA7C989" w14:textId="77777777" w:rsidR="000246A2" w:rsidRPr="00224F58" w:rsidRDefault="000246A2" w:rsidP="000246A2">
            <w:pPr>
              <w:rPr>
                <w:sz w:val="22"/>
                <w:szCs w:val="22"/>
              </w:rPr>
            </w:pPr>
            <w:r w:rsidRPr="00224F58">
              <w:rPr>
                <w:sz w:val="22"/>
                <w:szCs w:val="22"/>
              </w:rPr>
              <w:t>Forma studiów</w:t>
            </w:r>
          </w:p>
        </w:tc>
        <w:tc>
          <w:tcPr>
            <w:tcW w:w="5889" w:type="dxa"/>
            <w:shd w:val="clear" w:color="auto" w:fill="auto"/>
          </w:tcPr>
          <w:p w14:paraId="42EB803C" w14:textId="77777777" w:rsidR="000246A2" w:rsidRPr="00224F58" w:rsidRDefault="000246A2" w:rsidP="000246A2">
            <w:pPr>
              <w:rPr>
                <w:sz w:val="22"/>
                <w:szCs w:val="22"/>
              </w:rPr>
            </w:pPr>
            <w:r w:rsidRPr="00224F58">
              <w:rPr>
                <w:sz w:val="22"/>
                <w:szCs w:val="22"/>
              </w:rPr>
              <w:t>niestacjonarne</w:t>
            </w:r>
          </w:p>
        </w:tc>
      </w:tr>
      <w:tr w:rsidR="000246A2" w:rsidRPr="00224F58" w14:paraId="152B9042" w14:textId="77777777" w:rsidTr="000246A2">
        <w:tc>
          <w:tcPr>
            <w:tcW w:w="3397" w:type="dxa"/>
            <w:shd w:val="clear" w:color="auto" w:fill="auto"/>
          </w:tcPr>
          <w:p w14:paraId="17DEBFF8" w14:textId="77777777" w:rsidR="000246A2" w:rsidRPr="00224F58" w:rsidRDefault="000246A2" w:rsidP="000246A2">
            <w:pPr>
              <w:rPr>
                <w:sz w:val="22"/>
                <w:szCs w:val="22"/>
              </w:rPr>
            </w:pPr>
            <w:r w:rsidRPr="00224F58">
              <w:rPr>
                <w:sz w:val="22"/>
                <w:szCs w:val="22"/>
              </w:rPr>
              <w:t>Rok studiów dla kierunku</w:t>
            </w:r>
          </w:p>
        </w:tc>
        <w:tc>
          <w:tcPr>
            <w:tcW w:w="5889" w:type="dxa"/>
            <w:shd w:val="clear" w:color="auto" w:fill="auto"/>
          </w:tcPr>
          <w:p w14:paraId="577741FE" w14:textId="77777777" w:rsidR="000246A2" w:rsidRPr="00224F58" w:rsidRDefault="000246A2" w:rsidP="000246A2">
            <w:pPr>
              <w:rPr>
                <w:sz w:val="22"/>
                <w:szCs w:val="22"/>
              </w:rPr>
            </w:pPr>
            <w:r w:rsidRPr="00224F58">
              <w:rPr>
                <w:sz w:val="22"/>
                <w:szCs w:val="22"/>
              </w:rPr>
              <w:t>I</w:t>
            </w:r>
          </w:p>
        </w:tc>
      </w:tr>
      <w:tr w:rsidR="000246A2" w:rsidRPr="00224F58" w14:paraId="0CDABFE8" w14:textId="77777777" w:rsidTr="000246A2">
        <w:tc>
          <w:tcPr>
            <w:tcW w:w="3397" w:type="dxa"/>
            <w:shd w:val="clear" w:color="auto" w:fill="auto"/>
          </w:tcPr>
          <w:p w14:paraId="4349E56E" w14:textId="77777777" w:rsidR="000246A2" w:rsidRPr="00224F58" w:rsidRDefault="000246A2" w:rsidP="000246A2">
            <w:pPr>
              <w:rPr>
                <w:sz w:val="22"/>
                <w:szCs w:val="22"/>
              </w:rPr>
            </w:pPr>
            <w:r w:rsidRPr="00224F58">
              <w:rPr>
                <w:sz w:val="22"/>
                <w:szCs w:val="22"/>
              </w:rPr>
              <w:t>Semestr dla kierunku</w:t>
            </w:r>
          </w:p>
        </w:tc>
        <w:tc>
          <w:tcPr>
            <w:tcW w:w="5889" w:type="dxa"/>
            <w:shd w:val="clear" w:color="auto" w:fill="auto"/>
          </w:tcPr>
          <w:p w14:paraId="04F3824F" w14:textId="77777777" w:rsidR="000246A2" w:rsidRPr="00224F58" w:rsidRDefault="000246A2" w:rsidP="000246A2">
            <w:pPr>
              <w:rPr>
                <w:sz w:val="22"/>
                <w:szCs w:val="22"/>
              </w:rPr>
            </w:pPr>
            <w:r w:rsidRPr="00224F58">
              <w:rPr>
                <w:sz w:val="22"/>
                <w:szCs w:val="22"/>
              </w:rPr>
              <w:t>2</w:t>
            </w:r>
          </w:p>
        </w:tc>
      </w:tr>
      <w:tr w:rsidR="000246A2" w:rsidRPr="00224F58" w14:paraId="10CF5CED" w14:textId="77777777" w:rsidTr="000246A2">
        <w:tc>
          <w:tcPr>
            <w:tcW w:w="3397" w:type="dxa"/>
            <w:shd w:val="clear" w:color="auto" w:fill="auto"/>
          </w:tcPr>
          <w:p w14:paraId="3F00EB64" w14:textId="77777777" w:rsidR="000246A2" w:rsidRPr="00224F58" w:rsidRDefault="000246A2" w:rsidP="000246A2">
            <w:pPr>
              <w:autoSpaceDE w:val="0"/>
              <w:autoSpaceDN w:val="0"/>
              <w:adjustRightInd w:val="0"/>
              <w:rPr>
                <w:sz w:val="22"/>
                <w:szCs w:val="22"/>
              </w:rPr>
            </w:pPr>
            <w:r w:rsidRPr="00224F58">
              <w:rPr>
                <w:sz w:val="22"/>
                <w:szCs w:val="22"/>
              </w:rPr>
              <w:t>Liczba punktów ECTS z podziałem na kontaktowe/niekontaktowe</w:t>
            </w:r>
          </w:p>
        </w:tc>
        <w:tc>
          <w:tcPr>
            <w:tcW w:w="5889" w:type="dxa"/>
            <w:shd w:val="clear" w:color="auto" w:fill="auto"/>
          </w:tcPr>
          <w:p w14:paraId="21533971" w14:textId="77777777" w:rsidR="000246A2" w:rsidRPr="00224F58" w:rsidRDefault="000246A2" w:rsidP="000246A2">
            <w:pPr>
              <w:rPr>
                <w:sz w:val="22"/>
                <w:szCs w:val="22"/>
              </w:rPr>
            </w:pPr>
            <w:r w:rsidRPr="00224F58">
              <w:rPr>
                <w:sz w:val="22"/>
                <w:szCs w:val="22"/>
              </w:rPr>
              <w:t>4 (2/2)</w:t>
            </w:r>
          </w:p>
        </w:tc>
      </w:tr>
      <w:tr w:rsidR="000246A2" w:rsidRPr="008F11AC" w14:paraId="0C56F7EA" w14:textId="77777777" w:rsidTr="000246A2">
        <w:tc>
          <w:tcPr>
            <w:tcW w:w="3397" w:type="dxa"/>
            <w:shd w:val="clear" w:color="auto" w:fill="auto"/>
          </w:tcPr>
          <w:p w14:paraId="7E2C9E66" w14:textId="77777777" w:rsidR="000246A2" w:rsidRPr="00224F58" w:rsidRDefault="000246A2" w:rsidP="000246A2">
            <w:pPr>
              <w:autoSpaceDE w:val="0"/>
              <w:autoSpaceDN w:val="0"/>
              <w:adjustRightInd w:val="0"/>
              <w:rPr>
                <w:sz w:val="22"/>
                <w:szCs w:val="22"/>
              </w:rPr>
            </w:pPr>
            <w:r w:rsidRPr="00224F58">
              <w:rPr>
                <w:sz w:val="22"/>
                <w:szCs w:val="22"/>
              </w:rPr>
              <w:t>Tytuł naukowy/stopień naukowy, imię i nazwisko osoby odpowiedzialnej za moduł</w:t>
            </w:r>
          </w:p>
        </w:tc>
        <w:tc>
          <w:tcPr>
            <w:tcW w:w="5889" w:type="dxa"/>
            <w:shd w:val="clear" w:color="auto" w:fill="auto"/>
          </w:tcPr>
          <w:p w14:paraId="10C5B900" w14:textId="77777777" w:rsidR="000246A2" w:rsidRPr="00224F58" w:rsidRDefault="000246A2" w:rsidP="000246A2">
            <w:pPr>
              <w:rPr>
                <w:sz w:val="22"/>
                <w:szCs w:val="22"/>
                <w:lang w:val="en-US"/>
              </w:rPr>
            </w:pPr>
            <w:r w:rsidRPr="00224F58">
              <w:rPr>
                <w:sz w:val="22"/>
                <w:szCs w:val="22"/>
                <w:lang w:val="en-US"/>
              </w:rPr>
              <w:t>Prof. dr hab. Edmund Lorencowicz</w:t>
            </w:r>
          </w:p>
        </w:tc>
      </w:tr>
      <w:tr w:rsidR="000246A2" w:rsidRPr="00224F58" w14:paraId="3C815E2F" w14:textId="77777777" w:rsidTr="000246A2">
        <w:tc>
          <w:tcPr>
            <w:tcW w:w="3397" w:type="dxa"/>
            <w:shd w:val="clear" w:color="auto" w:fill="auto"/>
          </w:tcPr>
          <w:p w14:paraId="7F718759" w14:textId="77777777" w:rsidR="000246A2" w:rsidRPr="00224F58" w:rsidRDefault="000246A2" w:rsidP="000246A2">
            <w:pPr>
              <w:rPr>
                <w:sz w:val="22"/>
                <w:szCs w:val="22"/>
              </w:rPr>
            </w:pPr>
            <w:r w:rsidRPr="00224F58">
              <w:rPr>
                <w:sz w:val="22"/>
                <w:szCs w:val="22"/>
              </w:rPr>
              <w:t>Jednostka oferująca moduł</w:t>
            </w:r>
          </w:p>
          <w:p w14:paraId="41625C24" w14:textId="77777777" w:rsidR="000246A2" w:rsidRPr="00224F58" w:rsidRDefault="000246A2" w:rsidP="000246A2">
            <w:pPr>
              <w:rPr>
                <w:sz w:val="22"/>
                <w:szCs w:val="22"/>
              </w:rPr>
            </w:pPr>
          </w:p>
        </w:tc>
        <w:tc>
          <w:tcPr>
            <w:tcW w:w="5889" w:type="dxa"/>
            <w:shd w:val="clear" w:color="auto" w:fill="auto"/>
          </w:tcPr>
          <w:p w14:paraId="75759FD3" w14:textId="77777777" w:rsidR="000246A2" w:rsidRPr="00224F58" w:rsidRDefault="000246A2" w:rsidP="000246A2">
            <w:pPr>
              <w:rPr>
                <w:sz w:val="22"/>
                <w:szCs w:val="22"/>
              </w:rPr>
            </w:pPr>
            <w:r w:rsidRPr="00224F58">
              <w:rPr>
                <w:sz w:val="22"/>
                <w:szCs w:val="22"/>
              </w:rPr>
              <w:t>Katedra Eksploatacji Maszyn i Zarządzania Procesami Produkcyjnymi</w:t>
            </w:r>
          </w:p>
        </w:tc>
      </w:tr>
      <w:tr w:rsidR="000246A2" w:rsidRPr="00224F58" w14:paraId="0703B6D2" w14:textId="77777777" w:rsidTr="000246A2">
        <w:tc>
          <w:tcPr>
            <w:tcW w:w="3397" w:type="dxa"/>
            <w:shd w:val="clear" w:color="auto" w:fill="auto"/>
          </w:tcPr>
          <w:p w14:paraId="4A0706B8" w14:textId="77777777" w:rsidR="000246A2" w:rsidRPr="00224F58" w:rsidRDefault="000246A2" w:rsidP="000246A2">
            <w:pPr>
              <w:rPr>
                <w:sz w:val="22"/>
                <w:szCs w:val="22"/>
              </w:rPr>
            </w:pPr>
            <w:r w:rsidRPr="00224F58">
              <w:rPr>
                <w:sz w:val="22"/>
                <w:szCs w:val="22"/>
              </w:rPr>
              <w:t>Cel modułu</w:t>
            </w:r>
          </w:p>
          <w:p w14:paraId="0A998BED" w14:textId="77777777" w:rsidR="000246A2" w:rsidRPr="00224F58" w:rsidRDefault="000246A2" w:rsidP="000246A2">
            <w:pPr>
              <w:rPr>
                <w:sz w:val="22"/>
                <w:szCs w:val="22"/>
              </w:rPr>
            </w:pPr>
          </w:p>
        </w:tc>
        <w:tc>
          <w:tcPr>
            <w:tcW w:w="5889" w:type="dxa"/>
            <w:shd w:val="clear" w:color="auto" w:fill="auto"/>
          </w:tcPr>
          <w:p w14:paraId="3F99B6B9" w14:textId="77777777" w:rsidR="000246A2" w:rsidRPr="00224F58" w:rsidRDefault="000246A2" w:rsidP="000246A2">
            <w:pPr>
              <w:rPr>
                <w:sz w:val="22"/>
                <w:szCs w:val="22"/>
              </w:rPr>
            </w:pPr>
            <w:r w:rsidRPr="00224F58">
              <w:rPr>
                <w:sz w:val="22"/>
                <w:szCs w:val="22"/>
              </w:rPr>
              <w:t>Celem jest wykształcenie umiejętności rozumienia podstawowych zasad rachunkowości oraz rachunku kosztów i metod kalkulacji</w:t>
            </w:r>
          </w:p>
        </w:tc>
      </w:tr>
      <w:tr w:rsidR="000246A2" w:rsidRPr="00224F58" w14:paraId="56693072" w14:textId="77777777" w:rsidTr="000246A2">
        <w:trPr>
          <w:trHeight w:val="236"/>
        </w:trPr>
        <w:tc>
          <w:tcPr>
            <w:tcW w:w="3397" w:type="dxa"/>
            <w:vMerge w:val="restart"/>
            <w:shd w:val="clear" w:color="auto" w:fill="auto"/>
          </w:tcPr>
          <w:p w14:paraId="34894113" w14:textId="77777777" w:rsidR="000246A2" w:rsidRPr="00224F58" w:rsidRDefault="000246A2" w:rsidP="000246A2">
            <w:pPr>
              <w:rPr>
                <w:sz w:val="22"/>
                <w:szCs w:val="22"/>
              </w:rPr>
            </w:pPr>
            <w:r w:rsidRPr="00224F58">
              <w:rPr>
                <w:sz w:val="22"/>
                <w:szCs w:val="22"/>
              </w:rPr>
              <w:t>Efekty uczenia się dla modułu to opis zasobu wiedzy, umiejętności i kompetencji społecznych, które student osiągnie po zrealizowaniu zajęć.</w:t>
            </w:r>
          </w:p>
        </w:tc>
        <w:tc>
          <w:tcPr>
            <w:tcW w:w="5889" w:type="dxa"/>
            <w:shd w:val="clear" w:color="auto" w:fill="auto"/>
          </w:tcPr>
          <w:p w14:paraId="109244E1" w14:textId="77777777" w:rsidR="000246A2" w:rsidRPr="00224F58" w:rsidRDefault="000246A2" w:rsidP="000246A2">
            <w:pPr>
              <w:jc w:val="both"/>
              <w:rPr>
                <w:sz w:val="22"/>
                <w:szCs w:val="22"/>
              </w:rPr>
            </w:pPr>
            <w:r w:rsidRPr="00224F58">
              <w:rPr>
                <w:sz w:val="22"/>
                <w:szCs w:val="22"/>
              </w:rPr>
              <w:t>Wiedza:</w:t>
            </w:r>
          </w:p>
        </w:tc>
      </w:tr>
      <w:tr w:rsidR="000246A2" w:rsidRPr="00224F58" w14:paraId="6B82DE4F" w14:textId="77777777" w:rsidTr="000246A2">
        <w:trPr>
          <w:trHeight w:val="233"/>
        </w:trPr>
        <w:tc>
          <w:tcPr>
            <w:tcW w:w="3397" w:type="dxa"/>
            <w:vMerge/>
            <w:shd w:val="clear" w:color="auto" w:fill="auto"/>
          </w:tcPr>
          <w:p w14:paraId="1C7474E9" w14:textId="77777777" w:rsidR="000246A2" w:rsidRPr="00224F58" w:rsidRDefault="000246A2" w:rsidP="000246A2">
            <w:pPr>
              <w:rPr>
                <w:sz w:val="22"/>
                <w:szCs w:val="22"/>
                <w:highlight w:val="yellow"/>
              </w:rPr>
            </w:pPr>
          </w:p>
        </w:tc>
        <w:tc>
          <w:tcPr>
            <w:tcW w:w="5889" w:type="dxa"/>
            <w:shd w:val="clear" w:color="auto" w:fill="auto"/>
          </w:tcPr>
          <w:p w14:paraId="3AB5CCE9" w14:textId="77777777" w:rsidR="000246A2" w:rsidRPr="00224F58" w:rsidRDefault="000246A2" w:rsidP="000246A2">
            <w:pPr>
              <w:rPr>
                <w:color w:val="000000"/>
                <w:sz w:val="22"/>
                <w:szCs w:val="22"/>
              </w:rPr>
            </w:pPr>
            <w:r w:rsidRPr="00224F58">
              <w:rPr>
                <w:sz w:val="22"/>
                <w:szCs w:val="22"/>
              </w:rPr>
              <w:t>W1. Ma podstawową wiedzę z zakresu ekonomiki, rachunkowości i kalkulacji kosztów</w:t>
            </w:r>
          </w:p>
        </w:tc>
      </w:tr>
      <w:tr w:rsidR="000246A2" w:rsidRPr="00224F58" w14:paraId="25AE4804" w14:textId="77777777" w:rsidTr="000246A2">
        <w:trPr>
          <w:trHeight w:val="233"/>
        </w:trPr>
        <w:tc>
          <w:tcPr>
            <w:tcW w:w="3397" w:type="dxa"/>
            <w:vMerge/>
            <w:shd w:val="clear" w:color="auto" w:fill="auto"/>
          </w:tcPr>
          <w:p w14:paraId="16976A79" w14:textId="77777777" w:rsidR="000246A2" w:rsidRPr="00224F58" w:rsidRDefault="000246A2" w:rsidP="000246A2">
            <w:pPr>
              <w:rPr>
                <w:sz w:val="22"/>
                <w:szCs w:val="22"/>
                <w:highlight w:val="yellow"/>
              </w:rPr>
            </w:pPr>
          </w:p>
        </w:tc>
        <w:tc>
          <w:tcPr>
            <w:tcW w:w="5889" w:type="dxa"/>
            <w:shd w:val="clear" w:color="auto" w:fill="auto"/>
          </w:tcPr>
          <w:p w14:paraId="49DC5B7B" w14:textId="77777777" w:rsidR="000246A2" w:rsidRPr="00224F58" w:rsidRDefault="000246A2" w:rsidP="000246A2">
            <w:pPr>
              <w:rPr>
                <w:sz w:val="22"/>
                <w:szCs w:val="22"/>
              </w:rPr>
            </w:pPr>
            <w:r w:rsidRPr="00224F58">
              <w:rPr>
                <w:sz w:val="22"/>
                <w:szCs w:val="22"/>
              </w:rPr>
              <w:t>W2. Zna ogólne zasady doboru metod kalkulacji i oceny rentowności produkcji</w:t>
            </w:r>
          </w:p>
        </w:tc>
      </w:tr>
      <w:tr w:rsidR="000246A2" w:rsidRPr="00224F58" w14:paraId="07B2C740" w14:textId="77777777" w:rsidTr="000246A2">
        <w:trPr>
          <w:trHeight w:val="233"/>
        </w:trPr>
        <w:tc>
          <w:tcPr>
            <w:tcW w:w="3397" w:type="dxa"/>
            <w:vMerge/>
            <w:shd w:val="clear" w:color="auto" w:fill="auto"/>
          </w:tcPr>
          <w:p w14:paraId="2A0D7C20" w14:textId="77777777" w:rsidR="000246A2" w:rsidRPr="00224F58" w:rsidRDefault="000246A2" w:rsidP="000246A2">
            <w:pPr>
              <w:rPr>
                <w:sz w:val="22"/>
                <w:szCs w:val="22"/>
                <w:highlight w:val="yellow"/>
              </w:rPr>
            </w:pPr>
          </w:p>
        </w:tc>
        <w:tc>
          <w:tcPr>
            <w:tcW w:w="5889" w:type="dxa"/>
            <w:shd w:val="clear" w:color="auto" w:fill="auto"/>
          </w:tcPr>
          <w:p w14:paraId="625F93B7" w14:textId="77777777" w:rsidR="000246A2" w:rsidRPr="00224F58" w:rsidRDefault="000246A2" w:rsidP="000246A2">
            <w:pPr>
              <w:rPr>
                <w:sz w:val="22"/>
                <w:szCs w:val="22"/>
              </w:rPr>
            </w:pPr>
            <w:r w:rsidRPr="00224F58">
              <w:rPr>
                <w:sz w:val="22"/>
                <w:szCs w:val="22"/>
              </w:rPr>
              <w:t>Umiejętności:</w:t>
            </w:r>
          </w:p>
        </w:tc>
      </w:tr>
      <w:tr w:rsidR="000246A2" w:rsidRPr="00224F58" w14:paraId="3BCD146F" w14:textId="77777777" w:rsidTr="000246A2">
        <w:trPr>
          <w:trHeight w:val="233"/>
        </w:trPr>
        <w:tc>
          <w:tcPr>
            <w:tcW w:w="3397" w:type="dxa"/>
            <w:vMerge/>
            <w:shd w:val="clear" w:color="auto" w:fill="auto"/>
          </w:tcPr>
          <w:p w14:paraId="709287B6" w14:textId="77777777" w:rsidR="000246A2" w:rsidRPr="00224F58" w:rsidRDefault="000246A2" w:rsidP="000246A2">
            <w:pPr>
              <w:rPr>
                <w:sz w:val="22"/>
                <w:szCs w:val="22"/>
                <w:highlight w:val="yellow"/>
              </w:rPr>
            </w:pPr>
          </w:p>
        </w:tc>
        <w:tc>
          <w:tcPr>
            <w:tcW w:w="5889" w:type="dxa"/>
            <w:shd w:val="clear" w:color="auto" w:fill="auto"/>
          </w:tcPr>
          <w:p w14:paraId="406D4A6D" w14:textId="77777777" w:rsidR="000246A2" w:rsidRPr="00224F58" w:rsidRDefault="000246A2" w:rsidP="000246A2">
            <w:pPr>
              <w:rPr>
                <w:sz w:val="22"/>
                <w:szCs w:val="22"/>
              </w:rPr>
            </w:pPr>
            <w:r w:rsidRPr="00224F58">
              <w:rPr>
                <w:sz w:val="22"/>
                <w:szCs w:val="22"/>
              </w:rPr>
              <w:t>U1. Posiada zdolność podejmowania standardowych działań i doboru metod rachunku kosztów w zakresie oceny technicznych zdań inżynierskich</w:t>
            </w:r>
          </w:p>
        </w:tc>
      </w:tr>
      <w:tr w:rsidR="000246A2" w:rsidRPr="00224F58" w14:paraId="5A0A9AE6" w14:textId="77777777" w:rsidTr="000246A2">
        <w:trPr>
          <w:trHeight w:val="233"/>
        </w:trPr>
        <w:tc>
          <w:tcPr>
            <w:tcW w:w="3397" w:type="dxa"/>
            <w:vMerge/>
            <w:shd w:val="clear" w:color="auto" w:fill="auto"/>
          </w:tcPr>
          <w:p w14:paraId="4595C230" w14:textId="77777777" w:rsidR="000246A2" w:rsidRPr="00224F58" w:rsidRDefault="000246A2" w:rsidP="000246A2">
            <w:pPr>
              <w:rPr>
                <w:sz w:val="22"/>
                <w:szCs w:val="22"/>
                <w:highlight w:val="yellow"/>
              </w:rPr>
            </w:pPr>
          </w:p>
        </w:tc>
        <w:tc>
          <w:tcPr>
            <w:tcW w:w="5889" w:type="dxa"/>
            <w:shd w:val="clear" w:color="auto" w:fill="auto"/>
          </w:tcPr>
          <w:p w14:paraId="1D477971" w14:textId="77777777" w:rsidR="000246A2" w:rsidRPr="00224F58" w:rsidRDefault="000246A2" w:rsidP="000246A2">
            <w:pPr>
              <w:rPr>
                <w:sz w:val="22"/>
                <w:szCs w:val="22"/>
              </w:rPr>
            </w:pPr>
            <w:r w:rsidRPr="00224F58">
              <w:rPr>
                <w:sz w:val="22"/>
                <w:szCs w:val="22"/>
              </w:rPr>
              <w:t>U2.Posiada umiejętność analizy i projektowania wybranych procesów produkcyjnych z uwzględnieniem rachunku ekonomicznego</w:t>
            </w:r>
          </w:p>
        </w:tc>
      </w:tr>
      <w:tr w:rsidR="000246A2" w:rsidRPr="00224F58" w14:paraId="2B72C25D" w14:textId="77777777" w:rsidTr="000246A2">
        <w:trPr>
          <w:trHeight w:val="233"/>
        </w:trPr>
        <w:tc>
          <w:tcPr>
            <w:tcW w:w="3397" w:type="dxa"/>
            <w:vMerge/>
            <w:shd w:val="clear" w:color="auto" w:fill="auto"/>
          </w:tcPr>
          <w:p w14:paraId="63E541E5" w14:textId="77777777" w:rsidR="000246A2" w:rsidRPr="00224F58" w:rsidRDefault="000246A2" w:rsidP="000246A2">
            <w:pPr>
              <w:rPr>
                <w:sz w:val="22"/>
                <w:szCs w:val="22"/>
                <w:highlight w:val="yellow"/>
              </w:rPr>
            </w:pPr>
          </w:p>
        </w:tc>
        <w:tc>
          <w:tcPr>
            <w:tcW w:w="5889" w:type="dxa"/>
            <w:shd w:val="clear" w:color="auto" w:fill="auto"/>
          </w:tcPr>
          <w:p w14:paraId="6D1DCDF3" w14:textId="77777777" w:rsidR="000246A2" w:rsidRPr="00224F58" w:rsidRDefault="000246A2" w:rsidP="000246A2">
            <w:pPr>
              <w:rPr>
                <w:sz w:val="22"/>
                <w:szCs w:val="22"/>
              </w:rPr>
            </w:pPr>
            <w:r w:rsidRPr="00224F58">
              <w:rPr>
                <w:sz w:val="22"/>
                <w:szCs w:val="22"/>
              </w:rPr>
              <w:t>Kompetencje społeczne:</w:t>
            </w:r>
          </w:p>
        </w:tc>
      </w:tr>
      <w:tr w:rsidR="000246A2" w:rsidRPr="00224F58" w14:paraId="7008B545" w14:textId="77777777" w:rsidTr="000246A2">
        <w:trPr>
          <w:trHeight w:val="589"/>
        </w:trPr>
        <w:tc>
          <w:tcPr>
            <w:tcW w:w="3397" w:type="dxa"/>
            <w:vMerge/>
            <w:shd w:val="clear" w:color="auto" w:fill="auto"/>
          </w:tcPr>
          <w:p w14:paraId="6C973097" w14:textId="77777777" w:rsidR="000246A2" w:rsidRPr="00224F58" w:rsidRDefault="000246A2" w:rsidP="000246A2">
            <w:pPr>
              <w:rPr>
                <w:sz w:val="22"/>
                <w:szCs w:val="22"/>
                <w:highlight w:val="yellow"/>
              </w:rPr>
            </w:pPr>
          </w:p>
        </w:tc>
        <w:tc>
          <w:tcPr>
            <w:tcW w:w="5889" w:type="dxa"/>
            <w:shd w:val="clear" w:color="auto" w:fill="auto"/>
          </w:tcPr>
          <w:p w14:paraId="7F3003A4" w14:textId="77777777" w:rsidR="000246A2" w:rsidRPr="00224F58" w:rsidRDefault="000246A2" w:rsidP="000246A2">
            <w:pPr>
              <w:rPr>
                <w:sz w:val="22"/>
                <w:szCs w:val="22"/>
              </w:rPr>
            </w:pPr>
            <w:r w:rsidRPr="00224F58">
              <w:rPr>
                <w:sz w:val="22"/>
                <w:szCs w:val="22"/>
              </w:rPr>
              <w:t xml:space="preserve">K1. Potrafi działać w sposób przedsiębiorczy nakierowany na redukcję nakładów i kosztów  </w:t>
            </w:r>
          </w:p>
        </w:tc>
      </w:tr>
      <w:tr w:rsidR="000246A2" w:rsidRPr="00224F58" w14:paraId="2AA1F7A8" w14:textId="77777777" w:rsidTr="000246A2">
        <w:tc>
          <w:tcPr>
            <w:tcW w:w="3397" w:type="dxa"/>
            <w:shd w:val="clear" w:color="auto" w:fill="auto"/>
          </w:tcPr>
          <w:p w14:paraId="191EFA4D" w14:textId="77777777" w:rsidR="000246A2" w:rsidRPr="00224F58" w:rsidRDefault="000246A2" w:rsidP="000246A2">
            <w:pPr>
              <w:rPr>
                <w:sz w:val="22"/>
                <w:szCs w:val="22"/>
              </w:rPr>
            </w:pPr>
            <w:r w:rsidRPr="00224F58">
              <w:rPr>
                <w:sz w:val="22"/>
                <w:szCs w:val="22"/>
              </w:rPr>
              <w:t xml:space="preserve">Wymagania wstępne i dodatkowe </w:t>
            </w:r>
          </w:p>
        </w:tc>
        <w:tc>
          <w:tcPr>
            <w:tcW w:w="5889" w:type="dxa"/>
            <w:shd w:val="clear" w:color="auto" w:fill="auto"/>
          </w:tcPr>
          <w:p w14:paraId="5475148B" w14:textId="77777777" w:rsidR="000246A2" w:rsidRPr="00224F58" w:rsidRDefault="000246A2" w:rsidP="000246A2">
            <w:pPr>
              <w:jc w:val="both"/>
              <w:rPr>
                <w:sz w:val="22"/>
                <w:szCs w:val="22"/>
              </w:rPr>
            </w:pPr>
            <w:r w:rsidRPr="00224F58">
              <w:rPr>
                <w:sz w:val="22"/>
                <w:szCs w:val="22"/>
              </w:rPr>
              <w:t>Ekonomia</w:t>
            </w:r>
          </w:p>
        </w:tc>
      </w:tr>
      <w:tr w:rsidR="000246A2" w:rsidRPr="00224F58" w14:paraId="73677C2E" w14:textId="77777777" w:rsidTr="000246A2">
        <w:tc>
          <w:tcPr>
            <w:tcW w:w="3397" w:type="dxa"/>
            <w:shd w:val="clear" w:color="auto" w:fill="auto"/>
          </w:tcPr>
          <w:p w14:paraId="22A6B5BC" w14:textId="77777777" w:rsidR="000246A2" w:rsidRPr="00224F58" w:rsidRDefault="000246A2" w:rsidP="000246A2">
            <w:pPr>
              <w:rPr>
                <w:sz w:val="22"/>
                <w:szCs w:val="22"/>
              </w:rPr>
            </w:pPr>
            <w:r w:rsidRPr="00224F58">
              <w:rPr>
                <w:sz w:val="22"/>
                <w:szCs w:val="22"/>
              </w:rPr>
              <w:t xml:space="preserve">Treści programowe modułu </w:t>
            </w:r>
          </w:p>
          <w:p w14:paraId="7096AEA2" w14:textId="77777777" w:rsidR="000246A2" w:rsidRPr="00224F58" w:rsidRDefault="000246A2" w:rsidP="000246A2">
            <w:pPr>
              <w:rPr>
                <w:sz w:val="22"/>
                <w:szCs w:val="22"/>
              </w:rPr>
            </w:pPr>
          </w:p>
        </w:tc>
        <w:tc>
          <w:tcPr>
            <w:tcW w:w="5889" w:type="dxa"/>
            <w:shd w:val="clear" w:color="auto" w:fill="auto"/>
          </w:tcPr>
          <w:p w14:paraId="5FB665AD" w14:textId="77777777" w:rsidR="000246A2" w:rsidRPr="00224F58" w:rsidRDefault="000246A2" w:rsidP="000246A2">
            <w:pPr>
              <w:rPr>
                <w:sz w:val="22"/>
                <w:szCs w:val="22"/>
              </w:rPr>
            </w:pPr>
            <w:r w:rsidRPr="00224F58">
              <w:rPr>
                <w:sz w:val="22"/>
                <w:szCs w:val="22"/>
              </w:rPr>
              <w:t xml:space="preserve">Zdefiniowanie kosztów i pojęcia bliskoznaczne, kryteria klasyfikacyjne kosztów. Analiza zmienności kosztów. Wycena zużycia czynników produkcji- środków trwałych oraz surowców.  Ocena kosztów eksploatacji środków technicznych i technologii. Metody kalkulacji kosztów – podziałowe i doliczeniowe. Kalkulacje produkcji sezonowej i sprzężonej. System rachunku kosztów pełnych oraz rachunku kosztów zmiennych. Analiza progu rentowności produkcji jedno- i wieloasortymentowej. Analiza wrażliwości i określanie stref bezpieczeństwa. Kalkulacja kosztów według koncepcji ABC. Wskaźniki oceny poziomu kosztów. Dźwignia operacyjna. </w:t>
            </w:r>
          </w:p>
        </w:tc>
      </w:tr>
      <w:tr w:rsidR="000246A2" w:rsidRPr="00224F58" w14:paraId="56BB7070" w14:textId="77777777" w:rsidTr="000246A2">
        <w:tc>
          <w:tcPr>
            <w:tcW w:w="3397" w:type="dxa"/>
            <w:shd w:val="clear" w:color="auto" w:fill="auto"/>
          </w:tcPr>
          <w:p w14:paraId="6413E4D9" w14:textId="77777777" w:rsidR="000246A2" w:rsidRPr="00224F58" w:rsidRDefault="000246A2" w:rsidP="000246A2">
            <w:pPr>
              <w:rPr>
                <w:sz w:val="22"/>
                <w:szCs w:val="22"/>
              </w:rPr>
            </w:pPr>
            <w:r w:rsidRPr="00224F58">
              <w:rPr>
                <w:sz w:val="22"/>
                <w:szCs w:val="22"/>
              </w:rPr>
              <w:t>Wykaz literatury podstawowej i uzupełniającej</w:t>
            </w:r>
          </w:p>
        </w:tc>
        <w:tc>
          <w:tcPr>
            <w:tcW w:w="5889" w:type="dxa"/>
            <w:shd w:val="clear" w:color="auto" w:fill="auto"/>
          </w:tcPr>
          <w:p w14:paraId="6A3F47A6" w14:textId="77777777" w:rsidR="000246A2" w:rsidRPr="00224F58" w:rsidRDefault="000246A2" w:rsidP="0027598B">
            <w:pPr>
              <w:numPr>
                <w:ilvl w:val="0"/>
                <w:numId w:val="16"/>
              </w:numPr>
              <w:autoSpaceDE w:val="0"/>
              <w:autoSpaceDN w:val="0"/>
              <w:adjustRightInd w:val="0"/>
              <w:ind w:left="355"/>
              <w:rPr>
                <w:bCs/>
                <w:kern w:val="36"/>
                <w:sz w:val="22"/>
                <w:szCs w:val="22"/>
              </w:rPr>
            </w:pPr>
            <w:r w:rsidRPr="00224F58">
              <w:rPr>
                <w:sz w:val="22"/>
                <w:szCs w:val="22"/>
              </w:rPr>
              <w:t>Jagiełło A. 2000. Podstawy rachunkowości. WAR Lublin</w:t>
            </w:r>
          </w:p>
          <w:p w14:paraId="18AC9DF3" w14:textId="77777777" w:rsidR="000246A2" w:rsidRPr="00224F58" w:rsidRDefault="000246A2" w:rsidP="0027598B">
            <w:pPr>
              <w:numPr>
                <w:ilvl w:val="0"/>
                <w:numId w:val="16"/>
              </w:numPr>
              <w:autoSpaceDE w:val="0"/>
              <w:autoSpaceDN w:val="0"/>
              <w:adjustRightInd w:val="0"/>
              <w:ind w:left="355"/>
              <w:rPr>
                <w:bCs/>
                <w:kern w:val="36"/>
                <w:sz w:val="22"/>
                <w:szCs w:val="22"/>
              </w:rPr>
            </w:pPr>
            <w:r w:rsidRPr="00224F58">
              <w:rPr>
                <w:sz w:val="22"/>
                <w:szCs w:val="22"/>
              </w:rPr>
              <w:t xml:space="preserve">Lorencowicz E. 2012. Poradnik użytkownika techniki rolniczej w tabelach. APRA Bydgoszcz </w:t>
            </w:r>
          </w:p>
          <w:p w14:paraId="3134234F" w14:textId="77777777" w:rsidR="000246A2" w:rsidRPr="00224F58" w:rsidRDefault="000246A2" w:rsidP="0027598B">
            <w:pPr>
              <w:numPr>
                <w:ilvl w:val="0"/>
                <w:numId w:val="16"/>
              </w:numPr>
              <w:ind w:left="355"/>
              <w:rPr>
                <w:bCs/>
                <w:kern w:val="36"/>
                <w:sz w:val="22"/>
                <w:szCs w:val="22"/>
              </w:rPr>
            </w:pPr>
            <w:r w:rsidRPr="00224F58">
              <w:rPr>
                <w:sz w:val="22"/>
                <w:szCs w:val="22"/>
              </w:rPr>
              <w:t>Matuszek J., Kołosowki M., Krokosz-Krynke Z. 2011. Rachunek kosztów dla inżynierów. PWE Warszawa</w:t>
            </w:r>
          </w:p>
          <w:p w14:paraId="383B51BC" w14:textId="77777777" w:rsidR="000246A2" w:rsidRPr="00224F58" w:rsidRDefault="000246A2" w:rsidP="0027598B">
            <w:pPr>
              <w:numPr>
                <w:ilvl w:val="0"/>
                <w:numId w:val="16"/>
              </w:numPr>
              <w:ind w:left="355"/>
              <w:rPr>
                <w:bCs/>
                <w:kern w:val="36"/>
                <w:sz w:val="22"/>
                <w:szCs w:val="22"/>
              </w:rPr>
            </w:pPr>
            <w:r w:rsidRPr="00224F58">
              <w:rPr>
                <w:sz w:val="22"/>
                <w:szCs w:val="22"/>
              </w:rPr>
              <w:t>Nowak E. 1998. Rachunek kosztów. Ekspert Wrocław</w:t>
            </w:r>
          </w:p>
        </w:tc>
      </w:tr>
      <w:tr w:rsidR="000246A2" w:rsidRPr="00224F58" w14:paraId="0CE78C10" w14:textId="77777777" w:rsidTr="000246A2">
        <w:tc>
          <w:tcPr>
            <w:tcW w:w="3397" w:type="dxa"/>
            <w:shd w:val="clear" w:color="auto" w:fill="auto"/>
          </w:tcPr>
          <w:p w14:paraId="6FD55C0A" w14:textId="77777777" w:rsidR="000246A2" w:rsidRPr="00224F58" w:rsidRDefault="000246A2" w:rsidP="000246A2">
            <w:pPr>
              <w:rPr>
                <w:sz w:val="22"/>
                <w:szCs w:val="22"/>
              </w:rPr>
            </w:pPr>
            <w:r w:rsidRPr="00224F58">
              <w:rPr>
                <w:sz w:val="22"/>
                <w:szCs w:val="22"/>
              </w:rPr>
              <w:lastRenderedPageBreak/>
              <w:t>Planowane formy/ działania/ metody dydaktyczne</w:t>
            </w:r>
          </w:p>
        </w:tc>
        <w:tc>
          <w:tcPr>
            <w:tcW w:w="5889" w:type="dxa"/>
            <w:shd w:val="clear" w:color="auto" w:fill="auto"/>
          </w:tcPr>
          <w:p w14:paraId="6738E64A" w14:textId="77777777" w:rsidR="000246A2" w:rsidRPr="00224F58" w:rsidRDefault="000246A2" w:rsidP="000246A2">
            <w:pPr>
              <w:rPr>
                <w:sz w:val="22"/>
                <w:szCs w:val="22"/>
              </w:rPr>
            </w:pPr>
            <w:r w:rsidRPr="00224F58">
              <w:rPr>
                <w:sz w:val="22"/>
                <w:szCs w:val="22"/>
              </w:rPr>
              <w:t>Wykład, ćwiczenia rachunkowe, praca w grupie, dyskusja, wykonanie zadania analitycznego - projektu.</w:t>
            </w:r>
          </w:p>
        </w:tc>
      </w:tr>
      <w:tr w:rsidR="000246A2" w:rsidRPr="00224F58" w14:paraId="74C4F269" w14:textId="77777777" w:rsidTr="000246A2">
        <w:tc>
          <w:tcPr>
            <w:tcW w:w="3397" w:type="dxa"/>
            <w:shd w:val="clear" w:color="auto" w:fill="auto"/>
          </w:tcPr>
          <w:p w14:paraId="29F4F9DC" w14:textId="77777777" w:rsidR="000246A2" w:rsidRPr="00224F58" w:rsidRDefault="000246A2" w:rsidP="000246A2">
            <w:pPr>
              <w:rPr>
                <w:sz w:val="22"/>
                <w:szCs w:val="22"/>
              </w:rPr>
            </w:pPr>
            <w:r w:rsidRPr="00224F58">
              <w:rPr>
                <w:sz w:val="22"/>
                <w:szCs w:val="22"/>
              </w:rPr>
              <w:t>Sposoby weryfikacji oraz formy dokumentowania osiągniętych efektów uczenia się</w:t>
            </w:r>
          </w:p>
        </w:tc>
        <w:tc>
          <w:tcPr>
            <w:tcW w:w="5889" w:type="dxa"/>
            <w:shd w:val="clear" w:color="auto" w:fill="auto"/>
          </w:tcPr>
          <w:p w14:paraId="362241AB" w14:textId="77777777" w:rsidR="000246A2" w:rsidRPr="00224F58" w:rsidRDefault="000246A2" w:rsidP="000246A2">
            <w:pPr>
              <w:jc w:val="both"/>
              <w:rPr>
                <w:sz w:val="22"/>
                <w:szCs w:val="22"/>
              </w:rPr>
            </w:pPr>
            <w:r w:rsidRPr="00224F58">
              <w:rPr>
                <w:sz w:val="22"/>
                <w:szCs w:val="22"/>
              </w:rPr>
              <w:t>- sprawdzian pisemny</w:t>
            </w:r>
          </w:p>
          <w:p w14:paraId="5B3E014E" w14:textId="77777777" w:rsidR="000246A2" w:rsidRPr="00224F58" w:rsidRDefault="000246A2" w:rsidP="000246A2">
            <w:pPr>
              <w:jc w:val="both"/>
              <w:rPr>
                <w:sz w:val="22"/>
                <w:szCs w:val="22"/>
              </w:rPr>
            </w:pPr>
            <w:r w:rsidRPr="00224F58">
              <w:rPr>
                <w:sz w:val="22"/>
                <w:szCs w:val="22"/>
              </w:rPr>
              <w:t>- ocena zadania analitycznego - projektu</w:t>
            </w:r>
          </w:p>
        </w:tc>
      </w:tr>
      <w:tr w:rsidR="000246A2" w:rsidRPr="00224F58" w14:paraId="447656C9" w14:textId="77777777" w:rsidTr="000246A2">
        <w:tc>
          <w:tcPr>
            <w:tcW w:w="3397" w:type="dxa"/>
            <w:shd w:val="clear" w:color="auto" w:fill="auto"/>
          </w:tcPr>
          <w:p w14:paraId="4294A79F" w14:textId="77777777" w:rsidR="000246A2" w:rsidRPr="00224F58" w:rsidRDefault="000246A2" w:rsidP="000246A2">
            <w:pPr>
              <w:rPr>
                <w:sz w:val="22"/>
                <w:szCs w:val="22"/>
              </w:rPr>
            </w:pPr>
            <w:r w:rsidRPr="00224F58">
              <w:rPr>
                <w:sz w:val="22"/>
                <w:szCs w:val="22"/>
              </w:rPr>
              <w:t>Elementy i wagi mające wpływ na ocenę końcową</w:t>
            </w:r>
          </w:p>
        </w:tc>
        <w:tc>
          <w:tcPr>
            <w:tcW w:w="5889" w:type="dxa"/>
            <w:shd w:val="clear" w:color="auto" w:fill="auto"/>
          </w:tcPr>
          <w:p w14:paraId="5BEF53CE" w14:textId="77777777" w:rsidR="000246A2" w:rsidRPr="00224F58" w:rsidRDefault="000246A2" w:rsidP="000246A2">
            <w:pPr>
              <w:jc w:val="both"/>
              <w:rPr>
                <w:sz w:val="22"/>
                <w:szCs w:val="22"/>
              </w:rPr>
            </w:pPr>
            <w:r w:rsidRPr="00224F58">
              <w:rPr>
                <w:sz w:val="22"/>
                <w:szCs w:val="22"/>
              </w:rPr>
              <w:t>70%</w:t>
            </w:r>
          </w:p>
          <w:p w14:paraId="076EE5E6" w14:textId="77777777" w:rsidR="000246A2" w:rsidRPr="00224F58" w:rsidRDefault="000246A2" w:rsidP="000246A2">
            <w:pPr>
              <w:jc w:val="both"/>
              <w:rPr>
                <w:sz w:val="22"/>
                <w:szCs w:val="22"/>
              </w:rPr>
            </w:pPr>
            <w:r w:rsidRPr="00224F58">
              <w:rPr>
                <w:sz w:val="22"/>
                <w:szCs w:val="22"/>
              </w:rPr>
              <w:t>30%</w:t>
            </w:r>
          </w:p>
        </w:tc>
      </w:tr>
      <w:tr w:rsidR="000246A2" w:rsidRPr="00224F58" w14:paraId="0BB93C75" w14:textId="77777777" w:rsidTr="000246A2">
        <w:trPr>
          <w:trHeight w:val="1952"/>
        </w:trPr>
        <w:tc>
          <w:tcPr>
            <w:tcW w:w="3397" w:type="dxa"/>
            <w:shd w:val="clear" w:color="auto" w:fill="auto"/>
          </w:tcPr>
          <w:p w14:paraId="0AEC39A2" w14:textId="77777777" w:rsidR="000246A2" w:rsidRPr="00224F58" w:rsidRDefault="000246A2" w:rsidP="000246A2">
            <w:pPr>
              <w:jc w:val="both"/>
              <w:rPr>
                <w:sz w:val="22"/>
                <w:szCs w:val="22"/>
              </w:rPr>
            </w:pPr>
            <w:r w:rsidRPr="00224F58">
              <w:rPr>
                <w:sz w:val="22"/>
                <w:szCs w:val="22"/>
              </w:rPr>
              <w:t>Bilans punktów ECTS</w:t>
            </w:r>
          </w:p>
        </w:tc>
        <w:tc>
          <w:tcPr>
            <w:tcW w:w="5889" w:type="dxa"/>
            <w:shd w:val="clear" w:color="auto" w:fill="auto"/>
          </w:tcPr>
          <w:p w14:paraId="236BC2D0" w14:textId="77777777" w:rsidR="000246A2" w:rsidRPr="00224F58" w:rsidRDefault="000246A2" w:rsidP="000246A2">
            <w:pPr>
              <w:rPr>
                <w:sz w:val="22"/>
                <w:szCs w:val="22"/>
              </w:rPr>
            </w:pPr>
            <w:r w:rsidRPr="00224F58">
              <w:rPr>
                <w:sz w:val="22"/>
                <w:szCs w:val="22"/>
              </w:rPr>
              <w:t>- udział w wykładach -10 godz.</w:t>
            </w:r>
          </w:p>
          <w:p w14:paraId="781D598F" w14:textId="77777777" w:rsidR="000246A2" w:rsidRPr="00224F58" w:rsidRDefault="000246A2" w:rsidP="000246A2">
            <w:pPr>
              <w:rPr>
                <w:sz w:val="22"/>
                <w:szCs w:val="22"/>
              </w:rPr>
            </w:pPr>
            <w:r w:rsidRPr="00224F58">
              <w:rPr>
                <w:sz w:val="22"/>
                <w:szCs w:val="22"/>
              </w:rPr>
              <w:t>- udział w ćwiczeniach -20 godz.</w:t>
            </w:r>
          </w:p>
          <w:p w14:paraId="1901C567" w14:textId="77777777" w:rsidR="000246A2" w:rsidRPr="00224F58" w:rsidRDefault="000246A2" w:rsidP="000246A2">
            <w:pPr>
              <w:rPr>
                <w:sz w:val="22"/>
                <w:szCs w:val="22"/>
              </w:rPr>
            </w:pPr>
            <w:r w:rsidRPr="00224F58">
              <w:rPr>
                <w:sz w:val="22"/>
                <w:szCs w:val="22"/>
              </w:rPr>
              <w:t>- przygotowanie do ćwiczeń – 20 godz.</w:t>
            </w:r>
          </w:p>
          <w:p w14:paraId="73FEBD08" w14:textId="77777777" w:rsidR="000246A2" w:rsidRPr="00224F58" w:rsidRDefault="000246A2" w:rsidP="000246A2">
            <w:pPr>
              <w:jc w:val="both"/>
              <w:rPr>
                <w:sz w:val="22"/>
                <w:szCs w:val="22"/>
              </w:rPr>
            </w:pPr>
            <w:r w:rsidRPr="00224F58">
              <w:rPr>
                <w:sz w:val="22"/>
                <w:szCs w:val="22"/>
              </w:rPr>
              <w:t xml:space="preserve">- przygotowanie do sprawdzianów – 10 godz. </w:t>
            </w:r>
          </w:p>
          <w:p w14:paraId="0EA6DA17" w14:textId="77777777" w:rsidR="000246A2" w:rsidRPr="00224F58" w:rsidRDefault="000246A2" w:rsidP="000246A2">
            <w:pPr>
              <w:jc w:val="both"/>
              <w:rPr>
                <w:sz w:val="22"/>
                <w:szCs w:val="22"/>
              </w:rPr>
            </w:pPr>
            <w:r w:rsidRPr="00224F58">
              <w:rPr>
                <w:sz w:val="22"/>
                <w:szCs w:val="22"/>
              </w:rPr>
              <w:t>- gromadzenie materiałów i wykonanie analizy – 15 godz.</w:t>
            </w:r>
          </w:p>
          <w:p w14:paraId="32095356" w14:textId="77777777" w:rsidR="000246A2" w:rsidRPr="00224F58" w:rsidRDefault="000246A2" w:rsidP="000246A2">
            <w:pPr>
              <w:jc w:val="both"/>
              <w:rPr>
                <w:sz w:val="22"/>
                <w:szCs w:val="22"/>
              </w:rPr>
            </w:pPr>
            <w:r w:rsidRPr="00224F58">
              <w:rPr>
                <w:sz w:val="22"/>
                <w:szCs w:val="22"/>
              </w:rPr>
              <w:t>- wykonanie analizy – 15 godz.</w:t>
            </w:r>
          </w:p>
          <w:p w14:paraId="2ACEDFD0" w14:textId="77777777" w:rsidR="000246A2" w:rsidRPr="00224F58" w:rsidRDefault="000246A2" w:rsidP="000246A2">
            <w:pPr>
              <w:rPr>
                <w:sz w:val="22"/>
                <w:szCs w:val="22"/>
              </w:rPr>
            </w:pPr>
            <w:r w:rsidRPr="00224F58">
              <w:rPr>
                <w:sz w:val="22"/>
                <w:szCs w:val="22"/>
              </w:rPr>
              <w:t>- przygotowanie do zaliczenia – 4 godz.</w:t>
            </w:r>
          </w:p>
          <w:p w14:paraId="5D6CF2AC" w14:textId="77777777" w:rsidR="000246A2" w:rsidRPr="00224F58" w:rsidRDefault="000246A2" w:rsidP="000246A2">
            <w:pPr>
              <w:rPr>
                <w:sz w:val="22"/>
                <w:szCs w:val="22"/>
              </w:rPr>
            </w:pPr>
            <w:r w:rsidRPr="00224F58">
              <w:rPr>
                <w:sz w:val="22"/>
                <w:szCs w:val="22"/>
              </w:rPr>
              <w:t>-zaliczenie – 1 godz.</w:t>
            </w:r>
          </w:p>
          <w:p w14:paraId="37A68E98" w14:textId="77777777" w:rsidR="000246A2" w:rsidRPr="00224F58" w:rsidRDefault="000246A2" w:rsidP="000246A2">
            <w:pPr>
              <w:jc w:val="both"/>
              <w:rPr>
                <w:sz w:val="22"/>
                <w:szCs w:val="22"/>
              </w:rPr>
            </w:pPr>
            <w:r w:rsidRPr="00224F58">
              <w:rPr>
                <w:sz w:val="22"/>
                <w:szCs w:val="22"/>
              </w:rPr>
              <w:t>Suma 95 godz. co odpowiada 3,80 pkt ECTS</w:t>
            </w:r>
          </w:p>
        </w:tc>
      </w:tr>
      <w:tr w:rsidR="000246A2" w:rsidRPr="00224F58" w14:paraId="0307F51B" w14:textId="77777777" w:rsidTr="000246A2">
        <w:trPr>
          <w:trHeight w:val="1197"/>
        </w:trPr>
        <w:tc>
          <w:tcPr>
            <w:tcW w:w="3397" w:type="dxa"/>
            <w:shd w:val="clear" w:color="auto" w:fill="auto"/>
          </w:tcPr>
          <w:p w14:paraId="5C5102CF" w14:textId="77777777" w:rsidR="000246A2" w:rsidRPr="00224F58" w:rsidRDefault="000246A2" w:rsidP="000246A2">
            <w:pPr>
              <w:rPr>
                <w:sz w:val="22"/>
                <w:szCs w:val="22"/>
              </w:rPr>
            </w:pPr>
            <w:r w:rsidRPr="00224F58">
              <w:rPr>
                <w:sz w:val="22"/>
                <w:szCs w:val="22"/>
              </w:rPr>
              <w:t>Nakład pracy związany z zajęciami wymagającymi bezpośredniego udziału nauczyciela akademickiego</w:t>
            </w:r>
          </w:p>
        </w:tc>
        <w:tc>
          <w:tcPr>
            <w:tcW w:w="5889" w:type="dxa"/>
            <w:shd w:val="clear" w:color="auto" w:fill="auto"/>
          </w:tcPr>
          <w:p w14:paraId="2AE5A2C8" w14:textId="77777777" w:rsidR="000246A2" w:rsidRPr="00224F58" w:rsidRDefault="000246A2" w:rsidP="000246A2">
            <w:pPr>
              <w:jc w:val="both"/>
              <w:rPr>
                <w:sz w:val="22"/>
                <w:szCs w:val="22"/>
              </w:rPr>
            </w:pPr>
            <w:r w:rsidRPr="00224F58">
              <w:rPr>
                <w:sz w:val="22"/>
                <w:szCs w:val="22"/>
              </w:rPr>
              <w:t>- udział w wykładach – 10 godz.</w:t>
            </w:r>
          </w:p>
          <w:p w14:paraId="46A2957E" w14:textId="77777777" w:rsidR="000246A2" w:rsidRPr="00224F58" w:rsidRDefault="000246A2" w:rsidP="000246A2">
            <w:pPr>
              <w:jc w:val="both"/>
              <w:rPr>
                <w:sz w:val="22"/>
                <w:szCs w:val="22"/>
              </w:rPr>
            </w:pPr>
            <w:r w:rsidRPr="00224F58">
              <w:rPr>
                <w:sz w:val="22"/>
                <w:szCs w:val="22"/>
              </w:rPr>
              <w:t>- udział w ćwiczeniach – 20 godz.</w:t>
            </w:r>
          </w:p>
          <w:p w14:paraId="664DDD82" w14:textId="77777777" w:rsidR="000246A2" w:rsidRPr="00224F58" w:rsidRDefault="000246A2" w:rsidP="000246A2">
            <w:pPr>
              <w:jc w:val="both"/>
              <w:rPr>
                <w:sz w:val="22"/>
                <w:szCs w:val="22"/>
              </w:rPr>
            </w:pPr>
            <w:r w:rsidRPr="00224F58">
              <w:rPr>
                <w:sz w:val="22"/>
                <w:szCs w:val="22"/>
              </w:rPr>
              <w:t>- konsultacje – 3 godz.</w:t>
            </w:r>
          </w:p>
          <w:p w14:paraId="5437C327" w14:textId="77777777" w:rsidR="000246A2" w:rsidRPr="00224F58" w:rsidRDefault="000246A2" w:rsidP="000246A2">
            <w:pPr>
              <w:jc w:val="both"/>
              <w:rPr>
                <w:sz w:val="22"/>
                <w:szCs w:val="22"/>
              </w:rPr>
            </w:pPr>
            <w:r w:rsidRPr="00224F58">
              <w:rPr>
                <w:sz w:val="22"/>
                <w:szCs w:val="22"/>
              </w:rPr>
              <w:t>- zaliczenie – 1 godz.</w:t>
            </w:r>
          </w:p>
          <w:p w14:paraId="7A46A3D4" w14:textId="77777777" w:rsidR="000246A2" w:rsidRPr="00224F58" w:rsidRDefault="000246A2" w:rsidP="000246A2">
            <w:pPr>
              <w:jc w:val="both"/>
              <w:rPr>
                <w:sz w:val="22"/>
                <w:szCs w:val="22"/>
              </w:rPr>
            </w:pPr>
            <w:r w:rsidRPr="00224F58">
              <w:rPr>
                <w:sz w:val="22"/>
                <w:szCs w:val="22"/>
              </w:rPr>
              <w:t>Łącznie 34 godz. co odpowiada  1,36 pkt. ECTS</w:t>
            </w:r>
          </w:p>
        </w:tc>
      </w:tr>
      <w:tr w:rsidR="000246A2" w:rsidRPr="00224F58" w14:paraId="2AC4AA7B" w14:textId="77777777" w:rsidTr="000246A2">
        <w:trPr>
          <w:trHeight w:val="718"/>
        </w:trPr>
        <w:tc>
          <w:tcPr>
            <w:tcW w:w="3397" w:type="dxa"/>
            <w:shd w:val="clear" w:color="auto" w:fill="auto"/>
          </w:tcPr>
          <w:p w14:paraId="6352AE4D" w14:textId="77777777" w:rsidR="000246A2" w:rsidRPr="00224F58" w:rsidRDefault="000246A2" w:rsidP="000246A2">
            <w:pPr>
              <w:jc w:val="both"/>
              <w:rPr>
                <w:sz w:val="22"/>
                <w:szCs w:val="22"/>
              </w:rPr>
            </w:pPr>
            <w:r w:rsidRPr="00224F58">
              <w:rPr>
                <w:sz w:val="22"/>
                <w:szCs w:val="22"/>
              </w:rPr>
              <w:t>Odniesienie modułowych efektów uczenia się do kierunkowych efektów uczenia się</w:t>
            </w:r>
          </w:p>
        </w:tc>
        <w:tc>
          <w:tcPr>
            <w:tcW w:w="5889" w:type="dxa"/>
            <w:shd w:val="clear" w:color="auto" w:fill="auto"/>
          </w:tcPr>
          <w:p w14:paraId="75F5A13B" w14:textId="77777777" w:rsidR="000246A2" w:rsidRPr="00224F58" w:rsidRDefault="000246A2" w:rsidP="000246A2">
            <w:pPr>
              <w:jc w:val="both"/>
              <w:rPr>
                <w:sz w:val="22"/>
                <w:szCs w:val="22"/>
              </w:rPr>
            </w:pPr>
            <w:r w:rsidRPr="00224F58">
              <w:rPr>
                <w:sz w:val="22"/>
                <w:szCs w:val="22"/>
              </w:rPr>
              <w:t>W1 - TRiA1_W12</w:t>
            </w:r>
          </w:p>
          <w:p w14:paraId="6B373C6F" w14:textId="77777777" w:rsidR="000246A2" w:rsidRPr="00224F58" w:rsidRDefault="000246A2" w:rsidP="000246A2">
            <w:pPr>
              <w:jc w:val="both"/>
              <w:rPr>
                <w:sz w:val="22"/>
                <w:szCs w:val="22"/>
              </w:rPr>
            </w:pPr>
            <w:r w:rsidRPr="00224F58">
              <w:rPr>
                <w:sz w:val="22"/>
                <w:szCs w:val="22"/>
              </w:rPr>
              <w:t>W2 - TRiA1_W16</w:t>
            </w:r>
          </w:p>
          <w:p w14:paraId="41164CA9" w14:textId="77777777" w:rsidR="000246A2" w:rsidRPr="00224F58" w:rsidRDefault="000246A2" w:rsidP="000246A2">
            <w:pPr>
              <w:jc w:val="both"/>
              <w:rPr>
                <w:sz w:val="22"/>
                <w:szCs w:val="22"/>
              </w:rPr>
            </w:pPr>
            <w:r w:rsidRPr="00224F58">
              <w:rPr>
                <w:sz w:val="22"/>
                <w:szCs w:val="22"/>
              </w:rPr>
              <w:t>U1- TRiA1_U03</w:t>
            </w:r>
          </w:p>
          <w:p w14:paraId="0F87BD40" w14:textId="77777777" w:rsidR="000246A2" w:rsidRPr="00224F58" w:rsidRDefault="000246A2" w:rsidP="000246A2">
            <w:pPr>
              <w:jc w:val="both"/>
              <w:rPr>
                <w:sz w:val="22"/>
                <w:szCs w:val="22"/>
              </w:rPr>
            </w:pPr>
            <w:r w:rsidRPr="00224F58">
              <w:rPr>
                <w:sz w:val="22"/>
                <w:szCs w:val="22"/>
              </w:rPr>
              <w:t>U2 - TRiA1_U14</w:t>
            </w:r>
          </w:p>
          <w:p w14:paraId="6573E929" w14:textId="77777777" w:rsidR="000246A2" w:rsidRPr="00224F58" w:rsidRDefault="000246A2" w:rsidP="000246A2">
            <w:pPr>
              <w:jc w:val="both"/>
              <w:rPr>
                <w:sz w:val="22"/>
                <w:szCs w:val="22"/>
              </w:rPr>
            </w:pPr>
            <w:r w:rsidRPr="00224F58">
              <w:rPr>
                <w:sz w:val="22"/>
                <w:szCs w:val="22"/>
              </w:rPr>
              <w:t>K1 - TRiA1_K02</w:t>
            </w:r>
          </w:p>
        </w:tc>
      </w:tr>
    </w:tbl>
    <w:p w14:paraId="55CCE954" w14:textId="77777777" w:rsidR="000246A2" w:rsidRPr="00224F58" w:rsidRDefault="000246A2" w:rsidP="000246A2">
      <w:pPr>
        <w:rPr>
          <w:sz w:val="22"/>
          <w:szCs w:val="22"/>
        </w:rPr>
      </w:pPr>
    </w:p>
    <w:p w14:paraId="312021A5" w14:textId="77777777" w:rsidR="000246A2" w:rsidRPr="00224F58" w:rsidRDefault="000246A2" w:rsidP="000246A2">
      <w:pPr>
        <w:rPr>
          <w:sz w:val="22"/>
          <w:szCs w:val="22"/>
        </w:rPr>
      </w:pPr>
    </w:p>
    <w:p w14:paraId="38B78086" w14:textId="77777777" w:rsidR="000246A2" w:rsidRPr="00224F58" w:rsidRDefault="000246A2" w:rsidP="000246A2">
      <w:pPr>
        <w:rPr>
          <w:sz w:val="22"/>
          <w:szCs w:val="22"/>
        </w:rPr>
      </w:pPr>
    </w:p>
    <w:p w14:paraId="72CA5664" w14:textId="77777777" w:rsidR="000246A2" w:rsidRPr="00224F58" w:rsidRDefault="000246A2" w:rsidP="000246A2">
      <w:pPr>
        <w:rPr>
          <w:sz w:val="22"/>
          <w:szCs w:val="22"/>
        </w:rPr>
      </w:pPr>
    </w:p>
    <w:p w14:paraId="57611FA1" w14:textId="77777777" w:rsidR="000246A2" w:rsidRPr="00224F58" w:rsidRDefault="000246A2" w:rsidP="000246A2">
      <w:pPr>
        <w:rPr>
          <w:i/>
          <w:iCs/>
          <w:sz w:val="22"/>
          <w:szCs w:val="22"/>
        </w:rPr>
      </w:pPr>
    </w:p>
    <w:p w14:paraId="44075382" w14:textId="77777777" w:rsidR="000246A2" w:rsidRPr="00224F58" w:rsidRDefault="000246A2" w:rsidP="000246A2">
      <w:pPr>
        <w:rPr>
          <w:iCs/>
          <w:sz w:val="22"/>
          <w:szCs w:val="22"/>
        </w:rPr>
      </w:pPr>
    </w:p>
    <w:p w14:paraId="681B6AE8" w14:textId="77777777" w:rsidR="00412796" w:rsidRPr="00224F58" w:rsidRDefault="00412796">
      <w:pPr>
        <w:spacing w:after="160" w:line="259" w:lineRule="auto"/>
        <w:rPr>
          <w:sz w:val="22"/>
          <w:szCs w:val="22"/>
        </w:rPr>
      </w:pPr>
      <w:r w:rsidRPr="00224F58">
        <w:rPr>
          <w:sz w:val="22"/>
          <w:szCs w:val="22"/>
        </w:rPr>
        <w:br w:type="page"/>
      </w:r>
    </w:p>
    <w:p w14:paraId="1EB3CA43" w14:textId="77777777" w:rsidR="000246A2" w:rsidRPr="00224F58" w:rsidRDefault="000246A2" w:rsidP="000246A2">
      <w:pPr>
        <w:rPr>
          <w:b/>
          <w:sz w:val="22"/>
          <w:szCs w:val="22"/>
        </w:rPr>
      </w:pPr>
      <w:r w:rsidRPr="00224F58">
        <w:rPr>
          <w:b/>
          <w:sz w:val="22"/>
          <w:szCs w:val="22"/>
        </w:rPr>
        <w:lastRenderedPageBreak/>
        <w:t>Karta opisu zajęć (sylabus)</w:t>
      </w:r>
    </w:p>
    <w:p w14:paraId="7263317F" w14:textId="77777777" w:rsidR="000246A2" w:rsidRPr="00224F58" w:rsidRDefault="000246A2" w:rsidP="000246A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889"/>
      </w:tblGrid>
      <w:tr w:rsidR="000246A2" w:rsidRPr="00224F58" w14:paraId="129AD248" w14:textId="77777777" w:rsidTr="000246A2">
        <w:tc>
          <w:tcPr>
            <w:tcW w:w="3397" w:type="dxa"/>
            <w:shd w:val="clear" w:color="auto" w:fill="auto"/>
          </w:tcPr>
          <w:p w14:paraId="626EC813" w14:textId="77777777" w:rsidR="000246A2" w:rsidRPr="00224F58" w:rsidRDefault="000246A2" w:rsidP="000246A2">
            <w:pPr>
              <w:rPr>
                <w:sz w:val="22"/>
                <w:szCs w:val="22"/>
              </w:rPr>
            </w:pPr>
            <w:r w:rsidRPr="00224F58">
              <w:rPr>
                <w:sz w:val="22"/>
                <w:szCs w:val="22"/>
              </w:rPr>
              <w:t xml:space="preserve">Nazwa kierunku studiów </w:t>
            </w:r>
          </w:p>
        </w:tc>
        <w:tc>
          <w:tcPr>
            <w:tcW w:w="5889" w:type="dxa"/>
            <w:shd w:val="clear" w:color="auto" w:fill="auto"/>
          </w:tcPr>
          <w:p w14:paraId="4EFE7351" w14:textId="77777777" w:rsidR="000246A2" w:rsidRPr="00224F58" w:rsidRDefault="000246A2" w:rsidP="000246A2">
            <w:pPr>
              <w:rPr>
                <w:sz w:val="22"/>
                <w:szCs w:val="22"/>
              </w:rPr>
            </w:pPr>
            <w:r w:rsidRPr="00224F58">
              <w:rPr>
                <w:sz w:val="22"/>
                <w:szCs w:val="22"/>
              </w:rPr>
              <w:t>Technika rolnicza i agrotronika</w:t>
            </w:r>
          </w:p>
        </w:tc>
      </w:tr>
      <w:tr w:rsidR="000246A2" w:rsidRPr="00224F58" w14:paraId="77A33836" w14:textId="77777777" w:rsidTr="000246A2">
        <w:tc>
          <w:tcPr>
            <w:tcW w:w="3397" w:type="dxa"/>
            <w:shd w:val="clear" w:color="auto" w:fill="auto"/>
          </w:tcPr>
          <w:p w14:paraId="5881BE31" w14:textId="77777777" w:rsidR="000246A2" w:rsidRPr="00224F58" w:rsidRDefault="000246A2" w:rsidP="000246A2">
            <w:pPr>
              <w:rPr>
                <w:sz w:val="22"/>
                <w:szCs w:val="22"/>
              </w:rPr>
            </w:pPr>
            <w:r w:rsidRPr="00224F58">
              <w:rPr>
                <w:sz w:val="22"/>
                <w:szCs w:val="22"/>
              </w:rPr>
              <w:t>Nazwa modułu, także nazwa w języku angielskim</w:t>
            </w:r>
          </w:p>
        </w:tc>
        <w:tc>
          <w:tcPr>
            <w:tcW w:w="5889" w:type="dxa"/>
            <w:shd w:val="clear" w:color="auto" w:fill="auto"/>
          </w:tcPr>
          <w:p w14:paraId="60729972" w14:textId="77777777" w:rsidR="000246A2" w:rsidRDefault="008F11AC" w:rsidP="000246A2">
            <w:pPr>
              <w:rPr>
                <w:sz w:val="22"/>
                <w:szCs w:val="22"/>
              </w:rPr>
            </w:pPr>
            <w:r>
              <w:rPr>
                <w:sz w:val="22"/>
                <w:szCs w:val="22"/>
              </w:rPr>
              <w:t xml:space="preserve">Rachunkowość zarządcza </w:t>
            </w:r>
          </w:p>
          <w:p w14:paraId="7952C6D8" w14:textId="14B1BBA3" w:rsidR="008F11AC" w:rsidRPr="00224F58" w:rsidRDefault="008F11AC" w:rsidP="000246A2">
            <w:pPr>
              <w:rPr>
                <w:sz w:val="22"/>
                <w:szCs w:val="22"/>
                <w:lang w:val="en-US"/>
              </w:rPr>
            </w:pPr>
            <w:r w:rsidRPr="008F11AC">
              <w:rPr>
                <w:sz w:val="22"/>
                <w:szCs w:val="22"/>
                <w:lang w:val="en-US"/>
              </w:rPr>
              <w:t>Management accounting</w:t>
            </w:r>
          </w:p>
        </w:tc>
      </w:tr>
      <w:tr w:rsidR="000246A2" w:rsidRPr="00224F58" w14:paraId="5A364741" w14:textId="77777777" w:rsidTr="000246A2">
        <w:tc>
          <w:tcPr>
            <w:tcW w:w="3397" w:type="dxa"/>
            <w:shd w:val="clear" w:color="auto" w:fill="auto"/>
          </w:tcPr>
          <w:p w14:paraId="4BB0779D" w14:textId="77777777" w:rsidR="000246A2" w:rsidRPr="00224F58" w:rsidRDefault="000246A2" w:rsidP="000246A2">
            <w:pPr>
              <w:rPr>
                <w:sz w:val="22"/>
                <w:szCs w:val="22"/>
              </w:rPr>
            </w:pPr>
            <w:r w:rsidRPr="00224F58">
              <w:rPr>
                <w:sz w:val="22"/>
                <w:szCs w:val="22"/>
              </w:rPr>
              <w:t xml:space="preserve">Język wykładowy </w:t>
            </w:r>
          </w:p>
        </w:tc>
        <w:tc>
          <w:tcPr>
            <w:tcW w:w="5889" w:type="dxa"/>
            <w:shd w:val="clear" w:color="auto" w:fill="auto"/>
          </w:tcPr>
          <w:p w14:paraId="4BE98F96" w14:textId="77777777" w:rsidR="000246A2" w:rsidRPr="00224F58" w:rsidRDefault="000246A2" w:rsidP="000246A2">
            <w:pPr>
              <w:rPr>
                <w:sz w:val="22"/>
                <w:szCs w:val="22"/>
              </w:rPr>
            </w:pPr>
            <w:r w:rsidRPr="00224F58">
              <w:rPr>
                <w:sz w:val="22"/>
                <w:szCs w:val="22"/>
              </w:rPr>
              <w:t>polski</w:t>
            </w:r>
          </w:p>
        </w:tc>
      </w:tr>
      <w:tr w:rsidR="000246A2" w:rsidRPr="00224F58" w14:paraId="23D6E6BA" w14:textId="77777777" w:rsidTr="000246A2">
        <w:tc>
          <w:tcPr>
            <w:tcW w:w="3397" w:type="dxa"/>
            <w:shd w:val="clear" w:color="auto" w:fill="auto"/>
          </w:tcPr>
          <w:p w14:paraId="6F5879AD" w14:textId="77777777" w:rsidR="000246A2" w:rsidRPr="00224F58" w:rsidRDefault="000246A2" w:rsidP="000246A2">
            <w:pPr>
              <w:autoSpaceDE w:val="0"/>
              <w:autoSpaceDN w:val="0"/>
              <w:adjustRightInd w:val="0"/>
              <w:rPr>
                <w:sz w:val="22"/>
                <w:szCs w:val="22"/>
              </w:rPr>
            </w:pPr>
            <w:r w:rsidRPr="00224F58">
              <w:rPr>
                <w:sz w:val="22"/>
                <w:szCs w:val="22"/>
              </w:rPr>
              <w:t xml:space="preserve">Rodzaj modułu </w:t>
            </w:r>
          </w:p>
          <w:p w14:paraId="3040E5B9" w14:textId="77777777" w:rsidR="000246A2" w:rsidRPr="00224F58" w:rsidRDefault="000246A2" w:rsidP="000246A2">
            <w:pPr>
              <w:rPr>
                <w:sz w:val="22"/>
                <w:szCs w:val="22"/>
              </w:rPr>
            </w:pPr>
          </w:p>
        </w:tc>
        <w:tc>
          <w:tcPr>
            <w:tcW w:w="5889" w:type="dxa"/>
            <w:shd w:val="clear" w:color="auto" w:fill="auto"/>
          </w:tcPr>
          <w:p w14:paraId="44B9B80F" w14:textId="77777777" w:rsidR="000246A2" w:rsidRPr="00224F58" w:rsidRDefault="000246A2" w:rsidP="000246A2">
            <w:pPr>
              <w:rPr>
                <w:sz w:val="22"/>
                <w:szCs w:val="22"/>
              </w:rPr>
            </w:pPr>
            <w:r w:rsidRPr="00224F58">
              <w:rPr>
                <w:sz w:val="22"/>
                <w:szCs w:val="22"/>
              </w:rPr>
              <w:t>fakultatywny</w:t>
            </w:r>
          </w:p>
        </w:tc>
      </w:tr>
      <w:tr w:rsidR="000246A2" w:rsidRPr="00224F58" w14:paraId="7CD79574" w14:textId="77777777" w:rsidTr="000246A2">
        <w:tc>
          <w:tcPr>
            <w:tcW w:w="3397" w:type="dxa"/>
            <w:shd w:val="clear" w:color="auto" w:fill="auto"/>
          </w:tcPr>
          <w:p w14:paraId="065E27CB" w14:textId="77777777" w:rsidR="000246A2" w:rsidRPr="00224F58" w:rsidRDefault="000246A2" w:rsidP="000246A2">
            <w:pPr>
              <w:rPr>
                <w:sz w:val="22"/>
                <w:szCs w:val="22"/>
              </w:rPr>
            </w:pPr>
            <w:r w:rsidRPr="00224F58">
              <w:rPr>
                <w:sz w:val="22"/>
                <w:szCs w:val="22"/>
              </w:rPr>
              <w:t>Poziom studiów</w:t>
            </w:r>
          </w:p>
        </w:tc>
        <w:tc>
          <w:tcPr>
            <w:tcW w:w="5889" w:type="dxa"/>
            <w:shd w:val="clear" w:color="auto" w:fill="auto"/>
          </w:tcPr>
          <w:p w14:paraId="65294F64" w14:textId="77777777" w:rsidR="000246A2" w:rsidRPr="00224F58" w:rsidRDefault="000246A2" w:rsidP="000246A2">
            <w:pPr>
              <w:rPr>
                <w:sz w:val="22"/>
                <w:szCs w:val="22"/>
              </w:rPr>
            </w:pPr>
            <w:r w:rsidRPr="00224F58">
              <w:rPr>
                <w:sz w:val="22"/>
                <w:szCs w:val="22"/>
              </w:rPr>
              <w:t>pierwszego stopnia</w:t>
            </w:r>
          </w:p>
        </w:tc>
      </w:tr>
      <w:tr w:rsidR="000246A2" w:rsidRPr="00224F58" w14:paraId="58E6A282" w14:textId="77777777" w:rsidTr="000246A2">
        <w:tc>
          <w:tcPr>
            <w:tcW w:w="3397" w:type="dxa"/>
            <w:shd w:val="clear" w:color="auto" w:fill="auto"/>
          </w:tcPr>
          <w:p w14:paraId="758D7315" w14:textId="77777777" w:rsidR="000246A2" w:rsidRPr="00224F58" w:rsidRDefault="000246A2" w:rsidP="000246A2">
            <w:pPr>
              <w:rPr>
                <w:sz w:val="22"/>
                <w:szCs w:val="22"/>
              </w:rPr>
            </w:pPr>
            <w:r w:rsidRPr="00224F58">
              <w:rPr>
                <w:sz w:val="22"/>
                <w:szCs w:val="22"/>
              </w:rPr>
              <w:t>Forma studiów</w:t>
            </w:r>
          </w:p>
        </w:tc>
        <w:tc>
          <w:tcPr>
            <w:tcW w:w="5889" w:type="dxa"/>
            <w:shd w:val="clear" w:color="auto" w:fill="auto"/>
          </w:tcPr>
          <w:p w14:paraId="4E84D4DB" w14:textId="77777777" w:rsidR="000246A2" w:rsidRPr="00224F58" w:rsidRDefault="000246A2" w:rsidP="000246A2">
            <w:pPr>
              <w:rPr>
                <w:sz w:val="22"/>
                <w:szCs w:val="22"/>
              </w:rPr>
            </w:pPr>
            <w:r w:rsidRPr="00224F58">
              <w:rPr>
                <w:sz w:val="22"/>
                <w:szCs w:val="22"/>
              </w:rPr>
              <w:t>stacjonarne</w:t>
            </w:r>
          </w:p>
        </w:tc>
      </w:tr>
      <w:tr w:rsidR="000246A2" w:rsidRPr="00224F58" w14:paraId="6D8275B7" w14:textId="77777777" w:rsidTr="000246A2">
        <w:tc>
          <w:tcPr>
            <w:tcW w:w="3397" w:type="dxa"/>
            <w:shd w:val="clear" w:color="auto" w:fill="auto"/>
          </w:tcPr>
          <w:p w14:paraId="22F543F9" w14:textId="77777777" w:rsidR="000246A2" w:rsidRPr="00224F58" w:rsidRDefault="000246A2" w:rsidP="000246A2">
            <w:pPr>
              <w:rPr>
                <w:sz w:val="22"/>
                <w:szCs w:val="22"/>
              </w:rPr>
            </w:pPr>
            <w:r w:rsidRPr="00224F58">
              <w:rPr>
                <w:sz w:val="22"/>
                <w:szCs w:val="22"/>
              </w:rPr>
              <w:t>Rok studiów dla kierunku</w:t>
            </w:r>
          </w:p>
        </w:tc>
        <w:tc>
          <w:tcPr>
            <w:tcW w:w="5889" w:type="dxa"/>
            <w:shd w:val="clear" w:color="auto" w:fill="auto"/>
          </w:tcPr>
          <w:p w14:paraId="363D6CC4" w14:textId="77777777" w:rsidR="000246A2" w:rsidRPr="00224F58" w:rsidRDefault="000246A2" w:rsidP="000246A2">
            <w:pPr>
              <w:rPr>
                <w:sz w:val="22"/>
                <w:szCs w:val="22"/>
              </w:rPr>
            </w:pPr>
            <w:r w:rsidRPr="00224F58">
              <w:rPr>
                <w:sz w:val="22"/>
                <w:szCs w:val="22"/>
              </w:rPr>
              <w:t>I</w:t>
            </w:r>
          </w:p>
        </w:tc>
      </w:tr>
      <w:tr w:rsidR="000246A2" w:rsidRPr="00224F58" w14:paraId="7EECCE82" w14:textId="77777777" w:rsidTr="000246A2">
        <w:tc>
          <w:tcPr>
            <w:tcW w:w="3397" w:type="dxa"/>
            <w:shd w:val="clear" w:color="auto" w:fill="auto"/>
          </w:tcPr>
          <w:p w14:paraId="40EAD781" w14:textId="77777777" w:rsidR="000246A2" w:rsidRPr="00224F58" w:rsidRDefault="000246A2" w:rsidP="000246A2">
            <w:pPr>
              <w:rPr>
                <w:sz w:val="22"/>
                <w:szCs w:val="22"/>
              </w:rPr>
            </w:pPr>
            <w:r w:rsidRPr="00224F58">
              <w:rPr>
                <w:sz w:val="22"/>
                <w:szCs w:val="22"/>
              </w:rPr>
              <w:t>Semestr dla kierunku</w:t>
            </w:r>
          </w:p>
        </w:tc>
        <w:tc>
          <w:tcPr>
            <w:tcW w:w="5889" w:type="dxa"/>
            <w:shd w:val="clear" w:color="auto" w:fill="auto"/>
          </w:tcPr>
          <w:p w14:paraId="0C5A4A9B" w14:textId="77777777" w:rsidR="000246A2" w:rsidRPr="00224F58" w:rsidRDefault="000246A2" w:rsidP="000246A2">
            <w:pPr>
              <w:rPr>
                <w:sz w:val="22"/>
                <w:szCs w:val="22"/>
              </w:rPr>
            </w:pPr>
            <w:r w:rsidRPr="00224F58">
              <w:rPr>
                <w:sz w:val="22"/>
                <w:szCs w:val="22"/>
              </w:rPr>
              <w:t>2</w:t>
            </w:r>
          </w:p>
        </w:tc>
      </w:tr>
      <w:tr w:rsidR="000246A2" w:rsidRPr="00224F58" w14:paraId="49BEDEF3" w14:textId="77777777" w:rsidTr="000246A2">
        <w:tc>
          <w:tcPr>
            <w:tcW w:w="3397" w:type="dxa"/>
            <w:shd w:val="clear" w:color="auto" w:fill="auto"/>
          </w:tcPr>
          <w:p w14:paraId="5DBB45E3" w14:textId="77777777" w:rsidR="000246A2" w:rsidRPr="00224F58" w:rsidRDefault="000246A2" w:rsidP="000246A2">
            <w:pPr>
              <w:autoSpaceDE w:val="0"/>
              <w:autoSpaceDN w:val="0"/>
              <w:adjustRightInd w:val="0"/>
              <w:rPr>
                <w:sz w:val="22"/>
                <w:szCs w:val="22"/>
              </w:rPr>
            </w:pPr>
            <w:r w:rsidRPr="00224F58">
              <w:rPr>
                <w:sz w:val="22"/>
                <w:szCs w:val="22"/>
              </w:rPr>
              <w:t>Liczba punktów ECTS z podziałem na kontaktowe/niekontaktowe</w:t>
            </w:r>
          </w:p>
        </w:tc>
        <w:tc>
          <w:tcPr>
            <w:tcW w:w="5889" w:type="dxa"/>
            <w:shd w:val="clear" w:color="auto" w:fill="auto"/>
          </w:tcPr>
          <w:p w14:paraId="74750E9F" w14:textId="77777777" w:rsidR="000246A2" w:rsidRPr="00224F58" w:rsidRDefault="000246A2" w:rsidP="000246A2">
            <w:pPr>
              <w:rPr>
                <w:sz w:val="22"/>
                <w:szCs w:val="22"/>
              </w:rPr>
            </w:pPr>
            <w:r w:rsidRPr="00224F58">
              <w:rPr>
                <w:sz w:val="22"/>
                <w:szCs w:val="22"/>
              </w:rPr>
              <w:t>4 (2/2)</w:t>
            </w:r>
          </w:p>
        </w:tc>
      </w:tr>
      <w:tr w:rsidR="000246A2" w:rsidRPr="008F11AC" w14:paraId="7373B79D" w14:textId="77777777" w:rsidTr="000246A2">
        <w:tc>
          <w:tcPr>
            <w:tcW w:w="3397" w:type="dxa"/>
            <w:shd w:val="clear" w:color="auto" w:fill="auto"/>
          </w:tcPr>
          <w:p w14:paraId="3A7BED6A" w14:textId="77777777" w:rsidR="000246A2" w:rsidRPr="00224F58" w:rsidRDefault="000246A2" w:rsidP="000246A2">
            <w:pPr>
              <w:autoSpaceDE w:val="0"/>
              <w:autoSpaceDN w:val="0"/>
              <w:adjustRightInd w:val="0"/>
              <w:rPr>
                <w:sz w:val="22"/>
                <w:szCs w:val="22"/>
              </w:rPr>
            </w:pPr>
            <w:r w:rsidRPr="00224F58">
              <w:rPr>
                <w:sz w:val="22"/>
                <w:szCs w:val="22"/>
              </w:rPr>
              <w:t>Tytuł naukowy/stopień naukowy, imię i nazwisko osoby odpowiedzialnej za moduł</w:t>
            </w:r>
          </w:p>
        </w:tc>
        <w:tc>
          <w:tcPr>
            <w:tcW w:w="5889" w:type="dxa"/>
            <w:shd w:val="clear" w:color="auto" w:fill="auto"/>
          </w:tcPr>
          <w:p w14:paraId="3F4FCCE1" w14:textId="77777777" w:rsidR="000246A2" w:rsidRPr="00224F58" w:rsidRDefault="000246A2" w:rsidP="000246A2">
            <w:pPr>
              <w:rPr>
                <w:sz w:val="22"/>
                <w:szCs w:val="22"/>
                <w:lang w:val="en-US"/>
              </w:rPr>
            </w:pPr>
            <w:r w:rsidRPr="00224F58">
              <w:rPr>
                <w:sz w:val="22"/>
                <w:szCs w:val="22"/>
                <w:lang w:val="en-US"/>
              </w:rPr>
              <w:t>Prof. dr hab. Edmund Lorencowicz</w:t>
            </w:r>
          </w:p>
        </w:tc>
      </w:tr>
      <w:tr w:rsidR="000246A2" w:rsidRPr="00224F58" w14:paraId="414C4BF9" w14:textId="77777777" w:rsidTr="000246A2">
        <w:tc>
          <w:tcPr>
            <w:tcW w:w="3397" w:type="dxa"/>
            <w:shd w:val="clear" w:color="auto" w:fill="auto"/>
          </w:tcPr>
          <w:p w14:paraId="3958071C" w14:textId="77777777" w:rsidR="000246A2" w:rsidRPr="00224F58" w:rsidRDefault="000246A2" w:rsidP="000246A2">
            <w:pPr>
              <w:rPr>
                <w:sz w:val="22"/>
                <w:szCs w:val="22"/>
              </w:rPr>
            </w:pPr>
            <w:r w:rsidRPr="00224F58">
              <w:rPr>
                <w:sz w:val="22"/>
                <w:szCs w:val="22"/>
              </w:rPr>
              <w:t>Jednostka oferująca moduł</w:t>
            </w:r>
          </w:p>
          <w:p w14:paraId="0115876E" w14:textId="77777777" w:rsidR="000246A2" w:rsidRPr="00224F58" w:rsidRDefault="000246A2" w:rsidP="000246A2">
            <w:pPr>
              <w:rPr>
                <w:sz w:val="22"/>
                <w:szCs w:val="22"/>
              </w:rPr>
            </w:pPr>
          </w:p>
        </w:tc>
        <w:tc>
          <w:tcPr>
            <w:tcW w:w="5889" w:type="dxa"/>
            <w:shd w:val="clear" w:color="auto" w:fill="auto"/>
          </w:tcPr>
          <w:p w14:paraId="31F93AAA" w14:textId="77777777" w:rsidR="000246A2" w:rsidRPr="00224F58" w:rsidRDefault="000246A2" w:rsidP="000246A2">
            <w:pPr>
              <w:rPr>
                <w:sz w:val="22"/>
                <w:szCs w:val="22"/>
              </w:rPr>
            </w:pPr>
            <w:r w:rsidRPr="00224F58">
              <w:rPr>
                <w:sz w:val="22"/>
                <w:szCs w:val="22"/>
              </w:rPr>
              <w:t>Katedra Eksploatacji Maszyn i Zarządzania Procesami Produkcyjnymi</w:t>
            </w:r>
          </w:p>
        </w:tc>
      </w:tr>
      <w:tr w:rsidR="000246A2" w:rsidRPr="00224F58" w14:paraId="2C72F9AB" w14:textId="77777777" w:rsidTr="000246A2">
        <w:tc>
          <w:tcPr>
            <w:tcW w:w="3397" w:type="dxa"/>
            <w:shd w:val="clear" w:color="auto" w:fill="auto"/>
          </w:tcPr>
          <w:p w14:paraId="270B67FD" w14:textId="77777777" w:rsidR="000246A2" w:rsidRPr="00224F58" w:rsidRDefault="000246A2" w:rsidP="000246A2">
            <w:pPr>
              <w:rPr>
                <w:sz w:val="22"/>
                <w:szCs w:val="22"/>
              </w:rPr>
            </w:pPr>
            <w:r w:rsidRPr="00224F58">
              <w:rPr>
                <w:sz w:val="22"/>
                <w:szCs w:val="22"/>
              </w:rPr>
              <w:t>Cel modułu</w:t>
            </w:r>
          </w:p>
          <w:p w14:paraId="7BA10C81" w14:textId="77777777" w:rsidR="000246A2" w:rsidRPr="00224F58" w:rsidRDefault="000246A2" w:rsidP="000246A2">
            <w:pPr>
              <w:rPr>
                <w:sz w:val="22"/>
                <w:szCs w:val="22"/>
              </w:rPr>
            </w:pPr>
          </w:p>
        </w:tc>
        <w:tc>
          <w:tcPr>
            <w:tcW w:w="5889" w:type="dxa"/>
            <w:shd w:val="clear" w:color="auto" w:fill="auto"/>
          </w:tcPr>
          <w:p w14:paraId="6C69A885" w14:textId="77777777" w:rsidR="000246A2" w:rsidRPr="00224F58" w:rsidRDefault="000246A2" w:rsidP="000246A2">
            <w:pPr>
              <w:rPr>
                <w:sz w:val="22"/>
                <w:szCs w:val="22"/>
              </w:rPr>
            </w:pPr>
            <w:r w:rsidRPr="00224F58">
              <w:rPr>
                <w:sz w:val="22"/>
                <w:szCs w:val="22"/>
              </w:rPr>
              <w:t>Celem jest wykształcenie umiejętności rozumienia podstawowych zasad wartościowania oraz oceny kosztów produkcji</w:t>
            </w:r>
          </w:p>
        </w:tc>
      </w:tr>
      <w:tr w:rsidR="000246A2" w:rsidRPr="00224F58" w14:paraId="696E869A" w14:textId="77777777" w:rsidTr="000246A2">
        <w:trPr>
          <w:trHeight w:val="236"/>
        </w:trPr>
        <w:tc>
          <w:tcPr>
            <w:tcW w:w="3397" w:type="dxa"/>
            <w:vMerge w:val="restart"/>
            <w:shd w:val="clear" w:color="auto" w:fill="auto"/>
          </w:tcPr>
          <w:p w14:paraId="51E0D8A1" w14:textId="77777777" w:rsidR="000246A2" w:rsidRPr="00224F58" w:rsidRDefault="000246A2" w:rsidP="000246A2">
            <w:pPr>
              <w:rPr>
                <w:sz w:val="22"/>
                <w:szCs w:val="22"/>
              </w:rPr>
            </w:pPr>
            <w:r w:rsidRPr="00224F58">
              <w:rPr>
                <w:sz w:val="22"/>
                <w:szCs w:val="22"/>
              </w:rPr>
              <w:t>Efekty uczenia się dla modułu to opis zasobu wiedzy, umiejętności i kompetencji społecznych, które student osiągnie po zrealizowaniu zajęć.</w:t>
            </w:r>
          </w:p>
        </w:tc>
        <w:tc>
          <w:tcPr>
            <w:tcW w:w="5889" w:type="dxa"/>
            <w:shd w:val="clear" w:color="auto" w:fill="auto"/>
          </w:tcPr>
          <w:p w14:paraId="39E38B94" w14:textId="77777777" w:rsidR="000246A2" w:rsidRPr="00224F58" w:rsidRDefault="000246A2" w:rsidP="000246A2">
            <w:pPr>
              <w:jc w:val="both"/>
              <w:rPr>
                <w:sz w:val="22"/>
                <w:szCs w:val="22"/>
              </w:rPr>
            </w:pPr>
            <w:r w:rsidRPr="00224F58">
              <w:rPr>
                <w:sz w:val="22"/>
                <w:szCs w:val="22"/>
              </w:rPr>
              <w:t>Wiedza:</w:t>
            </w:r>
          </w:p>
        </w:tc>
      </w:tr>
      <w:tr w:rsidR="000246A2" w:rsidRPr="00224F58" w14:paraId="743FF4A0" w14:textId="77777777" w:rsidTr="000246A2">
        <w:trPr>
          <w:trHeight w:val="233"/>
        </w:trPr>
        <w:tc>
          <w:tcPr>
            <w:tcW w:w="3397" w:type="dxa"/>
            <w:vMerge/>
            <w:shd w:val="clear" w:color="auto" w:fill="auto"/>
          </w:tcPr>
          <w:p w14:paraId="502EB9FB" w14:textId="77777777" w:rsidR="000246A2" w:rsidRPr="00224F58" w:rsidRDefault="000246A2" w:rsidP="000246A2">
            <w:pPr>
              <w:rPr>
                <w:sz w:val="22"/>
                <w:szCs w:val="22"/>
                <w:highlight w:val="yellow"/>
              </w:rPr>
            </w:pPr>
          </w:p>
        </w:tc>
        <w:tc>
          <w:tcPr>
            <w:tcW w:w="5889" w:type="dxa"/>
            <w:shd w:val="clear" w:color="auto" w:fill="auto"/>
          </w:tcPr>
          <w:p w14:paraId="2BA1AB93" w14:textId="77777777" w:rsidR="000246A2" w:rsidRPr="00224F58" w:rsidRDefault="000246A2" w:rsidP="000246A2">
            <w:pPr>
              <w:rPr>
                <w:color w:val="000000"/>
                <w:sz w:val="22"/>
                <w:szCs w:val="22"/>
              </w:rPr>
            </w:pPr>
            <w:r w:rsidRPr="00224F58">
              <w:rPr>
                <w:sz w:val="22"/>
                <w:szCs w:val="22"/>
              </w:rPr>
              <w:t>W1. Ma podstawową wiedzę z zakresu ekonomiki, rachunkowości i kalkulacji kosztów</w:t>
            </w:r>
          </w:p>
        </w:tc>
      </w:tr>
      <w:tr w:rsidR="000246A2" w:rsidRPr="00224F58" w14:paraId="3785FD41" w14:textId="77777777" w:rsidTr="000246A2">
        <w:trPr>
          <w:trHeight w:val="233"/>
        </w:trPr>
        <w:tc>
          <w:tcPr>
            <w:tcW w:w="3397" w:type="dxa"/>
            <w:vMerge/>
            <w:shd w:val="clear" w:color="auto" w:fill="auto"/>
          </w:tcPr>
          <w:p w14:paraId="5498903D" w14:textId="77777777" w:rsidR="000246A2" w:rsidRPr="00224F58" w:rsidRDefault="000246A2" w:rsidP="000246A2">
            <w:pPr>
              <w:rPr>
                <w:sz w:val="22"/>
                <w:szCs w:val="22"/>
                <w:highlight w:val="yellow"/>
              </w:rPr>
            </w:pPr>
          </w:p>
        </w:tc>
        <w:tc>
          <w:tcPr>
            <w:tcW w:w="5889" w:type="dxa"/>
            <w:shd w:val="clear" w:color="auto" w:fill="auto"/>
          </w:tcPr>
          <w:p w14:paraId="7BE26693" w14:textId="77777777" w:rsidR="000246A2" w:rsidRPr="00224F58" w:rsidRDefault="000246A2" w:rsidP="000246A2">
            <w:pPr>
              <w:rPr>
                <w:sz w:val="22"/>
                <w:szCs w:val="22"/>
              </w:rPr>
            </w:pPr>
            <w:r w:rsidRPr="00224F58">
              <w:rPr>
                <w:sz w:val="22"/>
                <w:szCs w:val="22"/>
              </w:rPr>
              <w:t>W2. Zna ogólne zasady doboru metod kalkulacji i oceny rentowności produkcji</w:t>
            </w:r>
          </w:p>
        </w:tc>
      </w:tr>
      <w:tr w:rsidR="000246A2" w:rsidRPr="00224F58" w14:paraId="6C18C182" w14:textId="77777777" w:rsidTr="000246A2">
        <w:trPr>
          <w:trHeight w:val="233"/>
        </w:trPr>
        <w:tc>
          <w:tcPr>
            <w:tcW w:w="3397" w:type="dxa"/>
            <w:vMerge/>
            <w:shd w:val="clear" w:color="auto" w:fill="auto"/>
          </w:tcPr>
          <w:p w14:paraId="2A51772A" w14:textId="77777777" w:rsidR="000246A2" w:rsidRPr="00224F58" w:rsidRDefault="000246A2" w:rsidP="000246A2">
            <w:pPr>
              <w:rPr>
                <w:sz w:val="22"/>
                <w:szCs w:val="22"/>
                <w:highlight w:val="yellow"/>
              </w:rPr>
            </w:pPr>
          </w:p>
        </w:tc>
        <w:tc>
          <w:tcPr>
            <w:tcW w:w="5889" w:type="dxa"/>
            <w:shd w:val="clear" w:color="auto" w:fill="auto"/>
          </w:tcPr>
          <w:p w14:paraId="125543DA" w14:textId="77777777" w:rsidR="000246A2" w:rsidRPr="00224F58" w:rsidRDefault="000246A2" w:rsidP="000246A2">
            <w:pPr>
              <w:rPr>
                <w:sz w:val="22"/>
                <w:szCs w:val="22"/>
              </w:rPr>
            </w:pPr>
            <w:r w:rsidRPr="00224F58">
              <w:rPr>
                <w:sz w:val="22"/>
                <w:szCs w:val="22"/>
              </w:rPr>
              <w:t>Umiejętności:</w:t>
            </w:r>
          </w:p>
        </w:tc>
      </w:tr>
      <w:tr w:rsidR="000246A2" w:rsidRPr="00224F58" w14:paraId="1674A800" w14:textId="77777777" w:rsidTr="000246A2">
        <w:trPr>
          <w:trHeight w:val="233"/>
        </w:trPr>
        <w:tc>
          <w:tcPr>
            <w:tcW w:w="3397" w:type="dxa"/>
            <w:vMerge/>
            <w:shd w:val="clear" w:color="auto" w:fill="auto"/>
          </w:tcPr>
          <w:p w14:paraId="0CC484BA" w14:textId="77777777" w:rsidR="000246A2" w:rsidRPr="00224F58" w:rsidRDefault="000246A2" w:rsidP="000246A2">
            <w:pPr>
              <w:rPr>
                <w:sz w:val="22"/>
                <w:szCs w:val="22"/>
                <w:highlight w:val="yellow"/>
              </w:rPr>
            </w:pPr>
          </w:p>
        </w:tc>
        <w:tc>
          <w:tcPr>
            <w:tcW w:w="5889" w:type="dxa"/>
            <w:shd w:val="clear" w:color="auto" w:fill="auto"/>
          </w:tcPr>
          <w:p w14:paraId="6A2487A5" w14:textId="77777777" w:rsidR="000246A2" w:rsidRPr="00224F58" w:rsidRDefault="000246A2" w:rsidP="000246A2">
            <w:pPr>
              <w:rPr>
                <w:sz w:val="22"/>
                <w:szCs w:val="22"/>
              </w:rPr>
            </w:pPr>
            <w:r w:rsidRPr="00224F58">
              <w:rPr>
                <w:sz w:val="22"/>
                <w:szCs w:val="22"/>
              </w:rPr>
              <w:t>U1. Posiada zdolność podejmowania standardowych działań i doboru metod rachunku kosztów w zakresie oceny technicznych zdań inżynierskich</w:t>
            </w:r>
          </w:p>
        </w:tc>
      </w:tr>
      <w:tr w:rsidR="000246A2" w:rsidRPr="00224F58" w14:paraId="37031E73" w14:textId="77777777" w:rsidTr="000246A2">
        <w:trPr>
          <w:trHeight w:val="233"/>
        </w:trPr>
        <w:tc>
          <w:tcPr>
            <w:tcW w:w="3397" w:type="dxa"/>
            <w:vMerge/>
            <w:shd w:val="clear" w:color="auto" w:fill="auto"/>
          </w:tcPr>
          <w:p w14:paraId="145DC06D" w14:textId="77777777" w:rsidR="000246A2" w:rsidRPr="00224F58" w:rsidRDefault="000246A2" w:rsidP="000246A2">
            <w:pPr>
              <w:rPr>
                <w:sz w:val="22"/>
                <w:szCs w:val="22"/>
                <w:highlight w:val="yellow"/>
              </w:rPr>
            </w:pPr>
          </w:p>
        </w:tc>
        <w:tc>
          <w:tcPr>
            <w:tcW w:w="5889" w:type="dxa"/>
            <w:shd w:val="clear" w:color="auto" w:fill="auto"/>
          </w:tcPr>
          <w:p w14:paraId="6BABC074" w14:textId="77777777" w:rsidR="000246A2" w:rsidRPr="00224F58" w:rsidRDefault="000246A2" w:rsidP="000246A2">
            <w:pPr>
              <w:rPr>
                <w:sz w:val="22"/>
                <w:szCs w:val="22"/>
              </w:rPr>
            </w:pPr>
            <w:r w:rsidRPr="00224F58">
              <w:rPr>
                <w:sz w:val="22"/>
                <w:szCs w:val="22"/>
              </w:rPr>
              <w:t>U2.Posiada umiejętność analizy i projektowania wybranych procesów produkcyjnych z uwzględnieniem rachunku ekonomicznego</w:t>
            </w:r>
          </w:p>
        </w:tc>
      </w:tr>
      <w:tr w:rsidR="000246A2" w:rsidRPr="00224F58" w14:paraId="0D5FC6AB" w14:textId="77777777" w:rsidTr="000246A2">
        <w:trPr>
          <w:trHeight w:val="233"/>
        </w:trPr>
        <w:tc>
          <w:tcPr>
            <w:tcW w:w="3397" w:type="dxa"/>
            <w:vMerge/>
            <w:shd w:val="clear" w:color="auto" w:fill="auto"/>
          </w:tcPr>
          <w:p w14:paraId="0DB3E272" w14:textId="77777777" w:rsidR="000246A2" w:rsidRPr="00224F58" w:rsidRDefault="000246A2" w:rsidP="000246A2">
            <w:pPr>
              <w:rPr>
                <w:sz w:val="22"/>
                <w:szCs w:val="22"/>
                <w:highlight w:val="yellow"/>
              </w:rPr>
            </w:pPr>
          </w:p>
        </w:tc>
        <w:tc>
          <w:tcPr>
            <w:tcW w:w="5889" w:type="dxa"/>
            <w:shd w:val="clear" w:color="auto" w:fill="auto"/>
          </w:tcPr>
          <w:p w14:paraId="4902D986" w14:textId="77777777" w:rsidR="000246A2" w:rsidRPr="00224F58" w:rsidRDefault="000246A2" w:rsidP="000246A2">
            <w:pPr>
              <w:rPr>
                <w:sz w:val="22"/>
                <w:szCs w:val="22"/>
              </w:rPr>
            </w:pPr>
            <w:r w:rsidRPr="00224F58">
              <w:rPr>
                <w:sz w:val="22"/>
                <w:szCs w:val="22"/>
              </w:rPr>
              <w:t>Kompetencje społeczne:</w:t>
            </w:r>
          </w:p>
        </w:tc>
      </w:tr>
      <w:tr w:rsidR="000246A2" w:rsidRPr="00224F58" w14:paraId="56F01DB7" w14:textId="77777777" w:rsidTr="000246A2">
        <w:trPr>
          <w:trHeight w:val="589"/>
        </w:trPr>
        <w:tc>
          <w:tcPr>
            <w:tcW w:w="3397" w:type="dxa"/>
            <w:vMerge/>
            <w:shd w:val="clear" w:color="auto" w:fill="auto"/>
          </w:tcPr>
          <w:p w14:paraId="2E55518F" w14:textId="77777777" w:rsidR="000246A2" w:rsidRPr="00224F58" w:rsidRDefault="000246A2" w:rsidP="000246A2">
            <w:pPr>
              <w:rPr>
                <w:sz w:val="22"/>
                <w:szCs w:val="22"/>
                <w:highlight w:val="yellow"/>
              </w:rPr>
            </w:pPr>
          </w:p>
        </w:tc>
        <w:tc>
          <w:tcPr>
            <w:tcW w:w="5889" w:type="dxa"/>
            <w:shd w:val="clear" w:color="auto" w:fill="auto"/>
          </w:tcPr>
          <w:p w14:paraId="1A26A0B6" w14:textId="77777777" w:rsidR="000246A2" w:rsidRPr="00224F58" w:rsidRDefault="000246A2" w:rsidP="000246A2">
            <w:pPr>
              <w:rPr>
                <w:sz w:val="22"/>
                <w:szCs w:val="22"/>
              </w:rPr>
            </w:pPr>
            <w:r w:rsidRPr="00224F58">
              <w:rPr>
                <w:sz w:val="22"/>
                <w:szCs w:val="22"/>
              </w:rPr>
              <w:t xml:space="preserve">K1. Potrafi działać w sposób przedsiębiorczy nakierowany na redukcję nakładów i kosztów  </w:t>
            </w:r>
          </w:p>
        </w:tc>
      </w:tr>
      <w:tr w:rsidR="000246A2" w:rsidRPr="00224F58" w14:paraId="0A89B6BA" w14:textId="77777777" w:rsidTr="000246A2">
        <w:tc>
          <w:tcPr>
            <w:tcW w:w="3397" w:type="dxa"/>
            <w:shd w:val="clear" w:color="auto" w:fill="auto"/>
          </w:tcPr>
          <w:p w14:paraId="54B0C6C7" w14:textId="77777777" w:rsidR="000246A2" w:rsidRPr="00224F58" w:rsidRDefault="000246A2" w:rsidP="000246A2">
            <w:pPr>
              <w:rPr>
                <w:sz w:val="22"/>
                <w:szCs w:val="22"/>
              </w:rPr>
            </w:pPr>
            <w:r w:rsidRPr="00224F58">
              <w:rPr>
                <w:sz w:val="22"/>
                <w:szCs w:val="22"/>
              </w:rPr>
              <w:t xml:space="preserve">Wymagania wstępne i dodatkowe </w:t>
            </w:r>
          </w:p>
        </w:tc>
        <w:tc>
          <w:tcPr>
            <w:tcW w:w="5889" w:type="dxa"/>
            <w:shd w:val="clear" w:color="auto" w:fill="auto"/>
          </w:tcPr>
          <w:p w14:paraId="1CC69D35" w14:textId="77777777" w:rsidR="000246A2" w:rsidRPr="00224F58" w:rsidRDefault="000246A2" w:rsidP="000246A2">
            <w:pPr>
              <w:jc w:val="both"/>
              <w:rPr>
                <w:sz w:val="22"/>
                <w:szCs w:val="22"/>
              </w:rPr>
            </w:pPr>
            <w:r w:rsidRPr="00224F58">
              <w:rPr>
                <w:sz w:val="22"/>
                <w:szCs w:val="22"/>
              </w:rPr>
              <w:t>Ekonomia</w:t>
            </w:r>
          </w:p>
        </w:tc>
      </w:tr>
      <w:tr w:rsidR="000246A2" w:rsidRPr="00224F58" w14:paraId="57E655A5" w14:textId="77777777" w:rsidTr="000246A2">
        <w:tc>
          <w:tcPr>
            <w:tcW w:w="3397" w:type="dxa"/>
            <w:shd w:val="clear" w:color="auto" w:fill="auto"/>
          </w:tcPr>
          <w:p w14:paraId="6033A116" w14:textId="77777777" w:rsidR="000246A2" w:rsidRPr="00224F58" w:rsidRDefault="000246A2" w:rsidP="000246A2">
            <w:pPr>
              <w:rPr>
                <w:sz w:val="22"/>
                <w:szCs w:val="22"/>
              </w:rPr>
            </w:pPr>
            <w:r w:rsidRPr="00224F58">
              <w:rPr>
                <w:sz w:val="22"/>
                <w:szCs w:val="22"/>
              </w:rPr>
              <w:t xml:space="preserve">Treści programowe modułu </w:t>
            </w:r>
          </w:p>
          <w:p w14:paraId="37B7A694" w14:textId="77777777" w:rsidR="000246A2" w:rsidRPr="00224F58" w:rsidRDefault="000246A2" w:rsidP="000246A2">
            <w:pPr>
              <w:rPr>
                <w:sz w:val="22"/>
                <w:szCs w:val="22"/>
              </w:rPr>
            </w:pPr>
          </w:p>
        </w:tc>
        <w:tc>
          <w:tcPr>
            <w:tcW w:w="5889" w:type="dxa"/>
            <w:shd w:val="clear" w:color="auto" w:fill="auto"/>
          </w:tcPr>
          <w:p w14:paraId="1B7E5096" w14:textId="77777777" w:rsidR="000246A2" w:rsidRPr="00224F58" w:rsidRDefault="000246A2" w:rsidP="000246A2">
            <w:pPr>
              <w:rPr>
                <w:sz w:val="22"/>
                <w:szCs w:val="22"/>
              </w:rPr>
            </w:pPr>
            <w:r w:rsidRPr="00224F58">
              <w:rPr>
                <w:sz w:val="22"/>
                <w:szCs w:val="22"/>
              </w:rPr>
              <w:t>Definicja i klasyfikacyjne kosztów. Analiza zmienności kosztów. Wycena zużycia czynników produkcji- środków trwałych oraz surowców.  Ocena kosztów eksploatacji środków technicznych i technologii. Metody kalkulacji kosztów – podziałowe i doliczeniowe. Kalkulacje produkcji sezonowej i sprzężonej. System rachunku kosztów pełnych oraz rachunku kosztów zmiennych. Analiza progu rentowności produkcji jedno- i wieloasortymentowej. Analiza wrażliwości i określanie stref bezpieczeństwa. Wskaźniki oceny poziomu kosztów. Dźwignia operacyjna. Systemy zarządzania wartością.</w:t>
            </w:r>
          </w:p>
        </w:tc>
      </w:tr>
      <w:tr w:rsidR="000246A2" w:rsidRPr="00224F58" w14:paraId="47D00A09" w14:textId="77777777" w:rsidTr="000246A2">
        <w:tc>
          <w:tcPr>
            <w:tcW w:w="3397" w:type="dxa"/>
            <w:shd w:val="clear" w:color="auto" w:fill="auto"/>
          </w:tcPr>
          <w:p w14:paraId="3A707BE6" w14:textId="77777777" w:rsidR="000246A2" w:rsidRPr="00224F58" w:rsidRDefault="000246A2" w:rsidP="000246A2">
            <w:pPr>
              <w:rPr>
                <w:sz w:val="22"/>
                <w:szCs w:val="22"/>
              </w:rPr>
            </w:pPr>
            <w:r w:rsidRPr="00224F58">
              <w:rPr>
                <w:sz w:val="22"/>
                <w:szCs w:val="22"/>
              </w:rPr>
              <w:t>Wykaz literatury podstawowej i uzupełniającej</w:t>
            </w:r>
          </w:p>
        </w:tc>
        <w:tc>
          <w:tcPr>
            <w:tcW w:w="5889" w:type="dxa"/>
            <w:shd w:val="clear" w:color="auto" w:fill="auto"/>
          </w:tcPr>
          <w:p w14:paraId="084E020C" w14:textId="77777777" w:rsidR="000246A2" w:rsidRPr="00224F58" w:rsidRDefault="000246A2" w:rsidP="0027598B">
            <w:pPr>
              <w:numPr>
                <w:ilvl w:val="0"/>
                <w:numId w:val="16"/>
              </w:numPr>
              <w:autoSpaceDE w:val="0"/>
              <w:autoSpaceDN w:val="0"/>
              <w:adjustRightInd w:val="0"/>
              <w:ind w:left="355"/>
              <w:rPr>
                <w:bCs/>
                <w:kern w:val="36"/>
                <w:sz w:val="22"/>
                <w:szCs w:val="22"/>
              </w:rPr>
            </w:pPr>
            <w:r w:rsidRPr="00224F58">
              <w:rPr>
                <w:sz w:val="22"/>
                <w:szCs w:val="22"/>
              </w:rPr>
              <w:t>Jagiełło A. 2000. Podstawy rachunkowości. WAR Lublin</w:t>
            </w:r>
          </w:p>
          <w:p w14:paraId="33B13185" w14:textId="77777777" w:rsidR="000246A2" w:rsidRPr="00224F58" w:rsidRDefault="000246A2" w:rsidP="0027598B">
            <w:pPr>
              <w:numPr>
                <w:ilvl w:val="0"/>
                <w:numId w:val="16"/>
              </w:numPr>
              <w:autoSpaceDE w:val="0"/>
              <w:autoSpaceDN w:val="0"/>
              <w:adjustRightInd w:val="0"/>
              <w:ind w:left="355"/>
              <w:rPr>
                <w:bCs/>
                <w:kern w:val="36"/>
                <w:sz w:val="22"/>
                <w:szCs w:val="22"/>
              </w:rPr>
            </w:pPr>
            <w:r w:rsidRPr="00224F58">
              <w:rPr>
                <w:sz w:val="22"/>
                <w:szCs w:val="22"/>
              </w:rPr>
              <w:t xml:space="preserve">Lorencowicz E. 2012. Poradnik użytkownika techniki rolniczej w tabelach. APRA Bydgoszcz </w:t>
            </w:r>
          </w:p>
          <w:p w14:paraId="2FC586C5" w14:textId="77777777" w:rsidR="000246A2" w:rsidRPr="00224F58" w:rsidRDefault="000246A2" w:rsidP="0027598B">
            <w:pPr>
              <w:numPr>
                <w:ilvl w:val="0"/>
                <w:numId w:val="16"/>
              </w:numPr>
              <w:ind w:left="355"/>
              <w:rPr>
                <w:bCs/>
                <w:kern w:val="36"/>
                <w:sz w:val="22"/>
                <w:szCs w:val="22"/>
              </w:rPr>
            </w:pPr>
            <w:r w:rsidRPr="00224F58">
              <w:rPr>
                <w:sz w:val="22"/>
                <w:szCs w:val="22"/>
              </w:rPr>
              <w:t>Matuszek J., Kołosowki M., Krokosz-Krynke Z. 2011. Rachunek kosztów dla inżynierów. PWE Warszawa</w:t>
            </w:r>
          </w:p>
        </w:tc>
      </w:tr>
      <w:tr w:rsidR="000246A2" w:rsidRPr="00224F58" w14:paraId="2004A582" w14:textId="77777777" w:rsidTr="000246A2">
        <w:tc>
          <w:tcPr>
            <w:tcW w:w="3397" w:type="dxa"/>
            <w:shd w:val="clear" w:color="auto" w:fill="auto"/>
          </w:tcPr>
          <w:p w14:paraId="131DC647" w14:textId="77777777" w:rsidR="000246A2" w:rsidRPr="00224F58" w:rsidRDefault="000246A2" w:rsidP="000246A2">
            <w:pPr>
              <w:rPr>
                <w:sz w:val="22"/>
                <w:szCs w:val="22"/>
              </w:rPr>
            </w:pPr>
            <w:r w:rsidRPr="00224F58">
              <w:rPr>
                <w:sz w:val="22"/>
                <w:szCs w:val="22"/>
              </w:rPr>
              <w:lastRenderedPageBreak/>
              <w:t>Planowane formy/ działania/ metody dydaktyczne</w:t>
            </w:r>
          </w:p>
        </w:tc>
        <w:tc>
          <w:tcPr>
            <w:tcW w:w="5889" w:type="dxa"/>
            <w:shd w:val="clear" w:color="auto" w:fill="auto"/>
          </w:tcPr>
          <w:p w14:paraId="784C3E72" w14:textId="77777777" w:rsidR="000246A2" w:rsidRPr="00224F58" w:rsidRDefault="000246A2" w:rsidP="000246A2">
            <w:pPr>
              <w:rPr>
                <w:sz w:val="22"/>
                <w:szCs w:val="22"/>
              </w:rPr>
            </w:pPr>
            <w:r w:rsidRPr="00224F58">
              <w:rPr>
                <w:sz w:val="22"/>
                <w:szCs w:val="22"/>
              </w:rPr>
              <w:t>Wykład, ćwiczenia rachunkowe, praca w grupie, dyskusja, wykonanie zadania analitycznego - projektu.</w:t>
            </w:r>
          </w:p>
        </w:tc>
      </w:tr>
      <w:tr w:rsidR="000246A2" w:rsidRPr="00224F58" w14:paraId="1FB5096B" w14:textId="77777777" w:rsidTr="000246A2">
        <w:tc>
          <w:tcPr>
            <w:tcW w:w="3397" w:type="dxa"/>
            <w:shd w:val="clear" w:color="auto" w:fill="auto"/>
          </w:tcPr>
          <w:p w14:paraId="6D4E3D12" w14:textId="77777777" w:rsidR="000246A2" w:rsidRPr="00224F58" w:rsidRDefault="000246A2" w:rsidP="000246A2">
            <w:pPr>
              <w:rPr>
                <w:sz w:val="22"/>
                <w:szCs w:val="22"/>
              </w:rPr>
            </w:pPr>
            <w:r w:rsidRPr="00224F58">
              <w:rPr>
                <w:sz w:val="22"/>
                <w:szCs w:val="22"/>
              </w:rPr>
              <w:t>Sposoby weryfikacji oraz formy dokumentowania osiągniętych efektów uczenia się</w:t>
            </w:r>
          </w:p>
        </w:tc>
        <w:tc>
          <w:tcPr>
            <w:tcW w:w="5889" w:type="dxa"/>
            <w:shd w:val="clear" w:color="auto" w:fill="auto"/>
          </w:tcPr>
          <w:p w14:paraId="6D89DB5D" w14:textId="77777777" w:rsidR="000246A2" w:rsidRPr="00224F58" w:rsidRDefault="000246A2" w:rsidP="000246A2">
            <w:pPr>
              <w:jc w:val="both"/>
              <w:rPr>
                <w:sz w:val="22"/>
                <w:szCs w:val="22"/>
              </w:rPr>
            </w:pPr>
            <w:r w:rsidRPr="00224F58">
              <w:rPr>
                <w:sz w:val="22"/>
                <w:szCs w:val="22"/>
              </w:rPr>
              <w:t>- sprawdzian pisemny</w:t>
            </w:r>
          </w:p>
          <w:p w14:paraId="5CB17A7E" w14:textId="77777777" w:rsidR="000246A2" w:rsidRPr="00224F58" w:rsidRDefault="000246A2" w:rsidP="000246A2">
            <w:pPr>
              <w:jc w:val="both"/>
              <w:rPr>
                <w:sz w:val="22"/>
                <w:szCs w:val="22"/>
              </w:rPr>
            </w:pPr>
            <w:r w:rsidRPr="00224F58">
              <w:rPr>
                <w:sz w:val="22"/>
                <w:szCs w:val="22"/>
              </w:rPr>
              <w:t>- ocena zadania analitycznego - projektu</w:t>
            </w:r>
          </w:p>
        </w:tc>
      </w:tr>
      <w:tr w:rsidR="000246A2" w:rsidRPr="00224F58" w14:paraId="22925A28" w14:textId="77777777" w:rsidTr="000246A2">
        <w:tc>
          <w:tcPr>
            <w:tcW w:w="3397" w:type="dxa"/>
            <w:shd w:val="clear" w:color="auto" w:fill="auto"/>
          </w:tcPr>
          <w:p w14:paraId="7F3718F2" w14:textId="77777777" w:rsidR="000246A2" w:rsidRPr="00224F58" w:rsidRDefault="000246A2" w:rsidP="000246A2">
            <w:pPr>
              <w:rPr>
                <w:sz w:val="22"/>
                <w:szCs w:val="22"/>
              </w:rPr>
            </w:pPr>
            <w:r w:rsidRPr="00224F58">
              <w:rPr>
                <w:sz w:val="22"/>
                <w:szCs w:val="22"/>
              </w:rPr>
              <w:t>Elementy i wagi mające wpływ na ocenę końcową</w:t>
            </w:r>
          </w:p>
        </w:tc>
        <w:tc>
          <w:tcPr>
            <w:tcW w:w="5889" w:type="dxa"/>
            <w:shd w:val="clear" w:color="auto" w:fill="auto"/>
          </w:tcPr>
          <w:p w14:paraId="7FC4FC43" w14:textId="77777777" w:rsidR="000246A2" w:rsidRPr="00224F58" w:rsidRDefault="000246A2" w:rsidP="000246A2">
            <w:pPr>
              <w:jc w:val="both"/>
              <w:rPr>
                <w:sz w:val="22"/>
                <w:szCs w:val="22"/>
              </w:rPr>
            </w:pPr>
            <w:r w:rsidRPr="00224F58">
              <w:rPr>
                <w:sz w:val="22"/>
                <w:szCs w:val="22"/>
              </w:rPr>
              <w:t>70%</w:t>
            </w:r>
          </w:p>
          <w:p w14:paraId="430E9C63" w14:textId="77777777" w:rsidR="000246A2" w:rsidRPr="00224F58" w:rsidRDefault="000246A2" w:rsidP="000246A2">
            <w:pPr>
              <w:jc w:val="both"/>
              <w:rPr>
                <w:sz w:val="22"/>
                <w:szCs w:val="22"/>
              </w:rPr>
            </w:pPr>
            <w:r w:rsidRPr="00224F58">
              <w:rPr>
                <w:sz w:val="22"/>
                <w:szCs w:val="22"/>
              </w:rPr>
              <w:t>30%</w:t>
            </w:r>
          </w:p>
        </w:tc>
      </w:tr>
      <w:tr w:rsidR="000246A2" w:rsidRPr="00224F58" w14:paraId="23E70525" w14:textId="77777777" w:rsidTr="000246A2">
        <w:trPr>
          <w:trHeight w:val="1952"/>
        </w:trPr>
        <w:tc>
          <w:tcPr>
            <w:tcW w:w="3397" w:type="dxa"/>
            <w:shd w:val="clear" w:color="auto" w:fill="auto"/>
          </w:tcPr>
          <w:p w14:paraId="6399825A" w14:textId="77777777" w:rsidR="000246A2" w:rsidRPr="00224F58" w:rsidRDefault="000246A2" w:rsidP="000246A2">
            <w:pPr>
              <w:jc w:val="both"/>
              <w:rPr>
                <w:sz w:val="22"/>
                <w:szCs w:val="22"/>
              </w:rPr>
            </w:pPr>
            <w:r w:rsidRPr="00224F58">
              <w:rPr>
                <w:sz w:val="22"/>
                <w:szCs w:val="22"/>
              </w:rPr>
              <w:t>Bilans punktów ECTS</w:t>
            </w:r>
          </w:p>
        </w:tc>
        <w:tc>
          <w:tcPr>
            <w:tcW w:w="5889" w:type="dxa"/>
            <w:shd w:val="clear" w:color="auto" w:fill="auto"/>
          </w:tcPr>
          <w:p w14:paraId="132A9E06" w14:textId="77777777" w:rsidR="000246A2" w:rsidRPr="00224F58" w:rsidRDefault="000246A2" w:rsidP="000246A2">
            <w:pPr>
              <w:rPr>
                <w:sz w:val="22"/>
                <w:szCs w:val="22"/>
              </w:rPr>
            </w:pPr>
            <w:r w:rsidRPr="00224F58">
              <w:rPr>
                <w:sz w:val="22"/>
                <w:szCs w:val="22"/>
              </w:rPr>
              <w:t>- udział w wykładach -15 godz.</w:t>
            </w:r>
          </w:p>
          <w:p w14:paraId="64FD1229" w14:textId="77777777" w:rsidR="000246A2" w:rsidRPr="00224F58" w:rsidRDefault="000246A2" w:rsidP="000246A2">
            <w:pPr>
              <w:rPr>
                <w:sz w:val="22"/>
                <w:szCs w:val="22"/>
              </w:rPr>
            </w:pPr>
            <w:r w:rsidRPr="00224F58">
              <w:rPr>
                <w:sz w:val="22"/>
                <w:szCs w:val="22"/>
              </w:rPr>
              <w:t>- udział w ćwiczeniach -25 godz.</w:t>
            </w:r>
          </w:p>
          <w:p w14:paraId="5BAEA1C2" w14:textId="77777777" w:rsidR="000246A2" w:rsidRPr="00224F58" w:rsidRDefault="000246A2" w:rsidP="000246A2">
            <w:pPr>
              <w:rPr>
                <w:sz w:val="22"/>
                <w:szCs w:val="22"/>
              </w:rPr>
            </w:pPr>
            <w:r w:rsidRPr="00224F58">
              <w:rPr>
                <w:sz w:val="22"/>
                <w:szCs w:val="22"/>
              </w:rPr>
              <w:t>- przygotowanie do ćwiczeń – 25 godz.</w:t>
            </w:r>
          </w:p>
          <w:p w14:paraId="55807AC6" w14:textId="77777777" w:rsidR="000246A2" w:rsidRPr="00224F58" w:rsidRDefault="000246A2" w:rsidP="000246A2">
            <w:pPr>
              <w:jc w:val="both"/>
              <w:rPr>
                <w:sz w:val="22"/>
                <w:szCs w:val="22"/>
              </w:rPr>
            </w:pPr>
            <w:r w:rsidRPr="00224F58">
              <w:rPr>
                <w:sz w:val="22"/>
                <w:szCs w:val="22"/>
              </w:rPr>
              <w:t xml:space="preserve">- przygotowanie do sprawdzianów – 15 godz. </w:t>
            </w:r>
          </w:p>
          <w:p w14:paraId="3CF2DBF7" w14:textId="77777777" w:rsidR="000246A2" w:rsidRPr="00224F58" w:rsidRDefault="000246A2" w:rsidP="000246A2">
            <w:pPr>
              <w:jc w:val="both"/>
              <w:rPr>
                <w:sz w:val="22"/>
                <w:szCs w:val="22"/>
              </w:rPr>
            </w:pPr>
            <w:r w:rsidRPr="00224F58">
              <w:rPr>
                <w:sz w:val="22"/>
                <w:szCs w:val="22"/>
              </w:rPr>
              <w:t>- gromadzenie materiałów i wykonanie analizy – 10 godz.</w:t>
            </w:r>
          </w:p>
          <w:p w14:paraId="4BED6AFF" w14:textId="77777777" w:rsidR="000246A2" w:rsidRPr="00224F58" w:rsidRDefault="000246A2" w:rsidP="000246A2">
            <w:pPr>
              <w:jc w:val="both"/>
              <w:rPr>
                <w:sz w:val="22"/>
                <w:szCs w:val="22"/>
              </w:rPr>
            </w:pPr>
            <w:r w:rsidRPr="00224F58">
              <w:rPr>
                <w:sz w:val="22"/>
                <w:szCs w:val="22"/>
              </w:rPr>
              <w:t>- wykonanie analizy – 10 godz.</w:t>
            </w:r>
          </w:p>
          <w:p w14:paraId="6E2E916D" w14:textId="77777777" w:rsidR="000246A2" w:rsidRPr="00224F58" w:rsidRDefault="000246A2" w:rsidP="000246A2">
            <w:pPr>
              <w:rPr>
                <w:sz w:val="22"/>
                <w:szCs w:val="22"/>
              </w:rPr>
            </w:pPr>
            <w:r w:rsidRPr="00224F58">
              <w:rPr>
                <w:sz w:val="22"/>
                <w:szCs w:val="22"/>
              </w:rPr>
              <w:t>- przygotowanie do zaliczenia – 4 godz.</w:t>
            </w:r>
          </w:p>
          <w:p w14:paraId="0B8DE5CE" w14:textId="77777777" w:rsidR="000246A2" w:rsidRPr="00224F58" w:rsidRDefault="000246A2" w:rsidP="000246A2">
            <w:pPr>
              <w:rPr>
                <w:sz w:val="22"/>
                <w:szCs w:val="22"/>
              </w:rPr>
            </w:pPr>
            <w:r w:rsidRPr="00224F58">
              <w:rPr>
                <w:sz w:val="22"/>
                <w:szCs w:val="22"/>
              </w:rPr>
              <w:t>-zaliczenie – 1 godz.</w:t>
            </w:r>
          </w:p>
          <w:p w14:paraId="5DB5D631" w14:textId="77777777" w:rsidR="000246A2" w:rsidRPr="00224F58" w:rsidRDefault="000246A2" w:rsidP="000246A2">
            <w:pPr>
              <w:jc w:val="both"/>
              <w:rPr>
                <w:sz w:val="22"/>
                <w:szCs w:val="22"/>
              </w:rPr>
            </w:pPr>
            <w:r w:rsidRPr="00224F58">
              <w:rPr>
                <w:sz w:val="22"/>
                <w:szCs w:val="22"/>
              </w:rPr>
              <w:t>Suma 95 godz. co odpowiada 3,80 pkt ECTS</w:t>
            </w:r>
          </w:p>
        </w:tc>
      </w:tr>
      <w:tr w:rsidR="000246A2" w:rsidRPr="00224F58" w14:paraId="4C6B2EA9" w14:textId="77777777" w:rsidTr="000246A2">
        <w:trPr>
          <w:trHeight w:val="1197"/>
        </w:trPr>
        <w:tc>
          <w:tcPr>
            <w:tcW w:w="3397" w:type="dxa"/>
            <w:shd w:val="clear" w:color="auto" w:fill="auto"/>
          </w:tcPr>
          <w:p w14:paraId="70BD3321" w14:textId="77777777" w:rsidR="000246A2" w:rsidRPr="00224F58" w:rsidRDefault="000246A2" w:rsidP="000246A2">
            <w:pPr>
              <w:rPr>
                <w:sz w:val="22"/>
                <w:szCs w:val="22"/>
              </w:rPr>
            </w:pPr>
            <w:r w:rsidRPr="00224F58">
              <w:rPr>
                <w:sz w:val="22"/>
                <w:szCs w:val="22"/>
              </w:rPr>
              <w:t>Nakład pracy związany z zajęciami wymagającymi bezpośredniego udziału nauczyciela akademickiego</w:t>
            </w:r>
          </w:p>
        </w:tc>
        <w:tc>
          <w:tcPr>
            <w:tcW w:w="5889" w:type="dxa"/>
            <w:shd w:val="clear" w:color="auto" w:fill="auto"/>
          </w:tcPr>
          <w:p w14:paraId="255F7F43" w14:textId="77777777" w:rsidR="000246A2" w:rsidRPr="00224F58" w:rsidRDefault="000246A2" w:rsidP="000246A2">
            <w:pPr>
              <w:jc w:val="both"/>
              <w:rPr>
                <w:sz w:val="22"/>
                <w:szCs w:val="22"/>
              </w:rPr>
            </w:pPr>
            <w:r w:rsidRPr="00224F58">
              <w:rPr>
                <w:sz w:val="22"/>
                <w:szCs w:val="22"/>
              </w:rPr>
              <w:t>- udział w wykładach – 15 godz.</w:t>
            </w:r>
          </w:p>
          <w:p w14:paraId="5BA1F3FF" w14:textId="77777777" w:rsidR="000246A2" w:rsidRPr="00224F58" w:rsidRDefault="000246A2" w:rsidP="000246A2">
            <w:pPr>
              <w:jc w:val="both"/>
              <w:rPr>
                <w:sz w:val="22"/>
                <w:szCs w:val="22"/>
              </w:rPr>
            </w:pPr>
            <w:r w:rsidRPr="00224F58">
              <w:rPr>
                <w:sz w:val="22"/>
                <w:szCs w:val="22"/>
              </w:rPr>
              <w:t>- udział w ćwiczeniach – 15 godz.</w:t>
            </w:r>
          </w:p>
          <w:p w14:paraId="6F1A627D" w14:textId="77777777" w:rsidR="000246A2" w:rsidRPr="00224F58" w:rsidRDefault="000246A2" w:rsidP="000246A2">
            <w:pPr>
              <w:jc w:val="both"/>
              <w:rPr>
                <w:sz w:val="22"/>
                <w:szCs w:val="22"/>
              </w:rPr>
            </w:pPr>
            <w:r w:rsidRPr="00224F58">
              <w:rPr>
                <w:sz w:val="22"/>
                <w:szCs w:val="22"/>
              </w:rPr>
              <w:t>- konsultacje – 3 godz.</w:t>
            </w:r>
          </w:p>
          <w:p w14:paraId="624141FB" w14:textId="77777777" w:rsidR="000246A2" w:rsidRPr="00224F58" w:rsidRDefault="000246A2" w:rsidP="000246A2">
            <w:pPr>
              <w:jc w:val="both"/>
              <w:rPr>
                <w:sz w:val="22"/>
                <w:szCs w:val="22"/>
              </w:rPr>
            </w:pPr>
            <w:r w:rsidRPr="00224F58">
              <w:rPr>
                <w:sz w:val="22"/>
                <w:szCs w:val="22"/>
              </w:rPr>
              <w:t>- zaliczenia – 1 godz.</w:t>
            </w:r>
          </w:p>
          <w:p w14:paraId="7C8D1BA9" w14:textId="77777777" w:rsidR="000246A2" w:rsidRPr="00224F58" w:rsidRDefault="000246A2" w:rsidP="000246A2">
            <w:pPr>
              <w:jc w:val="both"/>
              <w:rPr>
                <w:sz w:val="22"/>
                <w:szCs w:val="22"/>
              </w:rPr>
            </w:pPr>
            <w:r w:rsidRPr="00224F58">
              <w:rPr>
                <w:sz w:val="22"/>
                <w:szCs w:val="22"/>
              </w:rPr>
              <w:t>Łącznie 34 godz. co odpowiada  1,36 pkt. ECTS</w:t>
            </w:r>
          </w:p>
        </w:tc>
      </w:tr>
      <w:tr w:rsidR="000246A2" w:rsidRPr="00224F58" w14:paraId="30C2FB94" w14:textId="77777777" w:rsidTr="000246A2">
        <w:trPr>
          <w:trHeight w:val="718"/>
        </w:trPr>
        <w:tc>
          <w:tcPr>
            <w:tcW w:w="3397" w:type="dxa"/>
            <w:shd w:val="clear" w:color="auto" w:fill="auto"/>
          </w:tcPr>
          <w:p w14:paraId="46E9E46F" w14:textId="77777777" w:rsidR="000246A2" w:rsidRPr="00224F58" w:rsidRDefault="000246A2" w:rsidP="000246A2">
            <w:pPr>
              <w:jc w:val="both"/>
              <w:rPr>
                <w:sz w:val="22"/>
                <w:szCs w:val="22"/>
              </w:rPr>
            </w:pPr>
            <w:r w:rsidRPr="00224F58">
              <w:rPr>
                <w:sz w:val="22"/>
                <w:szCs w:val="22"/>
              </w:rPr>
              <w:t>Odniesienie modułowych efektów uczenia się do kierunkowych efektów uczenia się</w:t>
            </w:r>
          </w:p>
        </w:tc>
        <w:tc>
          <w:tcPr>
            <w:tcW w:w="5889" w:type="dxa"/>
            <w:shd w:val="clear" w:color="auto" w:fill="auto"/>
          </w:tcPr>
          <w:p w14:paraId="15ED4467" w14:textId="77777777" w:rsidR="000246A2" w:rsidRPr="00224F58" w:rsidRDefault="000246A2" w:rsidP="000246A2">
            <w:pPr>
              <w:jc w:val="both"/>
              <w:rPr>
                <w:sz w:val="22"/>
                <w:szCs w:val="22"/>
              </w:rPr>
            </w:pPr>
            <w:r w:rsidRPr="00224F58">
              <w:rPr>
                <w:sz w:val="22"/>
                <w:szCs w:val="22"/>
              </w:rPr>
              <w:t>W1 - TRiA1_W12</w:t>
            </w:r>
          </w:p>
          <w:p w14:paraId="4A65E13C" w14:textId="77777777" w:rsidR="000246A2" w:rsidRPr="00224F58" w:rsidRDefault="000246A2" w:rsidP="000246A2">
            <w:pPr>
              <w:jc w:val="both"/>
              <w:rPr>
                <w:sz w:val="22"/>
                <w:szCs w:val="22"/>
              </w:rPr>
            </w:pPr>
            <w:r w:rsidRPr="00224F58">
              <w:rPr>
                <w:sz w:val="22"/>
                <w:szCs w:val="22"/>
              </w:rPr>
              <w:t>W2 - TRiA1_W16</w:t>
            </w:r>
          </w:p>
          <w:p w14:paraId="417E8F04" w14:textId="77777777" w:rsidR="000246A2" w:rsidRPr="00224F58" w:rsidRDefault="000246A2" w:rsidP="000246A2">
            <w:pPr>
              <w:jc w:val="both"/>
              <w:rPr>
                <w:sz w:val="22"/>
                <w:szCs w:val="22"/>
              </w:rPr>
            </w:pPr>
            <w:r w:rsidRPr="00224F58">
              <w:rPr>
                <w:sz w:val="22"/>
                <w:szCs w:val="22"/>
              </w:rPr>
              <w:t>U1- TRiA1_U03</w:t>
            </w:r>
          </w:p>
          <w:p w14:paraId="2F416C96" w14:textId="77777777" w:rsidR="000246A2" w:rsidRPr="00224F58" w:rsidRDefault="000246A2" w:rsidP="000246A2">
            <w:pPr>
              <w:jc w:val="both"/>
              <w:rPr>
                <w:sz w:val="22"/>
                <w:szCs w:val="22"/>
              </w:rPr>
            </w:pPr>
            <w:r w:rsidRPr="00224F58">
              <w:rPr>
                <w:sz w:val="22"/>
                <w:szCs w:val="22"/>
              </w:rPr>
              <w:t>U2 - TRiA1_U14</w:t>
            </w:r>
          </w:p>
          <w:p w14:paraId="7BEF920D" w14:textId="77777777" w:rsidR="000246A2" w:rsidRPr="00224F58" w:rsidRDefault="000246A2" w:rsidP="000246A2">
            <w:pPr>
              <w:jc w:val="both"/>
              <w:rPr>
                <w:sz w:val="22"/>
                <w:szCs w:val="22"/>
              </w:rPr>
            </w:pPr>
            <w:r w:rsidRPr="00224F58">
              <w:rPr>
                <w:sz w:val="22"/>
                <w:szCs w:val="22"/>
              </w:rPr>
              <w:t>K1 - TRiA1_K02</w:t>
            </w:r>
          </w:p>
        </w:tc>
      </w:tr>
    </w:tbl>
    <w:p w14:paraId="433A242C" w14:textId="77777777" w:rsidR="000246A2" w:rsidRPr="00224F58" w:rsidRDefault="000246A2" w:rsidP="000246A2">
      <w:pPr>
        <w:rPr>
          <w:sz w:val="22"/>
          <w:szCs w:val="22"/>
        </w:rPr>
      </w:pPr>
    </w:p>
    <w:p w14:paraId="288A89CC" w14:textId="77777777" w:rsidR="000246A2" w:rsidRPr="00224F58" w:rsidRDefault="000246A2" w:rsidP="000246A2">
      <w:pPr>
        <w:rPr>
          <w:sz w:val="22"/>
          <w:szCs w:val="22"/>
        </w:rPr>
      </w:pPr>
    </w:p>
    <w:p w14:paraId="65D51A78" w14:textId="77777777" w:rsidR="000246A2" w:rsidRPr="00224F58" w:rsidRDefault="000246A2" w:rsidP="000246A2">
      <w:pPr>
        <w:rPr>
          <w:sz w:val="22"/>
          <w:szCs w:val="22"/>
        </w:rPr>
      </w:pPr>
    </w:p>
    <w:p w14:paraId="3B6552BF" w14:textId="77777777" w:rsidR="000246A2" w:rsidRPr="00224F58" w:rsidRDefault="000246A2" w:rsidP="000246A2">
      <w:pPr>
        <w:rPr>
          <w:sz w:val="22"/>
          <w:szCs w:val="22"/>
        </w:rPr>
      </w:pPr>
    </w:p>
    <w:p w14:paraId="39244B78" w14:textId="77777777" w:rsidR="000246A2" w:rsidRPr="00224F58" w:rsidRDefault="000246A2" w:rsidP="000246A2">
      <w:pPr>
        <w:rPr>
          <w:i/>
          <w:iCs/>
          <w:sz w:val="22"/>
          <w:szCs w:val="22"/>
        </w:rPr>
      </w:pPr>
    </w:p>
    <w:p w14:paraId="40700B84" w14:textId="77777777" w:rsidR="000246A2" w:rsidRPr="00224F58" w:rsidRDefault="000246A2" w:rsidP="000246A2">
      <w:pPr>
        <w:rPr>
          <w:iCs/>
          <w:sz w:val="22"/>
          <w:szCs w:val="22"/>
        </w:rPr>
      </w:pPr>
    </w:p>
    <w:p w14:paraId="2576A763" w14:textId="77777777" w:rsidR="00412796" w:rsidRPr="00224F58" w:rsidRDefault="00412796">
      <w:pPr>
        <w:spacing w:after="160" w:line="259" w:lineRule="auto"/>
        <w:rPr>
          <w:sz w:val="22"/>
          <w:szCs w:val="22"/>
        </w:rPr>
      </w:pPr>
      <w:r w:rsidRPr="00224F58">
        <w:rPr>
          <w:sz w:val="22"/>
          <w:szCs w:val="22"/>
        </w:rPr>
        <w:br w:type="page"/>
      </w:r>
    </w:p>
    <w:p w14:paraId="2B5811A4" w14:textId="77777777" w:rsidR="000246A2" w:rsidRPr="00224F58" w:rsidRDefault="000246A2" w:rsidP="000246A2">
      <w:pPr>
        <w:rPr>
          <w:b/>
          <w:sz w:val="22"/>
          <w:szCs w:val="22"/>
        </w:rPr>
      </w:pPr>
      <w:r w:rsidRPr="00224F58">
        <w:rPr>
          <w:b/>
          <w:sz w:val="22"/>
          <w:szCs w:val="22"/>
        </w:rPr>
        <w:lastRenderedPageBreak/>
        <w:t>Karta opisu zajęć (sylabus)</w:t>
      </w:r>
    </w:p>
    <w:p w14:paraId="6CA98968" w14:textId="77777777" w:rsidR="000246A2" w:rsidRPr="00224F58" w:rsidRDefault="000246A2" w:rsidP="000246A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246A2" w:rsidRPr="00224F58" w14:paraId="53A99988" w14:textId="77777777" w:rsidTr="000246A2">
        <w:tc>
          <w:tcPr>
            <w:tcW w:w="3942" w:type="dxa"/>
            <w:shd w:val="clear" w:color="auto" w:fill="auto"/>
          </w:tcPr>
          <w:p w14:paraId="3F0949E6" w14:textId="77777777" w:rsidR="000246A2" w:rsidRPr="00224F58" w:rsidRDefault="000246A2" w:rsidP="000246A2">
            <w:pPr>
              <w:rPr>
                <w:sz w:val="22"/>
                <w:szCs w:val="22"/>
              </w:rPr>
            </w:pPr>
            <w:r w:rsidRPr="00224F58">
              <w:rPr>
                <w:sz w:val="22"/>
                <w:szCs w:val="22"/>
              </w:rPr>
              <w:t xml:space="preserve">Nazwa kierunku studiów </w:t>
            </w:r>
          </w:p>
        </w:tc>
        <w:tc>
          <w:tcPr>
            <w:tcW w:w="5344" w:type="dxa"/>
            <w:shd w:val="clear" w:color="auto" w:fill="auto"/>
          </w:tcPr>
          <w:p w14:paraId="6264E4C7" w14:textId="77777777" w:rsidR="000246A2" w:rsidRPr="00224F58" w:rsidRDefault="000246A2" w:rsidP="000246A2">
            <w:pPr>
              <w:rPr>
                <w:sz w:val="22"/>
                <w:szCs w:val="22"/>
              </w:rPr>
            </w:pPr>
            <w:r w:rsidRPr="00224F58">
              <w:rPr>
                <w:sz w:val="22"/>
                <w:szCs w:val="22"/>
              </w:rPr>
              <w:t>Technika rolnicza i agrotronika</w:t>
            </w:r>
          </w:p>
        </w:tc>
      </w:tr>
      <w:tr w:rsidR="000246A2" w:rsidRPr="00224F58" w14:paraId="2C80CA9F" w14:textId="77777777" w:rsidTr="000246A2">
        <w:tc>
          <w:tcPr>
            <w:tcW w:w="3942" w:type="dxa"/>
            <w:shd w:val="clear" w:color="auto" w:fill="auto"/>
          </w:tcPr>
          <w:p w14:paraId="2C73DE2F" w14:textId="77777777" w:rsidR="000246A2" w:rsidRPr="00224F58" w:rsidRDefault="000246A2" w:rsidP="000246A2">
            <w:pPr>
              <w:rPr>
                <w:sz w:val="22"/>
                <w:szCs w:val="22"/>
              </w:rPr>
            </w:pPr>
            <w:r w:rsidRPr="00224F58">
              <w:rPr>
                <w:sz w:val="22"/>
                <w:szCs w:val="22"/>
              </w:rPr>
              <w:t>Nazwa modułu, także nazwa w języku angielskim</w:t>
            </w:r>
          </w:p>
        </w:tc>
        <w:tc>
          <w:tcPr>
            <w:tcW w:w="5344" w:type="dxa"/>
            <w:shd w:val="clear" w:color="auto" w:fill="auto"/>
          </w:tcPr>
          <w:p w14:paraId="741F7A80" w14:textId="77777777" w:rsidR="000246A2" w:rsidRPr="00224F58" w:rsidRDefault="000246A2" w:rsidP="000246A2">
            <w:pPr>
              <w:rPr>
                <w:color w:val="000000" w:themeColor="text1"/>
                <w:sz w:val="22"/>
                <w:szCs w:val="22"/>
              </w:rPr>
            </w:pPr>
            <w:r w:rsidRPr="00224F58">
              <w:rPr>
                <w:color w:val="000000" w:themeColor="text1"/>
                <w:sz w:val="22"/>
                <w:szCs w:val="22"/>
              </w:rPr>
              <w:t>Nauka o materiałach</w:t>
            </w:r>
          </w:p>
          <w:p w14:paraId="76AB8100" w14:textId="77777777" w:rsidR="000246A2" w:rsidRPr="00224F58" w:rsidRDefault="000246A2" w:rsidP="000246A2">
            <w:pPr>
              <w:rPr>
                <w:sz w:val="22"/>
                <w:szCs w:val="22"/>
              </w:rPr>
            </w:pPr>
            <w:r w:rsidRPr="00224F58">
              <w:rPr>
                <w:color w:val="000000" w:themeColor="text1"/>
                <w:sz w:val="22"/>
                <w:szCs w:val="22"/>
              </w:rPr>
              <w:t>Materials Science</w:t>
            </w:r>
          </w:p>
        </w:tc>
      </w:tr>
      <w:tr w:rsidR="000246A2" w:rsidRPr="00224F58" w14:paraId="5FB6E538" w14:textId="77777777" w:rsidTr="000246A2">
        <w:tc>
          <w:tcPr>
            <w:tcW w:w="3942" w:type="dxa"/>
            <w:shd w:val="clear" w:color="auto" w:fill="auto"/>
          </w:tcPr>
          <w:p w14:paraId="63EA05B5" w14:textId="77777777" w:rsidR="000246A2" w:rsidRPr="00224F58" w:rsidRDefault="000246A2" w:rsidP="000246A2">
            <w:pPr>
              <w:rPr>
                <w:sz w:val="22"/>
                <w:szCs w:val="22"/>
              </w:rPr>
            </w:pPr>
            <w:r w:rsidRPr="00224F58">
              <w:rPr>
                <w:sz w:val="22"/>
                <w:szCs w:val="22"/>
              </w:rPr>
              <w:t xml:space="preserve">Język wykładowy </w:t>
            </w:r>
          </w:p>
        </w:tc>
        <w:tc>
          <w:tcPr>
            <w:tcW w:w="5344" w:type="dxa"/>
            <w:shd w:val="clear" w:color="auto" w:fill="auto"/>
          </w:tcPr>
          <w:p w14:paraId="23E9E9B1" w14:textId="77777777" w:rsidR="000246A2" w:rsidRPr="00224F58" w:rsidRDefault="000246A2" w:rsidP="000246A2">
            <w:pPr>
              <w:rPr>
                <w:sz w:val="22"/>
                <w:szCs w:val="22"/>
              </w:rPr>
            </w:pPr>
            <w:r w:rsidRPr="00224F58">
              <w:rPr>
                <w:sz w:val="22"/>
                <w:szCs w:val="22"/>
              </w:rPr>
              <w:t>polski</w:t>
            </w:r>
          </w:p>
        </w:tc>
      </w:tr>
      <w:tr w:rsidR="000246A2" w:rsidRPr="00224F58" w14:paraId="2072FEED" w14:textId="77777777" w:rsidTr="000246A2">
        <w:tc>
          <w:tcPr>
            <w:tcW w:w="3942" w:type="dxa"/>
            <w:shd w:val="clear" w:color="auto" w:fill="auto"/>
          </w:tcPr>
          <w:p w14:paraId="06847ED9" w14:textId="77777777" w:rsidR="000246A2" w:rsidRPr="00224F58" w:rsidRDefault="000246A2"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2402F4B8" w14:textId="77777777" w:rsidR="000246A2" w:rsidRPr="00224F58" w:rsidRDefault="000246A2" w:rsidP="000246A2">
            <w:pPr>
              <w:rPr>
                <w:sz w:val="22"/>
                <w:szCs w:val="22"/>
              </w:rPr>
            </w:pPr>
            <w:r w:rsidRPr="00224F58">
              <w:rPr>
                <w:sz w:val="22"/>
                <w:szCs w:val="22"/>
              </w:rPr>
              <w:t>obowiązkowy</w:t>
            </w:r>
          </w:p>
        </w:tc>
      </w:tr>
      <w:tr w:rsidR="000246A2" w:rsidRPr="00224F58" w14:paraId="440C06F6" w14:textId="77777777" w:rsidTr="000246A2">
        <w:tc>
          <w:tcPr>
            <w:tcW w:w="3942" w:type="dxa"/>
            <w:shd w:val="clear" w:color="auto" w:fill="auto"/>
          </w:tcPr>
          <w:p w14:paraId="76AA99E5" w14:textId="77777777" w:rsidR="000246A2" w:rsidRPr="00224F58" w:rsidRDefault="000246A2" w:rsidP="000246A2">
            <w:pPr>
              <w:rPr>
                <w:sz w:val="22"/>
                <w:szCs w:val="22"/>
              </w:rPr>
            </w:pPr>
            <w:r w:rsidRPr="00224F58">
              <w:rPr>
                <w:sz w:val="22"/>
                <w:szCs w:val="22"/>
              </w:rPr>
              <w:t>Poziom studiów</w:t>
            </w:r>
          </w:p>
        </w:tc>
        <w:tc>
          <w:tcPr>
            <w:tcW w:w="5344" w:type="dxa"/>
            <w:shd w:val="clear" w:color="auto" w:fill="auto"/>
          </w:tcPr>
          <w:p w14:paraId="09DED131" w14:textId="77777777" w:rsidR="000246A2" w:rsidRPr="00224F58" w:rsidRDefault="000246A2" w:rsidP="000246A2">
            <w:pPr>
              <w:rPr>
                <w:sz w:val="22"/>
                <w:szCs w:val="22"/>
              </w:rPr>
            </w:pPr>
            <w:r w:rsidRPr="00224F58">
              <w:rPr>
                <w:sz w:val="22"/>
                <w:szCs w:val="22"/>
              </w:rPr>
              <w:t>pierwszego stopnia</w:t>
            </w:r>
          </w:p>
        </w:tc>
      </w:tr>
      <w:tr w:rsidR="000246A2" w:rsidRPr="00224F58" w14:paraId="0152F4BC" w14:textId="77777777" w:rsidTr="000246A2">
        <w:tc>
          <w:tcPr>
            <w:tcW w:w="3942" w:type="dxa"/>
            <w:shd w:val="clear" w:color="auto" w:fill="auto"/>
          </w:tcPr>
          <w:p w14:paraId="1C73F41F" w14:textId="77777777" w:rsidR="000246A2" w:rsidRPr="00224F58" w:rsidRDefault="000246A2" w:rsidP="000246A2">
            <w:pPr>
              <w:rPr>
                <w:sz w:val="22"/>
                <w:szCs w:val="22"/>
              </w:rPr>
            </w:pPr>
            <w:r w:rsidRPr="00224F58">
              <w:rPr>
                <w:sz w:val="22"/>
                <w:szCs w:val="22"/>
              </w:rPr>
              <w:t>Forma studiów</w:t>
            </w:r>
          </w:p>
        </w:tc>
        <w:tc>
          <w:tcPr>
            <w:tcW w:w="5344" w:type="dxa"/>
            <w:shd w:val="clear" w:color="auto" w:fill="auto"/>
          </w:tcPr>
          <w:p w14:paraId="2768FA31" w14:textId="77777777" w:rsidR="000246A2" w:rsidRPr="00224F58" w:rsidRDefault="000246A2" w:rsidP="000246A2">
            <w:pPr>
              <w:rPr>
                <w:sz w:val="22"/>
                <w:szCs w:val="22"/>
              </w:rPr>
            </w:pPr>
            <w:r w:rsidRPr="00224F58">
              <w:rPr>
                <w:sz w:val="22"/>
                <w:szCs w:val="22"/>
              </w:rPr>
              <w:t>niestacjonarne</w:t>
            </w:r>
          </w:p>
        </w:tc>
      </w:tr>
      <w:tr w:rsidR="000246A2" w:rsidRPr="00224F58" w14:paraId="577E20EA" w14:textId="77777777" w:rsidTr="000246A2">
        <w:tc>
          <w:tcPr>
            <w:tcW w:w="3942" w:type="dxa"/>
            <w:shd w:val="clear" w:color="auto" w:fill="auto"/>
          </w:tcPr>
          <w:p w14:paraId="668375FC" w14:textId="77777777" w:rsidR="000246A2" w:rsidRPr="00224F58" w:rsidRDefault="000246A2" w:rsidP="000246A2">
            <w:pPr>
              <w:rPr>
                <w:sz w:val="22"/>
                <w:szCs w:val="22"/>
              </w:rPr>
            </w:pPr>
            <w:r w:rsidRPr="00224F58">
              <w:rPr>
                <w:sz w:val="22"/>
                <w:szCs w:val="22"/>
              </w:rPr>
              <w:t>Rok studiów dla kierunku</w:t>
            </w:r>
          </w:p>
        </w:tc>
        <w:tc>
          <w:tcPr>
            <w:tcW w:w="5344" w:type="dxa"/>
            <w:shd w:val="clear" w:color="auto" w:fill="auto"/>
          </w:tcPr>
          <w:p w14:paraId="5C522C66" w14:textId="77777777" w:rsidR="000246A2" w:rsidRPr="00224F58" w:rsidRDefault="000246A2" w:rsidP="000246A2">
            <w:pPr>
              <w:rPr>
                <w:sz w:val="22"/>
                <w:szCs w:val="22"/>
              </w:rPr>
            </w:pPr>
            <w:r w:rsidRPr="00224F58">
              <w:rPr>
                <w:sz w:val="22"/>
                <w:szCs w:val="22"/>
              </w:rPr>
              <w:t>I</w:t>
            </w:r>
          </w:p>
        </w:tc>
      </w:tr>
      <w:tr w:rsidR="000246A2" w:rsidRPr="00224F58" w14:paraId="1F92338D" w14:textId="77777777" w:rsidTr="000246A2">
        <w:tc>
          <w:tcPr>
            <w:tcW w:w="3942" w:type="dxa"/>
            <w:shd w:val="clear" w:color="auto" w:fill="auto"/>
          </w:tcPr>
          <w:p w14:paraId="1CC1A560" w14:textId="77777777" w:rsidR="000246A2" w:rsidRPr="00224F58" w:rsidRDefault="000246A2" w:rsidP="000246A2">
            <w:pPr>
              <w:rPr>
                <w:sz w:val="22"/>
                <w:szCs w:val="22"/>
              </w:rPr>
            </w:pPr>
            <w:r w:rsidRPr="00224F58">
              <w:rPr>
                <w:sz w:val="22"/>
                <w:szCs w:val="22"/>
              </w:rPr>
              <w:t>Semestr dla kierunku</w:t>
            </w:r>
          </w:p>
        </w:tc>
        <w:tc>
          <w:tcPr>
            <w:tcW w:w="5344" w:type="dxa"/>
            <w:shd w:val="clear" w:color="auto" w:fill="auto"/>
          </w:tcPr>
          <w:p w14:paraId="4BF20AB9" w14:textId="77777777" w:rsidR="000246A2" w:rsidRPr="00224F58" w:rsidRDefault="000246A2" w:rsidP="000246A2">
            <w:pPr>
              <w:rPr>
                <w:sz w:val="22"/>
                <w:szCs w:val="22"/>
              </w:rPr>
            </w:pPr>
            <w:r w:rsidRPr="00224F58">
              <w:rPr>
                <w:sz w:val="22"/>
                <w:szCs w:val="22"/>
              </w:rPr>
              <w:t>2</w:t>
            </w:r>
          </w:p>
        </w:tc>
      </w:tr>
      <w:tr w:rsidR="000246A2" w:rsidRPr="00224F58" w14:paraId="346760C8" w14:textId="77777777" w:rsidTr="000246A2">
        <w:tc>
          <w:tcPr>
            <w:tcW w:w="3942" w:type="dxa"/>
            <w:shd w:val="clear" w:color="auto" w:fill="auto"/>
          </w:tcPr>
          <w:p w14:paraId="46D0619E" w14:textId="77777777" w:rsidR="000246A2" w:rsidRPr="00224F58" w:rsidRDefault="000246A2" w:rsidP="000246A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33DC97C" w14:textId="420E7366" w:rsidR="000246A2" w:rsidRPr="00224F58" w:rsidRDefault="0027676F" w:rsidP="0027676F">
            <w:pPr>
              <w:rPr>
                <w:sz w:val="22"/>
                <w:szCs w:val="22"/>
              </w:rPr>
            </w:pPr>
            <w:r>
              <w:rPr>
                <w:sz w:val="22"/>
                <w:szCs w:val="22"/>
              </w:rPr>
              <w:t>4</w:t>
            </w:r>
            <w:r w:rsidR="000246A2" w:rsidRPr="00224F58">
              <w:rPr>
                <w:sz w:val="22"/>
                <w:szCs w:val="22"/>
              </w:rPr>
              <w:t xml:space="preserve"> (2/</w:t>
            </w:r>
            <w:r>
              <w:rPr>
                <w:sz w:val="22"/>
                <w:szCs w:val="22"/>
              </w:rPr>
              <w:t>2</w:t>
            </w:r>
            <w:r w:rsidR="000246A2" w:rsidRPr="00224F58">
              <w:rPr>
                <w:sz w:val="22"/>
                <w:szCs w:val="22"/>
              </w:rPr>
              <w:t>)</w:t>
            </w:r>
          </w:p>
        </w:tc>
      </w:tr>
      <w:tr w:rsidR="000246A2" w:rsidRPr="00224F58" w14:paraId="0DD0F37B" w14:textId="77777777" w:rsidTr="000246A2">
        <w:tc>
          <w:tcPr>
            <w:tcW w:w="3942" w:type="dxa"/>
            <w:shd w:val="clear" w:color="auto" w:fill="auto"/>
          </w:tcPr>
          <w:p w14:paraId="7CF89E1D" w14:textId="77777777" w:rsidR="000246A2" w:rsidRPr="00224F58" w:rsidRDefault="000246A2" w:rsidP="000246A2">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8D6A6FC" w14:textId="77777777" w:rsidR="000246A2" w:rsidRPr="00224F58" w:rsidRDefault="000246A2" w:rsidP="000246A2">
            <w:pPr>
              <w:rPr>
                <w:sz w:val="22"/>
                <w:szCs w:val="22"/>
              </w:rPr>
            </w:pPr>
            <w:r w:rsidRPr="00224F58">
              <w:rPr>
                <w:color w:val="000000" w:themeColor="text1"/>
                <w:sz w:val="22"/>
                <w:szCs w:val="22"/>
              </w:rPr>
              <w:t>Dr inż. Monika Krzywicka</w:t>
            </w:r>
          </w:p>
        </w:tc>
      </w:tr>
      <w:tr w:rsidR="000246A2" w:rsidRPr="00224F58" w14:paraId="5DF2026E" w14:textId="77777777" w:rsidTr="000246A2">
        <w:tc>
          <w:tcPr>
            <w:tcW w:w="3942" w:type="dxa"/>
            <w:shd w:val="clear" w:color="auto" w:fill="auto"/>
          </w:tcPr>
          <w:p w14:paraId="241978AC" w14:textId="77777777" w:rsidR="000246A2" w:rsidRPr="00224F58" w:rsidRDefault="000246A2" w:rsidP="000246A2">
            <w:pPr>
              <w:rPr>
                <w:sz w:val="22"/>
                <w:szCs w:val="22"/>
              </w:rPr>
            </w:pPr>
            <w:r w:rsidRPr="00224F58">
              <w:rPr>
                <w:sz w:val="22"/>
                <w:szCs w:val="22"/>
              </w:rPr>
              <w:t>Jednostka oferująca moduł</w:t>
            </w:r>
          </w:p>
        </w:tc>
        <w:tc>
          <w:tcPr>
            <w:tcW w:w="5344" w:type="dxa"/>
            <w:shd w:val="clear" w:color="auto" w:fill="auto"/>
          </w:tcPr>
          <w:p w14:paraId="003720CD" w14:textId="77777777" w:rsidR="000246A2" w:rsidRPr="00224F58" w:rsidRDefault="000246A2" w:rsidP="000246A2">
            <w:pPr>
              <w:rPr>
                <w:sz w:val="22"/>
                <w:szCs w:val="22"/>
              </w:rPr>
            </w:pPr>
            <w:r w:rsidRPr="00224F58">
              <w:rPr>
                <w:color w:val="000000" w:themeColor="text1"/>
                <w:sz w:val="22"/>
                <w:szCs w:val="22"/>
              </w:rPr>
              <w:t>Katedra Podstaw Techniki</w:t>
            </w:r>
          </w:p>
        </w:tc>
      </w:tr>
      <w:tr w:rsidR="000246A2" w:rsidRPr="00224F58" w14:paraId="60A3683A" w14:textId="77777777" w:rsidTr="000246A2">
        <w:tc>
          <w:tcPr>
            <w:tcW w:w="3942" w:type="dxa"/>
            <w:shd w:val="clear" w:color="auto" w:fill="auto"/>
          </w:tcPr>
          <w:p w14:paraId="28542B60" w14:textId="77777777" w:rsidR="000246A2" w:rsidRPr="00224F58" w:rsidRDefault="000246A2" w:rsidP="000246A2">
            <w:pPr>
              <w:rPr>
                <w:sz w:val="22"/>
                <w:szCs w:val="22"/>
              </w:rPr>
            </w:pPr>
            <w:r w:rsidRPr="00224F58">
              <w:rPr>
                <w:sz w:val="22"/>
                <w:szCs w:val="22"/>
              </w:rPr>
              <w:t>Cel modułu</w:t>
            </w:r>
          </w:p>
          <w:p w14:paraId="4010DBF0" w14:textId="77777777" w:rsidR="000246A2" w:rsidRPr="00224F58" w:rsidRDefault="000246A2" w:rsidP="000246A2">
            <w:pPr>
              <w:rPr>
                <w:sz w:val="22"/>
                <w:szCs w:val="22"/>
              </w:rPr>
            </w:pPr>
          </w:p>
        </w:tc>
        <w:tc>
          <w:tcPr>
            <w:tcW w:w="5344" w:type="dxa"/>
            <w:shd w:val="clear" w:color="auto" w:fill="auto"/>
          </w:tcPr>
          <w:p w14:paraId="61D26CC3" w14:textId="77777777" w:rsidR="000246A2" w:rsidRPr="00224F58" w:rsidRDefault="000246A2" w:rsidP="000246A2">
            <w:pPr>
              <w:autoSpaceDE w:val="0"/>
              <w:autoSpaceDN w:val="0"/>
              <w:adjustRightInd w:val="0"/>
              <w:jc w:val="both"/>
              <w:rPr>
                <w:sz w:val="22"/>
                <w:szCs w:val="22"/>
              </w:rPr>
            </w:pPr>
            <w:r w:rsidRPr="00224F58">
              <w:rPr>
                <w:sz w:val="22"/>
                <w:szCs w:val="22"/>
              </w:rPr>
              <w:t xml:space="preserve">Celem przedmiotu jest </w:t>
            </w:r>
            <w:r w:rsidRPr="00224F58">
              <w:rPr>
                <w:color w:val="000000" w:themeColor="text1"/>
                <w:sz w:val="22"/>
                <w:szCs w:val="22"/>
              </w:rPr>
              <w:t>opanowanie podstawowych wiadomości o rodzajach materiałów inżynierskich, ich strukturze, właściwościach, zastosowaniach, metodach badań materiałowych, sposobach postępowania przy optymalnym doborze do konkretnego zastosowania.</w:t>
            </w:r>
          </w:p>
        </w:tc>
      </w:tr>
      <w:tr w:rsidR="000246A2" w:rsidRPr="00224F58" w14:paraId="34E68A4B" w14:textId="77777777" w:rsidTr="000246A2">
        <w:trPr>
          <w:trHeight w:val="236"/>
        </w:trPr>
        <w:tc>
          <w:tcPr>
            <w:tcW w:w="3942" w:type="dxa"/>
            <w:vMerge w:val="restart"/>
            <w:shd w:val="clear" w:color="auto" w:fill="auto"/>
          </w:tcPr>
          <w:p w14:paraId="77E26EC8" w14:textId="77777777" w:rsidR="000246A2" w:rsidRPr="00224F58" w:rsidRDefault="000246A2" w:rsidP="000246A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4C0D635" w14:textId="77777777" w:rsidR="000246A2" w:rsidRPr="00224F58" w:rsidRDefault="000246A2" w:rsidP="000246A2">
            <w:pPr>
              <w:rPr>
                <w:sz w:val="22"/>
                <w:szCs w:val="22"/>
              </w:rPr>
            </w:pPr>
            <w:r w:rsidRPr="00224F58">
              <w:rPr>
                <w:sz w:val="22"/>
                <w:szCs w:val="22"/>
              </w:rPr>
              <w:t xml:space="preserve">Wiedza: </w:t>
            </w:r>
          </w:p>
        </w:tc>
      </w:tr>
      <w:tr w:rsidR="000246A2" w:rsidRPr="00224F58" w14:paraId="4D55AC50" w14:textId="77777777" w:rsidTr="000246A2">
        <w:trPr>
          <w:trHeight w:val="233"/>
        </w:trPr>
        <w:tc>
          <w:tcPr>
            <w:tcW w:w="3942" w:type="dxa"/>
            <w:vMerge/>
            <w:shd w:val="clear" w:color="auto" w:fill="auto"/>
          </w:tcPr>
          <w:p w14:paraId="0B542D53" w14:textId="77777777" w:rsidR="000246A2" w:rsidRPr="00224F58" w:rsidRDefault="000246A2" w:rsidP="000246A2">
            <w:pPr>
              <w:rPr>
                <w:sz w:val="22"/>
                <w:szCs w:val="22"/>
                <w:highlight w:val="yellow"/>
              </w:rPr>
            </w:pPr>
          </w:p>
        </w:tc>
        <w:tc>
          <w:tcPr>
            <w:tcW w:w="5344" w:type="dxa"/>
            <w:shd w:val="clear" w:color="auto" w:fill="auto"/>
          </w:tcPr>
          <w:p w14:paraId="375B86F8" w14:textId="77777777" w:rsidR="000246A2" w:rsidRPr="00224F58" w:rsidRDefault="000246A2" w:rsidP="000246A2">
            <w:pPr>
              <w:rPr>
                <w:sz w:val="22"/>
                <w:szCs w:val="22"/>
              </w:rPr>
            </w:pPr>
            <w:r w:rsidRPr="00224F58">
              <w:rPr>
                <w:sz w:val="22"/>
                <w:szCs w:val="22"/>
              </w:rPr>
              <w:t>1. Ma podstawową wiedzę z materiałoznawstwa.</w:t>
            </w:r>
          </w:p>
        </w:tc>
      </w:tr>
      <w:tr w:rsidR="000246A2" w:rsidRPr="00224F58" w14:paraId="307DEE10" w14:textId="77777777" w:rsidTr="000246A2">
        <w:trPr>
          <w:trHeight w:val="233"/>
        </w:trPr>
        <w:tc>
          <w:tcPr>
            <w:tcW w:w="3942" w:type="dxa"/>
            <w:vMerge/>
            <w:shd w:val="clear" w:color="auto" w:fill="auto"/>
          </w:tcPr>
          <w:p w14:paraId="6AC05931" w14:textId="77777777" w:rsidR="000246A2" w:rsidRPr="00224F58" w:rsidRDefault="000246A2" w:rsidP="000246A2">
            <w:pPr>
              <w:rPr>
                <w:sz w:val="22"/>
                <w:szCs w:val="22"/>
                <w:highlight w:val="yellow"/>
              </w:rPr>
            </w:pPr>
          </w:p>
        </w:tc>
        <w:tc>
          <w:tcPr>
            <w:tcW w:w="5344" w:type="dxa"/>
            <w:shd w:val="clear" w:color="auto" w:fill="auto"/>
          </w:tcPr>
          <w:p w14:paraId="702AAEB9" w14:textId="77777777" w:rsidR="000246A2" w:rsidRPr="00224F58" w:rsidRDefault="000246A2" w:rsidP="000246A2">
            <w:pPr>
              <w:rPr>
                <w:sz w:val="22"/>
                <w:szCs w:val="22"/>
              </w:rPr>
            </w:pPr>
            <w:r w:rsidRPr="00224F58">
              <w:rPr>
                <w:sz w:val="22"/>
                <w:szCs w:val="22"/>
              </w:rPr>
              <w:t>Umiejętności:</w:t>
            </w:r>
          </w:p>
        </w:tc>
      </w:tr>
      <w:tr w:rsidR="000246A2" w:rsidRPr="00224F58" w14:paraId="1E20B6E5" w14:textId="77777777" w:rsidTr="000246A2">
        <w:trPr>
          <w:trHeight w:val="233"/>
        </w:trPr>
        <w:tc>
          <w:tcPr>
            <w:tcW w:w="3942" w:type="dxa"/>
            <w:vMerge/>
            <w:shd w:val="clear" w:color="auto" w:fill="auto"/>
          </w:tcPr>
          <w:p w14:paraId="6A22A338" w14:textId="77777777" w:rsidR="000246A2" w:rsidRPr="00224F58" w:rsidRDefault="000246A2" w:rsidP="000246A2">
            <w:pPr>
              <w:rPr>
                <w:sz w:val="22"/>
                <w:szCs w:val="22"/>
                <w:highlight w:val="yellow"/>
              </w:rPr>
            </w:pPr>
          </w:p>
        </w:tc>
        <w:tc>
          <w:tcPr>
            <w:tcW w:w="5344" w:type="dxa"/>
            <w:shd w:val="clear" w:color="auto" w:fill="auto"/>
          </w:tcPr>
          <w:p w14:paraId="4DDC7927" w14:textId="77777777" w:rsidR="000246A2" w:rsidRPr="00224F58" w:rsidRDefault="000246A2" w:rsidP="000246A2">
            <w:pPr>
              <w:rPr>
                <w:sz w:val="22"/>
                <w:szCs w:val="22"/>
              </w:rPr>
            </w:pPr>
            <w:r w:rsidRPr="00224F58">
              <w:rPr>
                <w:sz w:val="22"/>
                <w:szCs w:val="22"/>
              </w:rPr>
              <w:t>1. Potrafi przygotować i przedstawić sprawozdanie z realizacji zadania, brać udział w debacie, a także uzasadnić swoje stanowisko.</w:t>
            </w:r>
          </w:p>
        </w:tc>
      </w:tr>
      <w:tr w:rsidR="000246A2" w:rsidRPr="00224F58" w14:paraId="692279A0" w14:textId="77777777" w:rsidTr="000246A2">
        <w:trPr>
          <w:trHeight w:val="233"/>
        </w:trPr>
        <w:tc>
          <w:tcPr>
            <w:tcW w:w="3942" w:type="dxa"/>
            <w:vMerge/>
            <w:shd w:val="clear" w:color="auto" w:fill="auto"/>
          </w:tcPr>
          <w:p w14:paraId="68152DFB" w14:textId="77777777" w:rsidR="000246A2" w:rsidRPr="00224F58" w:rsidRDefault="000246A2" w:rsidP="000246A2">
            <w:pPr>
              <w:rPr>
                <w:sz w:val="22"/>
                <w:szCs w:val="22"/>
                <w:highlight w:val="yellow"/>
              </w:rPr>
            </w:pPr>
          </w:p>
        </w:tc>
        <w:tc>
          <w:tcPr>
            <w:tcW w:w="5344" w:type="dxa"/>
            <w:shd w:val="clear" w:color="auto" w:fill="auto"/>
          </w:tcPr>
          <w:p w14:paraId="0F91D845" w14:textId="77777777" w:rsidR="000246A2" w:rsidRPr="00224F58" w:rsidRDefault="000246A2" w:rsidP="000246A2">
            <w:pPr>
              <w:rPr>
                <w:sz w:val="22"/>
                <w:szCs w:val="22"/>
              </w:rPr>
            </w:pPr>
            <w:r w:rsidRPr="00224F58">
              <w:rPr>
                <w:sz w:val="22"/>
                <w:szCs w:val="22"/>
              </w:rPr>
              <w:t>2. Potrafi pracować indywidualnie i w zespole.</w:t>
            </w:r>
          </w:p>
        </w:tc>
      </w:tr>
      <w:tr w:rsidR="000246A2" w:rsidRPr="00224F58" w14:paraId="6DEE182F" w14:textId="77777777" w:rsidTr="000246A2">
        <w:trPr>
          <w:trHeight w:val="233"/>
        </w:trPr>
        <w:tc>
          <w:tcPr>
            <w:tcW w:w="3942" w:type="dxa"/>
            <w:vMerge/>
            <w:shd w:val="clear" w:color="auto" w:fill="auto"/>
          </w:tcPr>
          <w:p w14:paraId="6AA0CF8E" w14:textId="77777777" w:rsidR="000246A2" w:rsidRPr="00224F58" w:rsidRDefault="000246A2" w:rsidP="000246A2">
            <w:pPr>
              <w:rPr>
                <w:sz w:val="22"/>
                <w:szCs w:val="22"/>
                <w:highlight w:val="yellow"/>
              </w:rPr>
            </w:pPr>
          </w:p>
        </w:tc>
        <w:tc>
          <w:tcPr>
            <w:tcW w:w="5344" w:type="dxa"/>
            <w:shd w:val="clear" w:color="auto" w:fill="auto"/>
          </w:tcPr>
          <w:p w14:paraId="36477206" w14:textId="77777777" w:rsidR="000246A2" w:rsidRPr="00224F58" w:rsidRDefault="000246A2" w:rsidP="000246A2">
            <w:pPr>
              <w:rPr>
                <w:sz w:val="22"/>
                <w:szCs w:val="22"/>
              </w:rPr>
            </w:pPr>
            <w:r w:rsidRPr="00224F58">
              <w:rPr>
                <w:sz w:val="22"/>
                <w:szCs w:val="22"/>
              </w:rPr>
              <w:t>Kompetencje społeczne:</w:t>
            </w:r>
          </w:p>
        </w:tc>
      </w:tr>
      <w:tr w:rsidR="000246A2" w:rsidRPr="00224F58" w14:paraId="59D46570" w14:textId="77777777" w:rsidTr="000246A2">
        <w:trPr>
          <w:trHeight w:val="233"/>
        </w:trPr>
        <w:tc>
          <w:tcPr>
            <w:tcW w:w="3942" w:type="dxa"/>
            <w:vMerge/>
            <w:shd w:val="clear" w:color="auto" w:fill="auto"/>
          </w:tcPr>
          <w:p w14:paraId="6222B244" w14:textId="77777777" w:rsidR="000246A2" w:rsidRPr="00224F58" w:rsidRDefault="000246A2" w:rsidP="000246A2">
            <w:pPr>
              <w:rPr>
                <w:sz w:val="22"/>
                <w:szCs w:val="22"/>
                <w:highlight w:val="yellow"/>
              </w:rPr>
            </w:pPr>
          </w:p>
        </w:tc>
        <w:tc>
          <w:tcPr>
            <w:tcW w:w="5344" w:type="dxa"/>
            <w:shd w:val="clear" w:color="auto" w:fill="auto"/>
          </w:tcPr>
          <w:p w14:paraId="681DC9D2" w14:textId="77777777" w:rsidR="000246A2" w:rsidRPr="00224F58" w:rsidRDefault="000246A2" w:rsidP="000246A2">
            <w:pPr>
              <w:rPr>
                <w:sz w:val="22"/>
                <w:szCs w:val="22"/>
              </w:rPr>
            </w:pPr>
            <w:r w:rsidRPr="00224F58">
              <w:rPr>
                <w:sz w:val="22"/>
                <w:szCs w:val="22"/>
              </w:rPr>
              <w:t>1. Jest gotowy do krytycznej oceny posiadanej wiedzy i umiejętności, rozumie potrzebę ciągłego dokształcania się.</w:t>
            </w:r>
          </w:p>
        </w:tc>
      </w:tr>
      <w:tr w:rsidR="000246A2" w:rsidRPr="00224F58" w14:paraId="4D878DF9" w14:textId="77777777" w:rsidTr="000246A2">
        <w:tc>
          <w:tcPr>
            <w:tcW w:w="3942" w:type="dxa"/>
            <w:shd w:val="clear" w:color="auto" w:fill="auto"/>
          </w:tcPr>
          <w:p w14:paraId="444465F5" w14:textId="77777777" w:rsidR="000246A2" w:rsidRPr="00224F58" w:rsidRDefault="000246A2" w:rsidP="000246A2">
            <w:pPr>
              <w:rPr>
                <w:sz w:val="22"/>
                <w:szCs w:val="22"/>
              </w:rPr>
            </w:pPr>
            <w:r w:rsidRPr="00224F58">
              <w:rPr>
                <w:sz w:val="22"/>
                <w:szCs w:val="22"/>
              </w:rPr>
              <w:t xml:space="preserve">Wymagania wstępne i dodatkowe </w:t>
            </w:r>
          </w:p>
        </w:tc>
        <w:tc>
          <w:tcPr>
            <w:tcW w:w="5344" w:type="dxa"/>
            <w:shd w:val="clear" w:color="auto" w:fill="auto"/>
          </w:tcPr>
          <w:p w14:paraId="0F0853E7" w14:textId="77777777" w:rsidR="000246A2" w:rsidRPr="00224F58" w:rsidRDefault="000246A2" w:rsidP="000246A2">
            <w:pPr>
              <w:jc w:val="both"/>
              <w:rPr>
                <w:sz w:val="22"/>
                <w:szCs w:val="22"/>
              </w:rPr>
            </w:pPr>
          </w:p>
        </w:tc>
      </w:tr>
      <w:tr w:rsidR="000246A2" w:rsidRPr="00224F58" w14:paraId="4FB10698" w14:textId="77777777" w:rsidTr="000246A2">
        <w:tc>
          <w:tcPr>
            <w:tcW w:w="3942" w:type="dxa"/>
            <w:shd w:val="clear" w:color="auto" w:fill="auto"/>
          </w:tcPr>
          <w:p w14:paraId="645E671E" w14:textId="77777777" w:rsidR="000246A2" w:rsidRPr="00224F58" w:rsidRDefault="000246A2" w:rsidP="000246A2">
            <w:pPr>
              <w:rPr>
                <w:sz w:val="22"/>
                <w:szCs w:val="22"/>
              </w:rPr>
            </w:pPr>
            <w:r w:rsidRPr="00224F58">
              <w:rPr>
                <w:sz w:val="22"/>
                <w:szCs w:val="22"/>
              </w:rPr>
              <w:t xml:space="preserve">Treści programowe modułu </w:t>
            </w:r>
          </w:p>
          <w:p w14:paraId="14A6C5B0" w14:textId="77777777" w:rsidR="000246A2" w:rsidRPr="00224F58" w:rsidRDefault="000246A2" w:rsidP="000246A2">
            <w:pPr>
              <w:rPr>
                <w:sz w:val="22"/>
                <w:szCs w:val="22"/>
              </w:rPr>
            </w:pPr>
          </w:p>
        </w:tc>
        <w:tc>
          <w:tcPr>
            <w:tcW w:w="5344" w:type="dxa"/>
            <w:shd w:val="clear" w:color="auto" w:fill="auto"/>
          </w:tcPr>
          <w:p w14:paraId="5CFAB7F8" w14:textId="77777777" w:rsidR="000246A2" w:rsidRPr="00224F58" w:rsidRDefault="000246A2" w:rsidP="000246A2">
            <w:pPr>
              <w:jc w:val="both"/>
              <w:rPr>
                <w:sz w:val="22"/>
                <w:szCs w:val="22"/>
              </w:rPr>
            </w:pPr>
            <w:r w:rsidRPr="00224F58">
              <w:rPr>
                <w:sz w:val="22"/>
                <w:szCs w:val="22"/>
              </w:rPr>
              <w:t>Wykłady obejmują: rys historyczny rozwoju materiałów, podstawowe właściwości, strukturę oraz zastosowanie wybranych materiałów naturalnych (drewno) i inżynierskich (stopy metali żelaznych i nieżelaznych, materiały ceramiczne, tworzywa sztuczne, kompozyty). Omówione zostaną zagadnienia dot. krystalografii, wady struktury krystalicznej, obróbki cieplnej i cieplno-chemicznej, metalurgii i odlewnictwa metali oraz metalurgii proszków, obróbki plastycznej, elementy inżynierii powierzchni, korozji i ochrony przed korozją, metody przetwórstwa tworzyw sztucznych, kierunki rozwoju materiałoznawstwa.</w:t>
            </w:r>
          </w:p>
          <w:p w14:paraId="1970866E" w14:textId="77777777" w:rsidR="000246A2" w:rsidRPr="00224F58" w:rsidRDefault="000246A2" w:rsidP="000246A2">
            <w:pPr>
              <w:jc w:val="both"/>
              <w:rPr>
                <w:sz w:val="22"/>
                <w:szCs w:val="22"/>
              </w:rPr>
            </w:pPr>
          </w:p>
          <w:p w14:paraId="0CE1DB91" w14:textId="77777777" w:rsidR="000246A2" w:rsidRPr="00224F58" w:rsidRDefault="000246A2" w:rsidP="000246A2">
            <w:pPr>
              <w:jc w:val="both"/>
              <w:rPr>
                <w:sz w:val="22"/>
                <w:szCs w:val="22"/>
              </w:rPr>
            </w:pPr>
            <w:r w:rsidRPr="00224F58">
              <w:rPr>
                <w:sz w:val="22"/>
                <w:szCs w:val="22"/>
              </w:rPr>
              <w:t xml:space="preserve">Ćwiczenia obejmują: informacje regulaminowe, pomiary twardości metali, badania makro- i mikroskopowe struktury stali, w tym po obróbkach cieplnych i cieplno-chemicznych, żeliw, stopów aluminium, miedzi oraz stopów łożyskowych, obliczanie szybkości korozji w celu optymalizacji doboru materiałów pod kątem obniżenia prędkości korozji w wybranych środowiskach, identyfikację tworzyw sztucznych, prezentację filmów o </w:t>
            </w:r>
            <w:r w:rsidRPr="00224F58">
              <w:rPr>
                <w:sz w:val="22"/>
                <w:szCs w:val="22"/>
              </w:rPr>
              <w:lastRenderedPageBreak/>
              <w:t xml:space="preserve">metodach kształtowania wyrobów, metalurgii proszków, przetwórstwa tworzyw sztucznych, ceramiki, szkła i drewna. </w:t>
            </w:r>
          </w:p>
        </w:tc>
      </w:tr>
      <w:tr w:rsidR="000246A2" w:rsidRPr="00224F58" w14:paraId="6811ED21" w14:textId="77777777" w:rsidTr="000246A2">
        <w:tc>
          <w:tcPr>
            <w:tcW w:w="3942" w:type="dxa"/>
            <w:shd w:val="clear" w:color="auto" w:fill="auto"/>
          </w:tcPr>
          <w:p w14:paraId="5556C28B" w14:textId="77777777" w:rsidR="000246A2" w:rsidRPr="00224F58" w:rsidRDefault="000246A2" w:rsidP="000246A2">
            <w:pPr>
              <w:rPr>
                <w:sz w:val="22"/>
                <w:szCs w:val="22"/>
              </w:rPr>
            </w:pPr>
            <w:r w:rsidRPr="00224F58">
              <w:rPr>
                <w:sz w:val="22"/>
                <w:szCs w:val="22"/>
              </w:rPr>
              <w:t>Wykaz literatury podstawowej i uzupełniającej</w:t>
            </w:r>
          </w:p>
        </w:tc>
        <w:tc>
          <w:tcPr>
            <w:tcW w:w="5344" w:type="dxa"/>
            <w:shd w:val="clear" w:color="auto" w:fill="auto"/>
          </w:tcPr>
          <w:p w14:paraId="7C7239B7" w14:textId="77777777" w:rsidR="000246A2" w:rsidRPr="00224F58" w:rsidRDefault="000246A2" w:rsidP="000246A2">
            <w:pPr>
              <w:rPr>
                <w:sz w:val="22"/>
                <w:szCs w:val="22"/>
              </w:rPr>
            </w:pPr>
            <w:r w:rsidRPr="00224F58">
              <w:rPr>
                <w:sz w:val="22"/>
                <w:szCs w:val="22"/>
              </w:rPr>
              <w:t>Literatura podstawowa:</w:t>
            </w:r>
          </w:p>
          <w:p w14:paraId="451D1EE9" w14:textId="77777777" w:rsidR="000246A2" w:rsidRPr="00224F58" w:rsidRDefault="000246A2" w:rsidP="000246A2">
            <w:pPr>
              <w:rPr>
                <w:sz w:val="22"/>
                <w:szCs w:val="22"/>
              </w:rPr>
            </w:pPr>
            <w:r w:rsidRPr="00224F58">
              <w:rPr>
                <w:sz w:val="22"/>
                <w:szCs w:val="22"/>
              </w:rPr>
              <w:t>1.</w:t>
            </w:r>
            <w:r w:rsidRPr="00224F58">
              <w:rPr>
                <w:sz w:val="22"/>
                <w:szCs w:val="22"/>
              </w:rPr>
              <w:tab/>
              <w:t>Blicharski M. Inżynieria materiałowa, WNT W-wa, 2014</w:t>
            </w:r>
          </w:p>
          <w:p w14:paraId="0937AD2F" w14:textId="77777777" w:rsidR="000246A2" w:rsidRPr="00224F58" w:rsidRDefault="000246A2" w:rsidP="000246A2">
            <w:pPr>
              <w:rPr>
                <w:sz w:val="22"/>
                <w:szCs w:val="22"/>
              </w:rPr>
            </w:pPr>
            <w:r w:rsidRPr="00224F58">
              <w:rPr>
                <w:sz w:val="22"/>
                <w:szCs w:val="22"/>
              </w:rPr>
              <w:t>2.</w:t>
            </w:r>
            <w:r w:rsidRPr="00224F58">
              <w:rPr>
                <w:sz w:val="22"/>
                <w:szCs w:val="22"/>
              </w:rPr>
              <w:tab/>
              <w:t>Przybyłowicz K. Materiałoznawstwo w pytaniach i odpowiedziach, WNT W-wa, 2004</w:t>
            </w:r>
          </w:p>
          <w:p w14:paraId="37FBA410" w14:textId="77777777" w:rsidR="000246A2" w:rsidRPr="00224F58" w:rsidRDefault="000246A2" w:rsidP="000246A2">
            <w:pPr>
              <w:rPr>
                <w:sz w:val="22"/>
                <w:szCs w:val="22"/>
              </w:rPr>
            </w:pPr>
            <w:r w:rsidRPr="00224F58">
              <w:rPr>
                <w:sz w:val="22"/>
                <w:szCs w:val="22"/>
              </w:rPr>
              <w:t>3.</w:t>
            </w:r>
            <w:r w:rsidRPr="00224F58">
              <w:rPr>
                <w:sz w:val="22"/>
                <w:szCs w:val="22"/>
              </w:rPr>
              <w:tab/>
              <w:t>Dobrzański L., Podstawy nauki o materiałach i metaloznawstwo, WNT, W-wa, 2002</w:t>
            </w:r>
          </w:p>
          <w:p w14:paraId="4BD1D84C" w14:textId="77777777" w:rsidR="000246A2" w:rsidRPr="00224F58" w:rsidRDefault="000246A2" w:rsidP="000246A2">
            <w:pPr>
              <w:rPr>
                <w:sz w:val="22"/>
                <w:szCs w:val="22"/>
              </w:rPr>
            </w:pPr>
            <w:r w:rsidRPr="00224F58">
              <w:rPr>
                <w:sz w:val="22"/>
                <w:szCs w:val="22"/>
              </w:rPr>
              <w:t>4.</w:t>
            </w:r>
            <w:r w:rsidRPr="00224F58">
              <w:rPr>
                <w:sz w:val="22"/>
                <w:szCs w:val="22"/>
              </w:rPr>
              <w:tab/>
              <w:t>Marciniak J., Szwed G. Materiały konstrukcyjne i korozja metali, AR, Lublin,1991</w:t>
            </w:r>
          </w:p>
          <w:p w14:paraId="4C63B752" w14:textId="77777777" w:rsidR="000246A2" w:rsidRPr="00224F58" w:rsidRDefault="000246A2" w:rsidP="000246A2">
            <w:pPr>
              <w:rPr>
                <w:sz w:val="22"/>
                <w:szCs w:val="22"/>
              </w:rPr>
            </w:pPr>
            <w:r w:rsidRPr="00224F58">
              <w:rPr>
                <w:sz w:val="22"/>
                <w:szCs w:val="22"/>
              </w:rPr>
              <w:t>5.</w:t>
            </w:r>
            <w:r w:rsidRPr="00224F58">
              <w:rPr>
                <w:sz w:val="22"/>
                <w:szCs w:val="22"/>
              </w:rPr>
              <w:tab/>
              <w:t>Surowska B. Wybrane zagadnienia z korozji i ochrony przed korozją, Wyd. Uczelniane, 2002</w:t>
            </w:r>
          </w:p>
          <w:p w14:paraId="287CAB38" w14:textId="77777777" w:rsidR="000246A2" w:rsidRPr="00224F58" w:rsidRDefault="000246A2" w:rsidP="000246A2">
            <w:pPr>
              <w:rPr>
                <w:sz w:val="22"/>
                <w:szCs w:val="22"/>
              </w:rPr>
            </w:pPr>
            <w:r w:rsidRPr="00224F58">
              <w:rPr>
                <w:sz w:val="22"/>
                <w:szCs w:val="22"/>
              </w:rPr>
              <w:t>Literatura uzupełniająca:</w:t>
            </w:r>
          </w:p>
          <w:p w14:paraId="51C1426F" w14:textId="77777777" w:rsidR="000246A2" w:rsidRPr="00224F58" w:rsidRDefault="000246A2" w:rsidP="000246A2">
            <w:pPr>
              <w:rPr>
                <w:sz w:val="22"/>
                <w:szCs w:val="22"/>
              </w:rPr>
            </w:pPr>
            <w:r w:rsidRPr="00224F58">
              <w:rPr>
                <w:sz w:val="22"/>
                <w:szCs w:val="22"/>
              </w:rPr>
              <w:t>1.</w:t>
            </w:r>
            <w:r w:rsidRPr="00224F58">
              <w:rPr>
                <w:sz w:val="22"/>
                <w:szCs w:val="22"/>
              </w:rPr>
              <w:tab/>
              <w:t>Ashby M., Shercliff H., Cebon D. Inżynieria materiałowa, t.2. Galaktyka, Łódź, 2011</w:t>
            </w:r>
          </w:p>
          <w:p w14:paraId="7E1E73E9" w14:textId="77777777" w:rsidR="000246A2" w:rsidRPr="00224F58" w:rsidRDefault="000246A2" w:rsidP="000246A2">
            <w:pPr>
              <w:rPr>
                <w:sz w:val="22"/>
                <w:szCs w:val="22"/>
              </w:rPr>
            </w:pPr>
            <w:r w:rsidRPr="00224F58">
              <w:rPr>
                <w:sz w:val="22"/>
                <w:szCs w:val="22"/>
              </w:rPr>
              <w:t>2.</w:t>
            </w:r>
            <w:r w:rsidRPr="00224F58">
              <w:rPr>
                <w:sz w:val="22"/>
                <w:szCs w:val="22"/>
              </w:rPr>
              <w:tab/>
              <w:t>Dobrzański L.A. (red) Zasady doboru materiałów inżynierskich z kartami charakterystyk, Wyd. Polit. Śląskiej w Katowicach, 2001</w:t>
            </w:r>
          </w:p>
          <w:p w14:paraId="7151BECF" w14:textId="77777777" w:rsidR="000246A2" w:rsidRPr="00224F58" w:rsidRDefault="000246A2" w:rsidP="000246A2">
            <w:pPr>
              <w:rPr>
                <w:sz w:val="22"/>
                <w:szCs w:val="22"/>
              </w:rPr>
            </w:pPr>
          </w:p>
        </w:tc>
      </w:tr>
      <w:tr w:rsidR="000246A2" w:rsidRPr="00224F58" w14:paraId="6B2CC495" w14:textId="77777777" w:rsidTr="000246A2">
        <w:tc>
          <w:tcPr>
            <w:tcW w:w="3942" w:type="dxa"/>
            <w:shd w:val="clear" w:color="auto" w:fill="auto"/>
          </w:tcPr>
          <w:p w14:paraId="12C2F46A" w14:textId="77777777" w:rsidR="000246A2" w:rsidRPr="00224F58" w:rsidRDefault="000246A2" w:rsidP="000246A2">
            <w:pPr>
              <w:rPr>
                <w:sz w:val="22"/>
                <w:szCs w:val="22"/>
              </w:rPr>
            </w:pPr>
            <w:r w:rsidRPr="00224F58">
              <w:rPr>
                <w:sz w:val="22"/>
                <w:szCs w:val="22"/>
              </w:rPr>
              <w:t>Planowane formy/działania/metody dydaktyczne</w:t>
            </w:r>
          </w:p>
        </w:tc>
        <w:tc>
          <w:tcPr>
            <w:tcW w:w="5344" w:type="dxa"/>
            <w:shd w:val="clear" w:color="auto" w:fill="auto"/>
          </w:tcPr>
          <w:p w14:paraId="5C274FC9" w14:textId="77777777" w:rsidR="000246A2" w:rsidRPr="00224F58" w:rsidRDefault="000246A2" w:rsidP="000246A2">
            <w:pPr>
              <w:jc w:val="both"/>
              <w:rPr>
                <w:sz w:val="22"/>
                <w:szCs w:val="22"/>
              </w:rPr>
            </w:pPr>
            <w:r w:rsidRPr="00224F58">
              <w:rPr>
                <w:sz w:val="22"/>
                <w:szCs w:val="22"/>
              </w:rPr>
              <w:t>Metody dydaktyczne: wykład w formie prezentacji multimedialnej, pomiary twardości, badania makroskopowe i mikroskopowe struktury, opracowanie sprawozdań, filmy dydaktyczne, wykonanie projektu obliczeniowego, dyskusja.</w:t>
            </w:r>
          </w:p>
        </w:tc>
      </w:tr>
      <w:tr w:rsidR="000246A2" w:rsidRPr="00224F58" w14:paraId="6346DECD" w14:textId="77777777" w:rsidTr="000246A2">
        <w:tc>
          <w:tcPr>
            <w:tcW w:w="3942" w:type="dxa"/>
            <w:shd w:val="clear" w:color="auto" w:fill="auto"/>
          </w:tcPr>
          <w:p w14:paraId="2F7E7DEB" w14:textId="77777777" w:rsidR="000246A2" w:rsidRPr="00224F58" w:rsidRDefault="000246A2" w:rsidP="000246A2">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2B16887" w14:textId="77777777" w:rsidR="000246A2" w:rsidRPr="00224F58" w:rsidRDefault="000246A2" w:rsidP="000246A2">
            <w:pPr>
              <w:jc w:val="both"/>
              <w:rPr>
                <w:sz w:val="22"/>
                <w:szCs w:val="22"/>
              </w:rPr>
            </w:pPr>
            <w:r w:rsidRPr="00224F58">
              <w:rPr>
                <w:sz w:val="22"/>
                <w:szCs w:val="22"/>
              </w:rPr>
              <w:t>Uzyskanie podstawowej wiedzy z materiałoznawstwa oraz gotowość do krytycznej oceny posiadanej wiedzy i umiejętności, potrzeba ciągłego dokształcania się będzie zweryfikowane przez kolokwia i egzamin.</w:t>
            </w:r>
          </w:p>
          <w:p w14:paraId="0B03D9D0" w14:textId="77777777" w:rsidR="000246A2" w:rsidRPr="00224F58" w:rsidRDefault="000246A2" w:rsidP="000246A2">
            <w:pPr>
              <w:jc w:val="both"/>
              <w:rPr>
                <w:sz w:val="22"/>
                <w:szCs w:val="22"/>
              </w:rPr>
            </w:pPr>
            <w:r w:rsidRPr="00224F58">
              <w:rPr>
                <w:sz w:val="22"/>
                <w:szCs w:val="22"/>
              </w:rPr>
              <w:t xml:space="preserve">Umiejętność przygotowania i przedstawić sprawozdanie z realizacji zadania, brania udział w debacie, uzasadnienia swojego stanowisko oraz </w:t>
            </w:r>
          </w:p>
          <w:p w14:paraId="2DC7C114" w14:textId="77777777" w:rsidR="000246A2" w:rsidRPr="00224F58" w:rsidRDefault="000246A2" w:rsidP="000246A2">
            <w:pPr>
              <w:jc w:val="both"/>
              <w:rPr>
                <w:sz w:val="22"/>
                <w:szCs w:val="22"/>
              </w:rPr>
            </w:pPr>
            <w:r w:rsidRPr="00224F58">
              <w:rPr>
                <w:sz w:val="22"/>
                <w:szCs w:val="22"/>
              </w:rPr>
              <w:t xml:space="preserve">pracy indywidualnej i w zespole zostanie zweryfikowane podczas dyskusji prowadzonych zajęć. </w:t>
            </w:r>
          </w:p>
        </w:tc>
      </w:tr>
      <w:tr w:rsidR="000246A2" w:rsidRPr="00224F58" w14:paraId="0FE8581A" w14:textId="77777777" w:rsidTr="000246A2">
        <w:tc>
          <w:tcPr>
            <w:tcW w:w="3942" w:type="dxa"/>
            <w:shd w:val="clear" w:color="auto" w:fill="auto"/>
          </w:tcPr>
          <w:p w14:paraId="30DE43B4" w14:textId="77777777" w:rsidR="000246A2" w:rsidRPr="00224F58" w:rsidRDefault="000246A2" w:rsidP="000246A2">
            <w:pPr>
              <w:rPr>
                <w:sz w:val="22"/>
                <w:szCs w:val="22"/>
              </w:rPr>
            </w:pPr>
            <w:r w:rsidRPr="00224F58">
              <w:rPr>
                <w:sz w:val="22"/>
                <w:szCs w:val="22"/>
              </w:rPr>
              <w:t>Elementy i wagi mające wpływ na ocenę końcową</w:t>
            </w:r>
          </w:p>
          <w:p w14:paraId="59D81313" w14:textId="77777777" w:rsidR="000246A2" w:rsidRPr="00224F58" w:rsidRDefault="000246A2" w:rsidP="000246A2">
            <w:pPr>
              <w:rPr>
                <w:sz w:val="22"/>
                <w:szCs w:val="22"/>
              </w:rPr>
            </w:pPr>
          </w:p>
          <w:p w14:paraId="5160B311" w14:textId="77777777" w:rsidR="000246A2" w:rsidRPr="00224F58" w:rsidRDefault="000246A2" w:rsidP="000246A2">
            <w:pPr>
              <w:rPr>
                <w:sz w:val="22"/>
                <w:szCs w:val="22"/>
              </w:rPr>
            </w:pPr>
          </w:p>
        </w:tc>
        <w:tc>
          <w:tcPr>
            <w:tcW w:w="5344" w:type="dxa"/>
            <w:shd w:val="clear" w:color="auto" w:fill="auto"/>
          </w:tcPr>
          <w:p w14:paraId="05C273FD" w14:textId="77777777" w:rsidR="000246A2" w:rsidRPr="00224F58" w:rsidRDefault="000246A2" w:rsidP="000246A2">
            <w:pPr>
              <w:jc w:val="both"/>
              <w:rPr>
                <w:sz w:val="22"/>
                <w:szCs w:val="22"/>
              </w:rPr>
            </w:pPr>
            <w:r w:rsidRPr="00224F58">
              <w:rPr>
                <w:sz w:val="22"/>
                <w:szCs w:val="22"/>
              </w:rPr>
              <w:t xml:space="preserve">Ocena końcowa to ocena z egzaminu. </w:t>
            </w:r>
          </w:p>
        </w:tc>
      </w:tr>
      <w:tr w:rsidR="000246A2" w:rsidRPr="00224F58" w14:paraId="4435E14D" w14:textId="77777777" w:rsidTr="000246A2">
        <w:trPr>
          <w:trHeight w:val="2324"/>
        </w:trPr>
        <w:tc>
          <w:tcPr>
            <w:tcW w:w="3942" w:type="dxa"/>
            <w:shd w:val="clear" w:color="auto" w:fill="auto"/>
          </w:tcPr>
          <w:p w14:paraId="5F8890D8" w14:textId="77777777" w:rsidR="000246A2" w:rsidRPr="00224F58" w:rsidRDefault="000246A2" w:rsidP="000246A2">
            <w:pPr>
              <w:jc w:val="both"/>
              <w:rPr>
                <w:sz w:val="22"/>
                <w:szCs w:val="22"/>
              </w:rPr>
            </w:pPr>
            <w:r w:rsidRPr="00224F58">
              <w:rPr>
                <w:sz w:val="22"/>
                <w:szCs w:val="22"/>
              </w:rPr>
              <w:t>Bilans punktów ECTS</w:t>
            </w:r>
          </w:p>
        </w:tc>
        <w:tc>
          <w:tcPr>
            <w:tcW w:w="5344" w:type="dxa"/>
            <w:shd w:val="clear" w:color="auto" w:fill="auto"/>
          </w:tcPr>
          <w:p w14:paraId="15299F8A" w14:textId="77777777" w:rsidR="000246A2" w:rsidRPr="00224F58" w:rsidRDefault="000246A2" w:rsidP="000246A2">
            <w:pPr>
              <w:jc w:val="center"/>
              <w:rPr>
                <w:b/>
                <w:bCs/>
                <w:strike/>
                <w:color w:val="000000" w:themeColor="text1"/>
                <w:sz w:val="22"/>
                <w:szCs w:val="22"/>
              </w:rPr>
            </w:pPr>
            <w:r w:rsidRPr="00224F58">
              <w:rPr>
                <w:b/>
                <w:bCs/>
                <w:color w:val="000000" w:themeColor="text1"/>
                <w:sz w:val="22"/>
                <w:szCs w:val="22"/>
              </w:rPr>
              <w:t>KONTAKTOWE</w:t>
            </w:r>
          </w:p>
          <w:p w14:paraId="78DA2847" w14:textId="77777777" w:rsidR="000246A2" w:rsidRPr="00224F58" w:rsidRDefault="000246A2" w:rsidP="000246A2">
            <w:pPr>
              <w:rPr>
                <w:b/>
                <w:sz w:val="22"/>
                <w:szCs w:val="22"/>
              </w:rPr>
            </w:pPr>
            <w:r w:rsidRPr="00224F58">
              <w:rPr>
                <w:b/>
                <w:sz w:val="22"/>
                <w:szCs w:val="22"/>
              </w:rPr>
              <w:t xml:space="preserve">Forma zajęć         Liczba godz.                   Punkty ECTS      </w:t>
            </w:r>
          </w:p>
          <w:p w14:paraId="64482001" w14:textId="77777777" w:rsidR="000246A2" w:rsidRPr="00224F58" w:rsidRDefault="000246A2" w:rsidP="000246A2">
            <w:pPr>
              <w:rPr>
                <w:sz w:val="22"/>
                <w:szCs w:val="22"/>
              </w:rPr>
            </w:pPr>
            <w:r w:rsidRPr="00224F58">
              <w:rPr>
                <w:sz w:val="22"/>
                <w:szCs w:val="22"/>
              </w:rPr>
              <w:t>Wykłady                10                                    0,4</w:t>
            </w:r>
          </w:p>
          <w:p w14:paraId="3E00BC13" w14:textId="77777777" w:rsidR="000246A2" w:rsidRPr="00224F58" w:rsidRDefault="000246A2" w:rsidP="000246A2">
            <w:pPr>
              <w:rPr>
                <w:sz w:val="22"/>
                <w:szCs w:val="22"/>
              </w:rPr>
            </w:pPr>
            <w:r w:rsidRPr="00224F58">
              <w:rPr>
                <w:sz w:val="22"/>
                <w:szCs w:val="22"/>
              </w:rPr>
              <w:t>Ćwiczenia              14                                    0,56</w:t>
            </w:r>
          </w:p>
          <w:p w14:paraId="3D3C0C74" w14:textId="77777777" w:rsidR="000246A2" w:rsidRPr="00224F58" w:rsidRDefault="000246A2" w:rsidP="000246A2">
            <w:pPr>
              <w:rPr>
                <w:sz w:val="22"/>
                <w:szCs w:val="22"/>
              </w:rPr>
            </w:pPr>
            <w:r w:rsidRPr="00224F58">
              <w:rPr>
                <w:sz w:val="22"/>
                <w:szCs w:val="22"/>
              </w:rPr>
              <w:t>Konsultacje            22,5                                 0,9</w:t>
            </w:r>
          </w:p>
          <w:p w14:paraId="43B69907" w14:textId="77777777" w:rsidR="000246A2" w:rsidRPr="00224F58" w:rsidRDefault="000246A2" w:rsidP="000246A2">
            <w:pPr>
              <w:rPr>
                <w:sz w:val="22"/>
                <w:szCs w:val="22"/>
              </w:rPr>
            </w:pPr>
            <w:r w:rsidRPr="00224F58">
              <w:rPr>
                <w:sz w:val="22"/>
                <w:szCs w:val="22"/>
              </w:rPr>
              <w:t>Kolokwia                1                                     0,04</w:t>
            </w:r>
          </w:p>
          <w:p w14:paraId="4F19880B" w14:textId="77777777" w:rsidR="000246A2" w:rsidRPr="00224F58" w:rsidRDefault="000246A2" w:rsidP="000246A2">
            <w:pPr>
              <w:rPr>
                <w:sz w:val="22"/>
                <w:szCs w:val="22"/>
              </w:rPr>
            </w:pPr>
            <w:r w:rsidRPr="00224F58">
              <w:rPr>
                <w:sz w:val="22"/>
                <w:szCs w:val="22"/>
              </w:rPr>
              <w:t>Egzamin/egzaminy poprawkowe 0,75/0,75/1    0,1</w:t>
            </w:r>
          </w:p>
          <w:p w14:paraId="2184FA6B" w14:textId="77777777" w:rsidR="000246A2" w:rsidRPr="00224F58" w:rsidRDefault="000246A2" w:rsidP="000246A2">
            <w:pPr>
              <w:rPr>
                <w:sz w:val="22"/>
                <w:szCs w:val="22"/>
              </w:rPr>
            </w:pPr>
          </w:p>
          <w:p w14:paraId="0587AE58" w14:textId="77777777" w:rsidR="000246A2" w:rsidRPr="00224F58" w:rsidRDefault="000246A2" w:rsidP="000246A2">
            <w:pPr>
              <w:rPr>
                <w:b/>
                <w:bCs/>
                <w:sz w:val="22"/>
                <w:szCs w:val="22"/>
              </w:rPr>
            </w:pPr>
            <w:r w:rsidRPr="00224F58">
              <w:rPr>
                <w:b/>
                <w:bCs/>
                <w:sz w:val="22"/>
                <w:szCs w:val="22"/>
              </w:rPr>
              <w:t>Razem kontaktowe 50 godz.         2 pkt. ECTS</w:t>
            </w:r>
          </w:p>
          <w:p w14:paraId="413826C8" w14:textId="77777777" w:rsidR="000246A2" w:rsidRPr="00224F58" w:rsidRDefault="000246A2" w:rsidP="000246A2">
            <w:pPr>
              <w:jc w:val="center"/>
              <w:rPr>
                <w:b/>
                <w:bCs/>
                <w:sz w:val="22"/>
                <w:szCs w:val="22"/>
              </w:rPr>
            </w:pPr>
          </w:p>
          <w:p w14:paraId="2234A511" w14:textId="77777777" w:rsidR="000246A2" w:rsidRPr="00224F58" w:rsidRDefault="000246A2" w:rsidP="000246A2">
            <w:pPr>
              <w:jc w:val="center"/>
              <w:rPr>
                <w:b/>
                <w:bCs/>
                <w:sz w:val="22"/>
                <w:szCs w:val="22"/>
              </w:rPr>
            </w:pPr>
            <w:r w:rsidRPr="00224F58">
              <w:rPr>
                <w:b/>
                <w:bCs/>
                <w:sz w:val="22"/>
                <w:szCs w:val="22"/>
              </w:rPr>
              <w:t>NIEKONTAKTOWE</w:t>
            </w:r>
          </w:p>
          <w:p w14:paraId="58AD51EB" w14:textId="77777777" w:rsidR="000246A2" w:rsidRPr="00224F58" w:rsidRDefault="000246A2" w:rsidP="000246A2">
            <w:pPr>
              <w:rPr>
                <w:b/>
                <w:sz w:val="22"/>
                <w:szCs w:val="22"/>
              </w:rPr>
            </w:pPr>
            <w:r w:rsidRPr="00224F58">
              <w:rPr>
                <w:b/>
                <w:sz w:val="22"/>
                <w:szCs w:val="22"/>
              </w:rPr>
              <w:t xml:space="preserve">Forma zajęć         Liczba godz.                   Punkty ECTS      </w:t>
            </w:r>
          </w:p>
          <w:p w14:paraId="0C2C8EEC" w14:textId="0C4AFC54" w:rsidR="000246A2" w:rsidRPr="00224F58" w:rsidRDefault="0027676F" w:rsidP="000246A2">
            <w:pPr>
              <w:rPr>
                <w:bCs/>
                <w:sz w:val="22"/>
                <w:szCs w:val="22"/>
              </w:rPr>
            </w:pPr>
            <w:r>
              <w:rPr>
                <w:bCs/>
                <w:sz w:val="22"/>
                <w:szCs w:val="22"/>
              </w:rPr>
              <w:t>Przygotowanie do ćwiczeń 1</w:t>
            </w:r>
            <w:r w:rsidR="000246A2" w:rsidRPr="00224F58">
              <w:rPr>
                <w:bCs/>
                <w:sz w:val="22"/>
                <w:szCs w:val="22"/>
              </w:rPr>
              <w:t xml:space="preserve">0                    </w:t>
            </w:r>
            <w:r>
              <w:rPr>
                <w:bCs/>
                <w:sz w:val="22"/>
                <w:szCs w:val="22"/>
              </w:rPr>
              <w:t xml:space="preserve">                             0,4</w:t>
            </w:r>
          </w:p>
          <w:p w14:paraId="2473B274" w14:textId="3A2D0E11" w:rsidR="000246A2" w:rsidRPr="00224F58" w:rsidRDefault="000246A2" w:rsidP="000246A2">
            <w:pPr>
              <w:rPr>
                <w:bCs/>
                <w:sz w:val="22"/>
                <w:szCs w:val="22"/>
              </w:rPr>
            </w:pPr>
            <w:r w:rsidRPr="00224F58">
              <w:rPr>
                <w:bCs/>
                <w:sz w:val="22"/>
                <w:szCs w:val="22"/>
              </w:rPr>
              <w:lastRenderedPageBreak/>
              <w:t>Przygotowanie do ko</w:t>
            </w:r>
            <w:r w:rsidR="0027676F">
              <w:rPr>
                <w:bCs/>
                <w:sz w:val="22"/>
                <w:szCs w:val="22"/>
              </w:rPr>
              <w:t>lokwium 1</w:t>
            </w:r>
            <w:r w:rsidRPr="00224F58">
              <w:rPr>
                <w:bCs/>
                <w:sz w:val="22"/>
                <w:szCs w:val="22"/>
              </w:rPr>
              <w:t xml:space="preserve">0               </w:t>
            </w:r>
            <w:r w:rsidR="0027676F">
              <w:rPr>
                <w:bCs/>
                <w:sz w:val="22"/>
                <w:szCs w:val="22"/>
              </w:rPr>
              <w:t xml:space="preserve">                             0,4</w:t>
            </w:r>
          </w:p>
          <w:p w14:paraId="0591C0E5" w14:textId="77777777" w:rsidR="000246A2" w:rsidRPr="00224F58" w:rsidRDefault="000246A2" w:rsidP="000246A2">
            <w:pPr>
              <w:rPr>
                <w:bCs/>
                <w:sz w:val="22"/>
                <w:szCs w:val="22"/>
              </w:rPr>
            </w:pPr>
            <w:r w:rsidRPr="00224F58">
              <w:rPr>
                <w:bCs/>
                <w:sz w:val="22"/>
                <w:szCs w:val="22"/>
              </w:rPr>
              <w:t>Przygotowywanie projektu, sprawozdań 10                            0,4</w:t>
            </w:r>
          </w:p>
          <w:p w14:paraId="43A1BFDF" w14:textId="1CCCE820" w:rsidR="000246A2" w:rsidRPr="00224F58" w:rsidRDefault="0027676F" w:rsidP="000246A2">
            <w:pPr>
              <w:rPr>
                <w:bCs/>
                <w:sz w:val="22"/>
                <w:szCs w:val="22"/>
              </w:rPr>
            </w:pPr>
            <w:r>
              <w:rPr>
                <w:bCs/>
                <w:sz w:val="22"/>
                <w:szCs w:val="22"/>
              </w:rPr>
              <w:t>Przygotowanie do egzaminu: 20</w:t>
            </w:r>
            <w:r w:rsidR="000246A2" w:rsidRPr="00224F58">
              <w:rPr>
                <w:bCs/>
                <w:sz w:val="22"/>
                <w:szCs w:val="22"/>
              </w:rPr>
              <w:t xml:space="preserve">                 </w:t>
            </w:r>
            <w:r>
              <w:rPr>
                <w:bCs/>
                <w:sz w:val="22"/>
                <w:szCs w:val="22"/>
              </w:rPr>
              <w:t xml:space="preserve">                               0,8</w:t>
            </w:r>
          </w:p>
          <w:p w14:paraId="2F4AAE12" w14:textId="77777777" w:rsidR="000246A2" w:rsidRPr="00224F58" w:rsidRDefault="000246A2" w:rsidP="000246A2">
            <w:pPr>
              <w:rPr>
                <w:bCs/>
                <w:sz w:val="22"/>
                <w:szCs w:val="22"/>
              </w:rPr>
            </w:pPr>
          </w:p>
          <w:p w14:paraId="5F04BD22" w14:textId="363BD239" w:rsidR="000246A2" w:rsidRPr="00224F58" w:rsidRDefault="0027676F" w:rsidP="000246A2">
            <w:pPr>
              <w:rPr>
                <w:b/>
                <w:bCs/>
                <w:sz w:val="22"/>
                <w:szCs w:val="22"/>
              </w:rPr>
            </w:pPr>
            <w:r>
              <w:rPr>
                <w:b/>
                <w:bCs/>
                <w:sz w:val="22"/>
                <w:szCs w:val="22"/>
              </w:rPr>
              <w:t xml:space="preserve">Razem niekontaktowe </w:t>
            </w:r>
            <w:r w:rsidR="000246A2" w:rsidRPr="00224F58">
              <w:rPr>
                <w:b/>
                <w:bCs/>
                <w:sz w:val="22"/>
                <w:szCs w:val="22"/>
              </w:rPr>
              <w:t>5</w:t>
            </w:r>
            <w:r>
              <w:rPr>
                <w:b/>
                <w:bCs/>
                <w:sz w:val="22"/>
                <w:szCs w:val="22"/>
              </w:rPr>
              <w:t>0 godz.     2</w:t>
            </w:r>
            <w:r w:rsidR="000246A2" w:rsidRPr="00224F58">
              <w:rPr>
                <w:b/>
                <w:bCs/>
                <w:sz w:val="22"/>
                <w:szCs w:val="22"/>
              </w:rPr>
              <w:t xml:space="preserve"> pkt. ECTS</w:t>
            </w:r>
          </w:p>
          <w:p w14:paraId="53D89DF6" w14:textId="77777777" w:rsidR="000246A2" w:rsidRPr="00224F58" w:rsidRDefault="000246A2" w:rsidP="000246A2">
            <w:pPr>
              <w:rPr>
                <w:b/>
                <w:sz w:val="22"/>
                <w:szCs w:val="22"/>
              </w:rPr>
            </w:pPr>
          </w:p>
          <w:p w14:paraId="3830D3B0" w14:textId="5F84F912" w:rsidR="000246A2" w:rsidRPr="00224F58" w:rsidRDefault="000246A2" w:rsidP="0027676F">
            <w:pPr>
              <w:jc w:val="both"/>
              <w:rPr>
                <w:sz w:val="22"/>
                <w:szCs w:val="22"/>
              </w:rPr>
            </w:pPr>
            <w:r w:rsidRPr="00224F58">
              <w:rPr>
                <w:b/>
                <w:sz w:val="22"/>
                <w:szCs w:val="22"/>
              </w:rPr>
              <w:t>Łączny nakład pracy studenta to 1</w:t>
            </w:r>
            <w:r w:rsidR="0027676F">
              <w:rPr>
                <w:b/>
                <w:sz w:val="22"/>
                <w:szCs w:val="22"/>
              </w:rPr>
              <w:t>00</w:t>
            </w:r>
            <w:r w:rsidRPr="00224F58">
              <w:rPr>
                <w:b/>
                <w:sz w:val="22"/>
                <w:szCs w:val="22"/>
              </w:rPr>
              <w:t xml:space="preserve"> godz. co odpowiada  </w:t>
            </w:r>
            <w:r w:rsidR="0027676F">
              <w:rPr>
                <w:b/>
                <w:sz w:val="22"/>
                <w:szCs w:val="22"/>
              </w:rPr>
              <w:t>4</w:t>
            </w:r>
            <w:r w:rsidRPr="00224F58">
              <w:rPr>
                <w:b/>
                <w:sz w:val="22"/>
                <w:szCs w:val="22"/>
              </w:rPr>
              <w:t xml:space="preserve"> pkt. ECTS</w:t>
            </w:r>
          </w:p>
        </w:tc>
      </w:tr>
      <w:tr w:rsidR="000246A2" w:rsidRPr="00224F58" w14:paraId="38E6F291" w14:textId="77777777" w:rsidTr="000246A2">
        <w:trPr>
          <w:trHeight w:val="718"/>
        </w:trPr>
        <w:tc>
          <w:tcPr>
            <w:tcW w:w="3942" w:type="dxa"/>
            <w:shd w:val="clear" w:color="auto" w:fill="auto"/>
          </w:tcPr>
          <w:p w14:paraId="6211230F" w14:textId="77777777" w:rsidR="000246A2" w:rsidRPr="00224F58" w:rsidRDefault="000246A2" w:rsidP="000246A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467AD95B" w14:textId="77777777" w:rsidR="000246A2" w:rsidRPr="00224F58" w:rsidRDefault="000246A2" w:rsidP="000246A2">
            <w:pPr>
              <w:rPr>
                <w:i/>
                <w:sz w:val="22"/>
                <w:szCs w:val="22"/>
              </w:rPr>
            </w:pPr>
            <w:r w:rsidRPr="00224F58">
              <w:rPr>
                <w:sz w:val="22"/>
                <w:szCs w:val="22"/>
              </w:rPr>
              <w:t>Udział w wykładach – 10 godz</w:t>
            </w:r>
            <w:r w:rsidRPr="00224F58">
              <w:rPr>
                <w:i/>
                <w:sz w:val="22"/>
                <w:szCs w:val="22"/>
              </w:rPr>
              <w:t>.</w:t>
            </w:r>
          </w:p>
          <w:p w14:paraId="71F148E7" w14:textId="77777777" w:rsidR="000246A2" w:rsidRPr="00224F58" w:rsidRDefault="000246A2" w:rsidP="000246A2">
            <w:pPr>
              <w:rPr>
                <w:sz w:val="22"/>
                <w:szCs w:val="22"/>
              </w:rPr>
            </w:pPr>
            <w:r w:rsidRPr="00224F58">
              <w:rPr>
                <w:sz w:val="22"/>
                <w:szCs w:val="22"/>
              </w:rPr>
              <w:t>Udział w ćwiczeniach – 14 godz.</w:t>
            </w:r>
          </w:p>
          <w:p w14:paraId="5086C5BF" w14:textId="77777777" w:rsidR="000246A2" w:rsidRPr="00224F58" w:rsidRDefault="000246A2" w:rsidP="000246A2">
            <w:pPr>
              <w:rPr>
                <w:sz w:val="22"/>
                <w:szCs w:val="22"/>
              </w:rPr>
            </w:pPr>
            <w:r w:rsidRPr="00224F58">
              <w:rPr>
                <w:sz w:val="22"/>
                <w:szCs w:val="22"/>
              </w:rPr>
              <w:t>Udział w konsultacjach – 22,5 godz.</w:t>
            </w:r>
          </w:p>
          <w:p w14:paraId="5D5D05BB" w14:textId="77777777" w:rsidR="000246A2" w:rsidRPr="00224F58" w:rsidRDefault="000246A2" w:rsidP="000246A2">
            <w:pPr>
              <w:rPr>
                <w:sz w:val="22"/>
                <w:szCs w:val="22"/>
              </w:rPr>
            </w:pPr>
            <w:r w:rsidRPr="00224F58">
              <w:rPr>
                <w:sz w:val="22"/>
                <w:szCs w:val="22"/>
              </w:rPr>
              <w:t>Udział w kolokwium – 1 godz.</w:t>
            </w:r>
          </w:p>
          <w:p w14:paraId="54B1AC80" w14:textId="77777777" w:rsidR="000246A2" w:rsidRPr="00224F58" w:rsidRDefault="000246A2" w:rsidP="000246A2">
            <w:pPr>
              <w:rPr>
                <w:sz w:val="22"/>
                <w:szCs w:val="22"/>
              </w:rPr>
            </w:pPr>
            <w:r w:rsidRPr="00224F58">
              <w:rPr>
                <w:sz w:val="22"/>
                <w:szCs w:val="22"/>
              </w:rPr>
              <w:t>Udział w egzaminie – 2,5 godz.</w:t>
            </w:r>
          </w:p>
          <w:p w14:paraId="3F3394F9" w14:textId="77777777" w:rsidR="000246A2" w:rsidRPr="00224F58" w:rsidRDefault="000246A2" w:rsidP="000246A2">
            <w:pPr>
              <w:jc w:val="both"/>
              <w:rPr>
                <w:sz w:val="22"/>
                <w:szCs w:val="22"/>
              </w:rPr>
            </w:pPr>
            <w:r w:rsidRPr="00224F58">
              <w:rPr>
                <w:b/>
                <w:sz w:val="22"/>
                <w:szCs w:val="22"/>
              </w:rPr>
              <w:t>Łącznie 50 godz. co stanowi 2 pkt. ECTS</w:t>
            </w:r>
            <w:r w:rsidRPr="00224F58">
              <w:rPr>
                <w:sz w:val="22"/>
                <w:szCs w:val="22"/>
              </w:rPr>
              <w:t xml:space="preserve"> </w:t>
            </w:r>
          </w:p>
        </w:tc>
      </w:tr>
      <w:tr w:rsidR="000246A2" w:rsidRPr="00224F58" w14:paraId="2118D679" w14:textId="77777777" w:rsidTr="000246A2">
        <w:trPr>
          <w:trHeight w:val="718"/>
        </w:trPr>
        <w:tc>
          <w:tcPr>
            <w:tcW w:w="3942" w:type="dxa"/>
            <w:shd w:val="clear" w:color="auto" w:fill="auto"/>
          </w:tcPr>
          <w:p w14:paraId="0EF483EA" w14:textId="77777777" w:rsidR="000246A2" w:rsidRPr="00224F58" w:rsidRDefault="000246A2" w:rsidP="000246A2">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5755650" w14:textId="77777777" w:rsidR="000246A2" w:rsidRPr="00224F58" w:rsidRDefault="000246A2" w:rsidP="000246A2">
            <w:pPr>
              <w:jc w:val="both"/>
              <w:rPr>
                <w:sz w:val="22"/>
                <w:szCs w:val="22"/>
              </w:rPr>
            </w:pPr>
            <w:r w:rsidRPr="00224F58">
              <w:rPr>
                <w:sz w:val="22"/>
                <w:szCs w:val="22"/>
              </w:rPr>
              <w:t>TRiA1_W05 (+++)</w:t>
            </w:r>
          </w:p>
          <w:p w14:paraId="117D1EA5" w14:textId="77777777" w:rsidR="000246A2" w:rsidRPr="00224F58" w:rsidRDefault="000246A2" w:rsidP="000246A2">
            <w:pPr>
              <w:jc w:val="both"/>
              <w:rPr>
                <w:sz w:val="22"/>
                <w:szCs w:val="22"/>
              </w:rPr>
            </w:pPr>
            <w:r w:rsidRPr="00224F58">
              <w:rPr>
                <w:sz w:val="22"/>
                <w:szCs w:val="22"/>
              </w:rPr>
              <w:t>TRiA1_U12 (+)</w:t>
            </w:r>
          </w:p>
          <w:p w14:paraId="080D62C8" w14:textId="77777777" w:rsidR="000246A2" w:rsidRPr="00224F58" w:rsidRDefault="000246A2" w:rsidP="000246A2">
            <w:pPr>
              <w:jc w:val="both"/>
              <w:rPr>
                <w:sz w:val="22"/>
                <w:szCs w:val="22"/>
              </w:rPr>
            </w:pPr>
            <w:r w:rsidRPr="00224F58">
              <w:rPr>
                <w:sz w:val="22"/>
                <w:szCs w:val="22"/>
              </w:rPr>
              <w:t>TRiA1_U13 (++)</w:t>
            </w:r>
          </w:p>
          <w:p w14:paraId="04934709" w14:textId="77777777" w:rsidR="000246A2" w:rsidRPr="00224F58" w:rsidRDefault="000246A2" w:rsidP="000246A2">
            <w:pPr>
              <w:jc w:val="both"/>
              <w:rPr>
                <w:sz w:val="22"/>
                <w:szCs w:val="22"/>
              </w:rPr>
            </w:pPr>
            <w:r w:rsidRPr="00224F58">
              <w:rPr>
                <w:sz w:val="22"/>
                <w:szCs w:val="22"/>
              </w:rPr>
              <w:t>TRiA1_K01 (++)</w:t>
            </w:r>
          </w:p>
        </w:tc>
      </w:tr>
    </w:tbl>
    <w:p w14:paraId="50E8AE42" w14:textId="77777777" w:rsidR="000246A2" w:rsidRPr="00224F58" w:rsidRDefault="000246A2" w:rsidP="000246A2">
      <w:pPr>
        <w:rPr>
          <w:sz w:val="22"/>
          <w:szCs w:val="22"/>
        </w:rPr>
      </w:pPr>
    </w:p>
    <w:p w14:paraId="0971ECB3" w14:textId="77777777" w:rsidR="000246A2" w:rsidRPr="00224F58" w:rsidRDefault="000246A2" w:rsidP="000246A2">
      <w:pPr>
        <w:rPr>
          <w:sz w:val="22"/>
          <w:szCs w:val="22"/>
        </w:rPr>
      </w:pPr>
    </w:p>
    <w:p w14:paraId="729256E1" w14:textId="77777777" w:rsidR="000246A2" w:rsidRPr="00224F58" w:rsidRDefault="000246A2" w:rsidP="000246A2">
      <w:pPr>
        <w:rPr>
          <w:sz w:val="22"/>
          <w:szCs w:val="22"/>
        </w:rPr>
      </w:pPr>
    </w:p>
    <w:p w14:paraId="731BFD5B" w14:textId="77777777" w:rsidR="000246A2" w:rsidRPr="00224F58" w:rsidRDefault="000246A2" w:rsidP="000246A2">
      <w:pPr>
        <w:rPr>
          <w:sz w:val="22"/>
          <w:szCs w:val="22"/>
        </w:rPr>
      </w:pPr>
    </w:p>
    <w:p w14:paraId="13D38392" w14:textId="77777777" w:rsidR="000246A2" w:rsidRPr="00224F58" w:rsidRDefault="000246A2" w:rsidP="000246A2">
      <w:pPr>
        <w:rPr>
          <w:i/>
          <w:iCs/>
          <w:sz w:val="22"/>
          <w:szCs w:val="22"/>
        </w:rPr>
      </w:pPr>
    </w:p>
    <w:p w14:paraId="346B4717" w14:textId="77777777" w:rsidR="000246A2" w:rsidRPr="00224F58" w:rsidRDefault="000246A2" w:rsidP="000246A2">
      <w:pPr>
        <w:rPr>
          <w:iCs/>
          <w:sz w:val="22"/>
          <w:szCs w:val="22"/>
        </w:rPr>
      </w:pPr>
    </w:p>
    <w:p w14:paraId="12930909" w14:textId="77777777" w:rsidR="00412796" w:rsidRPr="00224F58" w:rsidRDefault="00412796">
      <w:pPr>
        <w:spacing w:after="160" w:line="259" w:lineRule="auto"/>
        <w:rPr>
          <w:sz w:val="22"/>
          <w:szCs w:val="22"/>
        </w:rPr>
      </w:pPr>
      <w:r w:rsidRPr="00224F58">
        <w:rPr>
          <w:sz w:val="22"/>
          <w:szCs w:val="22"/>
        </w:rPr>
        <w:br w:type="page"/>
      </w:r>
    </w:p>
    <w:p w14:paraId="2DCE6348" w14:textId="47FE5223" w:rsidR="00754103" w:rsidRPr="00224F58" w:rsidRDefault="00754103">
      <w:pPr>
        <w:spacing w:after="160" w:line="259" w:lineRule="auto"/>
        <w:rPr>
          <w:sz w:val="22"/>
          <w:szCs w:val="22"/>
        </w:rPr>
      </w:pPr>
      <w:r w:rsidRPr="00224F58">
        <w:rPr>
          <w:sz w:val="22"/>
          <w:szCs w:val="22"/>
        </w:rPr>
        <w:lastRenderedPageBreak/>
        <w:br w:type="page"/>
      </w:r>
    </w:p>
    <w:p w14:paraId="61C37FCB" w14:textId="77777777" w:rsidR="000246A2" w:rsidRPr="00224F58" w:rsidRDefault="000246A2" w:rsidP="000246A2">
      <w:pPr>
        <w:pStyle w:val="Tekstpodstawowy"/>
        <w:rPr>
          <w:sz w:val="22"/>
          <w:szCs w:val="22"/>
        </w:rPr>
      </w:pPr>
      <w:r w:rsidRPr="00224F58">
        <w:rPr>
          <w:sz w:val="22"/>
          <w:szCs w:val="22"/>
        </w:rPr>
        <w:lastRenderedPageBreak/>
        <w:t xml:space="preserve">Karta opisu zajęć (sylabus) – </w:t>
      </w:r>
      <w:r w:rsidRPr="00224F58">
        <w:rPr>
          <w:b/>
          <w:sz w:val="22"/>
          <w:szCs w:val="22"/>
        </w:rPr>
        <w:t>Mechanika Techniczna</w:t>
      </w:r>
      <w:r w:rsidRPr="00224F58">
        <w:rPr>
          <w:sz w:val="22"/>
          <w:szCs w:val="22"/>
        </w:rPr>
        <w:t xml:space="preserve"> – studia niestacjonarne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463"/>
      </w:tblGrid>
      <w:tr w:rsidR="000246A2" w:rsidRPr="00224F58" w14:paraId="170DC0FB" w14:textId="77777777" w:rsidTr="000246A2">
        <w:tc>
          <w:tcPr>
            <w:tcW w:w="3823" w:type="dxa"/>
            <w:shd w:val="clear" w:color="auto" w:fill="auto"/>
            <w:vAlign w:val="center"/>
          </w:tcPr>
          <w:p w14:paraId="240A8942" w14:textId="77777777" w:rsidR="000246A2" w:rsidRPr="00224F58" w:rsidRDefault="000246A2" w:rsidP="000246A2">
            <w:pPr>
              <w:rPr>
                <w:sz w:val="22"/>
                <w:szCs w:val="22"/>
              </w:rPr>
            </w:pPr>
            <w:r w:rsidRPr="00224F58">
              <w:rPr>
                <w:sz w:val="22"/>
                <w:szCs w:val="22"/>
              </w:rPr>
              <w:t>Nazwa kierunku studiów</w:t>
            </w:r>
          </w:p>
        </w:tc>
        <w:tc>
          <w:tcPr>
            <w:tcW w:w="5463" w:type="dxa"/>
            <w:shd w:val="clear" w:color="auto" w:fill="auto"/>
          </w:tcPr>
          <w:p w14:paraId="43405BC7" w14:textId="2987A062" w:rsidR="000246A2" w:rsidRPr="00224F58" w:rsidRDefault="000246A2" w:rsidP="004C6375">
            <w:pPr>
              <w:jc w:val="both"/>
              <w:rPr>
                <w:sz w:val="22"/>
                <w:szCs w:val="22"/>
              </w:rPr>
            </w:pPr>
            <w:r w:rsidRPr="00224F58">
              <w:rPr>
                <w:sz w:val="22"/>
                <w:szCs w:val="22"/>
              </w:rPr>
              <w:t>Technika Rolnicza i Agrot</w:t>
            </w:r>
            <w:r w:rsidR="004C6375">
              <w:rPr>
                <w:sz w:val="22"/>
                <w:szCs w:val="22"/>
              </w:rPr>
              <w:t>ronika</w:t>
            </w:r>
          </w:p>
        </w:tc>
      </w:tr>
      <w:tr w:rsidR="000246A2" w:rsidRPr="00224F58" w14:paraId="23166264" w14:textId="77777777" w:rsidTr="000246A2">
        <w:tc>
          <w:tcPr>
            <w:tcW w:w="3823" w:type="dxa"/>
            <w:shd w:val="clear" w:color="auto" w:fill="auto"/>
            <w:vAlign w:val="center"/>
          </w:tcPr>
          <w:p w14:paraId="05B10EF1" w14:textId="77777777" w:rsidR="000246A2" w:rsidRPr="00224F58" w:rsidRDefault="000246A2" w:rsidP="000246A2">
            <w:pPr>
              <w:rPr>
                <w:sz w:val="22"/>
                <w:szCs w:val="22"/>
              </w:rPr>
            </w:pPr>
            <w:r w:rsidRPr="00224F58">
              <w:rPr>
                <w:sz w:val="22"/>
                <w:szCs w:val="22"/>
              </w:rPr>
              <w:t>Nazwa modułu, także nazwa w języku angielskim</w:t>
            </w:r>
          </w:p>
        </w:tc>
        <w:tc>
          <w:tcPr>
            <w:tcW w:w="5463" w:type="dxa"/>
            <w:shd w:val="clear" w:color="auto" w:fill="auto"/>
          </w:tcPr>
          <w:p w14:paraId="7496D80A" w14:textId="77777777" w:rsidR="000246A2" w:rsidRPr="00224F58" w:rsidRDefault="000246A2" w:rsidP="000246A2">
            <w:pPr>
              <w:jc w:val="both"/>
              <w:rPr>
                <w:sz w:val="22"/>
                <w:szCs w:val="22"/>
              </w:rPr>
            </w:pPr>
            <w:r w:rsidRPr="00224F58">
              <w:rPr>
                <w:sz w:val="22"/>
                <w:szCs w:val="22"/>
              </w:rPr>
              <w:t>Mechanika Techniczna</w:t>
            </w:r>
          </w:p>
          <w:p w14:paraId="59EAE314" w14:textId="77777777" w:rsidR="000246A2" w:rsidRPr="00224F58" w:rsidRDefault="000246A2" w:rsidP="000246A2">
            <w:pPr>
              <w:jc w:val="both"/>
              <w:rPr>
                <w:sz w:val="22"/>
                <w:szCs w:val="22"/>
                <w:lang w:val="en-GB"/>
              </w:rPr>
            </w:pPr>
            <w:r w:rsidRPr="00224F58">
              <w:rPr>
                <w:sz w:val="22"/>
                <w:szCs w:val="22"/>
                <w:lang w:val="en-US"/>
              </w:rPr>
              <w:t>Technical Mechanics</w:t>
            </w:r>
          </w:p>
        </w:tc>
      </w:tr>
      <w:tr w:rsidR="000246A2" w:rsidRPr="00224F58" w14:paraId="632F559A" w14:textId="77777777" w:rsidTr="000246A2">
        <w:tc>
          <w:tcPr>
            <w:tcW w:w="3823" w:type="dxa"/>
            <w:shd w:val="clear" w:color="auto" w:fill="auto"/>
            <w:vAlign w:val="center"/>
          </w:tcPr>
          <w:p w14:paraId="2CC94DED" w14:textId="77777777" w:rsidR="000246A2" w:rsidRPr="00224F58" w:rsidRDefault="000246A2" w:rsidP="000246A2">
            <w:pPr>
              <w:rPr>
                <w:sz w:val="22"/>
                <w:szCs w:val="22"/>
              </w:rPr>
            </w:pPr>
            <w:r w:rsidRPr="00224F58">
              <w:rPr>
                <w:sz w:val="22"/>
                <w:szCs w:val="22"/>
              </w:rPr>
              <w:t>Język wykładowy</w:t>
            </w:r>
          </w:p>
        </w:tc>
        <w:tc>
          <w:tcPr>
            <w:tcW w:w="5463" w:type="dxa"/>
            <w:shd w:val="clear" w:color="auto" w:fill="auto"/>
          </w:tcPr>
          <w:p w14:paraId="41BF4E65" w14:textId="77777777" w:rsidR="000246A2" w:rsidRPr="00224F58" w:rsidRDefault="000246A2" w:rsidP="000246A2">
            <w:pPr>
              <w:rPr>
                <w:sz w:val="22"/>
                <w:szCs w:val="22"/>
              </w:rPr>
            </w:pPr>
            <w:r w:rsidRPr="00224F58">
              <w:rPr>
                <w:sz w:val="22"/>
                <w:szCs w:val="22"/>
              </w:rPr>
              <w:t>polski</w:t>
            </w:r>
          </w:p>
        </w:tc>
      </w:tr>
      <w:tr w:rsidR="000246A2" w:rsidRPr="00224F58" w14:paraId="2BE4F092" w14:textId="77777777" w:rsidTr="000246A2">
        <w:tc>
          <w:tcPr>
            <w:tcW w:w="3823" w:type="dxa"/>
            <w:shd w:val="clear" w:color="auto" w:fill="auto"/>
            <w:vAlign w:val="center"/>
          </w:tcPr>
          <w:p w14:paraId="29F3D7C7" w14:textId="77777777" w:rsidR="000246A2" w:rsidRPr="00224F58" w:rsidRDefault="000246A2" w:rsidP="000246A2">
            <w:pPr>
              <w:autoSpaceDE w:val="0"/>
              <w:autoSpaceDN w:val="0"/>
              <w:adjustRightInd w:val="0"/>
              <w:rPr>
                <w:sz w:val="22"/>
                <w:szCs w:val="22"/>
              </w:rPr>
            </w:pPr>
            <w:r w:rsidRPr="00224F58">
              <w:rPr>
                <w:sz w:val="22"/>
                <w:szCs w:val="22"/>
              </w:rPr>
              <w:t>Rodzaj modułu</w:t>
            </w:r>
          </w:p>
        </w:tc>
        <w:tc>
          <w:tcPr>
            <w:tcW w:w="5463" w:type="dxa"/>
            <w:shd w:val="clear" w:color="auto" w:fill="auto"/>
          </w:tcPr>
          <w:p w14:paraId="0AA9B72D" w14:textId="77777777" w:rsidR="000246A2" w:rsidRPr="00224F58" w:rsidRDefault="000246A2" w:rsidP="000246A2">
            <w:pPr>
              <w:rPr>
                <w:sz w:val="22"/>
                <w:szCs w:val="22"/>
              </w:rPr>
            </w:pPr>
            <w:r w:rsidRPr="00224F58">
              <w:rPr>
                <w:sz w:val="22"/>
                <w:szCs w:val="22"/>
              </w:rPr>
              <w:t>obowiązkowy</w:t>
            </w:r>
          </w:p>
        </w:tc>
      </w:tr>
      <w:tr w:rsidR="000246A2" w:rsidRPr="00224F58" w14:paraId="457B5DDC" w14:textId="77777777" w:rsidTr="000246A2">
        <w:tc>
          <w:tcPr>
            <w:tcW w:w="3823" w:type="dxa"/>
            <w:shd w:val="clear" w:color="auto" w:fill="auto"/>
            <w:vAlign w:val="center"/>
          </w:tcPr>
          <w:p w14:paraId="08EDE5DD" w14:textId="77777777" w:rsidR="000246A2" w:rsidRPr="00224F58" w:rsidRDefault="000246A2" w:rsidP="000246A2">
            <w:pPr>
              <w:rPr>
                <w:sz w:val="22"/>
                <w:szCs w:val="22"/>
              </w:rPr>
            </w:pPr>
            <w:r w:rsidRPr="00224F58">
              <w:rPr>
                <w:sz w:val="22"/>
                <w:szCs w:val="22"/>
              </w:rPr>
              <w:t>Poziom studiów</w:t>
            </w:r>
          </w:p>
        </w:tc>
        <w:tc>
          <w:tcPr>
            <w:tcW w:w="5463" w:type="dxa"/>
            <w:shd w:val="clear" w:color="auto" w:fill="auto"/>
          </w:tcPr>
          <w:p w14:paraId="2997F414" w14:textId="77777777" w:rsidR="000246A2" w:rsidRPr="00224F58" w:rsidRDefault="000246A2" w:rsidP="000246A2">
            <w:pPr>
              <w:rPr>
                <w:sz w:val="22"/>
                <w:szCs w:val="22"/>
              </w:rPr>
            </w:pPr>
            <w:r w:rsidRPr="00224F58">
              <w:rPr>
                <w:sz w:val="22"/>
                <w:szCs w:val="22"/>
              </w:rPr>
              <w:t>pierwszego stopnia</w:t>
            </w:r>
          </w:p>
        </w:tc>
      </w:tr>
      <w:tr w:rsidR="000246A2" w:rsidRPr="00224F58" w14:paraId="2D462093" w14:textId="77777777" w:rsidTr="000246A2">
        <w:tc>
          <w:tcPr>
            <w:tcW w:w="3823" w:type="dxa"/>
            <w:shd w:val="clear" w:color="auto" w:fill="auto"/>
            <w:vAlign w:val="center"/>
          </w:tcPr>
          <w:p w14:paraId="28CC9C69" w14:textId="77777777" w:rsidR="000246A2" w:rsidRPr="00224F58" w:rsidRDefault="000246A2" w:rsidP="000246A2">
            <w:pPr>
              <w:rPr>
                <w:sz w:val="22"/>
                <w:szCs w:val="22"/>
              </w:rPr>
            </w:pPr>
            <w:r w:rsidRPr="00224F58">
              <w:rPr>
                <w:sz w:val="22"/>
                <w:szCs w:val="22"/>
              </w:rPr>
              <w:t>Forma studiów</w:t>
            </w:r>
          </w:p>
        </w:tc>
        <w:tc>
          <w:tcPr>
            <w:tcW w:w="5463" w:type="dxa"/>
            <w:shd w:val="clear" w:color="auto" w:fill="auto"/>
          </w:tcPr>
          <w:p w14:paraId="4C9939AB" w14:textId="77777777" w:rsidR="000246A2" w:rsidRPr="00224F58" w:rsidRDefault="000246A2" w:rsidP="000246A2">
            <w:pPr>
              <w:rPr>
                <w:sz w:val="22"/>
                <w:szCs w:val="22"/>
              </w:rPr>
            </w:pPr>
            <w:r w:rsidRPr="00224F58">
              <w:rPr>
                <w:sz w:val="22"/>
                <w:szCs w:val="22"/>
              </w:rPr>
              <w:t>niestacjonarne</w:t>
            </w:r>
          </w:p>
        </w:tc>
      </w:tr>
      <w:tr w:rsidR="000246A2" w:rsidRPr="00224F58" w14:paraId="50C22F8C" w14:textId="77777777" w:rsidTr="000246A2">
        <w:tc>
          <w:tcPr>
            <w:tcW w:w="3823" w:type="dxa"/>
            <w:shd w:val="clear" w:color="auto" w:fill="auto"/>
            <w:vAlign w:val="center"/>
          </w:tcPr>
          <w:p w14:paraId="765C7DDE" w14:textId="77777777" w:rsidR="000246A2" w:rsidRPr="00224F58" w:rsidRDefault="000246A2" w:rsidP="000246A2">
            <w:pPr>
              <w:rPr>
                <w:sz w:val="22"/>
                <w:szCs w:val="22"/>
              </w:rPr>
            </w:pPr>
            <w:r w:rsidRPr="00224F58">
              <w:rPr>
                <w:sz w:val="22"/>
                <w:szCs w:val="22"/>
              </w:rPr>
              <w:t>Rok studiów dla kierunku</w:t>
            </w:r>
          </w:p>
        </w:tc>
        <w:tc>
          <w:tcPr>
            <w:tcW w:w="5463" w:type="dxa"/>
            <w:shd w:val="clear" w:color="auto" w:fill="auto"/>
          </w:tcPr>
          <w:p w14:paraId="55559F04" w14:textId="77777777" w:rsidR="000246A2" w:rsidRPr="00224F58" w:rsidRDefault="000246A2" w:rsidP="000246A2">
            <w:pPr>
              <w:rPr>
                <w:sz w:val="22"/>
                <w:szCs w:val="22"/>
              </w:rPr>
            </w:pPr>
            <w:r w:rsidRPr="00224F58">
              <w:rPr>
                <w:sz w:val="22"/>
                <w:szCs w:val="22"/>
              </w:rPr>
              <w:t>I</w:t>
            </w:r>
          </w:p>
        </w:tc>
      </w:tr>
      <w:tr w:rsidR="000246A2" w:rsidRPr="00224F58" w14:paraId="3F5FB0D1" w14:textId="77777777" w:rsidTr="000246A2">
        <w:tc>
          <w:tcPr>
            <w:tcW w:w="3823" w:type="dxa"/>
            <w:shd w:val="clear" w:color="auto" w:fill="auto"/>
            <w:vAlign w:val="center"/>
          </w:tcPr>
          <w:p w14:paraId="44A6F88F" w14:textId="77777777" w:rsidR="000246A2" w:rsidRPr="00224F58" w:rsidRDefault="000246A2" w:rsidP="000246A2">
            <w:pPr>
              <w:rPr>
                <w:sz w:val="22"/>
                <w:szCs w:val="22"/>
              </w:rPr>
            </w:pPr>
            <w:r w:rsidRPr="00224F58">
              <w:rPr>
                <w:sz w:val="22"/>
                <w:szCs w:val="22"/>
              </w:rPr>
              <w:t>Semestr dla kierunku</w:t>
            </w:r>
          </w:p>
        </w:tc>
        <w:tc>
          <w:tcPr>
            <w:tcW w:w="5463" w:type="dxa"/>
            <w:shd w:val="clear" w:color="auto" w:fill="auto"/>
          </w:tcPr>
          <w:p w14:paraId="549A529A" w14:textId="77777777" w:rsidR="000246A2" w:rsidRPr="00224F58" w:rsidRDefault="000246A2" w:rsidP="000246A2">
            <w:pPr>
              <w:rPr>
                <w:sz w:val="22"/>
                <w:szCs w:val="22"/>
              </w:rPr>
            </w:pPr>
            <w:r w:rsidRPr="00224F58">
              <w:rPr>
                <w:sz w:val="22"/>
                <w:szCs w:val="22"/>
              </w:rPr>
              <w:t>2</w:t>
            </w:r>
          </w:p>
        </w:tc>
      </w:tr>
      <w:tr w:rsidR="000246A2" w:rsidRPr="00224F58" w14:paraId="0E92B7AC" w14:textId="77777777" w:rsidTr="000246A2">
        <w:tc>
          <w:tcPr>
            <w:tcW w:w="3823" w:type="dxa"/>
            <w:shd w:val="clear" w:color="auto" w:fill="auto"/>
            <w:vAlign w:val="center"/>
          </w:tcPr>
          <w:p w14:paraId="550F17B8" w14:textId="77777777" w:rsidR="000246A2" w:rsidRPr="00224F58" w:rsidRDefault="000246A2" w:rsidP="000246A2">
            <w:pPr>
              <w:autoSpaceDE w:val="0"/>
              <w:autoSpaceDN w:val="0"/>
              <w:adjustRightInd w:val="0"/>
              <w:rPr>
                <w:sz w:val="22"/>
                <w:szCs w:val="22"/>
              </w:rPr>
            </w:pPr>
            <w:r w:rsidRPr="00224F58">
              <w:rPr>
                <w:sz w:val="22"/>
                <w:szCs w:val="22"/>
              </w:rPr>
              <w:t>Liczba punktów ECTS z podziałem na kontaktowe/niekontaktowe</w:t>
            </w:r>
          </w:p>
        </w:tc>
        <w:tc>
          <w:tcPr>
            <w:tcW w:w="5463" w:type="dxa"/>
            <w:shd w:val="clear" w:color="auto" w:fill="auto"/>
            <w:vAlign w:val="center"/>
          </w:tcPr>
          <w:p w14:paraId="3F0DC6DC" w14:textId="77777777" w:rsidR="000246A2" w:rsidRPr="00224F58" w:rsidRDefault="000246A2" w:rsidP="000246A2">
            <w:pPr>
              <w:rPr>
                <w:sz w:val="22"/>
                <w:szCs w:val="22"/>
              </w:rPr>
            </w:pPr>
            <w:r w:rsidRPr="00224F58">
              <w:rPr>
                <w:sz w:val="22"/>
                <w:szCs w:val="22"/>
              </w:rPr>
              <w:t>5 (2/3)</w:t>
            </w:r>
          </w:p>
        </w:tc>
      </w:tr>
      <w:tr w:rsidR="000246A2" w:rsidRPr="00224F58" w14:paraId="12627C83" w14:textId="77777777" w:rsidTr="000246A2">
        <w:tc>
          <w:tcPr>
            <w:tcW w:w="3823" w:type="dxa"/>
            <w:shd w:val="clear" w:color="auto" w:fill="auto"/>
            <w:vAlign w:val="center"/>
          </w:tcPr>
          <w:p w14:paraId="2D9CFB7B" w14:textId="77777777" w:rsidR="000246A2" w:rsidRPr="00224F58" w:rsidRDefault="000246A2" w:rsidP="000246A2">
            <w:pPr>
              <w:autoSpaceDE w:val="0"/>
              <w:autoSpaceDN w:val="0"/>
              <w:adjustRightInd w:val="0"/>
              <w:jc w:val="both"/>
              <w:rPr>
                <w:sz w:val="22"/>
                <w:szCs w:val="22"/>
              </w:rPr>
            </w:pPr>
            <w:r w:rsidRPr="00224F58">
              <w:rPr>
                <w:sz w:val="22"/>
                <w:szCs w:val="22"/>
              </w:rPr>
              <w:t>Tytuł naukowy/stopień naukowy, imię i nazwisko osoby odpowiedzialnej za moduł</w:t>
            </w:r>
          </w:p>
        </w:tc>
        <w:tc>
          <w:tcPr>
            <w:tcW w:w="5463" w:type="dxa"/>
            <w:shd w:val="clear" w:color="auto" w:fill="auto"/>
            <w:vAlign w:val="center"/>
          </w:tcPr>
          <w:p w14:paraId="7A6867C9" w14:textId="77777777" w:rsidR="000246A2" w:rsidRPr="00224F58" w:rsidRDefault="000246A2" w:rsidP="000246A2">
            <w:pPr>
              <w:rPr>
                <w:sz w:val="22"/>
                <w:szCs w:val="22"/>
              </w:rPr>
            </w:pPr>
            <w:r w:rsidRPr="00224F58">
              <w:rPr>
                <w:sz w:val="22"/>
                <w:szCs w:val="22"/>
              </w:rPr>
              <w:t>Dr inż. Paweł Kołodziej</w:t>
            </w:r>
          </w:p>
        </w:tc>
      </w:tr>
      <w:tr w:rsidR="000246A2" w:rsidRPr="00224F58" w14:paraId="6B84219B" w14:textId="77777777" w:rsidTr="000246A2">
        <w:tc>
          <w:tcPr>
            <w:tcW w:w="3823" w:type="dxa"/>
            <w:shd w:val="clear" w:color="auto" w:fill="auto"/>
            <w:vAlign w:val="center"/>
          </w:tcPr>
          <w:p w14:paraId="674F760B" w14:textId="77777777" w:rsidR="000246A2" w:rsidRPr="00224F58" w:rsidRDefault="000246A2" w:rsidP="000246A2">
            <w:pPr>
              <w:rPr>
                <w:sz w:val="22"/>
                <w:szCs w:val="22"/>
              </w:rPr>
            </w:pPr>
            <w:r w:rsidRPr="00224F58">
              <w:rPr>
                <w:sz w:val="22"/>
                <w:szCs w:val="22"/>
              </w:rPr>
              <w:t>Jednostka oferująca moduł</w:t>
            </w:r>
          </w:p>
        </w:tc>
        <w:tc>
          <w:tcPr>
            <w:tcW w:w="5463" w:type="dxa"/>
            <w:shd w:val="clear" w:color="auto" w:fill="auto"/>
          </w:tcPr>
          <w:p w14:paraId="6E7076A2" w14:textId="77777777" w:rsidR="000246A2" w:rsidRPr="00224F58" w:rsidRDefault="000246A2" w:rsidP="000246A2">
            <w:pPr>
              <w:rPr>
                <w:sz w:val="22"/>
                <w:szCs w:val="22"/>
              </w:rPr>
            </w:pPr>
            <w:r w:rsidRPr="00224F58">
              <w:rPr>
                <w:sz w:val="22"/>
                <w:szCs w:val="22"/>
              </w:rPr>
              <w:t>Katedra Inżynierii Mechanicznej i Automatyki</w:t>
            </w:r>
          </w:p>
        </w:tc>
      </w:tr>
      <w:tr w:rsidR="000246A2" w:rsidRPr="00224F58" w14:paraId="35D1C54F" w14:textId="77777777" w:rsidTr="000246A2">
        <w:tc>
          <w:tcPr>
            <w:tcW w:w="3823" w:type="dxa"/>
            <w:shd w:val="clear" w:color="auto" w:fill="auto"/>
            <w:vAlign w:val="center"/>
          </w:tcPr>
          <w:p w14:paraId="470A21C8" w14:textId="77777777" w:rsidR="000246A2" w:rsidRPr="00224F58" w:rsidRDefault="000246A2" w:rsidP="000246A2">
            <w:pPr>
              <w:rPr>
                <w:sz w:val="22"/>
                <w:szCs w:val="22"/>
              </w:rPr>
            </w:pPr>
            <w:r w:rsidRPr="00224F58">
              <w:rPr>
                <w:sz w:val="22"/>
                <w:szCs w:val="22"/>
              </w:rPr>
              <w:t>Cel modułu</w:t>
            </w:r>
          </w:p>
        </w:tc>
        <w:tc>
          <w:tcPr>
            <w:tcW w:w="5463" w:type="dxa"/>
            <w:shd w:val="clear" w:color="auto" w:fill="auto"/>
          </w:tcPr>
          <w:p w14:paraId="6ABED3D7" w14:textId="77777777" w:rsidR="000246A2" w:rsidRPr="00224F58" w:rsidRDefault="000246A2" w:rsidP="000246A2">
            <w:pPr>
              <w:autoSpaceDE w:val="0"/>
              <w:autoSpaceDN w:val="0"/>
              <w:adjustRightInd w:val="0"/>
              <w:jc w:val="both"/>
              <w:rPr>
                <w:sz w:val="22"/>
                <w:szCs w:val="22"/>
              </w:rPr>
            </w:pPr>
            <w:r w:rsidRPr="00224F58">
              <w:rPr>
                <w:sz w:val="22"/>
                <w:szCs w:val="22"/>
              </w:rPr>
              <w:t>Celem przedmiotu jest zapoznanie studentów – w aspekcie technicznym (inżynierskim) – z pojęciami oraz metodami obliczeniowymi i doświadczalnymi mechaniki technicznej, określania cech sprężystości i wytrzymałości materiałów oraz prostymi, złożonymi i granicznymi stanami naprężeń i odkształceń oraz prostymi przypadkami obliczeniowymi kinematyki i dynamiki obiektów technicznych.</w:t>
            </w:r>
          </w:p>
        </w:tc>
      </w:tr>
      <w:tr w:rsidR="000246A2" w:rsidRPr="00224F58" w14:paraId="236899C9" w14:textId="77777777" w:rsidTr="000246A2">
        <w:trPr>
          <w:trHeight w:val="236"/>
        </w:trPr>
        <w:tc>
          <w:tcPr>
            <w:tcW w:w="3823" w:type="dxa"/>
            <w:vMerge w:val="restart"/>
            <w:shd w:val="clear" w:color="auto" w:fill="auto"/>
            <w:vAlign w:val="center"/>
          </w:tcPr>
          <w:p w14:paraId="4B8B383F" w14:textId="77777777" w:rsidR="000246A2" w:rsidRPr="00224F58" w:rsidRDefault="000246A2" w:rsidP="000246A2">
            <w:pPr>
              <w:jc w:val="both"/>
              <w:rPr>
                <w:color w:val="FF0000"/>
                <w:sz w:val="22"/>
                <w:szCs w:val="22"/>
              </w:rPr>
            </w:pPr>
            <w:r w:rsidRPr="00224F58">
              <w:rPr>
                <w:sz w:val="22"/>
                <w:szCs w:val="22"/>
              </w:rPr>
              <w:t>Efekty uczenia się dla modułu to opis zasobu wiedzy, umiejętności i kompetencji społecznych, które student osiągnie po zrealizowaniu zajęć.</w:t>
            </w:r>
          </w:p>
        </w:tc>
        <w:tc>
          <w:tcPr>
            <w:tcW w:w="5463" w:type="dxa"/>
            <w:shd w:val="clear" w:color="auto" w:fill="auto"/>
          </w:tcPr>
          <w:p w14:paraId="36F9ACD8" w14:textId="77777777" w:rsidR="000246A2" w:rsidRPr="00224F58" w:rsidRDefault="000246A2" w:rsidP="000246A2">
            <w:pPr>
              <w:rPr>
                <w:b/>
                <w:sz w:val="22"/>
                <w:szCs w:val="22"/>
              </w:rPr>
            </w:pPr>
            <w:r w:rsidRPr="00224F58">
              <w:rPr>
                <w:b/>
                <w:sz w:val="22"/>
                <w:szCs w:val="22"/>
              </w:rPr>
              <w:t xml:space="preserve">Wiedza: </w:t>
            </w:r>
          </w:p>
        </w:tc>
      </w:tr>
      <w:tr w:rsidR="000246A2" w:rsidRPr="00224F58" w14:paraId="15AC9171" w14:textId="77777777" w:rsidTr="000246A2">
        <w:trPr>
          <w:trHeight w:val="233"/>
        </w:trPr>
        <w:tc>
          <w:tcPr>
            <w:tcW w:w="3823" w:type="dxa"/>
            <w:vMerge/>
            <w:shd w:val="clear" w:color="auto" w:fill="auto"/>
            <w:vAlign w:val="center"/>
          </w:tcPr>
          <w:p w14:paraId="7EE07A26" w14:textId="77777777" w:rsidR="000246A2" w:rsidRPr="00224F58" w:rsidRDefault="000246A2" w:rsidP="000246A2">
            <w:pPr>
              <w:rPr>
                <w:color w:val="FF0000"/>
                <w:sz w:val="22"/>
                <w:szCs w:val="22"/>
                <w:highlight w:val="yellow"/>
              </w:rPr>
            </w:pPr>
          </w:p>
        </w:tc>
        <w:tc>
          <w:tcPr>
            <w:tcW w:w="5463" w:type="dxa"/>
            <w:shd w:val="clear" w:color="auto" w:fill="auto"/>
          </w:tcPr>
          <w:p w14:paraId="04BB049C" w14:textId="77777777" w:rsidR="000246A2" w:rsidRPr="00224F58" w:rsidRDefault="000246A2" w:rsidP="000246A2">
            <w:pPr>
              <w:jc w:val="both"/>
              <w:rPr>
                <w:sz w:val="22"/>
                <w:szCs w:val="22"/>
              </w:rPr>
            </w:pPr>
            <w:r w:rsidRPr="00224F58">
              <w:rPr>
                <w:sz w:val="22"/>
                <w:szCs w:val="22"/>
              </w:rPr>
              <w:t xml:space="preserve">W1. Zna zasady identyfikacji oraz doboru metod obliczeniowych mechaniki dotyczących prostych i złożonych przypadków obciążeń elementów konstrukcyjnych i ustrojów płaskich oraz analizy stanu naprężeń i odkształceń jak również doświadczalnych i obliczeniowych metod określania cech sprężystości i wytrzymałości materiałów.  </w:t>
            </w:r>
          </w:p>
        </w:tc>
      </w:tr>
      <w:tr w:rsidR="000246A2" w:rsidRPr="00224F58" w14:paraId="25326D7D" w14:textId="77777777" w:rsidTr="000246A2">
        <w:trPr>
          <w:trHeight w:val="233"/>
        </w:trPr>
        <w:tc>
          <w:tcPr>
            <w:tcW w:w="3823" w:type="dxa"/>
            <w:vMerge/>
            <w:shd w:val="clear" w:color="auto" w:fill="auto"/>
            <w:vAlign w:val="center"/>
          </w:tcPr>
          <w:p w14:paraId="18545B71" w14:textId="77777777" w:rsidR="000246A2" w:rsidRPr="00224F58" w:rsidRDefault="000246A2" w:rsidP="000246A2">
            <w:pPr>
              <w:rPr>
                <w:color w:val="FF0000"/>
                <w:sz w:val="22"/>
                <w:szCs w:val="22"/>
                <w:highlight w:val="yellow"/>
              </w:rPr>
            </w:pPr>
          </w:p>
        </w:tc>
        <w:tc>
          <w:tcPr>
            <w:tcW w:w="5463" w:type="dxa"/>
            <w:shd w:val="clear" w:color="auto" w:fill="auto"/>
          </w:tcPr>
          <w:p w14:paraId="7744CB26" w14:textId="77777777" w:rsidR="000246A2" w:rsidRPr="00224F58" w:rsidRDefault="000246A2" w:rsidP="000246A2">
            <w:pPr>
              <w:jc w:val="both"/>
              <w:rPr>
                <w:color w:val="FF0000"/>
                <w:sz w:val="22"/>
                <w:szCs w:val="22"/>
              </w:rPr>
            </w:pPr>
            <w:r w:rsidRPr="00224F58">
              <w:rPr>
                <w:sz w:val="22"/>
                <w:szCs w:val="22"/>
              </w:rPr>
              <w:t>W2. Zna kryteria oceny i doboru metod obliczeniowych mechaniki oraz wpływ warunków ich stosowania na poprawność otrzymanych wyników jak również końcowe własności obiektu technicznego.</w:t>
            </w:r>
          </w:p>
        </w:tc>
      </w:tr>
      <w:tr w:rsidR="000246A2" w:rsidRPr="00224F58" w14:paraId="1A16471D" w14:textId="77777777" w:rsidTr="000246A2">
        <w:trPr>
          <w:trHeight w:val="233"/>
        </w:trPr>
        <w:tc>
          <w:tcPr>
            <w:tcW w:w="3823" w:type="dxa"/>
            <w:vMerge/>
            <w:shd w:val="clear" w:color="auto" w:fill="auto"/>
            <w:vAlign w:val="center"/>
          </w:tcPr>
          <w:p w14:paraId="1A9F117B" w14:textId="77777777" w:rsidR="000246A2" w:rsidRPr="00224F58" w:rsidRDefault="000246A2" w:rsidP="000246A2">
            <w:pPr>
              <w:rPr>
                <w:color w:val="FF0000"/>
                <w:sz w:val="22"/>
                <w:szCs w:val="22"/>
                <w:highlight w:val="yellow"/>
              </w:rPr>
            </w:pPr>
          </w:p>
        </w:tc>
        <w:tc>
          <w:tcPr>
            <w:tcW w:w="5463" w:type="dxa"/>
            <w:shd w:val="clear" w:color="auto" w:fill="auto"/>
          </w:tcPr>
          <w:p w14:paraId="636E5095" w14:textId="77777777" w:rsidR="000246A2" w:rsidRPr="00224F58" w:rsidRDefault="000246A2" w:rsidP="000246A2">
            <w:pPr>
              <w:rPr>
                <w:b/>
                <w:color w:val="FF0000"/>
                <w:sz w:val="22"/>
                <w:szCs w:val="22"/>
              </w:rPr>
            </w:pPr>
            <w:r w:rsidRPr="00224F58">
              <w:rPr>
                <w:b/>
                <w:sz w:val="22"/>
                <w:szCs w:val="22"/>
              </w:rPr>
              <w:t>Umiejętności:</w:t>
            </w:r>
          </w:p>
        </w:tc>
      </w:tr>
      <w:tr w:rsidR="000246A2" w:rsidRPr="00224F58" w14:paraId="7ECC6A2E" w14:textId="77777777" w:rsidTr="000246A2">
        <w:trPr>
          <w:trHeight w:val="233"/>
        </w:trPr>
        <w:tc>
          <w:tcPr>
            <w:tcW w:w="3823" w:type="dxa"/>
            <w:vMerge/>
            <w:shd w:val="clear" w:color="auto" w:fill="auto"/>
            <w:vAlign w:val="center"/>
          </w:tcPr>
          <w:p w14:paraId="63B2D4FC" w14:textId="77777777" w:rsidR="000246A2" w:rsidRPr="00224F58" w:rsidRDefault="000246A2" w:rsidP="000246A2">
            <w:pPr>
              <w:rPr>
                <w:color w:val="FF0000"/>
                <w:sz w:val="22"/>
                <w:szCs w:val="22"/>
                <w:highlight w:val="yellow"/>
              </w:rPr>
            </w:pPr>
          </w:p>
        </w:tc>
        <w:tc>
          <w:tcPr>
            <w:tcW w:w="5463" w:type="dxa"/>
            <w:shd w:val="clear" w:color="auto" w:fill="auto"/>
          </w:tcPr>
          <w:p w14:paraId="5EA1C340" w14:textId="77777777" w:rsidR="000246A2" w:rsidRPr="00224F58" w:rsidRDefault="000246A2" w:rsidP="000246A2">
            <w:pPr>
              <w:jc w:val="both"/>
              <w:rPr>
                <w:sz w:val="22"/>
                <w:szCs w:val="22"/>
              </w:rPr>
            </w:pPr>
            <w:r w:rsidRPr="00224F58">
              <w:rPr>
                <w:sz w:val="22"/>
                <w:szCs w:val="22"/>
              </w:rPr>
              <w:t>U1. Potrafi wykonać proste zadania inżynierskie dotyczące obliczeń podstawowych ustrojów płaskich i elementów konstrukcji maszyn oraz prawidłowo zinterpretować rezultaty i wyciągnąć wnioski.</w:t>
            </w:r>
          </w:p>
        </w:tc>
      </w:tr>
      <w:tr w:rsidR="000246A2" w:rsidRPr="00224F58" w14:paraId="4417082E" w14:textId="77777777" w:rsidTr="000246A2">
        <w:trPr>
          <w:trHeight w:val="233"/>
        </w:trPr>
        <w:tc>
          <w:tcPr>
            <w:tcW w:w="3823" w:type="dxa"/>
            <w:vMerge/>
            <w:shd w:val="clear" w:color="auto" w:fill="auto"/>
            <w:vAlign w:val="center"/>
          </w:tcPr>
          <w:p w14:paraId="03125130" w14:textId="77777777" w:rsidR="000246A2" w:rsidRPr="00224F58" w:rsidRDefault="000246A2" w:rsidP="000246A2">
            <w:pPr>
              <w:rPr>
                <w:color w:val="FF0000"/>
                <w:sz w:val="22"/>
                <w:szCs w:val="22"/>
                <w:highlight w:val="yellow"/>
              </w:rPr>
            </w:pPr>
          </w:p>
        </w:tc>
        <w:tc>
          <w:tcPr>
            <w:tcW w:w="5463" w:type="dxa"/>
            <w:shd w:val="clear" w:color="auto" w:fill="auto"/>
          </w:tcPr>
          <w:p w14:paraId="70C15642" w14:textId="77777777" w:rsidR="000246A2" w:rsidRPr="00224F58" w:rsidRDefault="000246A2" w:rsidP="000246A2">
            <w:pPr>
              <w:jc w:val="both"/>
              <w:rPr>
                <w:sz w:val="22"/>
                <w:szCs w:val="22"/>
              </w:rPr>
            </w:pPr>
            <w:r w:rsidRPr="00224F58">
              <w:rPr>
                <w:sz w:val="22"/>
                <w:szCs w:val="22"/>
              </w:rPr>
              <w:t>U2. Potrafi wyszukać i dobrać istniejącą metodę obliczeń podstawowych ustrojów płaskich i elementów maszyn oraz dostosować ją do bieżących potrzeb. Potrafi identyfikować podstawowe elementy  konstrukcji ustrojów płaskich w dokumentacji technicznej i w obiektach rzeczywistych.</w:t>
            </w:r>
          </w:p>
        </w:tc>
      </w:tr>
      <w:tr w:rsidR="000246A2" w:rsidRPr="00224F58" w14:paraId="45858676" w14:textId="77777777" w:rsidTr="000246A2">
        <w:trPr>
          <w:trHeight w:val="233"/>
        </w:trPr>
        <w:tc>
          <w:tcPr>
            <w:tcW w:w="3823" w:type="dxa"/>
            <w:vMerge/>
            <w:shd w:val="clear" w:color="auto" w:fill="auto"/>
            <w:vAlign w:val="center"/>
          </w:tcPr>
          <w:p w14:paraId="42A1B456" w14:textId="77777777" w:rsidR="000246A2" w:rsidRPr="00224F58" w:rsidRDefault="000246A2" w:rsidP="000246A2">
            <w:pPr>
              <w:rPr>
                <w:color w:val="FF0000"/>
                <w:sz w:val="22"/>
                <w:szCs w:val="22"/>
                <w:highlight w:val="yellow"/>
              </w:rPr>
            </w:pPr>
          </w:p>
        </w:tc>
        <w:tc>
          <w:tcPr>
            <w:tcW w:w="5463" w:type="dxa"/>
            <w:shd w:val="clear" w:color="auto" w:fill="auto"/>
          </w:tcPr>
          <w:p w14:paraId="50902919" w14:textId="77777777" w:rsidR="000246A2" w:rsidRPr="00224F58" w:rsidRDefault="000246A2" w:rsidP="000246A2">
            <w:pPr>
              <w:rPr>
                <w:b/>
                <w:sz w:val="22"/>
                <w:szCs w:val="22"/>
              </w:rPr>
            </w:pPr>
            <w:r w:rsidRPr="00224F58">
              <w:rPr>
                <w:b/>
                <w:sz w:val="22"/>
                <w:szCs w:val="22"/>
              </w:rPr>
              <w:t>Kompetencje społeczne:</w:t>
            </w:r>
          </w:p>
        </w:tc>
      </w:tr>
      <w:tr w:rsidR="000246A2" w:rsidRPr="00224F58" w14:paraId="4DA8C853" w14:textId="77777777" w:rsidTr="000246A2">
        <w:trPr>
          <w:trHeight w:val="233"/>
        </w:trPr>
        <w:tc>
          <w:tcPr>
            <w:tcW w:w="3823" w:type="dxa"/>
            <w:vMerge/>
            <w:shd w:val="clear" w:color="auto" w:fill="auto"/>
            <w:vAlign w:val="center"/>
          </w:tcPr>
          <w:p w14:paraId="2E8449AA" w14:textId="77777777" w:rsidR="000246A2" w:rsidRPr="00224F58" w:rsidRDefault="000246A2" w:rsidP="000246A2">
            <w:pPr>
              <w:rPr>
                <w:color w:val="FF0000"/>
                <w:sz w:val="22"/>
                <w:szCs w:val="22"/>
                <w:highlight w:val="yellow"/>
              </w:rPr>
            </w:pPr>
          </w:p>
        </w:tc>
        <w:tc>
          <w:tcPr>
            <w:tcW w:w="5463" w:type="dxa"/>
            <w:shd w:val="clear" w:color="auto" w:fill="auto"/>
          </w:tcPr>
          <w:p w14:paraId="240ACEB5" w14:textId="77777777" w:rsidR="000246A2" w:rsidRPr="00224F58" w:rsidRDefault="000246A2" w:rsidP="000246A2">
            <w:pPr>
              <w:jc w:val="both"/>
              <w:rPr>
                <w:sz w:val="22"/>
                <w:szCs w:val="22"/>
              </w:rPr>
            </w:pPr>
            <w:r w:rsidRPr="00224F58">
              <w:rPr>
                <w:sz w:val="22"/>
                <w:szCs w:val="22"/>
              </w:rPr>
              <w:t>K1. Ma świadomość znaczenia społecznej, zawodowej i etycznej odpowiedzialności poprawnego doboru elementów konstrukcyjnych w aspekcie ich bezpieczeństwa.</w:t>
            </w:r>
          </w:p>
        </w:tc>
      </w:tr>
      <w:tr w:rsidR="000246A2" w:rsidRPr="00224F58" w14:paraId="3705A5E7" w14:textId="77777777" w:rsidTr="000246A2">
        <w:trPr>
          <w:trHeight w:val="233"/>
        </w:trPr>
        <w:tc>
          <w:tcPr>
            <w:tcW w:w="3823" w:type="dxa"/>
            <w:vMerge/>
            <w:shd w:val="clear" w:color="auto" w:fill="auto"/>
            <w:vAlign w:val="center"/>
          </w:tcPr>
          <w:p w14:paraId="5F19F86F" w14:textId="77777777" w:rsidR="000246A2" w:rsidRPr="00224F58" w:rsidRDefault="000246A2" w:rsidP="000246A2">
            <w:pPr>
              <w:rPr>
                <w:color w:val="FF0000"/>
                <w:sz w:val="22"/>
                <w:szCs w:val="22"/>
                <w:highlight w:val="yellow"/>
              </w:rPr>
            </w:pPr>
          </w:p>
        </w:tc>
        <w:tc>
          <w:tcPr>
            <w:tcW w:w="5463" w:type="dxa"/>
            <w:shd w:val="clear" w:color="auto" w:fill="auto"/>
          </w:tcPr>
          <w:p w14:paraId="025CA3D4" w14:textId="77777777" w:rsidR="000246A2" w:rsidRPr="00224F58" w:rsidRDefault="000246A2" w:rsidP="000246A2">
            <w:pPr>
              <w:snapToGrid w:val="0"/>
              <w:jc w:val="both"/>
              <w:rPr>
                <w:sz w:val="22"/>
                <w:szCs w:val="22"/>
              </w:rPr>
            </w:pPr>
            <w:r w:rsidRPr="00224F58">
              <w:rPr>
                <w:sz w:val="22"/>
                <w:szCs w:val="22"/>
              </w:rPr>
              <w:t>K2. Rozumie potrzebę nadzoru nad projektowaniem i modernizowaniem obiektów technicznych użytkowanych w obszarze jego działania.</w:t>
            </w:r>
          </w:p>
        </w:tc>
      </w:tr>
      <w:tr w:rsidR="000246A2" w:rsidRPr="00224F58" w14:paraId="44887767" w14:textId="77777777" w:rsidTr="000246A2">
        <w:tc>
          <w:tcPr>
            <w:tcW w:w="3823" w:type="dxa"/>
            <w:shd w:val="clear" w:color="auto" w:fill="auto"/>
            <w:vAlign w:val="center"/>
          </w:tcPr>
          <w:p w14:paraId="6EBA5700" w14:textId="77777777" w:rsidR="000246A2" w:rsidRPr="00224F58" w:rsidRDefault="000246A2" w:rsidP="000246A2">
            <w:pPr>
              <w:rPr>
                <w:sz w:val="22"/>
                <w:szCs w:val="22"/>
              </w:rPr>
            </w:pPr>
            <w:r w:rsidRPr="00224F58">
              <w:rPr>
                <w:sz w:val="22"/>
                <w:szCs w:val="22"/>
              </w:rPr>
              <w:t xml:space="preserve">Wymagania wstępne i dodatkowe </w:t>
            </w:r>
          </w:p>
        </w:tc>
        <w:tc>
          <w:tcPr>
            <w:tcW w:w="5463" w:type="dxa"/>
            <w:shd w:val="clear" w:color="auto" w:fill="auto"/>
          </w:tcPr>
          <w:p w14:paraId="7DA881CC" w14:textId="77777777" w:rsidR="000246A2" w:rsidRPr="00224F58" w:rsidRDefault="000246A2" w:rsidP="000246A2">
            <w:pPr>
              <w:jc w:val="both"/>
              <w:rPr>
                <w:sz w:val="22"/>
                <w:szCs w:val="22"/>
              </w:rPr>
            </w:pPr>
            <w:r w:rsidRPr="00224F58">
              <w:rPr>
                <w:sz w:val="22"/>
                <w:szCs w:val="22"/>
              </w:rPr>
              <w:t>Matematyka, grafika inżynierska.</w:t>
            </w:r>
          </w:p>
        </w:tc>
      </w:tr>
      <w:tr w:rsidR="000246A2" w:rsidRPr="00224F58" w14:paraId="030776D6" w14:textId="77777777" w:rsidTr="000246A2">
        <w:tc>
          <w:tcPr>
            <w:tcW w:w="3823" w:type="dxa"/>
            <w:shd w:val="clear" w:color="auto" w:fill="auto"/>
            <w:vAlign w:val="center"/>
          </w:tcPr>
          <w:p w14:paraId="425993D8" w14:textId="77777777" w:rsidR="000246A2" w:rsidRPr="00224F58" w:rsidRDefault="000246A2" w:rsidP="000246A2">
            <w:pPr>
              <w:jc w:val="both"/>
              <w:rPr>
                <w:sz w:val="22"/>
                <w:szCs w:val="22"/>
              </w:rPr>
            </w:pPr>
            <w:r w:rsidRPr="00224F58">
              <w:rPr>
                <w:sz w:val="22"/>
                <w:szCs w:val="22"/>
              </w:rPr>
              <w:lastRenderedPageBreak/>
              <w:t xml:space="preserve">Treści programowe modułu </w:t>
            </w:r>
          </w:p>
          <w:p w14:paraId="01898EC1" w14:textId="77777777" w:rsidR="000246A2" w:rsidRPr="00224F58" w:rsidRDefault="000246A2" w:rsidP="000246A2">
            <w:pPr>
              <w:jc w:val="both"/>
              <w:rPr>
                <w:color w:val="FF0000"/>
                <w:sz w:val="22"/>
                <w:szCs w:val="22"/>
              </w:rPr>
            </w:pPr>
          </w:p>
        </w:tc>
        <w:tc>
          <w:tcPr>
            <w:tcW w:w="5463" w:type="dxa"/>
            <w:shd w:val="clear" w:color="auto" w:fill="auto"/>
          </w:tcPr>
          <w:p w14:paraId="153627F4" w14:textId="77777777" w:rsidR="000246A2" w:rsidRPr="00224F58" w:rsidRDefault="000246A2" w:rsidP="000246A2">
            <w:pPr>
              <w:snapToGrid w:val="0"/>
              <w:jc w:val="both"/>
              <w:rPr>
                <w:b/>
                <w:sz w:val="22"/>
                <w:szCs w:val="22"/>
              </w:rPr>
            </w:pPr>
            <w:r w:rsidRPr="00224F58">
              <w:rPr>
                <w:b/>
                <w:sz w:val="22"/>
                <w:szCs w:val="22"/>
              </w:rPr>
              <w:t xml:space="preserve">Wykład obejmuje: </w:t>
            </w:r>
            <w:r w:rsidRPr="00224F58">
              <w:rPr>
                <w:sz w:val="22"/>
                <w:szCs w:val="22"/>
              </w:rPr>
              <w:t>Podstawowe pojęcia i zasady mechaniki. Moment gnący i siła tnąca. Linia ugięcia. Strzałka ugięcia. Obliczenia belek. Obliczenia ustrojów prętowych (kratownic). Momenty bezwładności i wskaźniki wytrzymałości figur płaskich. Układy z tarciem. Statyczne próby wytrzymałościowe. Rozciąganie i ściskanie. Ścinanie i skręcanie. Zginanie. Wytrzymałość złożona. Zginanie ukośne. Zginanie ze skręcaniem. Zginanie z rozciąganiem lub ściskaniem. Hipotezy wytrzymałościowe. Wyboczenie sprężyste. Wyboczenie niesprężyste. Proste przypadki kinematyki i dynamiki obiektów technicznych.</w:t>
            </w:r>
          </w:p>
          <w:p w14:paraId="59A78B11" w14:textId="77777777" w:rsidR="000246A2" w:rsidRPr="00224F58" w:rsidRDefault="000246A2" w:rsidP="000246A2">
            <w:pPr>
              <w:snapToGrid w:val="0"/>
              <w:jc w:val="both"/>
              <w:rPr>
                <w:color w:val="FF0000"/>
                <w:sz w:val="22"/>
                <w:szCs w:val="22"/>
              </w:rPr>
            </w:pPr>
          </w:p>
          <w:p w14:paraId="0B8EDED6" w14:textId="77777777" w:rsidR="000246A2" w:rsidRPr="00224F58" w:rsidRDefault="000246A2" w:rsidP="000246A2">
            <w:pPr>
              <w:jc w:val="both"/>
              <w:rPr>
                <w:color w:val="FF0000"/>
                <w:sz w:val="22"/>
                <w:szCs w:val="22"/>
              </w:rPr>
            </w:pPr>
            <w:r w:rsidRPr="00224F58">
              <w:rPr>
                <w:b/>
                <w:sz w:val="22"/>
                <w:szCs w:val="22"/>
              </w:rPr>
              <w:t>Ćwiczenia obejmują:</w:t>
            </w:r>
            <w:r w:rsidRPr="00224F58">
              <w:rPr>
                <w:sz w:val="22"/>
                <w:szCs w:val="22"/>
              </w:rPr>
              <w:t xml:space="preserve"> Rozwiązywanie problemów z zastosowaniem podstawowych zasad mechaniki technicznej. Obliczanie belek i kratownic.  Obliczanie układów z tarciem. Wyznaczanie momentów bezwładności i wskaźników wytrzymałości figur płaskich. Analizę konstrukcji ściskanych i rozciąganych. Obliczanie elementów narażonych na rozciąganie i ściskanie. Analizę konstrukcji ścinanych. Obliczanie wytrzymałościowe elementów narażonych na ścinanie. Analizę konstrukcji skręcanych. Obliczanie konstrukcji podlegających skręcaniu. Analizę konstrukcji zginanych. Obliczanie konstrukcji zginanych. Analizę konstrukcji podlegających wyboczeniu sprężystemu i niesprężystemu. Analiza i obliczanie konstrukcji w złożonych stanach naprężeń. Zastosowanie hipotez wytrzymałościowych. Metody kinematyki i dynamiki obiektów technicznych.</w:t>
            </w:r>
          </w:p>
        </w:tc>
      </w:tr>
      <w:tr w:rsidR="000246A2" w:rsidRPr="00224F58" w14:paraId="3DC940E1" w14:textId="77777777" w:rsidTr="000246A2">
        <w:tc>
          <w:tcPr>
            <w:tcW w:w="3823" w:type="dxa"/>
            <w:shd w:val="clear" w:color="auto" w:fill="auto"/>
            <w:vAlign w:val="center"/>
          </w:tcPr>
          <w:p w14:paraId="5066A0F8" w14:textId="77777777" w:rsidR="000246A2" w:rsidRPr="00224F58" w:rsidRDefault="000246A2" w:rsidP="000246A2">
            <w:pPr>
              <w:jc w:val="both"/>
              <w:rPr>
                <w:sz w:val="22"/>
                <w:szCs w:val="22"/>
              </w:rPr>
            </w:pPr>
            <w:r w:rsidRPr="00224F58">
              <w:rPr>
                <w:sz w:val="22"/>
                <w:szCs w:val="22"/>
              </w:rPr>
              <w:t>Wykaz literatury podstawowej i uzupełniającej</w:t>
            </w:r>
          </w:p>
        </w:tc>
        <w:tc>
          <w:tcPr>
            <w:tcW w:w="5463" w:type="dxa"/>
            <w:shd w:val="clear" w:color="auto" w:fill="auto"/>
          </w:tcPr>
          <w:p w14:paraId="0C3A30E7" w14:textId="77777777" w:rsidR="000246A2" w:rsidRPr="00224F58" w:rsidRDefault="000246A2" w:rsidP="000246A2">
            <w:pPr>
              <w:snapToGrid w:val="0"/>
              <w:rPr>
                <w:b/>
                <w:sz w:val="22"/>
                <w:szCs w:val="22"/>
              </w:rPr>
            </w:pPr>
            <w:r w:rsidRPr="00224F58">
              <w:rPr>
                <w:b/>
                <w:sz w:val="22"/>
                <w:szCs w:val="22"/>
              </w:rPr>
              <w:t>Literatura podstawowa:</w:t>
            </w:r>
          </w:p>
          <w:p w14:paraId="2F72BA21" w14:textId="77777777" w:rsidR="000246A2" w:rsidRPr="00224F58" w:rsidRDefault="000246A2" w:rsidP="000246A2">
            <w:pPr>
              <w:jc w:val="both"/>
              <w:outlineLvl w:val="0"/>
              <w:rPr>
                <w:rFonts w:eastAsiaTheme="minorHAnsi"/>
                <w:bCs/>
                <w:sz w:val="22"/>
                <w:szCs w:val="22"/>
                <w:lang w:eastAsia="en-US"/>
              </w:rPr>
            </w:pPr>
            <w:r w:rsidRPr="00224F58">
              <w:rPr>
                <w:bCs/>
                <w:kern w:val="36"/>
                <w:sz w:val="22"/>
                <w:szCs w:val="22"/>
              </w:rPr>
              <w:t>Misiak J.: Mechanika techniczna. Statyka i wytrzymałość materiałów. T. 1. Kinematyka i dynamika. T. 2. WNT. Warszawa 2017.</w:t>
            </w:r>
            <w:r w:rsidRPr="00224F58">
              <w:rPr>
                <w:rFonts w:eastAsiaTheme="minorHAnsi"/>
                <w:bCs/>
                <w:sz w:val="22"/>
                <w:szCs w:val="22"/>
                <w:lang w:eastAsia="en-US"/>
              </w:rPr>
              <w:t xml:space="preserve"> </w:t>
            </w:r>
          </w:p>
          <w:p w14:paraId="5F5B3DE8" w14:textId="77777777" w:rsidR="000246A2" w:rsidRPr="00224F58" w:rsidRDefault="000246A2" w:rsidP="000246A2">
            <w:pPr>
              <w:jc w:val="both"/>
              <w:outlineLvl w:val="0"/>
              <w:rPr>
                <w:bCs/>
                <w:kern w:val="36"/>
                <w:sz w:val="22"/>
                <w:szCs w:val="22"/>
              </w:rPr>
            </w:pPr>
            <w:r w:rsidRPr="00224F58">
              <w:rPr>
                <w:bCs/>
                <w:kern w:val="36"/>
                <w:sz w:val="22"/>
                <w:szCs w:val="22"/>
              </w:rPr>
              <w:t>Siuta W.: Mechanika techniczna. WSiP. 1998.</w:t>
            </w:r>
          </w:p>
          <w:p w14:paraId="4A62D6C8" w14:textId="77777777" w:rsidR="000246A2" w:rsidRPr="00224F58" w:rsidRDefault="000246A2" w:rsidP="000246A2">
            <w:pPr>
              <w:jc w:val="both"/>
              <w:outlineLvl w:val="0"/>
              <w:rPr>
                <w:bCs/>
                <w:kern w:val="36"/>
                <w:sz w:val="22"/>
                <w:szCs w:val="22"/>
              </w:rPr>
            </w:pPr>
            <w:r w:rsidRPr="00224F58">
              <w:rPr>
                <w:rFonts w:eastAsiaTheme="minorHAnsi"/>
                <w:bCs/>
                <w:sz w:val="22"/>
                <w:szCs w:val="22"/>
                <w:lang w:eastAsia="en-US"/>
              </w:rPr>
              <w:t>Kubik</w:t>
            </w:r>
            <w:r w:rsidRPr="00224F58">
              <w:rPr>
                <w:rFonts w:eastAsiaTheme="minorHAnsi"/>
                <w:sz w:val="22"/>
                <w:szCs w:val="22"/>
                <w:lang w:eastAsia="en-US"/>
              </w:rPr>
              <w:t xml:space="preserve"> J, </w:t>
            </w:r>
            <w:r w:rsidRPr="00224F58">
              <w:rPr>
                <w:rFonts w:eastAsiaTheme="minorHAnsi"/>
                <w:bCs/>
                <w:sz w:val="22"/>
                <w:szCs w:val="22"/>
                <w:lang w:eastAsia="en-US"/>
              </w:rPr>
              <w:t xml:space="preserve">Mielniczuk J.: </w:t>
            </w:r>
            <w:r w:rsidRPr="00224F58">
              <w:rPr>
                <w:rFonts w:eastAsiaTheme="minorHAnsi"/>
                <w:sz w:val="22"/>
                <w:szCs w:val="22"/>
                <w:lang w:eastAsia="en-US"/>
              </w:rPr>
              <w:t>Mechanika techniczna dla inżynierów. Wydawnictwo UKW, Bydgoszcz 2017.</w:t>
            </w:r>
          </w:p>
          <w:p w14:paraId="4CD686E7" w14:textId="77777777" w:rsidR="000246A2" w:rsidRPr="00224F58" w:rsidRDefault="000246A2" w:rsidP="000246A2">
            <w:pPr>
              <w:jc w:val="both"/>
              <w:rPr>
                <w:rFonts w:eastAsiaTheme="minorHAnsi"/>
                <w:sz w:val="22"/>
                <w:szCs w:val="22"/>
                <w:lang w:eastAsia="en-US"/>
              </w:rPr>
            </w:pPr>
            <w:r w:rsidRPr="00224F58">
              <w:rPr>
                <w:rFonts w:eastAsiaTheme="minorHAnsi"/>
                <w:sz w:val="22"/>
                <w:szCs w:val="22"/>
                <w:lang w:eastAsia="en-US"/>
              </w:rPr>
              <w:t>Klasztorny M.: Mechanika techniczna. Dolnośląskie Wydawnictwo Edukacyjne. Wrocław 2017.</w:t>
            </w:r>
          </w:p>
          <w:p w14:paraId="5D023A5C" w14:textId="77777777" w:rsidR="000246A2" w:rsidRPr="00224F58" w:rsidRDefault="000246A2" w:rsidP="000246A2">
            <w:pPr>
              <w:pStyle w:val="Tekstkomentarza"/>
              <w:tabs>
                <w:tab w:val="right" w:pos="9540"/>
              </w:tabs>
              <w:jc w:val="both"/>
              <w:rPr>
                <w:b/>
                <w:sz w:val="22"/>
                <w:szCs w:val="22"/>
              </w:rPr>
            </w:pPr>
            <w:r w:rsidRPr="00224F58">
              <w:rPr>
                <w:b/>
                <w:sz w:val="22"/>
                <w:szCs w:val="22"/>
              </w:rPr>
              <w:t>Literatura uzupełniająca:</w:t>
            </w:r>
          </w:p>
          <w:p w14:paraId="3985D196" w14:textId="77777777" w:rsidR="000246A2" w:rsidRPr="00224F58" w:rsidRDefault="000246A2" w:rsidP="000246A2">
            <w:pPr>
              <w:pStyle w:val="Tekstkomentarza"/>
              <w:tabs>
                <w:tab w:val="right" w:pos="9540"/>
              </w:tabs>
              <w:jc w:val="both"/>
              <w:rPr>
                <w:sz w:val="22"/>
                <w:szCs w:val="22"/>
              </w:rPr>
            </w:pPr>
            <w:r w:rsidRPr="00224F58">
              <w:rPr>
                <w:sz w:val="22"/>
                <w:szCs w:val="22"/>
              </w:rPr>
              <w:t>Niezgodziński E., Niezgodziński T</w:t>
            </w:r>
            <w:r w:rsidRPr="00224F58">
              <w:rPr>
                <w:b/>
                <w:sz w:val="22"/>
                <w:szCs w:val="22"/>
              </w:rPr>
              <w:t>.:</w:t>
            </w:r>
            <w:r w:rsidRPr="00224F58">
              <w:rPr>
                <w:sz w:val="22"/>
                <w:szCs w:val="22"/>
              </w:rPr>
              <w:t xml:space="preserve"> Wytrzymałość materiałów. PWN, Warszawa 2002.</w:t>
            </w:r>
          </w:p>
          <w:p w14:paraId="5DC62C20" w14:textId="77777777" w:rsidR="000246A2" w:rsidRPr="00224F58" w:rsidRDefault="000246A2" w:rsidP="000246A2">
            <w:pPr>
              <w:pStyle w:val="Tekstkomentarza"/>
              <w:tabs>
                <w:tab w:val="right" w:pos="9540"/>
              </w:tabs>
              <w:jc w:val="both"/>
              <w:rPr>
                <w:sz w:val="22"/>
                <w:szCs w:val="22"/>
              </w:rPr>
            </w:pPr>
            <w:r w:rsidRPr="00224F58">
              <w:rPr>
                <w:sz w:val="22"/>
                <w:szCs w:val="22"/>
              </w:rPr>
              <w:t>Niezgodziński E., Niezgodziński T.: Wzory, wykresy i tablice wytrzymałościowe. PWN, Warszawa 2017.</w:t>
            </w:r>
          </w:p>
          <w:p w14:paraId="1697B027" w14:textId="77777777" w:rsidR="000246A2" w:rsidRPr="00224F58" w:rsidRDefault="000246A2" w:rsidP="000246A2">
            <w:pPr>
              <w:jc w:val="both"/>
              <w:rPr>
                <w:rFonts w:eastAsiaTheme="minorHAnsi"/>
                <w:sz w:val="22"/>
                <w:szCs w:val="22"/>
                <w:lang w:eastAsia="en-US"/>
              </w:rPr>
            </w:pPr>
            <w:r w:rsidRPr="00224F58">
              <w:rPr>
                <w:rFonts w:eastAsiaTheme="minorHAnsi"/>
                <w:sz w:val="22"/>
                <w:szCs w:val="22"/>
                <w:lang w:eastAsia="en-US"/>
              </w:rPr>
              <w:t>Nizioł J.: Metodyka rozwiązywania zadań z mechaniki. WNT. Warszawa 2002.</w:t>
            </w:r>
          </w:p>
          <w:p w14:paraId="544D8A8E" w14:textId="77777777" w:rsidR="000246A2" w:rsidRPr="00224F58" w:rsidRDefault="000246A2" w:rsidP="000246A2">
            <w:pPr>
              <w:jc w:val="both"/>
              <w:outlineLvl w:val="2"/>
              <w:rPr>
                <w:bCs/>
                <w:sz w:val="22"/>
                <w:szCs w:val="22"/>
              </w:rPr>
            </w:pPr>
            <w:r w:rsidRPr="00224F58">
              <w:rPr>
                <w:bCs/>
                <w:sz w:val="22"/>
                <w:szCs w:val="22"/>
              </w:rPr>
              <w:t>Awrejcewicz J.: Mechanika techniczna i teoretyczna. Statyka, kinematyka. T. 1. Wydawnictwo Politechniki Łódzkiej. Łódź 2011.</w:t>
            </w:r>
          </w:p>
        </w:tc>
      </w:tr>
      <w:tr w:rsidR="000246A2" w:rsidRPr="00224F58" w14:paraId="067D0DEA" w14:textId="77777777" w:rsidTr="000246A2">
        <w:tc>
          <w:tcPr>
            <w:tcW w:w="3823" w:type="dxa"/>
            <w:shd w:val="clear" w:color="auto" w:fill="auto"/>
            <w:vAlign w:val="center"/>
          </w:tcPr>
          <w:p w14:paraId="6CCAC2AA" w14:textId="77777777" w:rsidR="000246A2" w:rsidRPr="00224F58" w:rsidRDefault="000246A2" w:rsidP="000246A2">
            <w:pPr>
              <w:jc w:val="both"/>
              <w:rPr>
                <w:sz w:val="22"/>
                <w:szCs w:val="22"/>
              </w:rPr>
            </w:pPr>
            <w:r w:rsidRPr="00224F58">
              <w:rPr>
                <w:sz w:val="22"/>
                <w:szCs w:val="22"/>
              </w:rPr>
              <w:t>Planowane formy/działania/metody dydaktyczne</w:t>
            </w:r>
          </w:p>
        </w:tc>
        <w:tc>
          <w:tcPr>
            <w:tcW w:w="5463" w:type="dxa"/>
            <w:shd w:val="clear" w:color="auto" w:fill="auto"/>
          </w:tcPr>
          <w:p w14:paraId="399AE62D" w14:textId="77777777" w:rsidR="000246A2" w:rsidRPr="00224F58" w:rsidRDefault="000246A2" w:rsidP="000246A2">
            <w:pPr>
              <w:snapToGrid w:val="0"/>
              <w:jc w:val="both"/>
              <w:rPr>
                <w:sz w:val="22"/>
                <w:szCs w:val="22"/>
              </w:rPr>
            </w:pPr>
            <w:r w:rsidRPr="00224F58">
              <w:rPr>
                <w:sz w:val="22"/>
                <w:szCs w:val="22"/>
              </w:rPr>
              <w:t>1) rozwiązywanie zadań projektowych i obliczeniowych, 2) wykład, 3) obrona zadania inżynierskiego.</w:t>
            </w:r>
          </w:p>
        </w:tc>
      </w:tr>
      <w:tr w:rsidR="000246A2" w:rsidRPr="00224F58" w14:paraId="4DBF90E3" w14:textId="77777777" w:rsidTr="000246A2">
        <w:tc>
          <w:tcPr>
            <w:tcW w:w="3823" w:type="dxa"/>
            <w:shd w:val="clear" w:color="auto" w:fill="auto"/>
            <w:vAlign w:val="center"/>
          </w:tcPr>
          <w:p w14:paraId="068B7B04" w14:textId="77777777" w:rsidR="000246A2" w:rsidRPr="00224F58" w:rsidRDefault="000246A2" w:rsidP="000246A2">
            <w:pPr>
              <w:jc w:val="both"/>
              <w:rPr>
                <w:sz w:val="22"/>
                <w:szCs w:val="22"/>
              </w:rPr>
            </w:pPr>
            <w:r w:rsidRPr="00224F58">
              <w:rPr>
                <w:sz w:val="22"/>
                <w:szCs w:val="22"/>
              </w:rPr>
              <w:t>Sposoby weryfikacji oraz formy dokumentowania osiągniętych efektów uczenia się</w:t>
            </w:r>
          </w:p>
        </w:tc>
        <w:tc>
          <w:tcPr>
            <w:tcW w:w="5463" w:type="dxa"/>
            <w:shd w:val="clear" w:color="auto" w:fill="auto"/>
          </w:tcPr>
          <w:p w14:paraId="2FFAF3FD" w14:textId="77777777" w:rsidR="000246A2" w:rsidRPr="00224F58" w:rsidRDefault="000246A2" w:rsidP="000246A2">
            <w:pPr>
              <w:snapToGrid w:val="0"/>
              <w:jc w:val="both"/>
              <w:rPr>
                <w:sz w:val="22"/>
                <w:szCs w:val="22"/>
              </w:rPr>
            </w:pPr>
            <w:r w:rsidRPr="00224F58">
              <w:rPr>
                <w:sz w:val="22"/>
                <w:szCs w:val="22"/>
              </w:rPr>
              <w:t>W1, W2 – zaliczenie pisemne,</w:t>
            </w:r>
          </w:p>
          <w:p w14:paraId="496EF8D7" w14:textId="77777777" w:rsidR="000246A2" w:rsidRPr="00224F58" w:rsidRDefault="000246A2" w:rsidP="000246A2">
            <w:pPr>
              <w:jc w:val="both"/>
              <w:rPr>
                <w:sz w:val="22"/>
                <w:szCs w:val="22"/>
              </w:rPr>
            </w:pPr>
            <w:r w:rsidRPr="00224F58">
              <w:rPr>
                <w:sz w:val="22"/>
                <w:szCs w:val="22"/>
              </w:rPr>
              <w:t>U1, U2 – ocena wykonania zadania i jego obrony,</w:t>
            </w:r>
          </w:p>
          <w:p w14:paraId="414D3855" w14:textId="77777777" w:rsidR="000246A2" w:rsidRPr="00224F58" w:rsidRDefault="000246A2" w:rsidP="000246A2">
            <w:pPr>
              <w:jc w:val="both"/>
              <w:rPr>
                <w:sz w:val="22"/>
                <w:szCs w:val="22"/>
              </w:rPr>
            </w:pPr>
            <w:r w:rsidRPr="00224F58">
              <w:rPr>
                <w:sz w:val="22"/>
                <w:szCs w:val="22"/>
              </w:rPr>
              <w:t>K1, K2 – ocena pracy studenta w charakterze wykonawcy zadania inżynierskiego.</w:t>
            </w:r>
          </w:p>
          <w:p w14:paraId="4A76E1C1" w14:textId="77777777" w:rsidR="000246A2" w:rsidRPr="00224F58" w:rsidRDefault="000246A2" w:rsidP="000246A2">
            <w:pPr>
              <w:jc w:val="both"/>
              <w:rPr>
                <w:sz w:val="22"/>
                <w:szCs w:val="22"/>
              </w:rPr>
            </w:pPr>
            <w:r w:rsidRPr="00224F58">
              <w:rPr>
                <w:sz w:val="22"/>
                <w:szCs w:val="22"/>
              </w:rPr>
              <w:lastRenderedPageBreak/>
              <w:t>Formy dokumentowania osiągniętych wyników: zadanie inżynierskie, dziennik prowadzącego, sprawdziany pisemne, egzamin pisemny.</w:t>
            </w:r>
          </w:p>
        </w:tc>
      </w:tr>
      <w:tr w:rsidR="000246A2" w:rsidRPr="00224F58" w14:paraId="3DC7B015" w14:textId="77777777" w:rsidTr="000246A2">
        <w:tc>
          <w:tcPr>
            <w:tcW w:w="3823" w:type="dxa"/>
            <w:shd w:val="clear" w:color="auto" w:fill="auto"/>
            <w:vAlign w:val="center"/>
          </w:tcPr>
          <w:p w14:paraId="49264442" w14:textId="77777777" w:rsidR="000246A2" w:rsidRPr="00224F58" w:rsidRDefault="000246A2" w:rsidP="000246A2">
            <w:pPr>
              <w:rPr>
                <w:sz w:val="22"/>
                <w:szCs w:val="22"/>
              </w:rPr>
            </w:pPr>
            <w:r w:rsidRPr="00224F58">
              <w:rPr>
                <w:sz w:val="22"/>
                <w:szCs w:val="22"/>
              </w:rPr>
              <w:t>Elementy i wagi mające wpływ na ocenę końcową</w:t>
            </w:r>
          </w:p>
        </w:tc>
        <w:tc>
          <w:tcPr>
            <w:tcW w:w="5463" w:type="dxa"/>
            <w:shd w:val="clear" w:color="auto" w:fill="auto"/>
          </w:tcPr>
          <w:p w14:paraId="5C15721D" w14:textId="77777777" w:rsidR="000246A2" w:rsidRPr="00224F58" w:rsidRDefault="000246A2" w:rsidP="000246A2">
            <w:pPr>
              <w:jc w:val="both"/>
              <w:rPr>
                <w:sz w:val="22"/>
                <w:szCs w:val="22"/>
              </w:rPr>
            </w:pPr>
            <w:r w:rsidRPr="00224F58">
              <w:rPr>
                <w:sz w:val="22"/>
                <w:szCs w:val="22"/>
              </w:rPr>
              <w:t xml:space="preserve">Sprawdziany i zadania mają te same wagi a otrzymanie ocen pozytywnych jest wymagane do uzyskania zaliczenia. </w:t>
            </w:r>
          </w:p>
        </w:tc>
      </w:tr>
      <w:tr w:rsidR="000246A2" w:rsidRPr="00224F58" w14:paraId="17AA10CA" w14:textId="77777777" w:rsidTr="000246A2">
        <w:trPr>
          <w:trHeight w:val="2324"/>
        </w:trPr>
        <w:tc>
          <w:tcPr>
            <w:tcW w:w="3823" w:type="dxa"/>
            <w:shd w:val="clear" w:color="auto" w:fill="auto"/>
            <w:vAlign w:val="center"/>
          </w:tcPr>
          <w:p w14:paraId="30BADE89" w14:textId="77777777" w:rsidR="000246A2" w:rsidRPr="00224F58" w:rsidRDefault="000246A2" w:rsidP="000246A2">
            <w:pPr>
              <w:rPr>
                <w:sz w:val="22"/>
                <w:szCs w:val="22"/>
              </w:rPr>
            </w:pPr>
            <w:r w:rsidRPr="00224F58">
              <w:rPr>
                <w:sz w:val="22"/>
                <w:szCs w:val="22"/>
              </w:rPr>
              <w:t>Bilans punktów ECTS</w:t>
            </w:r>
          </w:p>
        </w:tc>
        <w:tc>
          <w:tcPr>
            <w:tcW w:w="5463" w:type="dxa"/>
            <w:shd w:val="clear" w:color="auto" w:fill="auto"/>
          </w:tcPr>
          <w:p w14:paraId="0BF7FD7F" w14:textId="77777777" w:rsidR="000246A2" w:rsidRPr="00224F58" w:rsidRDefault="000246A2" w:rsidP="000246A2">
            <w:pPr>
              <w:snapToGrid w:val="0"/>
              <w:jc w:val="both"/>
              <w:rPr>
                <w:sz w:val="22"/>
                <w:szCs w:val="22"/>
              </w:rPr>
            </w:pPr>
            <w:r w:rsidRPr="00224F58">
              <w:rPr>
                <w:sz w:val="22"/>
                <w:szCs w:val="22"/>
              </w:rPr>
              <w:t>– udział w wykładach – 10 godz.,</w:t>
            </w:r>
          </w:p>
          <w:p w14:paraId="43C4AECE" w14:textId="77777777" w:rsidR="000246A2" w:rsidRPr="00224F58" w:rsidRDefault="000246A2" w:rsidP="000246A2">
            <w:pPr>
              <w:jc w:val="both"/>
              <w:rPr>
                <w:sz w:val="22"/>
                <w:szCs w:val="22"/>
              </w:rPr>
            </w:pPr>
            <w:r w:rsidRPr="00224F58">
              <w:rPr>
                <w:sz w:val="22"/>
                <w:szCs w:val="22"/>
              </w:rPr>
              <w:t>– udział w zajęciach audytoryjnych i laboratoryjnych = 20 godz.,</w:t>
            </w:r>
          </w:p>
          <w:p w14:paraId="6B72DB1E" w14:textId="77777777" w:rsidR="000246A2" w:rsidRPr="00224F58" w:rsidRDefault="000246A2" w:rsidP="000246A2">
            <w:pPr>
              <w:jc w:val="both"/>
              <w:rPr>
                <w:sz w:val="22"/>
                <w:szCs w:val="22"/>
              </w:rPr>
            </w:pPr>
            <w:r w:rsidRPr="00224F58">
              <w:rPr>
                <w:sz w:val="22"/>
                <w:szCs w:val="22"/>
              </w:rPr>
              <w:t>– udział w konsultacjach związanych z przygotowaniem do zaliczenia i egzaminu = 5 x 2 godz. = 10 godz.,</w:t>
            </w:r>
          </w:p>
          <w:p w14:paraId="304CF646" w14:textId="77777777" w:rsidR="000246A2" w:rsidRPr="00224F58" w:rsidRDefault="000246A2" w:rsidP="000246A2">
            <w:pPr>
              <w:jc w:val="both"/>
              <w:rPr>
                <w:sz w:val="22"/>
                <w:szCs w:val="22"/>
              </w:rPr>
            </w:pPr>
            <w:r w:rsidRPr="00224F58">
              <w:rPr>
                <w:sz w:val="22"/>
                <w:szCs w:val="22"/>
              </w:rPr>
              <w:t>– obecność na sprawdzianach = 5 godz.</w:t>
            </w:r>
          </w:p>
          <w:p w14:paraId="1390B652" w14:textId="77777777" w:rsidR="000246A2" w:rsidRPr="00224F58" w:rsidRDefault="000246A2" w:rsidP="000246A2">
            <w:pPr>
              <w:jc w:val="both"/>
              <w:rPr>
                <w:sz w:val="22"/>
                <w:szCs w:val="22"/>
              </w:rPr>
            </w:pPr>
            <w:r w:rsidRPr="00224F58">
              <w:rPr>
                <w:sz w:val="22"/>
                <w:szCs w:val="22"/>
              </w:rPr>
              <w:t>– wykonanie zadania inżynierskiego tematycznego = 1 x 40 godz. = 40 godz.,</w:t>
            </w:r>
          </w:p>
          <w:p w14:paraId="31AF27EE" w14:textId="77777777" w:rsidR="000246A2" w:rsidRPr="00224F58" w:rsidRDefault="000246A2" w:rsidP="000246A2">
            <w:pPr>
              <w:jc w:val="both"/>
              <w:rPr>
                <w:sz w:val="22"/>
                <w:szCs w:val="22"/>
              </w:rPr>
            </w:pPr>
            <w:r w:rsidRPr="00224F58">
              <w:rPr>
                <w:sz w:val="22"/>
                <w:szCs w:val="22"/>
              </w:rPr>
              <w:t>– przygotowanie do sprawdzianów i egzaminu = 30 godz.</w:t>
            </w:r>
          </w:p>
          <w:p w14:paraId="279B9B85" w14:textId="77777777" w:rsidR="000246A2" w:rsidRPr="00224F58" w:rsidRDefault="000246A2" w:rsidP="000246A2">
            <w:pPr>
              <w:jc w:val="both"/>
              <w:rPr>
                <w:b/>
                <w:color w:val="FF0000"/>
                <w:sz w:val="22"/>
                <w:szCs w:val="22"/>
              </w:rPr>
            </w:pPr>
            <w:r w:rsidRPr="00224F58">
              <w:rPr>
                <w:b/>
                <w:sz w:val="22"/>
                <w:szCs w:val="22"/>
              </w:rPr>
              <w:t>Łączny nakład pracy studenta to 115 godz. co odpowiada 5 punktom ECTS.</w:t>
            </w:r>
          </w:p>
        </w:tc>
      </w:tr>
      <w:tr w:rsidR="000246A2" w:rsidRPr="00224F58" w14:paraId="5B21516D" w14:textId="77777777" w:rsidTr="000246A2">
        <w:trPr>
          <w:trHeight w:val="718"/>
        </w:trPr>
        <w:tc>
          <w:tcPr>
            <w:tcW w:w="3823" w:type="dxa"/>
            <w:shd w:val="clear" w:color="auto" w:fill="auto"/>
            <w:vAlign w:val="center"/>
          </w:tcPr>
          <w:p w14:paraId="7252D631" w14:textId="77777777" w:rsidR="000246A2" w:rsidRPr="00224F58" w:rsidRDefault="000246A2" w:rsidP="000246A2">
            <w:pPr>
              <w:jc w:val="both"/>
              <w:rPr>
                <w:sz w:val="22"/>
                <w:szCs w:val="22"/>
              </w:rPr>
            </w:pPr>
            <w:r w:rsidRPr="00224F58">
              <w:rPr>
                <w:sz w:val="22"/>
                <w:szCs w:val="22"/>
              </w:rPr>
              <w:t>Nakład pracy związany z zajęciami wymagającymi bezpośredniego udziału nauczyciela akademickiego</w:t>
            </w:r>
          </w:p>
        </w:tc>
        <w:tc>
          <w:tcPr>
            <w:tcW w:w="5463" w:type="dxa"/>
            <w:shd w:val="clear" w:color="auto" w:fill="auto"/>
          </w:tcPr>
          <w:p w14:paraId="6EF01A92" w14:textId="77777777" w:rsidR="000246A2" w:rsidRPr="00224F58" w:rsidRDefault="000246A2" w:rsidP="000246A2">
            <w:pPr>
              <w:jc w:val="both"/>
              <w:rPr>
                <w:color w:val="000000" w:themeColor="text1"/>
                <w:sz w:val="22"/>
                <w:szCs w:val="22"/>
              </w:rPr>
            </w:pPr>
            <w:r w:rsidRPr="00224F58">
              <w:rPr>
                <w:color w:val="000000" w:themeColor="text1"/>
                <w:sz w:val="22"/>
                <w:szCs w:val="22"/>
              </w:rPr>
              <w:t>– udział w wykładach – 10 godz.,</w:t>
            </w:r>
          </w:p>
          <w:p w14:paraId="0C384E26" w14:textId="77777777" w:rsidR="000246A2" w:rsidRPr="00224F58" w:rsidRDefault="000246A2" w:rsidP="000246A2">
            <w:pPr>
              <w:jc w:val="both"/>
              <w:rPr>
                <w:color w:val="000000" w:themeColor="text1"/>
                <w:sz w:val="22"/>
                <w:szCs w:val="22"/>
              </w:rPr>
            </w:pPr>
            <w:r w:rsidRPr="00224F58">
              <w:rPr>
                <w:color w:val="000000" w:themeColor="text1"/>
                <w:sz w:val="22"/>
                <w:szCs w:val="22"/>
              </w:rPr>
              <w:t>– udział w zajęciach audytoryjnych i laboratoryjnych – 20 godz.,</w:t>
            </w:r>
          </w:p>
          <w:p w14:paraId="671ACC10" w14:textId="77777777" w:rsidR="000246A2" w:rsidRPr="00224F58" w:rsidRDefault="000246A2" w:rsidP="000246A2">
            <w:pPr>
              <w:jc w:val="both"/>
              <w:rPr>
                <w:color w:val="000000" w:themeColor="text1"/>
                <w:sz w:val="22"/>
                <w:szCs w:val="22"/>
              </w:rPr>
            </w:pPr>
            <w:r w:rsidRPr="00224F58">
              <w:rPr>
                <w:color w:val="000000" w:themeColor="text1"/>
                <w:sz w:val="22"/>
                <w:szCs w:val="22"/>
              </w:rPr>
              <w:t>– udział w konsultacjach związanych z przygotowaniem do zaliczenia – 5 x 2 godz. = 10 godz.,</w:t>
            </w:r>
          </w:p>
          <w:p w14:paraId="0A136DDD" w14:textId="77777777" w:rsidR="000246A2" w:rsidRPr="00224F58" w:rsidRDefault="000246A2" w:rsidP="000246A2">
            <w:pPr>
              <w:jc w:val="both"/>
              <w:rPr>
                <w:color w:val="000000" w:themeColor="text1"/>
                <w:sz w:val="22"/>
                <w:szCs w:val="22"/>
              </w:rPr>
            </w:pPr>
            <w:r w:rsidRPr="00224F58">
              <w:rPr>
                <w:color w:val="000000" w:themeColor="text1"/>
                <w:sz w:val="22"/>
                <w:szCs w:val="22"/>
              </w:rPr>
              <w:t>– obecność na sprawdzianach = 5 godz.</w:t>
            </w:r>
          </w:p>
          <w:p w14:paraId="266A67EA" w14:textId="77777777" w:rsidR="000246A2" w:rsidRPr="00224F58" w:rsidRDefault="000246A2" w:rsidP="000246A2">
            <w:pPr>
              <w:jc w:val="both"/>
              <w:rPr>
                <w:b/>
                <w:color w:val="FF0000"/>
                <w:sz w:val="22"/>
                <w:szCs w:val="22"/>
              </w:rPr>
            </w:pPr>
            <w:r w:rsidRPr="00224F58">
              <w:rPr>
                <w:b/>
                <w:color w:val="000000" w:themeColor="text1"/>
                <w:sz w:val="22"/>
                <w:szCs w:val="22"/>
              </w:rPr>
              <w:t>Łącznie 45 godz. co stanowi 2,0 punkty kontaktowe ECTS.</w:t>
            </w:r>
          </w:p>
        </w:tc>
      </w:tr>
      <w:tr w:rsidR="000246A2" w:rsidRPr="00224F58" w14:paraId="79305F6A" w14:textId="77777777" w:rsidTr="000246A2">
        <w:trPr>
          <w:trHeight w:val="718"/>
        </w:trPr>
        <w:tc>
          <w:tcPr>
            <w:tcW w:w="3823" w:type="dxa"/>
            <w:shd w:val="clear" w:color="auto" w:fill="auto"/>
            <w:vAlign w:val="center"/>
          </w:tcPr>
          <w:p w14:paraId="283D9F23" w14:textId="77777777" w:rsidR="000246A2" w:rsidRPr="00224F58" w:rsidRDefault="000246A2" w:rsidP="000246A2">
            <w:pPr>
              <w:jc w:val="both"/>
              <w:rPr>
                <w:sz w:val="22"/>
                <w:szCs w:val="22"/>
              </w:rPr>
            </w:pPr>
            <w:r w:rsidRPr="00224F58">
              <w:rPr>
                <w:sz w:val="22"/>
                <w:szCs w:val="22"/>
              </w:rPr>
              <w:t>Odniesienie modułowych efektów uczenia się do kierunkowych efektów uczenia się</w:t>
            </w:r>
          </w:p>
        </w:tc>
        <w:tc>
          <w:tcPr>
            <w:tcW w:w="5463" w:type="dxa"/>
            <w:shd w:val="clear" w:color="auto" w:fill="auto"/>
            <w:vAlign w:val="center"/>
          </w:tcPr>
          <w:p w14:paraId="5F0EC1B4" w14:textId="77777777" w:rsidR="000246A2" w:rsidRPr="00224F58" w:rsidRDefault="000246A2" w:rsidP="000246A2">
            <w:pPr>
              <w:jc w:val="both"/>
              <w:rPr>
                <w:sz w:val="22"/>
                <w:szCs w:val="22"/>
              </w:rPr>
            </w:pPr>
            <w:r w:rsidRPr="00224F58">
              <w:rPr>
                <w:b/>
                <w:sz w:val="22"/>
                <w:szCs w:val="22"/>
              </w:rPr>
              <w:t>W1, W2</w:t>
            </w:r>
            <w:r w:rsidRPr="00224F58">
              <w:rPr>
                <w:sz w:val="22"/>
                <w:szCs w:val="22"/>
              </w:rPr>
              <w:t xml:space="preserve"> – TRiA1_W02, TRiA1_W05, TRiA1_W17, InżTRiA_W01 - (P6S_WG).</w:t>
            </w:r>
          </w:p>
          <w:p w14:paraId="5429F4E0" w14:textId="77777777" w:rsidR="000246A2" w:rsidRPr="00224F58" w:rsidRDefault="000246A2" w:rsidP="000246A2">
            <w:pPr>
              <w:jc w:val="both"/>
              <w:rPr>
                <w:sz w:val="22"/>
                <w:szCs w:val="22"/>
              </w:rPr>
            </w:pPr>
            <w:r w:rsidRPr="00224F58">
              <w:rPr>
                <w:b/>
                <w:sz w:val="22"/>
                <w:szCs w:val="22"/>
              </w:rPr>
              <w:t>U1, U2</w:t>
            </w:r>
            <w:r w:rsidRPr="00224F58">
              <w:rPr>
                <w:sz w:val="22"/>
                <w:szCs w:val="22"/>
              </w:rPr>
              <w:t xml:space="preserve"> – TRiA1_U02, TRiA1_U05, TRiA1_U09, TRiA1_U14, TRiA1_U15, TRiA1_U16, InżTRiA_U02,  InżTRiA_U03, InżTRiA_U06 - (P6S_</w:t>
            </w:r>
            <w:r w:rsidRPr="00224F58">
              <w:rPr>
                <w:sz w:val="22"/>
                <w:szCs w:val="22"/>
                <w:u w:val="single"/>
              </w:rPr>
              <w:t>U</w:t>
            </w:r>
            <w:r w:rsidRPr="00224F58">
              <w:rPr>
                <w:sz w:val="22"/>
                <w:szCs w:val="22"/>
              </w:rPr>
              <w:t>W P6S_UK).</w:t>
            </w:r>
          </w:p>
          <w:p w14:paraId="68A41116" w14:textId="77777777" w:rsidR="000246A2" w:rsidRPr="00224F58" w:rsidRDefault="000246A2" w:rsidP="000246A2">
            <w:pPr>
              <w:jc w:val="both"/>
              <w:rPr>
                <w:color w:val="FF0000"/>
                <w:sz w:val="22"/>
                <w:szCs w:val="22"/>
                <w:lang w:val="en-US"/>
              </w:rPr>
            </w:pPr>
            <w:r w:rsidRPr="00224F58">
              <w:rPr>
                <w:b/>
                <w:sz w:val="22"/>
                <w:szCs w:val="22"/>
                <w:lang w:val="en-US"/>
              </w:rPr>
              <w:t>K1, K2</w:t>
            </w:r>
            <w:r w:rsidRPr="00224F58">
              <w:rPr>
                <w:sz w:val="22"/>
                <w:szCs w:val="22"/>
                <w:lang w:val="en-US"/>
              </w:rPr>
              <w:t xml:space="preserve"> – TRiA1_K01, TRiA1_K02, TRiA1_K03, TRiA1_K04 – (P6S_KK, </w:t>
            </w:r>
            <w:r w:rsidRPr="00224F58">
              <w:rPr>
                <w:sz w:val="22"/>
                <w:szCs w:val="22"/>
              </w:rPr>
              <w:t>P6S_KO, P6S_KR).</w:t>
            </w:r>
          </w:p>
        </w:tc>
      </w:tr>
    </w:tbl>
    <w:p w14:paraId="4FC97153" w14:textId="77777777" w:rsidR="000246A2" w:rsidRPr="00224F58" w:rsidRDefault="000246A2" w:rsidP="000246A2">
      <w:pPr>
        <w:rPr>
          <w:iCs/>
          <w:sz w:val="22"/>
          <w:szCs w:val="22"/>
          <w:lang w:val="en-US"/>
        </w:rPr>
      </w:pPr>
    </w:p>
    <w:p w14:paraId="7E0D54E4" w14:textId="77777777" w:rsidR="00412796" w:rsidRPr="00224F58" w:rsidRDefault="00412796">
      <w:pPr>
        <w:spacing w:after="160" w:line="259" w:lineRule="auto"/>
        <w:rPr>
          <w:sz w:val="22"/>
          <w:szCs w:val="22"/>
        </w:rPr>
      </w:pPr>
      <w:r w:rsidRPr="00224F58">
        <w:rPr>
          <w:sz w:val="22"/>
          <w:szCs w:val="22"/>
        </w:rPr>
        <w:br w:type="page"/>
      </w:r>
    </w:p>
    <w:p w14:paraId="2041EF60" w14:textId="77777777" w:rsidR="00754103" w:rsidRPr="00224F58" w:rsidRDefault="00754103">
      <w:pPr>
        <w:spacing w:after="160" w:line="259" w:lineRule="auto"/>
        <w:rPr>
          <w:sz w:val="22"/>
          <w:szCs w:val="22"/>
        </w:rPr>
      </w:pPr>
      <w:r w:rsidRPr="00224F58">
        <w:rPr>
          <w:sz w:val="22"/>
          <w:szCs w:val="22"/>
        </w:rPr>
        <w:lastRenderedPageBreak/>
        <w:br w:type="page"/>
      </w:r>
    </w:p>
    <w:p w14:paraId="7555CB83" w14:textId="77777777" w:rsidR="000246A2" w:rsidRPr="00224F58" w:rsidRDefault="000246A2" w:rsidP="000246A2">
      <w:pPr>
        <w:rPr>
          <w:b/>
          <w:sz w:val="22"/>
          <w:szCs w:val="22"/>
        </w:rPr>
      </w:pPr>
      <w:r w:rsidRPr="00224F58">
        <w:rPr>
          <w:b/>
          <w:sz w:val="22"/>
          <w:szCs w:val="22"/>
        </w:rPr>
        <w:lastRenderedPageBreak/>
        <w:t>Karta opisu zajęć (sylabus)</w:t>
      </w:r>
    </w:p>
    <w:p w14:paraId="776D589F" w14:textId="77777777" w:rsidR="000246A2" w:rsidRPr="00224F58" w:rsidRDefault="000246A2" w:rsidP="000246A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246A2" w:rsidRPr="00224F58" w14:paraId="5F51451D" w14:textId="77777777" w:rsidTr="000246A2">
        <w:tc>
          <w:tcPr>
            <w:tcW w:w="3942" w:type="dxa"/>
            <w:shd w:val="clear" w:color="auto" w:fill="auto"/>
          </w:tcPr>
          <w:p w14:paraId="38EDCBAA" w14:textId="77777777" w:rsidR="000246A2" w:rsidRPr="00224F58" w:rsidRDefault="000246A2" w:rsidP="000246A2">
            <w:pPr>
              <w:rPr>
                <w:sz w:val="22"/>
                <w:szCs w:val="22"/>
              </w:rPr>
            </w:pPr>
            <w:r w:rsidRPr="00224F58">
              <w:rPr>
                <w:sz w:val="22"/>
                <w:szCs w:val="22"/>
              </w:rPr>
              <w:t xml:space="preserve">Nazwa kierunku studiów </w:t>
            </w:r>
          </w:p>
        </w:tc>
        <w:tc>
          <w:tcPr>
            <w:tcW w:w="5344" w:type="dxa"/>
            <w:shd w:val="clear" w:color="auto" w:fill="auto"/>
          </w:tcPr>
          <w:p w14:paraId="15AB14FF" w14:textId="77777777" w:rsidR="000246A2" w:rsidRPr="00224F58" w:rsidRDefault="000246A2" w:rsidP="000246A2">
            <w:pPr>
              <w:rPr>
                <w:sz w:val="22"/>
                <w:szCs w:val="22"/>
              </w:rPr>
            </w:pPr>
            <w:r w:rsidRPr="00224F58">
              <w:rPr>
                <w:sz w:val="22"/>
                <w:szCs w:val="22"/>
              </w:rPr>
              <w:t>Technika rolnicza i agrotronika</w:t>
            </w:r>
          </w:p>
        </w:tc>
      </w:tr>
      <w:tr w:rsidR="000246A2" w:rsidRPr="00224F58" w14:paraId="182AE5A8" w14:textId="77777777" w:rsidTr="000246A2">
        <w:tc>
          <w:tcPr>
            <w:tcW w:w="3942" w:type="dxa"/>
            <w:shd w:val="clear" w:color="auto" w:fill="auto"/>
          </w:tcPr>
          <w:p w14:paraId="4BD55881" w14:textId="77777777" w:rsidR="000246A2" w:rsidRPr="00224F58" w:rsidRDefault="000246A2" w:rsidP="000246A2">
            <w:pPr>
              <w:rPr>
                <w:sz w:val="22"/>
                <w:szCs w:val="22"/>
              </w:rPr>
            </w:pPr>
            <w:r w:rsidRPr="00224F58">
              <w:rPr>
                <w:sz w:val="22"/>
                <w:szCs w:val="22"/>
              </w:rPr>
              <w:t>Nazwa modułu, także nazwa w języku angielskim</w:t>
            </w:r>
          </w:p>
        </w:tc>
        <w:tc>
          <w:tcPr>
            <w:tcW w:w="5344" w:type="dxa"/>
            <w:shd w:val="clear" w:color="auto" w:fill="auto"/>
          </w:tcPr>
          <w:p w14:paraId="52B12713" w14:textId="77777777" w:rsidR="000246A2" w:rsidRPr="00224F58" w:rsidRDefault="000246A2" w:rsidP="000246A2">
            <w:pPr>
              <w:rPr>
                <w:sz w:val="22"/>
                <w:szCs w:val="22"/>
              </w:rPr>
            </w:pPr>
            <w:r w:rsidRPr="00224F58">
              <w:rPr>
                <w:sz w:val="22"/>
                <w:szCs w:val="22"/>
              </w:rPr>
              <w:t xml:space="preserve">Komunikacja społeczna </w:t>
            </w:r>
          </w:p>
          <w:p w14:paraId="7134F86A" w14:textId="77777777" w:rsidR="000246A2" w:rsidRPr="00224F58" w:rsidRDefault="000246A2" w:rsidP="000246A2">
            <w:pPr>
              <w:rPr>
                <w:sz w:val="22"/>
                <w:szCs w:val="22"/>
              </w:rPr>
            </w:pPr>
            <w:r w:rsidRPr="00224F58">
              <w:rPr>
                <w:sz w:val="22"/>
                <w:szCs w:val="22"/>
              </w:rPr>
              <w:t>Social communictaion</w:t>
            </w:r>
          </w:p>
        </w:tc>
      </w:tr>
      <w:tr w:rsidR="000246A2" w:rsidRPr="00224F58" w14:paraId="4CAD1BF5" w14:textId="77777777" w:rsidTr="000246A2">
        <w:tc>
          <w:tcPr>
            <w:tcW w:w="3942" w:type="dxa"/>
            <w:shd w:val="clear" w:color="auto" w:fill="auto"/>
          </w:tcPr>
          <w:p w14:paraId="40B92E48" w14:textId="77777777" w:rsidR="000246A2" w:rsidRPr="00224F58" w:rsidRDefault="000246A2" w:rsidP="000246A2">
            <w:pPr>
              <w:rPr>
                <w:sz w:val="22"/>
                <w:szCs w:val="22"/>
              </w:rPr>
            </w:pPr>
            <w:r w:rsidRPr="00224F58">
              <w:rPr>
                <w:sz w:val="22"/>
                <w:szCs w:val="22"/>
              </w:rPr>
              <w:t xml:space="preserve">Język wykładowy </w:t>
            </w:r>
          </w:p>
        </w:tc>
        <w:tc>
          <w:tcPr>
            <w:tcW w:w="5344" w:type="dxa"/>
            <w:shd w:val="clear" w:color="auto" w:fill="auto"/>
          </w:tcPr>
          <w:p w14:paraId="1B31483D" w14:textId="77777777" w:rsidR="000246A2" w:rsidRPr="00224F58" w:rsidRDefault="000246A2" w:rsidP="000246A2">
            <w:pPr>
              <w:rPr>
                <w:sz w:val="22"/>
                <w:szCs w:val="22"/>
              </w:rPr>
            </w:pPr>
            <w:r w:rsidRPr="00224F58">
              <w:rPr>
                <w:sz w:val="22"/>
                <w:szCs w:val="22"/>
              </w:rPr>
              <w:t>polski</w:t>
            </w:r>
          </w:p>
        </w:tc>
      </w:tr>
      <w:tr w:rsidR="000246A2" w:rsidRPr="00224F58" w14:paraId="334CFE6E" w14:textId="77777777" w:rsidTr="000246A2">
        <w:tc>
          <w:tcPr>
            <w:tcW w:w="3942" w:type="dxa"/>
            <w:shd w:val="clear" w:color="auto" w:fill="auto"/>
          </w:tcPr>
          <w:p w14:paraId="28167101" w14:textId="77777777" w:rsidR="000246A2" w:rsidRPr="00224F58" w:rsidRDefault="000246A2" w:rsidP="000246A2">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7FF9F585" w14:textId="77777777" w:rsidR="000246A2" w:rsidRPr="00224F58" w:rsidRDefault="000246A2" w:rsidP="000246A2">
            <w:pPr>
              <w:rPr>
                <w:sz w:val="22"/>
                <w:szCs w:val="22"/>
              </w:rPr>
            </w:pPr>
            <w:r w:rsidRPr="00224F58">
              <w:rPr>
                <w:sz w:val="22"/>
                <w:szCs w:val="22"/>
              </w:rPr>
              <w:t>fakultatywny</w:t>
            </w:r>
          </w:p>
        </w:tc>
      </w:tr>
      <w:tr w:rsidR="000246A2" w:rsidRPr="00224F58" w14:paraId="054BFD55" w14:textId="77777777" w:rsidTr="000246A2">
        <w:tc>
          <w:tcPr>
            <w:tcW w:w="3942" w:type="dxa"/>
            <w:shd w:val="clear" w:color="auto" w:fill="auto"/>
          </w:tcPr>
          <w:p w14:paraId="2BC99967" w14:textId="77777777" w:rsidR="000246A2" w:rsidRPr="00224F58" w:rsidRDefault="000246A2" w:rsidP="000246A2">
            <w:pPr>
              <w:rPr>
                <w:sz w:val="22"/>
                <w:szCs w:val="22"/>
              </w:rPr>
            </w:pPr>
            <w:r w:rsidRPr="00224F58">
              <w:rPr>
                <w:sz w:val="22"/>
                <w:szCs w:val="22"/>
              </w:rPr>
              <w:t>Poziom studiów</w:t>
            </w:r>
          </w:p>
        </w:tc>
        <w:tc>
          <w:tcPr>
            <w:tcW w:w="5344" w:type="dxa"/>
            <w:shd w:val="clear" w:color="auto" w:fill="auto"/>
          </w:tcPr>
          <w:p w14:paraId="700EDD48" w14:textId="77777777" w:rsidR="000246A2" w:rsidRPr="00224F58" w:rsidRDefault="000246A2" w:rsidP="000246A2">
            <w:pPr>
              <w:rPr>
                <w:sz w:val="22"/>
                <w:szCs w:val="22"/>
              </w:rPr>
            </w:pPr>
            <w:r w:rsidRPr="00224F58">
              <w:rPr>
                <w:sz w:val="22"/>
                <w:szCs w:val="22"/>
              </w:rPr>
              <w:t>pierwszego stopnia</w:t>
            </w:r>
          </w:p>
        </w:tc>
      </w:tr>
      <w:tr w:rsidR="000246A2" w:rsidRPr="00224F58" w14:paraId="493FCAAD" w14:textId="77777777" w:rsidTr="000246A2">
        <w:tc>
          <w:tcPr>
            <w:tcW w:w="3942" w:type="dxa"/>
            <w:shd w:val="clear" w:color="auto" w:fill="auto"/>
          </w:tcPr>
          <w:p w14:paraId="4F426831" w14:textId="77777777" w:rsidR="000246A2" w:rsidRPr="00224F58" w:rsidRDefault="000246A2" w:rsidP="000246A2">
            <w:pPr>
              <w:rPr>
                <w:sz w:val="22"/>
                <w:szCs w:val="22"/>
              </w:rPr>
            </w:pPr>
            <w:r w:rsidRPr="00224F58">
              <w:rPr>
                <w:sz w:val="22"/>
                <w:szCs w:val="22"/>
              </w:rPr>
              <w:t>Forma studiów</w:t>
            </w:r>
          </w:p>
        </w:tc>
        <w:tc>
          <w:tcPr>
            <w:tcW w:w="5344" w:type="dxa"/>
            <w:shd w:val="clear" w:color="auto" w:fill="auto"/>
          </w:tcPr>
          <w:p w14:paraId="41A3F020" w14:textId="77777777" w:rsidR="000246A2" w:rsidRPr="00224F58" w:rsidRDefault="000246A2" w:rsidP="000246A2">
            <w:pPr>
              <w:rPr>
                <w:sz w:val="22"/>
                <w:szCs w:val="22"/>
              </w:rPr>
            </w:pPr>
            <w:r w:rsidRPr="00224F58">
              <w:rPr>
                <w:sz w:val="22"/>
                <w:szCs w:val="22"/>
              </w:rPr>
              <w:t>niestacjonarne</w:t>
            </w:r>
          </w:p>
        </w:tc>
      </w:tr>
      <w:tr w:rsidR="000246A2" w:rsidRPr="00224F58" w14:paraId="4D5941BA" w14:textId="77777777" w:rsidTr="000246A2">
        <w:tc>
          <w:tcPr>
            <w:tcW w:w="3942" w:type="dxa"/>
            <w:shd w:val="clear" w:color="auto" w:fill="auto"/>
          </w:tcPr>
          <w:p w14:paraId="2F4F1A87" w14:textId="77777777" w:rsidR="000246A2" w:rsidRPr="00224F58" w:rsidRDefault="000246A2" w:rsidP="000246A2">
            <w:pPr>
              <w:rPr>
                <w:sz w:val="22"/>
                <w:szCs w:val="22"/>
              </w:rPr>
            </w:pPr>
            <w:r w:rsidRPr="00224F58">
              <w:rPr>
                <w:sz w:val="22"/>
                <w:szCs w:val="22"/>
              </w:rPr>
              <w:t>Rok studiów dla kierunku</w:t>
            </w:r>
          </w:p>
        </w:tc>
        <w:tc>
          <w:tcPr>
            <w:tcW w:w="5344" w:type="dxa"/>
            <w:shd w:val="clear" w:color="auto" w:fill="auto"/>
          </w:tcPr>
          <w:p w14:paraId="08B9720E" w14:textId="77777777" w:rsidR="000246A2" w:rsidRPr="00224F58" w:rsidRDefault="000246A2" w:rsidP="000246A2">
            <w:pPr>
              <w:rPr>
                <w:sz w:val="22"/>
                <w:szCs w:val="22"/>
              </w:rPr>
            </w:pPr>
            <w:r w:rsidRPr="00224F58">
              <w:rPr>
                <w:sz w:val="22"/>
                <w:szCs w:val="22"/>
              </w:rPr>
              <w:t>I</w:t>
            </w:r>
          </w:p>
        </w:tc>
      </w:tr>
      <w:tr w:rsidR="000246A2" w:rsidRPr="00224F58" w14:paraId="2FA67AC7" w14:textId="77777777" w:rsidTr="000246A2">
        <w:tc>
          <w:tcPr>
            <w:tcW w:w="3942" w:type="dxa"/>
            <w:shd w:val="clear" w:color="auto" w:fill="auto"/>
          </w:tcPr>
          <w:p w14:paraId="743B50B6" w14:textId="77777777" w:rsidR="000246A2" w:rsidRPr="00224F58" w:rsidRDefault="000246A2" w:rsidP="000246A2">
            <w:pPr>
              <w:rPr>
                <w:sz w:val="22"/>
                <w:szCs w:val="22"/>
              </w:rPr>
            </w:pPr>
            <w:r w:rsidRPr="00224F58">
              <w:rPr>
                <w:sz w:val="22"/>
                <w:szCs w:val="22"/>
              </w:rPr>
              <w:t>Semestr dla kierunku</w:t>
            </w:r>
          </w:p>
        </w:tc>
        <w:tc>
          <w:tcPr>
            <w:tcW w:w="5344" w:type="dxa"/>
            <w:shd w:val="clear" w:color="auto" w:fill="auto"/>
          </w:tcPr>
          <w:p w14:paraId="229455A6" w14:textId="77777777" w:rsidR="000246A2" w:rsidRPr="00224F58" w:rsidRDefault="000246A2" w:rsidP="000246A2">
            <w:pPr>
              <w:rPr>
                <w:sz w:val="22"/>
                <w:szCs w:val="22"/>
              </w:rPr>
            </w:pPr>
            <w:r w:rsidRPr="00224F58">
              <w:rPr>
                <w:sz w:val="22"/>
                <w:szCs w:val="22"/>
              </w:rPr>
              <w:t>2</w:t>
            </w:r>
          </w:p>
        </w:tc>
      </w:tr>
      <w:tr w:rsidR="000246A2" w:rsidRPr="00224F58" w14:paraId="785AD3B9" w14:textId="77777777" w:rsidTr="000246A2">
        <w:tc>
          <w:tcPr>
            <w:tcW w:w="3942" w:type="dxa"/>
            <w:shd w:val="clear" w:color="auto" w:fill="auto"/>
          </w:tcPr>
          <w:p w14:paraId="20C0E3FC" w14:textId="77777777" w:rsidR="000246A2" w:rsidRPr="00224F58" w:rsidRDefault="000246A2" w:rsidP="000246A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22F6FD29" w14:textId="30364098" w:rsidR="000246A2" w:rsidRPr="00224F58" w:rsidRDefault="000246A2" w:rsidP="000246A2">
            <w:pPr>
              <w:rPr>
                <w:sz w:val="22"/>
                <w:szCs w:val="22"/>
              </w:rPr>
            </w:pPr>
            <w:r w:rsidRPr="00224F58">
              <w:rPr>
                <w:sz w:val="22"/>
                <w:szCs w:val="22"/>
              </w:rPr>
              <w:t>2 (1/</w:t>
            </w:r>
            <w:r w:rsidR="005519F2">
              <w:rPr>
                <w:sz w:val="22"/>
                <w:szCs w:val="22"/>
              </w:rPr>
              <w:t>1</w:t>
            </w:r>
            <w:r w:rsidRPr="00224F58">
              <w:rPr>
                <w:sz w:val="22"/>
                <w:szCs w:val="22"/>
              </w:rPr>
              <w:t>)</w:t>
            </w:r>
          </w:p>
        </w:tc>
      </w:tr>
      <w:tr w:rsidR="000246A2" w:rsidRPr="00224F58" w14:paraId="145DDC02" w14:textId="77777777" w:rsidTr="000246A2">
        <w:tc>
          <w:tcPr>
            <w:tcW w:w="3942" w:type="dxa"/>
            <w:shd w:val="clear" w:color="auto" w:fill="auto"/>
          </w:tcPr>
          <w:p w14:paraId="4F796B80" w14:textId="77777777" w:rsidR="000246A2" w:rsidRPr="00224F58" w:rsidRDefault="000246A2" w:rsidP="000246A2">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001DDAC1" w14:textId="77777777" w:rsidR="000246A2" w:rsidRPr="00224F58" w:rsidRDefault="000246A2" w:rsidP="000246A2">
            <w:pPr>
              <w:rPr>
                <w:sz w:val="22"/>
                <w:szCs w:val="22"/>
              </w:rPr>
            </w:pPr>
            <w:r w:rsidRPr="00224F58">
              <w:rPr>
                <w:sz w:val="22"/>
                <w:szCs w:val="22"/>
              </w:rPr>
              <w:t>Dr hab. Milan Koszel, prof. uczelni</w:t>
            </w:r>
          </w:p>
        </w:tc>
      </w:tr>
      <w:tr w:rsidR="000246A2" w:rsidRPr="00224F58" w14:paraId="27CC0708" w14:textId="77777777" w:rsidTr="000246A2">
        <w:tc>
          <w:tcPr>
            <w:tcW w:w="3942" w:type="dxa"/>
            <w:shd w:val="clear" w:color="auto" w:fill="auto"/>
          </w:tcPr>
          <w:p w14:paraId="6FCDED8D" w14:textId="77777777" w:rsidR="000246A2" w:rsidRPr="00224F58" w:rsidRDefault="000246A2" w:rsidP="000246A2">
            <w:pPr>
              <w:rPr>
                <w:sz w:val="22"/>
                <w:szCs w:val="22"/>
              </w:rPr>
            </w:pPr>
            <w:r w:rsidRPr="00224F58">
              <w:rPr>
                <w:sz w:val="22"/>
                <w:szCs w:val="22"/>
              </w:rPr>
              <w:t>Jednostka oferująca moduł</w:t>
            </w:r>
          </w:p>
        </w:tc>
        <w:tc>
          <w:tcPr>
            <w:tcW w:w="5344" w:type="dxa"/>
            <w:shd w:val="clear" w:color="auto" w:fill="auto"/>
          </w:tcPr>
          <w:p w14:paraId="4A1F249A" w14:textId="77777777" w:rsidR="000246A2" w:rsidRPr="00224F58" w:rsidRDefault="000246A2" w:rsidP="000246A2">
            <w:pPr>
              <w:rPr>
                <w:sz w:val="22"/>
                <w:szCs w:val="22"/>
              </w:rPr>
            </w:pPr>
            <w:r w:rsidRPr="00224F58">
              <w:rPr>
                <w:sz w:val="22"/>
                <w:szCs w:val="22"/>
              </w:rPr>
              <w:t>Katedra Eksploatacji Maszyn i Zarządzania Procesami Produkcyjnymi</w:t>
            </w:r>
          </w:p>
        </w:tc>
      </w:tr>
      <w:tr w:rsidR="000246A2" w:rsidRPr="00224F58" w14:paraId="7834869F" w14:textId="77777777" w:rsidTr="000246A2">
        <w:tc>
          <w:tcPr>
            <w:tcW w:w="3942" w:type="dxa"/>
            <w:shd w:val="clear" w:color="auto" w:fill="auto"/>
          </w:tcPr>
          <w:p w14:paraId="593684A3" w14:textId="77777777" w:rsidR="000246A2" w:rsidRPr="00224F58" w:rsidRDefault="000246A2" w:rsidP="000246A2">
            <w:pPr>
              <w:rPr>
                <w:sz w:val="22"/>
                <w:szCs w:val="22"/>
              </w:rPr>
            </w:pPr>
            <w:r w:rsidRPr="00224F58">
              <w:rPr>
                <w:sz w:val="22"/>
                <w:szCs w:val="22"/>
              </w:rPr>
              <w:t>Cel modułu</w:t>
            </w:r>
          </w:p>
          <w:p w14:paraId="1B8B4D0A" w14:textId="77777777" w:rsidR="000246A2" w:rsidRPr="00224F58" w:rsidRDefault="000246A2" w:rsidP="000246A2">
            <w:pPr>
              <w:rPr>
                <w:sz w:val="22"/>
                <w:szCs w:val="22"/>
              </w:rPr>
            </w:pPr>
          </w:p>
        </w:tc>
        <w:tc>
          <w:tcPr>
            <w:tcW w:w="5344" w:type="dxa"/>
            <w:shd w:val="clear" w:color="auto" w:fill="auto"/>
          </w:tcPr>
          <w:p w14:paraId="4A173AB8" w14:textId="77777777" w:rsidR="000246A2" w:rsidRPr="00224F58" w:rsidRDefault="000246A2" w:rsidP="000246A2">
            <w:pPr>
              <w:jc w:val="both"/>
              <w:rPr>
                <w:sz w:val="22"/>
                <w:szCs w:val="22"/>
              </w:rPr>
            </w:pPr>
            <w:r w:rsidRPr="00224F58">
              <w:rPr>
                <w:sz w:val="22"/>
                <w:szCs w:val="22"/>
              </w:rPr>
              <w:t>Celem przedmiotu jest ukazanie słuchaczom możliwości i warunków płynnej i skutecznej wymiany informacji, rozwijanie własnej elastyczności, wyboru i przystosowania stylu komunikacji do osób i środowiska, w którym przyjdzie im działać.</w:t>
            </w:r>
          </w:p>
        </w:tc>
      </w:tr>
      <w:tr w:rsidR="000246A2" w:rsidRPr="00224F58" w14:paraId="2E02A283" w14:textId="77777777" w:rsidTr="000246A2">
        <w:trPr>
          <w:trHeight w:val="236"/>
        </w:trPr>
        <w:tc>
          <w:tcPr>
            <w:tcW w:w="3942" w:type="dxa"/>
            <w:vMerge w:val="restart"/>
            <w:shd w:val="clear" w:color="auto" w:fill="auto"/>
          </w:tcPr>
          <w:p w14:paraId="121D838A" w14:textId="77777777" w:rsidR="000246A2" w:rsidRPr="00224F58" w:rsidRDefault="000246A2" w:rsidP="000246A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14C0FB1" w14:textId="77777777" w:rsidR="000246A2" w:rsidRPr="00224F58" w:rsidRDefault="000246A2" w:rsidP="000246A2">
            <w:pPr>
              <w:rPr>
                <w:sz w:val="22"/>
                <w:szCs w:val="22"/>
              </w:rPr>
            </w:pPr>
            <w:r w:rsidRPr="00224F58">
              <w:rPr>
                <w:sz w:val="22"/>
                <w:szCs w:val="22"/>
              </w:rPr>
              <w:t xml:space="preserve">Wiedza: </w:t>
            </w:r>
          </w:p>
        </w:tc>
      </w:tr>
      <w:tr w:rsidR="000246A2" w:rsidRPr="00224F58" w14:paraId="4B6427B5" w14:textId="77777777" w:rsidTr="000246A2">
        <w:trPr>
          <w:trHeight w:val="233"/>
        </w:trPr>
        <w:tc>
          <w:tcPr>
            <w:tcW w:w="3942" w:type="dxa"/>
            <w:vMerge/>
            <w:shd w:val="clear" w:color="auto" w:fill="auto"/>
          </w:tcPr>
          <w:p w14:paraId="362151AF" w14:textId="77777777" w:rsidR="000246A2" w:rsidRPr="00224F58" w:rsidRDefault="000246A2" w:rsidP="000246A2">
            <w:pPr>
              <w:rPr>
                <w:sz w:val="22"/>
                <w:szCs w:val="22"/>
                <w:highlight w:val="yellow"/>
              </w:rPr>
            </w:pPr>
          </w:p>
        </w:tc>
        <w:tc>
          <w:tcPr>
            <w:tcW w:w="5344" w:type="dxa"/>
            <w:shd w:val="clear" w:color="auto" w:fill="auto"/>
          </w:tcPr>
          <w:p w14:paraId="3747751A" w14:textId="77777777" w:rsidR="000246A2" w:rsidRPr="00224F58" w:rsidRDefault="000246A2" w:rsidP="000246A2">
            <w:pPr>
              <w:rPr>
                <w:sz w:val="22"/>
                <w:szCs w:val="22"/>
              </w:rPr>
            </w:pPr>
            <w:r w:rsidRPr="00224F58">
              <w:rPr>
                <w:sz w:val="22"/>
                <w:szCs w:val="22"/>
              </w:rPr>
              <w:t>1. Ma ogólną wiedzę z zakresu metod wymiany informacji</w:t>
            </w:r>
          </w:p>
        </w:tc>
      </w:tr>
      <w:tr w:rsidR="000246A2" w:rsidRPr="00224F58" w14:paraId="4FBFC285" w14:textId="77777777" w:rsidTr="000246A2">
        <w:trPr>
          <w:trHeight w:val="233"/>
        </w:trPr>
        <w:tc>
          <w:tcPr>
            <w:tcW w:w="3942" w:type="dxa"/>
            <w:vMerge/>
            <w:shd w:val="clear" w:color="auto" w:fill="auto"/>
          </w:tcPr>
          <w:p w14:paraId="5C542C9C" w14:textId="77777777" w:rsidR="000246A2" w:rsidRPr="00224F58" w:rsidRDefault="000246A2" w:rsidP="000246A2">
            <w:pPr>
              <w:rPr>
                <w:sz w:val="22"/>
                <w:szCs w:val="22"/>
                <w:highlight w:val="yellow"/>
              </w:rPr>
            </w:pPr>
          </w:p>
        </w:tc>
        <w:tc>
          <w:tcPr>
            <w:tcW w:w="5344" w:type="dxa"/>
            <w:shd w:val="clear" w:color="auto" w:fill="auto"/>
          </w:tcPr>
          <w:p w14:paraId="24403F0E" w14:textId="77777777" w:rsidR="000246A2" w:rsidRPr="00224F58" w:rsidRDefault="000246A2" w:rsidP="000246A2">
            <w:pPr>
              <w:rPr>
                <w:sz w:val="22"/>
                <w:szCs w:val="22"/>
              </w:rPr>
            </w:pPr>
            <w:r w:rsidRPr="00224F58">
              <w:rPr>
                <w:sz w:val="22"/>
                <w:szCs w:val="22"/>
              </w:rPr>
              <w:t>2. Zna podstawy przeprowadzania negocjacji</w:t>
            </w:r>
          </w:p>
        </w:tc>
      </w:tr>
      <w:tr w:rsidR="000246A2" w:rsidRPr="00224F58" w14:paraId="5C2F6CB6" w14:textId="77777777" w:rsidTr="000246A2">
        <w:trPr>
          <w:trHeight w:val="233"/>
        </w:trPr>
        <w:tc>
          <w:tcPr>
            <w:tcW w:w="3942" w:type="dxa"/>
            <w:vMerge/>
            <w:shd w:val="clear" w:color="auto" w:fill="auto"/>
          </w:tcPr>
          <w:p w14:paraId="0A963845" w14:textId="77777777" w:rsidR="000246A2" w:rsidRPr="00224F58" w:rsidRDefault="000246A2" w:rsidP="000246A2">
            <w:pPr>
              <w:rPr>
                <w:sz w:val="22"/>
                <w:szCs w:val="22"/>
                <w:highlight w:val="yellow"/>
              </w:rPr>
            </w:pPr>
          </w:p>
        </w:tc>
        <w:tc>
          <w:tcPr>
            <w:tcW w:w="5344" w:type="dxa"/>
            <w:shd w:val="clear" w:color="auto" w:fill="auto"/>
          </w:tcPr>
          <w:p w14:paraId="3FF95B46" w14:textId="77777777" w:rsidR="000246A2" w:rsidRPr="00224F58" w:rsidRDefault="000246A2" w:rsidP="000246A2">
            <w:pPr>
              <w:rPr>
                <w:sz w:val="22"/>
                <w:szCs w:val="22"/>
              </w:rPr>
            </w:pPr>
            <w:r w:rsidRPr="00224F58">
              <w:rPr>
                <w:sz w:val="22"/>
                <w:szCs w:val="22"/>
              </w:rPr>
              <w:t>Umiejętności:</w:t>
            </w:r>
          </w:p>
        </w:tc>
      </w:tr>
      <w:tr w:rsidR="000246A2" w:rsidRPr="00224F58" w14:paraId="4D821463" w14:textId="77777777" w:rsidTr="000246A2">
        <w:trPr>
          <w:trHeight w:val="233"/>
        </w:trPr>
        <w:tc>
          <w:tcPr>
            <w:tcW w:w="3942" w:type="dxa"/>
            <w:vMerge/>
            <w:shd w:val="clear" w:color="auto" w:fill="auto"/>
          </w:tcPr>
          <w:p w14:paraId="226A6B9E" w14:textId="77777777" w:rsidR="000246A2" w:rsidRPr="00224F58" w:rsidRDefault="000246A2" w:rsidP="000246A2">
            <w:pPr>
              <w:rPr>
                <w:sz w:val="22"/>
                <w:szCs w:val="22"/>
                <w:highlight w:val="yellow"/>
              </w:rPr>
            </w:pPr>
          </w:p>
        </w:tc>
        <w:tc>
          <w:tcPr>
            <w:tcW w:w="5344" w:type="dxa"/>
            <w:shd w:val="clear" w:color="auto" w:fill="auto"/>
          </w:tcPr>
          <w:p w14:paraId="67AF5CA5" w14:textId="77777777" w:rsidR="000246A2" w:rsidRPr="00224F58" w:rsidRDefault="000246A2" w:rsidP="000246A2">
            <w:pPr>
              <w:rPr>
                <w:sz w:val="22"/>
                <w:szCs w:val="22"/>
              </w:rPr>
            </w:pPr>
            <w:r w:rsidRPr="00224F58">
              <w:rPr>
                <w:sz w:val="22"/>
                <w:szCs w:val="22"/>
              </w:rPr>
              <w:t>1. Potrafi porozumiewać się z wykorzystaniem różnych kanałów komunikacji oraz przygotować wystąpienie publiczne</w:t>
            </w:r>
          </w:p>
        </w:tc>
      </w:tr>
      <w:tr w:rsidR="000246A2" w:rsidRPr="00224F58" w14:paraId="265DA245" w14:textId="77777777" w:rsidTr="000246A2">
        <w:trPr>
          <w:trHeight w:val="233"/>
        </w:trPr>
        <w:tc>
          <w:tcPr>
            <w:tcW w:w="3942" w:type="dxa"/>
            <w:vMerge/>
            <w:shd w:val="clear" w:color="auto" w:fill="auto"/>
          </w:tcPr>
          <w:p w14:paraId="1254E9C4" w14:textId="77777777" w:rsidR="000246A2" w:rsidRPr="00224F58" w:rsidRDefault="000246A2" w:rsidP="000246A2">
            <w:pPr>
              <w:rPr>
                <w:sz w:val="22"/>
                <w:szCs w:val="22"/>
                <w:highlight w:val="yellow"/>
              </w:rPr>
            </w:pPr>
          </w:p>
        </w:tc>
        <w:tc>
          <w:tcPr>
            <w:tcW w:w="5344" w:type="dxa"/>
            <w:shd w:val="clear" w:color="auto" w:fill="auto"/>
          </w:tcPr>
          <w:p w14:paraId="5E98C8D6" w14:textId="77777777" w:rsidR="000246A2" w:rsidRPr="00224F58" w:rsidRDefault="000246A2" w:rsidP="000246A2">
            <w:pPr>
              <w:rPr>
                <w:sz w:val="22"/>
                <w:szCs w:val="22"/>
              </w:rPr>
            </w:pPr>
            <w:r w:rsidRPr="00224F58">
              <w:rPr>
                <w:sz w:val="22"/>
                <w:szCs w:val="22"/>
              </w:rPr>
              <w:t>2. Potrafi wykreować markę i pracować w grupie</w:t>
            </w:r>
          </w:p>
        </w:tc>
      </w:tr>
      <w:tr w:rsidR="000246A2" w:rsidRPr="00224F58" w14:paraId="5789ED54" w14:textId="77777777" w:rsidTr="000246A2">
        <w:trPr>
          <w:trHeight w:val="233"/>
        </w:trPr>
        <w:tc>
          <w:tcPr>
            <w:tcW w:w="3942" w:type="dxa"/>
            <w:vMerge/>
            <w:shd w:val="clear" w:color="auto" w:fill="auto"/>
          </w:tcPr>
          <w:p w14:paraId="7126F373" w14:textId="77777777" w:rsidR="000246A2" w:rsidRPr="00224F58" w:rsidRDefault="000246A2" w:rsidP="000246A2">
            <w:pPr>
              <w:rPr>
                <w:sz w:val="22"/>
                <w:szCs w:val="22"/>
                <w:highlight w:val="yellow"/>
              </w:rPr>
            </w:pPr>
          </w:p>
        </w:tc>
        <w:tc>
          <w:tcPr>
            <w:tcW w:w="5344" w:type="dxa"/>
            <w:shd w:val="clear" w:color="auto" w:fill="auto"/>
          </w:tcPr>
          <w:p w14:paraId="7E56806E" w14:textId="77777777" w:rsidR="000246A2" w:rsidRPr="00224F58" w:rsidRDefault="000246A2" w:rsidP="000246A2">
            <w:pPr>
              <w:rPr>
                <w:sz w:val="22"/>
                <w:szCs w:val="22"/>
              </w:rPr>
            </w:pPr>
            <w:r w:rsidRPr="00224F58">
              <w:rPr>
                <w:sz w:val="22"/>
                <w:szCs w:val="22"/>
              </w:rPr>
              <w:t>Kompetencje społeczne:</w:t>
            </w:r>
          </w:p>
        </w:tc>
      </w:tr>
      <w:tr w:rsidR="000246A2" w:rsidRPr="00224F58" w14:paraId="08BE5A2B" w14:textId="77777777" w:rsidTr="000246A2">
        <w:trPr>
          <w:trHeight w:val="233"/>
        </w:trPr>
        <w:tc>
          <w:tcPr>
            <w:tcW w:w="3942" w:type="dxa"/>
            <w:vMerge/>
            <w:shd w:val="clear" w:color="auto" w:fill="auto"/>
          </w:tcPr>
          <w:p w14:paraId="6162829C" w14:textId="77777777" w:rsidR="000246A2" w:rsidRPr="00224F58" w:rsidRDefault="000246A2" w:rsidP="000246A2">
            <w:pPr>
              <w:rPr>
                <w:sz w:val="22"/>
                <w:szCs w:val="22"/>
                <w:highlight w:val="yellow"/>
              </w:rPr>
            </w:pPr>
          </w:p>
        </w:tc>
        <w:tc>
          <w:tcPr>
            <w:tcW w:w="5344" w:type="dxa"/>
            <w:shd w:val="clear" w:color="auto" w:fill="auto"/>
          </w:tcPr>
          <w:p w14:paraId="1B39855F" w14:textId="77777777" w:rsidR="000246A2" w:rsidRPr="00224F58" w:rsidRDefault="000246A2" w:rsidP="000246A2">
            <w:pPr>
              <w:rPr>
                <w:sz w:val="22"/>
                <w:szCs w:val="22"/>
              </w:rPr>
            </w:pPr>
            <w:r w:rsidRPr="00224F58">
              <w:rPr>
                <w:sz w:val="22"/>
                <w:szCs w:val="22"/>
              </w:rPr>
              <w:t xml:space="preserve">1. Rozumie potrzebę uczenia się przez całe życie, przede wszystkim w celu podnoszenia swoich kompetencji zawodowych i osobistych. </w:t>
            </w:r>
          </w:p>
        </w:tc>
      </w:tr>
      <w:tr w:rsidR="000246A2" w:rsidRPr="00224F58" w14:paraId="655A6CAB" w14:textId="77777777" w:rsidTr="000246A2">
        <w:trPr>
          <w:trHeight w:val="233"/>
        </w:trPr>
        <w:tc>
          <w:tcPr>
            <w:tcW w:w="3942" w:type="dxa"/>
            <w:vMerge/>
            <w:shd w:val="clear" w:color="auto" w:fill="auto"/>
          </w:tcPr>
          <w:p w14:paraId="0995D022" w14:textId="77777777" w:rsidR="000246A2" w:rsidRPr="00224F58" w:rsidRDefault="000246A2" w:rsidP="000246A2">
            <w:pPr>
              <w:rPr>
                <w:sz w:val="22"/>
                <w:szCs w:val="22"/>
                <w:highlight w:val="yellow"/>
              </w:rPr>
            </w:pPr>
          </w:p>
        </w:tc>
        <w:tc>
          <w:tcPr>
            <w:tcW w:w="5344" w:type="dxa"/>
            <w:shd w:val="clear" w:color="auto" w:fill="auto"/>
          </w:tcPr>
          <w:p w14:paraId="535E57C8" w14:textId="77777777" w:rsidR="000246A2" w:rsidRPr="00224F58" w:rsidRDefault="000246A2" w:rsidP="000246A2">
            <w:pPr>
              <w:rPr>
                <w:sz w:val="22"/>
                <w:szCs w:val="22"/>
              </w:rPr>
            </w:pPr>
            <w:r w:rsidRPr="00224F58">
              <w:rPr>
                <w:sz w:val="22"/>
                <w:szCs w:val="22"/>
              </w:rPr>
              <w:t>2. Potrafi rozwiązywać konflikty a także kreować własny rozwój</w:t>
            </w:r>
          </w:p>
        </w:tc>
      </w:tr>
      <w:tr w:rsidR="000246A2" w:rsidRPr="00224F58" w14:paraId="05E224DB" w14:textId="77777777" w:rsidTr="000246A2">
        <w:tc>
          <w:tcPr>
            <w:tcW w:w="3942" w:type="dxa"/>
            <w:shd w:val="clear" w:color="auto" w:fill="auto"/>
          </w:tcPr>
          <w:p w14:paraId="5907D43B" w14:textId="77777777" w:rsidR="000246A2" w:rsidRPr="00224F58" w:rsidRDefault="000246A2" w:rsidP="000246A2">
            <w:pPr>
              <w:rPr>
                <w:sz w:val="22"/>
                <w:szCs w:val="22"/>
              </w:rPr>
            </w:pPr>
            <w:r w:rsidRPr="00224F58">
              <w:rPr>
                <w:sz w:val="22"/>
                <w:szCs w:val="22"/>
              </w:rPr>
              <w:t xml:space="preserve">Wymagania wstępne i dodatkowe </w:t>
            </w:r>
          </w:p>
        </w:tc>
        <w:tc>
          <w:tcPr>
            <w:tcW w:w="5344" w:type="dxa"/>
            <w:shd w:val="clear" w:color="auto" w:fill="auto"/>
          </w:tcPr>
          <w:p w14:paraId="1C65BBCB" w14:textId="77777777" w:rsidR="000246A2" w:rsidRPr="00224F58" w:rsidRDefault="000246A2" w:rsidP="000246A2">
            <w:pPr>
              <w:jc w:val="both"/>
              <w:rPr>
                <w:sz w:val="22"/>
                <w:szCs w:val="22"/>
              </w:rPr>
            </w:pPr>
          </w:p>
        </w:tc>
      </w:tr>
      <w:tr w:rsidR="000246A2" w:rsidRPr="00224F58" w14:paraId="6EF8EBAB" w14:textId="77777777" w:rsidTr="000246A2">
        <w:tc>
          <w:tcPr>
            <w:tcW w:w="3942" w:type="dxa"/>
            <w:shd w:val="clear" w:color="auto" w:fill="auto"/>
          </w:tcPr>
          <w:p w14:paraId="4FAC8B52" w14:textId="77777777" w:rsidR="000246A2" w:rsidRPr="00224F58" w:rsidRDefault="000246A2" w:rsidP="000246A2">
            <w:pPr>
              <w:rPr>
                <w:sz w:val="22"/>
                <w:szCs w:val="22"/>
              </w:rPr>
            </w:pPr>
            <w:r w:rsidRPr="00224F58">
              <w:rPr>
                <w:sz w:val="22"/>
                <w:szCs w:val="22"/>
              </w:rPr>
              <w:t xml:space="preserve">Treści programowe modułu </w:t>
            </w:r>
          </w:p>
          <w:p w14:paraId="2969B79C" w14:textId="77777777" w:rsidR="000246A2" w:rsidRPr="00224F58" w:rsidRDefault="000246A2" w:rsidP="000246A2">
            <w:pPr>
              <w:rPr>
                <w:sz w:val="22"/>
                <w:szCs w:val="22"/>
              </w:rPr>
            </w:pPr>
          </w:p>
        </w:tc>
        <w:tc>
          <w:tcPr>
            <w:tcW w:w="5344" w:type="dxa"/>
            <w:shd w:val="clear" w:color="auto" w:fill="auto"/>
          </w:tcPr>
          <w:p w14:paraId="57B5A7F3" w14:textId="77777777" w:rsidR="000246A2" w:rsidRPr="00224F58" w:rsidRDefault="000246A2" w:rsidP="000246A2">
            <w:pPr>
              <w:jc w:val="both"/>
              <w:rPr>
                <w:sz w:val="22"/>
                <w:szCs w:val="22"/>
              </w:rPr>
            </w:pPr>
            <w:r w:rsidRPr="00224F58">
              <w:rPr>
                <w:sz w:val="22"/>
                <w:szCs w:val="22"/>
              </w:rPr>
              <w:t>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w:t>
            </w:r>
          </w:p>
        </w:tc>
      </w:tr>
      <w:tr w:rsidR="000246A2" w:rsidRPr="00224F58" w14:paraId="1C554EAD" w14:textId="77777777" w:rsidTr="000246A2">
        <w:tc>
          <w:tcPr>
            <w:tcW w:w="3942" w:type="dxa"/>
            <w:shd w:val="clear" w:color="auto" w:fill="auto"/>
          </w:tcPr>
          <w:p w14:paraId="5E75E985" w14:textId="77777777" w:rsidR="000246A2" w:rsidRPr="00224F58" w:rsidRDefault="000246A2" w:rsidP="000246A2">
            <w:pPr>
              <w:rPr>
                <w:sz w:val="22"/>
                <w:szCs w:val="22"/>
              </w:rPr>
            </w:pPr>
            <w:r w:rsidRPr="00224F58">
              <w:rPr>
                <w:sz w:val="22"/>
                <w:szCs w:val="22"/>
              </w:rPr>
              <w:t>Wykaz literatury podstawowej i uzupełniającej</w:t>
            </w:r>
          </w:p>
        </w:tc>
        <w:tc>
          <w:tcPr>
            <w:tcW w:w="5344" w:type="dxa"/>
            <w:shd w:val="clear" w:color="auto" w:fill="auto"/>
          </w:tcPr>
          <w:p w14:paraId="6C8C6A75" w14:textId="77777777" w:rsidR="000246A2" w:rsidRPr="00224F58" w:rsidRDefault="000246A2" w:rsidP="0027598B">
            <w:pPr>
              <w:numPr>
                <w:ilvl w:val="0"/>
                <w:numId w:val="17"/>
              </w:numPr>
              <w:jc w:val="both"/>
              <w:rPr>
                <w:sz w:val="22"/>
                <w:szCs w:val="22"/>
              </w:rPr>
            </w:pPr>
            <w:r w:rsidRPr="00224F58">
              <w:rPr>
                <w:sz w:val="22"/>
                <w:szCs w:val="22"/>
              </w:rPr>
              <w:t xml:space="preserve">Golka M.: 2008. </w:t>
            </w:r>
            <w:r w:rsidRPr="00224F58">
              <w:rPr>
                <w:i/>
                <w:sz w:val="22"/>
                <w:szCs w:val="22"/>
              </w:rPr>
              <w:t>Bariery komunikacyjne i społeczeństwo (dez) informacyjne</w:t>
            </w:r>
            <w:r w:rsidRPr="00224F58">
              <w:rPr>
                <w:sz w:val="22"/>
                <w:szCs w:val="22"/>
              </w:rPr>
              <w:t>. Wydawnictwo Naukowe PWN. Warszawa.</w:t>
            </w:r>
          </w:p>
          <w:p w14:paraId="61DCEDDB" w14:textId="77777777" w:rsidR="000246A2" w:rsidRPr="00224F58" w:rsidRDefault="000246A2" w:rsidP="0027598B">
            <w:pPr>
              <w:numPr>
                <w:ilvl w:val="0"/>
                <w:numId w:val="17"/>
              </w:numPr>
              <w:jc w:val="both"/>
              <w:rPr>
                <w:sz w:val="22"/>
                <w:szCs w:val="22"/>
              </w:rPr>
            </w:pPr>
            <w:r w:rsidRPr="00224F58">
              <w:rPr>
                <w:sz w:val="22"/>
                <w:szCs w:val="22"/>
              </w:rPr>
              <w:t xml:space="preserve">Griffin M.; 2003; </w:t>
            </w:r>
            <w:r w:rsidRPr="00224F58">
              <w:rPr>
                <w:i/>
                <w:sz w:val="22"/>
                <w:szCs w:val="22"/>
              </w:rPr>
              <w:t>Podstawy komunikacji społecznej</w:t>
            </w:r>
            <w:r w:rsidRPr="00224F58">
              <w:rPr>
                <w:sz w:val="22"/>
                <w:szCs w:val="22"/>
              </w:rPr>
              <w:t>. Gdańskie Wydawnictwo Psychologiczne. Gdańsk.</w:t>
            </w:r>
          </w:p>
          <w:p w14:paraId="739DE55D" w14:textId="77777777" w:rsidR="000246A2" w:rsidRPr="00224F58" w:rsidRDefault="000246A2" w:rsidP="0027598B">
            <w:pPr>
              <w:numPr>
                <w:ilvl w:val="0"/>
                <w:numId w:val="17"/>
              </w:numPr>
              <w:jc w:val="both"/>
              <w:rPr>
                <w:sz w:val="22"/>
                <w:szCs w:val="22"/>
              </w:rPr>
            </w:pPr>
            <w:r w:rsidRPr="00224F58">
              <w:rPr>
                <w:sz w:val="22"/>
                <w:szCs w:val="22"/>
              </w:rPr>
              <w:t xml:space="preserve">Mastenbroek W.; 1996; </w:t>
            </w:r>
            <w:r w:rsidRPr="00224F58">
              <w:rPr>
                <w:i/>
                <w:iCs/>
                <w:sz w:val="22"/>
                <w:szCs w:val="22"/>
              </w:rPr>
              <w:t>Negocjowanie</w:t>
            </w:r>
            <w:r w:rsidRPr="00224F58">
              <w:rPr>
                <w:sz w:val="22"/>
                <w:szCs w:val="22"/>
              </w:rPr>
              <w:t xml:space="preserve">. PWN. Warszawa. </w:t>
            </w:r>
          </w:p>
          <w:p w14:paraId="0B7515D4" w14:textId="77777777" w:rsidR="000246A2" w:rsidRPr="00224F58" w:rsidRDefault="000246A2" w:rsidP="0027598B">
            <w:pPr>
              <w:numPr>
                <w:ilvl w:val="0"/>
                <w:numId w:val="17"/>
              </w:numPr>
              <w:rPr>
                <w:sz w:val="22"/>
                <w:szCs w:val="22"/>
              </w:rPr>
            </w:pPr>
            <w:r w:rsidRPr="00224F58">
              <w:rPr>
                <w:sz w:val="22"/>
                <w:szCs w:val="22"/>
                <w:lang w:val="en-US"/>
              </w:rPr>
              <w:lastRenderedPageBreak/>
              <w:t xml:space="preserve">Morreale S. P., Spitzberg B. H., Barge J. K.: 2007. </w:t>
            </w:r>
            <w:r w:rsidRPr="00224F58">
              <w:rPr>
                <w:i/>
                <w:sz w:val="22"/>
                <w:szCs w:val="22"/>
              </w:rPr>
              <w:t>Komunikacja między ludźmi</w:t>
            </w:r>
            <w:r w:rsidRPr="00224F58">
              <w:rPr>
                <w:sz w:val="22"/>
                <w:szCs w:val="22"/>
              </w:rPr>
              <w:t xml:space="preserve">. Wydawnictwo Naukowe PWN. Warszawa. </w:t>
            </w:r>
          </w:p>
          <w:p w14:paraId="25D30F01" w14:textId="77777777" w:rsidR="000246A2" w:rsidRPr="00224F58" w:rsidRDefault="000246A2" w:rsidP="0027598B">
            <w:pPr>
              <w:numPr>
                <w:ilvl w:val="0"/>
                <w:numId w:val="17"/>
              </w:numPr>
              <w:jc w:val="both"/>
              <w:rPr>
                <w:sz w:val="22"/>
                <w:szCs w:val="22"/>
              </w:rPr>
            </w:pPr>
            <w:r w:rsidRPr="00224F58">
              <w:rPr>
                <w:sz w:val="22"/>
                <w:szCs w:val="22"/>
              </w:rPr>
              <w:t xml:space="preserve">Bugajski M.: 2007. </w:t>
            </w:r>
            <w:r w:rsidRPr="00224F58">
              <w:rPr>
                <w:i/>
                <w:sz w:val="22"/>
                <w:szCs w:val="22"/>
              </w:rPr>
              <w:t>Język w komunikowaniu</w:t>
            </w:r>
            <w:r w:rsidRPr="00224F58">
              <w:rPr>
                <w:sz w:val="22"/>
                <w:szCs w:val="22"/>
              </w:rPr>
              <w:t xml:space="preserve">. Wydawnictwo Naukowe PWN. Warszawa. </w:t>
            </w:r>
          </w:p>
          <w:p w14:paraId="2CF35A8D" w14:textId="77777777" w:rsidR="000246A2" w:rsidRPr="00224F58" w:rsidRDefault="000246A2" w:rsidP="0027598B">
            <w:pPr>
              <w:numPr>
                <w:ilvl w:val="0"/>
                <w:numId w:val="17"/>
              </w:numPr>
              <w:jc w:val="both"/>
              <w:rPr>
                <w:sz w:val="22"/>
                <w:szCs w:val="22"/>
              </w:rPr>
            </w:pPr>
            <w:r w:rsidRPr="00224F58">
              <w:rPr>
                <w:sz w:val="22"/>
                <w:szCs w:val="22"/>
              </w:rPr>
              <w:t xml:space="preserve">Grzenia J.: 2008. </w:t>
            </w:r>
            <w:r w:rsidRPr="00224F58">
              <w:rPr>
                <w:i/>
                <w:sz w:val="22"/>
                <w:szCs w:val="22"/>
              </w:rPr>
              <w:t>Komunikacja językowa w Internecie</w:t>
            </w:r>
            <w:r w:rsidRPr="00224F58">
              <w:rPr>
                <w:sz w:val="22"/>
                <w:szCs w:val="22"/>
              </w:rPr>
              <w:t xml:space="preserve">. Wydawnictwo Naukowe PWN. Warszawa. </w:t>
            </w:r>
          </w:p>
          <w:p w14:paraId="0EE5AE1D" w14:textId="77777777" w:rsidR="000246A2" w:rsidRPr="00224F58" w:rsidRDefault="000246A2" w:rsidP="0027598B">
            <w:pPr>
              <w:numPr>
                <w:ilvl w:val="0"/>
                <w:numId w:val="17"/>
              </w:numPr>
              <w:jc w:val="both"/>
              <w:rPr>
                <w:sz w:val="22"/>
                <w:szCs w:val="22"/>
              </w:rPr>
            </w:pPr>
            <w:r w:rsidRPr="00224F58">
              <w:rPr>
                <w:sz w:val="22"/>
                <w:szCs w:val="22"/>
              </w:rPr>
              <w:t xml:space="preserve">Hogan K.; 2001; </w:t>
            </w:r>
            <w:r w:rsidRPr="00224F58">
              <w:rPr>
                <w:i/>
                <w:sz w:val="22"/>
                <w:szCs w:val="22"/>
              </w:rPr>
              <w:t>Sztuka porozumienia</w:t>
            </w:r>
            <w:r w:rsidRPr="00224F58">
              <w:rPr>
                <w:sz w:val="22"/>
                <w:szCs w:val="22"/>
              </w:rPr>
              <w:t>.</w:t>
            </w:r>
            <w:r w:rsidRPr="00224F58">
              <w:rPr>
                <w:i/>
                <w:sz w:val="22"/>
                <w:szCs w:val="22"/>
              </w:rPr>
              <w:t xml:space="preserve"> </w:t>
            </w:r>
            <w:r w:rsidRPr="00224F58">
              <w:rPr>
                <w:sz w:val="22"/>
                <w:szCs w:val="22"/>
              </w:rPr>
              <w:t>Wydawnictwo Jacek Santorski &amp;CO. Warszawa.</w:t>
            </w:r>
          </w:p>
        </w:tc>
      </w:tr>
      <w:tr w:rsidR="000246A2" w:rsidRPr="00224F58" w14:paraId="3943CFED" w14:textId="77777777" w:rsidTr="000246A2">
        <w:tc>
          <w:tcPr>
            <w:tcW w:w="3942" w:type="dxa"/>
            <w:shd w:val="clear" w:color="auto" w:fill="auto"/>
          </w:tcPr>
          <w:p w14:paraId="0FB808E9" w14:textId="77777777" w:rsidR="000246A2" w:rsidRPr="00224F58" w:rsidRDefault="000246A2" w:rsidP="000246A2">
            <w:pPr>
              <w:rPr>
                <w:sz w:val="22"/>
                <w:szCs w:val="22"/>
              </w:rPr>
            </w:pPr>
            <w:r w:rsidRPr="00224F58">
              <w:rPr>
                <w:sz w:val="22"/>
                <w:szCs w:val="22"/>
              </w:rPr>
              <w:t>Planowane formy/działania/metody dydaktyczne</w:t>
            </w:r>
          </w:p>
        </w:tc>
        <w:tc>
          <w:tcPr>
            <w:tcW w:w="5344" w:type="dxa"/>
            <w:shd w:val="clear" w:color="auto" w:fill="auto"/>
          </w:tcPr>
          <w:p w14:paraId="223A7FC1" w14:textId="77777777" w:rsidR="000246A2" w:rsidRPr="00224F58" w:rsidRDefault="000246A2" w:rsidP="000246A2">
            <w:pPr>
              <w:rPr>
                <w:sz w:val="22"/>
                <w:szCs w:val="22"/>
              </w:rPr>
            </w:pPr>
            <w:r w:rsidRPr="00224F58">
              <w:rPr>
                <w:sz w:val="22"/>
                <w:szCs w:val="22"/>
              </w:rPr>
              <w:t xml:space="preserve">wykład w formie pokazu multimedialnego, dyskusja. </w:t>
            </w:r>
          </w:p>
        </w:tc>
      </w:tr>
      <w:tr w:rsidR="000246A2" w:rsidRPr="00224F58" w14:paraId="2792D07A" w14:textId="77777777" w:rsidTr="000246A2">
        <w:tc>
          <w:tcPr>
            <w:tcW w:w="3942" w:type="dxa"/>
            <w:shd w:val="clear" w:color="auto" w:fill="auto"/>
          </w:tcPr>
          <w:p w14:paraId="798C9581" w14:textId="77777777" w:rsidR="000246A2" w:rsidRPr="00224F58" w:rsidRDefault="000246A2" w:rsidP="000246A2">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15070F9" w14:textId="77777777" w:rsidR="000246A2" w:rsidRPr="00224F58" w:rsidRDefault="000246A2" w:rsidP="000246A2">
            <w:pPr>
              <w:jc w:val="both"/>
              <w:rPr>
                <w:sz w:val="22"/>
                <w:szCs w:val="22"/>
              </w:rPr>
            </w:pPr>
            <w:r w:rsidRPr="00224F58">
              <w:rPr>
                <w:sz w:val="22"/>
                <w:szCs w:val="22"/>
              </w:rPr>
              <w:t>W1, W2: sprawdzian testowy</w:t>
            </w:r>
          </w:p>
          <w:p w14:paraId="260AC4B8" w14:textId="77777777" w:rsidR="000246A2" w:rsidRPr="00224F58" w:rsidRDefault="000246A2" w:rsidP="000246A2">
            <w:pPr>
              <w:jc w:val="both"/>
              <w:rPr>
                <w:sz w:val="22"/>
                <w:szCs w:val="22"/>
              </w:rPr>
            </w:pPr>
            <w:r w:rsidRPr="00224F58">
              <w:rPr>
                <w:sz w:val="22"/>
                <w:szCs w:val="22"/>
              </w:rPr>
              <w:t>U1, U2: dyskusje w grupie</w:t>
            </w:r>
          </w:p>
          <w:p w14:paraId="06298C88" w14:textId="77777777" w:rsidR="000246A2" w:rsidRPr="00224F58" w:rsidRDefault="000246A2" w:rsidP="000246A2">
            <w:pPr>
              <w:jc w:val="both"/>
              <w:rPr>
                <w:sz w:val="22"/>
                <w:szCs w:val="22"/>
              </w:rPr>
            </w:pPr>
            <w:r w:rsidRPr="00224F58">
              <w:rPr>
                <w:sz w:val="22"/>
                <w:szCs w:val="22"/>
              </w:rPr>
              <w:t>K1, K2: dyskusje w grupie</w:t>
            </w:r>
          </w:p>
          <w:p w14:paraId="0300EE0A" w14:textId="77777777" w:rsidR="000246A2" w:rsidRPr="00224F58" w:rsidRDefault="000246A2" w:rsidP="000246A2">
            <w:pPr>
              <w:jc w:val="both"/>
              <w:rPr>
                <w:sz w:val="22"/>
                <w:szCs w:val="22"/>
              </w:rPr>
            </w:pPr>
            <w:r w:rsidRPr="00224F58">
              <w:rPr>
                <w:sz w:val="22"/>
                <w:szCs w:val="22"/>
              </w:rPr>
              <w:t>Formy dokumentowania:</w:t>
            </w:r>
          </w:p>
          <w:p w14:paraId="55B8A4B0" w14:textId="77777777" w:rsidR="000246A2" w:rsidRPr="00224F58" w:rsidRDefault="000246A2" w:rsidP="000246A2">
            <w:pPr>
              <w:jc w:val="both"/>
              <w:rPr>
                <w:sz w:val="22"/>
                <w:szCs w:val="22"/>
              </w:rPr>
            </w:pPr>
            <w:r w:rsidRPr="00224F58">
              <w:rPr>
                <w:sz w:val="22"/>
                <w:szCs w:val="22"/>
              </w:rPr>
              <w:t>Zaliczenie pisemne ze stopniem, dziennik prowadzącego</w:t>
            </w:r>
          </w:p>
        </w:tc>
      </w:tr>
      <w:tr w:rsidR="000246A2" w:rsidRPr="00224F58" w14:paraId="6E50D241" w14:textId="77777777" w:rsidTr="000246A2">
        <w:tc>
          <w:tcPr>
            <w:tcW w:w="3942" w:type="dxa"/>
            <w:shd w:val="clear" w:color="auto" w:fill="auto"/>
          </w:tcPr>
          <w:p w14:paraId="4654AF50" w14:textId="77777777" w:rsidR="000246A2" w:rsidRPr="00224F58" w:rsidRDefault="000246A2" w:rsidP="000246A2">
            <w:pPr>
              <w:rPr>
                <w:sz w:val="22"/>
                <w:szCs w:val="22"/>
              </w:rPr>
            </w:pPr>
            <w:r w:rsidRPr="00224F58">
              <w:rPr>
                <w:sz w:val="22"/>
                <w:szCs w:val="22"/>
              </w:rPr>
              <w:t>Elementy i wagi mające wpływ na ocenę końcową</w:t>
            </w:r>
          </w:p>
          <w:p w14:paraId="39D6657B" w14:textId="77777777" w:rsidR="000246A2" w:rsidRPr="00224F58" w:rsidRDefault="000246A2" w:rsidP="000246A2">
            <w:pPr>
              <w:rPr>
                <w:sz w:val="22"/>
                <w:szCs w:val="22"/>
              </w:rPr>
            </w:pPr>
          </w:p>
          <w:p w14:paraId="70FFFC38" w14:textId="77777777" w:rsidR="000246A2" w:rsidRPr="00224F58" w:rsidRDefault="000246A2" w:rsidP="000246A2">
            <w:pPr>
              <w:rPr>
                <w:sz w:val="22"/>
                <w:szCs w:val="22"/>
              </w:rPr>
            </w:pPr>
          </w:p>
        </w:tc>
        <w:tc>
          <w:tcPr>
            <w:tcW w:w="5344" w:type="dxa"/>
            <w:shd w:val="clear" w:color="auto" w:fill="auto"/>
          </w:tcPr>
          <w:p w14:paraId="277BD6B3" w14:textId="77777777" w:rsidR="000246A2" w:rsidRPr="00224F58" w:rsidRDefault="000246A2" w:rsidP="000246A2">
            <w:pPr>
              <w:jc w:val="both"/>
              <w:rPr>
                <w:sz w:val="22"/>
                <w:szCs w:val="22"/>
              </w:rPr>
            </w:pPr>
            <w:r w:rsidRPr="00224F58">
              <w:rPr>
                <w:sz w:val="22"/>
                <w:szCs w:val="22"/>
              </w:rPr>
              <w:t>Sprawdzian testowy 80%</w:t>
            </w:r>
          </w:p>
          <w:p w14:paraId="54E8494C" w14:textId="77777777" w:rsidR="000246A2" w:rsidRPr="00224F58" w:rsidRDefault="000246A2" w:rsidP="000246A2">
            <w:pPr>
              <w:jc w:val="both"/>
              <w:rPr>
                <w:sz w:val="22"/>
                <w:szCs w:val="22"/>
              </w:rPr>
            </w:pPr>
            <w:r w:rsidRPr="00224F58">
              <w:rPr>
                <w:sz w:val="22"/>
                <w:szCs w:val="22"/>
              </w:rPr>
              <w:t>Dyskusje w grupie 20%</w:t>
            </w:r>
          </w:p>
        </w:tc>
      </w:tr>
      <w:tr w:rsidR="000246A2" w:rsidRPr="00224F58" w14:paraId="0CD38E73" w14:textId="77777777" w:rsidTr="00CC765E">
        <w:trPr>
          <w:trHeight w:val="1747"/>
        </w:trPr>
        <w:tc>
          <w:tcPr>
            <w:tcW w:w="3942" w:type="dxa"/>
            <w:shd w:val="clear" w:color="auto" w:fill="auto"/>
          </w:tcPr>
          <w:p w14:paraId="2D9F0C2A" w14:textId="77777777" w:rsidR="000246A2" w:rsidRPr="00224F58" w:rsidRDefault="000246A2" w:rsidP="000246A2">
            <w:pPr>
              <w:jc w:val="both"/>
              <w:rPr>
                <w:sz w:val="22"/>
                <w:szCs w:val="22"/>
              </w:rPr>
            </w:pPr>
            <w:r w:rsidRPr="00224F58">
              <w:rPr>
                <w:sz w:val="22"/>
                <w:szCs w:val="22"/>
              </w:rPr>
              <w:t>Bilans punktów ECTS</w:t>
            </w:r>
          </w:p>
        </w:tc>
        <w:tc>
          <w:tcPr>
            <w:tcW w:w="5344" w:type="dxa"/>
            <w:shd w:val="clear" w:color="auto" w:fill="auto"/>
          </w:tcPr>
          <w:p w14:paraId="49A2672C" w14:textId="77777777" w:rsidR="000246A2" w:rsidRPr="00224F58" w:rsidRDefault="000246A2" w:rsidP="000246A2">
            <w:pPr>
              <w:rPr>
                <w:sz w:val="22"/>
                <w:szCs w:val="22"/>
              </w:rPr>
            </w:pPr>
            <w:r w:rsidRPr="00224F58">
              <w:rPr>
                <w:sz w:val="22"/>
                <w:szCs w:val="22"/>
              </w:rPr>
              <w:t xml:space="preserve">Wykład –10 godz. </w:t>
            </w:r>
          </w:p>
          <w:p w14:paraId="765CDA7F" w14:textId="77777777" w:rsidR="000246A2" w:rsidRPr="00224F58" w:rsidRDefault="000246A2" w:rsidP="000246A2">
            <w:pPr>
              <w:rPr>
                <w:sz w:val="22"/>
                <w:szCs w:val="22"/>
              </w:rPr>
            </w:pPr>
            <w:r w:rsidRPr="00224F58">
              <w:rPr>
                <w:sz w:val="22"/>
                <w:szCs w:val="22"/>
              </w:rPr>
              <w:t>Konsultacje – 5 godz.</w:t>
            </w:r>
          </w:p>
          <w:p w14:paraId="63374055" w14:textId="77777777" w:rsidR="000246A2" w:rsidRPr="00224F58" w:rsidRDefault="000246A2" w:rsidP="000246A2">
            <w:pPr>
              <w:rPr>
                <w:sz w:val="22"/>
                <w:szCs w:val="22"/>
              </w:rPr>
            </w:pPr>
          </w:p>
          <w:p w14:paraId="59ABE301" w14:textId="77777777" w:rsidR="000246A2" w:rsidRPr="00224F58" w:rsidRDefault="000246A2" w:rsidP="000246A2">
            <w:pPr>
              <w:rPr>
                <w:sz w:val="22"/>
                <w:szCs w:val="22"/>
              </w:rPr>
            </w:pPr>
            <w:r w:rsidRPr="00224F58">
              <w:rPr>
                <w:sz w:val="22"/>
                <w:szCs w:val="22"/>
              </w:rPr>
              <w:t xml:space="preserve">Samodzielna nauka – 20 godz. </w:t>
            </w:r>
          </w:p>
          <w:p w14:paraId="32308D4F" w14:textId="77777777" w:rsidR="000246A2" w:rsidRPr="00224F58" w:rsidRDefault="000246A2" w:rsidP="000246A2">
            <w:pPr>
              <w:rPr>
                <w:sz w:val="22"/>
                <w:szCs w:val="22"/>
              </w:rPr>
            </w:pPr>
            <w:r w:rsidRPr="00224F58">
              <w:rPr>
                <w:sz w:val="22"/>
                <w:szCs w:val="22"/>
              </w:rPr>
              <w:t xml:space="preserve">Przygotowanie do sprawdzianu testowego – 10 godz. </w:t>
            </w:r>
          </w:p>
          <w:p w14:paraId="0BA9D16A" w14:textId="77777777" w:rsidR="000246A2" w:rsidRPr="00224F58" w:rsidRDefault="000246A2" w:rsidP="000246A2">
            <w:pPr>
              <w:rPr>
                <w:sz w:val="22"/>
                <w:szCs w:val="22"/>
              </w:rPr>
            </w:pPr>
            <w:r w:rsidRPr="00224F58">
              <w:rPr>
                <w:sz w:val="22"/>
                <w:szCs w:val="22"/>
              </w:rPr>
              <w:t xml:space="preserve">Razem 45 godz. – 2 ECTS </w:t>
            </w:r>
          </w:p>
        </w:tc>
      </w:tr>
      <w:tr w:rsidR="000246A2" w:rsidRPr="00224F58" w14:paraId="59C344FC" w14:textId="77777777" w:rsidTr="000246A2">
        <w:trPr>
          <w:trHeight w:val="718"/>
        </w:trPr>
        <w:tc>
          <w:tcPr>
            <w:tcW w:w="3942" w:type="dxa"/>
            <w:shd w:val="clear" w:color="auto" w:fill="auto"/>
          </w:tcPr>
          <w:p w14:paraId="2B0C9B6F" w14:textId="77777777" w:rsidR="000246A2" w:rsidRPr="00224F58" w:rsidRDefault="000246A2" w:rsidP="000246A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DB3BA02" w14:textId="77777777" w:rsidR="000246A2" w:rsidRPr="00224F58" w:rsidRDefault="000246A2" w:rsidP="000246A2">
            <w:pPr>
              <w:rPr>
                <w:sz w:val="22"/>
                <w:szCs w:val="22"/>
              </w:rPr>
            </w:pPr>
            <w:r w:rsidRPr="00224F58">
              <w:rPr>
                <w:sz w:val="22"/>
                <w:szCs w:val="22"/>
              </w:rPr>
              <w:t xml:space="preserve">Wykład –10 godz. </w:t>
            </w:r>
          </w:p>
          <w:p w14:paraId="12F3998C" w14:textId="77777777" w:rsidR="000246A2" w:rsidRPr="00224F58" w:rsidRDefault="000246A2" w:rsidP="000246A2">
            <w:pPr>
              <w:jc w:val="both"/>
              <w:rPr>
                <w:sz w:val="22"/>
                <w:szCs w:val="22"/>
              </w:rPr>
            </w:pPr>
            <w:r w:rsidRPr="00224F58">
              <w:rPr>
                <w:sz w:val="22"/>
                <w:szCs w:val="22"/>
              </w:rPr>
              <w:t xml:space="preserve">Konsultacje – 5 godz </w:t>
            </w:r>
          </w:p>
          <w:p w14:paraId="265659E4" w14:textId="39114EF2" w:rsidR="000246A2" w:rsidRPr="00224F58" w:rsidRDefault="000246A2" w:rsidP="000246A2">
            <w:pPr>
              <w:jc w:val="both"/>
              <w:rPr>
                <w:sz w:val="22"/>
                <w:szCs w:val="22"/>
              </w:rPr>
            </w:pPr>
            <w:r w:rsidRPr="00224F58">
              <w:rPr>
                <w:sz w:val="22"/>
                <w:szCs w:val="22"/>
              </w:rPr>
              <w:t>Razem 15 godz. – 1 ECTS</w:t>
            </w:r>
          </w:p>
        </w:tc>
      </w:tr>
      <w:tr w:rsidR="000246A2" w:rsidRPr="008F11AC" w14:paraId="2F66848D" w14:textId="77777777" w:rsidTr="000246A2">
        <w:trPr>
          <w:trHeight w:val="718"/>
        </w:trPr>
        <w:tc>
          <w:tcPr>
            <w:tcW w:w="3942" w:type="dxa"/>
            <w:shd w:val="clear" w:color="auto" w:fill="auto"/>
          </w:tcPr>
          <w:p w14:paraId="333A6A7D" w14:textId="77777777" w:rsidR="000246A2" w:rsidRPr="00224F58" w:rsidRDefault="000246A2" w:rsidP="000246A2">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3140950" w14:textId="77777777" w:rsidR="000246A2" w:rsidRPr="00224F58" w:rsidRDefault="000246A2" w:rsidP="000246A2">
            <w:pPr>
              <w:jc w:val="both"/>
              <w:rPr>
                <w:sz w:val="22"/>
                <w:szCs w:val="22"/>
              </w:rPr>
            </w:pPr>
            <w:r w:rsidRPr="00224F58">
              <w:rPr>
                <w:sz w:val="22"/>
                <w:szCs w:val="22"/>
              </w:rPr>
              <w:t>W1 – TRiA1_W12</w:t>
            </w:r>
          </w:p>
          <w:p w14:paraId="12B61BFB" w14:textId="77777777" w:rsidR="000246A2" w:rsidRPr="00224F58" w:rsidRDefault="000246A2" w:rsidP="000246A2">
            <w:pPr>
              <w:jc w:val="both"/>
              <w:rPr>
                <w:sz w:val="22"/>
                <w:szCs w:val="22"/>
              </w:rPr>
            </w:pPr>
            <w:r w:rsidRPr="00224F58">
              <w:rPr>
                <w:sz w:val="22"/>
                <w:szCs w:val="22"/>
              </w:rPr>
              <w:t xml:space="preserve">W2 – TRiA1_W12 </w:t>
            </w:r>
          </w:p>
          <w:p w14:paraId="6F5C1E75" w14:textId="77777777" w:rsidR="000246A2" w:rsidRPr="00224F58" w:rsidRDefault="000246A2" w:rsidP="000246A2">
            <w:pPr>
              <w:jc w:val="both"/>
              <w:rPr>
                <w:sz w:val="22"/>
                <w:szCs w:val="22"/>
              </w:rPr>
            </w:pPr>
            <w:r w:rsidRPr="00224F58">
              <w:rPr>
                <w:sz w:val="22"/>
                <w:szCs w:val="22"/>
              </w:rPr>
              <w:t>U1 – TRiA1_U15</w:t>
            </w:r>
          </w:p>
          <w:p w14:paraId="3C096A23" w14:textId="77777777" w:rsidR="000246A2" w:rsidRPr="00224F58" w:rsidRDefault="000246A2" w:rsidP="000246A2">
            <w:pPr>
              <w:jc w:val="both"/>
              <w:rPr>
                <w:sz w:val="22"/>
                <w:szCs w:val="22"/>
              </w:rPr>
            </w:pPr>
            <w:r w:rsidRPr="00224F58">
              <w:rPr>
                <w:sz w:val="22"/>
                <w:szCs w:val="22"/>
              </w:rPr>
              <w:t>U2 – TRiA1_U13</w:t>
            </w:r>
          </w:p>
          <w:p w14:paraId="50398F77" w14:textId="77777777" w:rsidR="000246A2" w:rsidRPr="00224F58" w:rsidRDefault="000246A2" w:rsidP="000246A2">
            <w:pPr>
              <w:jc w:val="both"/>
              <w:rPr>
                <w:sz w:val="22"/>
                <w:szCs w:val="22"/>
                <w:lang w:val="en-US"/>
              </w:rPr>
            </w:pPr>
            <w:r w:rsidRPr="00224F58">
              <w:rPr>
                <w:sz w:val="22"/>
                <w:szCs w:val="22"/>
                <w:lang w:val="en-US"/>
              </w:rPr>
              <w:t>K1 – TRiA1_K01</w:t>
            </w:r>
          </w:p>
          <w:p w14:paraId="4B419E66" w14:textId="77777777" w:rsidR="000246A2" w:rsidRPr="00224F58" w:rsidRDefault="000246A2" w:rsidP="000246A2">
            <w:pPr>
              <w:jc w:val="both"/>
              <w:rPr>
                <w:sz w:val="22"/>
                <w:szCs w:val="22"/>
                <w:lang w:val="en-US"/>
              </w:rPr>
            </w:pPr>
            <w:r w:rsidRPr="00224F58">
              <w:rPr>
                <w:sz w:val="22"/>
                <w:szCs w:val="22"/>
                <w:lang w:val="en-US"/>
              </w:rPr>
              <w:t>K2 – TRiA1_K03</w:t>
            </w:r>
          </w:p>
        </w:tc>
      </w:tr>
    </w:tbl>
    <w:p w14:paraId="0AF7D25E" w14:textId="77777777" w:rsidR="000246A2" w:rsidRPr="00224F58" w:rsidRDefault="000246A2" w:rsidP="000246A2">
      <w:pPr>
        <w:rPr>
          <w:sz w:val="22"/>
          <w:szCs w:val="22"/>
          <w:lang w:val="en-US"/>
        </w:rPr>
      </w:pPr>
    </w:p>
    <w:p w14:paraId="604E1C04" w14:textId="77777777" w:rsidR="00412796" w:rsidRPr="00224F58" w:rsidRDefault="00412796">
      <w:pPr>
        <w:spacing w:after="160" w:line="259" w:lineRule="auto"/>
        <w:rPr>
          <w:sz w:val="22"/>
          <w:szCs w:val="22"/>
          <w:lang w:val="en-US"/>
        </w:rPr>
      </w:pPr>
      <w:r w:rsidRPr="00224F58">
        <w:rPr>
          <w:sz w:val="22"/>
          <w:szCs w:val="22"/>
          <w:lang w:val="en-US"/>
        </w:rPr>
        <w:br w:type="page"/>
      </w:r>
    </w:p>
    <w:p w14:paraId="1ACD6941" w14:textId="77777777" w:rsidR="000246A2" w:rsidRPr="00224F58" w:rsidRDefault="000246A2" w:rsidP="000246A2">
      <w:pPr>
        <w:rPr>
          <w:b/>
          <w:sz w:val="22"/>
          <w:szCs w:val="22"/>
        </w:rPr>
      </w:pPr>
      <w:r w:rsidRPr="00224F58">
        <w:rPr>
          <w:b/>
          <w:sz w:val="22"/>
          <w:szCs w:val="22"/>
        </w:rPr>
        <w:lastRenderedPageBreak/>
        <w:t>Karta opisu zajęć (sylabus)</w:t>
      </w:r>
    </w:p>
    <w:p w14:paraId="554BB46F" w14:textId="77777777" w:rsidR="000246A2" w:rsidRPr="00224F58" w:rsidRDefault="000246A2" w:rsidP="000246A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246A2" w:rsidRPr="00224F58" w14:paraId="0E99042C" w14:textId="77777777" w:rsidTr="000246A2">
        <w:tc>
          <w:tcPr>
            <w:tcW w:w="3942" w:type="dxa"/>
            <w:shd w:val="clear" w:color="auto" w:fill="auto"/>
          </w:tcPr>
          <w:p w14:paraId="5455EDA6" w14:textId="77777777" w:rsidR="000246A2" w:rsidRPr="00224F58" w:rsidRDefault="000246A2" w:rsidP="000246A2">
            <w:pPr>
              <w:rPr>
                <w:sz w:val="22"/>
                <w:szCs w:val="22"/>
              </w:rPr>
            </w:pPr>
            <w:r w:rsidRPr="00224F58">
              <w:rPr>
                <w:sz w:val="22"/>
                <w:szCs w:val="22"/>
              </w:rPr>
              <w:t xml:space="preserve">Nazwa kierunku studiów </w:t>
            </w:r>
          </w:p>
        </w:tc>
        <w:tc>
          <w:tcPr>
            <w:tcW w:w="5344" w:type="dxa"/>
            <w:shd w:val="clear" w:color="auto" w:fill="auto"/>
          </w:tcPr>
          <w:p w14:paraId="7F8AE5A6" w14:textId="77777777" w:rsidR="000246A2" w:rsidRPr="00224F58" w:rsidRDefault="000246A2" w:rsidP="000246A2">
            <w:pPr>
              <w:rPr>
                <w:sz w:val="22"/>
                <w:szCs w:val="22"/>
              </w:rPr>
            </w:pPr>
            <w:r w:rsidRPr="00224F58">
              <w:rPr>
                <w:sz w:val="22"/>
                <w:szCs w:val="22"/>
              </w:rPr>
              <w:t>Technika rolnicza i agrotronika</w:t>
            </w:r>
          </w:p>
        </w:tc>
      </w:tr>
      <w:tr w:rsidR="000246A2" w:rsidRPr="00224F58" w14:paraId="5E34C8F0" w14:textId="77777777" w:rsidTr="000246A2">
        <w:tc>
          <w:tcPr>
            <w:tcW w:w="3942" w:type="dxa"/>
            <w:shd w:val="clear" w:color="auto" w:fill="auto"/>
          </w:tcPr>
          <w:p w14:paraId="1F41D0FF" w14:textId="77777777" w:rsidR="000246A2" w:rsidRPr="00224F58" w:rsidRDefault="000246A2" w:rsidP="000246A2">
            <w:pPr>
              <w:rPr>
                <w:sz w:val="22"/>
                <w:szCs w:val="22"/>
              </w:rPr>
            </w:pPr>
            <w:r w:rsidRPr="00224F58">
              <w:rPr>
                <w:sz w:val="22"/>
                <w:szCs w:val="22"/>
              </w:rPr>
              <w:t>Nazwa modułu, także nazwa w języku angielskim</w:t>
            </w:r>
          </w:p>
        </w:tc>
        <w:tc>
          <w:tcPr>
            <w:tcW w:w="5344" w:type="dxa"/>
            <w:shd w:val="clear" w:color="auto" w:fill="auto"/>
          </w:tcPr>
          <w:p w14:paraId="3AFB8547" w14:textId="77777777" w:rsidR="000246A2" w:rsidRPr="00224F58" w:rsidRDefault="000246A2" w:rsidP="000246A2">
            <w:pPr>
              <w:rPr>
                <w:sz w:val="22"/>
                <w:szCs w:val="22"/>
              </w:rPr>
            </w:pPr>
            <w:r w:rsidRPr="00224F58">
              <w:rPr>
                <w:sz w:val="22"/>
                <w:szCs w:val="22"/>
              </w:rPr>
              <w:t xml:space="preserve">Social media </w:t>
            </w:r>
          </w:p>
        </w:tc>
      </w:tr>
      <w:tr w:rsidR="000246A2" w:rsidRPr="00224F58" w14:paraId="5B82055A" w14:textId="77777777" w:rsidTr="000246A2">
        <w:tc>
          <w:tcPr>
            <w:tcW w:w="3942" w:type="dxa"/>
            <w:shd w:val="clear" w:color="auto" w:fill="auto"/>
          </w:tcPr>
          <w:p w14:paraId="2A0D785B" w14:textId="77777777" w:rsidR="000246A2" w:rsidRPr="00224F58" w:rsidRDefault="000246A2" w:rsidP="000246A2">
            <w:pPr>
              <w:rPr>
                <w:sz w:val="22"/>
                <w:szCs w:val="22"/>
              </w:rPr>
            </w:pPr>
            <w:r w:rsidRPr="00224F58">
              <w:rPr>
                <w:sz w:val="22"/>
                <w:szCs w:val="22"/>
              </w:rPr>
              <w:t xml:space="preserve">Język wykładowy </w:t>
            </w:r>
          </w:p>
        </w:tc>
        <w:tc>
          <w:tcPr>
            <w:tcW w:w="5344" w:type="dxa"/>
            <w:shd w:val="clear" w:color="auto" w:fill="auto"/>
          </w:tcPr>
          <w:p w14:paraId="61CEF461" w14:textId="77777777" w:rsidR="000246A2" w:rsidRPr="00224F58" w:rsidRDefault="000246A2" w:rsidP="000246A2">
            <w:pPr>
              <w:rPr>
                <w:sz w:val="22"/>
                <w:szCs w:val="22"/>
              </w:rPr>
            </w:pPr>
            <w:r w:rsidRPr="00224F58">
              <w:rPr>
                <w:sz w:val="22"/>
                <w:szCs w:val="22"/>
              </w:rPr>
              <w:t>polski</w:t>
            </w:r>
          </w:p>
        </w:tc>
      </w:tr>
      <w:tr w:rsidR="000246A2" w:rsidRPr="00224F58" w14:paraId="2EDFCA54" w14:textId="77777777" w:rsidTr="000246A2">
        <w:tc>
          <w:tcPr>
            <w:tcW w:w="3942" w:type="dxa"/>
            <w:shd w:val="clear" w:color="auto" w:fill="auto"/>
          </w:tcPr>
          <w:p w14:paraId="26143EEA" w14:textId="77777777" w:rsidR="000246A2" w:rsidRPr="00224F58" w:rsidRDefault="000246A2" w:rsidP="000246A2">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71BE5C17" w14:textId="77777777" w:rsidR="000246A2" w:rsidRPr="00224F58" w:rsidRDefault="000246A2" w:rsidP="000246A2">
            <w:pPr>
              <w:rPr>
                <w:sz w:val="22"/>
                <w:szCs w:val="22"/>
              </w:rPr>
            </w:pPr>
            <w:r w:rsidRPr="00224F58">
              <w:rPr>
                <w:sz w:val="22"/>
                <w:szCs w:val="22"/>
              </w:rPr>
              <w:t>fakultatywny</w:t>
            </w:r>
          </w:p>
        </w:tc>
      </w:tr>
      <w:tr w:rsidR="000246A2" w:rsidRPr="00224F58" w14:paraId="3E131F8A" w14:textId="77777777" w:rsidTr="000246A2">
        <w:tc>
          <w:tcPr>
            <w:tcW w:w="3942" w:type="dxa"/>
            <w:shd w:val="clear" w:color="auto" w:fill="auto"/>
          </w:tcPr>
          <w:p w14:paraId="5A61C89D" w14:textId="77777777" w:rsidR="000246A2" w:rsidRPr="00224F58" w:rsidRDefault="000246A2" w:rsidP="000246A2">
            <w:pPr>
              <w:rPr>
                <w:sz w:val="22"/>
                <w:szCs w:val="22"/>
              </w:rPr>
            </w:pPr>
            <w:r w:rsidRPr="00224F58">
              <w:rPr>
                <w:sz w:val="22"/>
                <w:szCs w:val="22"/>
              </w:rPr>
              <w:t>Poziom studiów</w:t>
            </w:r>
          </w:p>
        </w:tc>
        <w:tc>
          <w:tcPr>
            <w:tcW w:w="5344" w:type="dxa"/>
            <w:shd w:val="clear" w:color="auto" w:fill="auto"/>
          </w:tcPr>
          <w:p w14:paraId="745A0F8A" w14:textId="77777777" w:rsidR="000246A2" w:rsidRPr="00224F58" w:rsidRDefault="000246A2" w:rsidP="000246A2">
            <w:pPr>
              <w:rPr>
                <w:sz w:val="22"/>
                <w:szCs w:val="22"/>
              </w:rPr>
            </w:pPr>
            <w:r w:rsidRPr="00224F58">
              <w:rPr>
                <w:sz w:val="22"/>
                <w:szCs w:val="22"/>
              </w:rPr>
              <w:t>pierwszego stopnia</w:t>
            </w:r>
          </w:p>
        </w:tc>
      </w:tr>
      <w:tr w:rsidR="000246A2" w:rsidRPr="00224F58" w14:paraId="1F98F775" w14:textId="77777777" w:rsidTr="000246A2">
        <w:tc>
          <w:tcPr>
            <w:tcW w:w="3942" w:type="dxa"/>
            <w:shd w:val="clear" w:color="auto" w:fill="auto"/>
          </w:tcPr>
          <w:p w14:paraId="7EADB517" w14:textId="77777777" w:rsidR="000246A2" w:rsidRPr="00224F58" w:rsidRDefault="000246A2" w:rsidP="000246A2">
            <w:pPr>
              <w:rPr>
                <w:sz w:val="22"/>
                <w:szCs w:val="22"/>
              </w:rPr>
            </w:pPr>
            <w:r w:rsidRPr="00224F58">
              <w:rPr>
                <w:sz w:val="22"/>
                <w:szCs w:val="22"/>
              </w:rPr>
              <w:t>Forma studiów</w:t>
            </w:r>
          </w:p>
        </w:tc>
        <w:tc>
          <w:tcPr>
            <w:tcW w:w="5344" w:type="dxa"/>
            <w:shd w:val="clear" w:color="auto" w:fill="auto"/>
          </w:tcPr>
          <w:p w14:paraId="690929E4" w14:textId="77777777" w:rsidR="000246A2" w:rsidRPr="00224F58" w:rsidRDefault="000246A2" w:rsidP="000246A2">
            <w:pPr>
              <w:rPr>
                <w:sz w:val="22"/>
                <w:szCs w:val="22"/>
              </w:rPr>
            </w:pPr>
            <w:r w:rsidRPr="00224F58">
              <w:rPr>
                <w:sz w:val="22"/>
                <w:szCs w:val="22"/>
              </w:rPr>
              <w:t>niestacjonarne</w:t>
            </w:r>
          </w:p>
        </w:tc>
      </w:tr>
      <w:tr w:rsidR="000246A2" w:rsidRPr="00224F58" w14:paraId="6582093F" w14:textId="77777777" w:rsidTr="000246A2">
        <w:tc>
          <w:tcPr>
            <w:tcW w:w="3942" w:type="dxa"/>
            <w:shd w:val="clear" w:color="auto" w:fill="auto"/>
          </w:tcPr>
          <w:p w14:paraId="4A59FEFF" w14:textId="77777777" w:rsidR="000246A2" w:rsidRPr="00224F58" w:rsidRDefault="000246A2" w:rsidP="000246A2">
            <w:pPr>
              <w:rPr>
                <w:sz w:val="22"/>
                <w:szCs w:val="22"/>
              </w:rPr>
            </w:pPr>
            <w:r w:rsidRPr="00224F58">
              <w:rPr>
                <w:sz w:val="22"/>
                <w:szCs w:val="22"/>
              </w:rPr>
              <w:t>Rok studiów dla kierunku</w:t>
            </w:r>
          </w:p>
        </w:tc>
        <w:tc>
          <w:tcPr>
            <w:tcW w:w="5344" w:type="dxa"/>
            <w:shd w:val="clear" w:color="auto" w:fill="auto"/>
          </w:tcPr>
          <w:p w14:paraId="79985F04" w14:textId="77777777" w:rsidR="000246A2" w:rsidRPr="00224F58" w:rsidRDefault="000246A2" w:rsidP="000246A2">
            <w:pPr>
              <w:rPr>
                <w:sz w:val="22"/>
                <w:szCs w:val="22"/>
              </w:rPr>
            </w:pPr>
            <w:r w:rsidRPr="00224F58">
              <w:rPr>
                <w:sz w:val="22"/>
                <w:szCs w:val="22"/>
              </w:rPr>
              <w:t>I</w:t>
            </w:r>
          </w:p>
        </w:tc>
      </w:tr>
      <w:tr w:rsidR="000246A2" w:rsidRPr="00224F58" w14:paraId="205DE65E" w14:textId="77777777" w:rsidTr="000246A2">
        <w:tc>
          <w:tcPr>
            <w:tcW w:w="3942" w:type="dxa"/>
            <w:shd w:val="clear" w:color="auto" w:fill="auto"/>
          </w:tcPr>
          <w:p w14:paraId="48A9AC33" w14:textId="77777777" w:rsidR="000246A2" w:rsidRPr="00224F58" w:rsidRDefault="000246A2" w:rsidP="000246A2">
            <w:pPr>
              <w:rPr>
                <w:sz w:val="22"/>
                <w:szCs w:val="22"/>
              </w:rPr>
            </w:pPr>
            <w:r w:rsidRPr="00224F58">
              <w:rPr>
                <w:sz w:val="22"/>
                <w:szCs w:val="22"/>
              </w:rPr>
              <w:t>Semestr dla kierunku</w:t>
            </w:r>
          </w:p>
        </w:tc>
        <w:tc>
          <w:tcPr>
            <w:tcW w:w="5344" w:type="dxa"/>
            <w:shd w:val="clear" w:color="auto" w:fill="auto"/>
          </w:tcPr>
          <w:p w14:paraId="303FF31A" w14:textId="77777777" w:rsidR="000246A2" w:rsidRPr="00224F58" w:rsidRDefault="000246A2" w:rsidP="000246A2">
            <w:pPr>
              <w:rPr>
                <w:sz w:val="22"/>
                <w:szCs w:val="22"/>
              </w:rPr>
            </w:pPr>
            <w:r w:rsidRPr="00224F58">
              <w:rPr>
                <w:sz w:val="22"/>
                <w:szCs w:val="22"/>
              </w:rPr>
              <w:t>2</w:t>
            </w:r>
          </w:p>
        </w:tc>
      </w:tr>
      <w:tr w:rsidR="000246A2" w:rsidRPr="00224F58" w14:paraId="0A19ECA7" w14:textId="77777777" w:rsidTr="000246A2">
        <w:tc>
          <w:tcPr>
            <w:tcW w:w="3942" w:type="dxa"/>
            <w:shd w:val="clear" w:color="auto" w:fill="auto"/>
          </w:tcPr>
          <w:p w14:paraId="4D5B6749" w14:textId="77777777" w:rsidR="000246A2" w:rsidRPr="00224F58" w:rsidRDefault="000246A2" w:rsidP="000246A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6962BC5" w14:textId="10BBAD59" w:rsidR="000246A2" w:rsidRPr="00224F58" w:rsidRDefault="000246A2" w:rsidP="000246A2">
            <w:pPr>
              <w:rPr>
                <w:sz w:val="22"/>
                <w:szCs w:val="22"/>
              </w:rPr>
            </w:pPr>
            <w:r w:rsidRPr="00224F58">
              <w:rPr>
                <w:sz w:val="22"/>
                <w:szCs w:val="22"/>
              </w:rPr>
              <w:t>2 (1/</w:t>
            </w:r>
            <w:r w:rsidR="009E677C">
              <w:rPr>
                <w:sz w:val="22"/>
                <w:szCs w:val="22"/>
              </w:rPr>
              <w:t>1</w:t>
            </w:r>
            <w:r w:rsidRPr="00224F58">
              <w:rPr>
                <w:sz w:val="22"/>
                <w:szCs w:val="22"/>
              </w:rPr>
              <w:t>)</w:t>
            </w:r>
          </w:p>
        </w:tc>
      </w:tr>
      <w:tr w:rsidR="000246A2" w:rsidRPr="00224F58" w14:paraId="59823393" w14:textId="77777777" w:rsidTr="000246A2">
        <w:tc>
          <w:tcPr>
            <w:tcW w:w="3942" w:type="dxa"/>
            <w:shd w:val="clear" w:color="auto" w:fill="auto"/>
          </w:tcPr>
          <w:p w14:paraId="1F986C1B" w14:textId="77777777" w:rsidR="000246A2" w:rsidRPr="00224F58" w:rsidRDefault="000246A2" w:rsidP="000246A2">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35780C72" w14:textId="77777777" w:rsidR="000246A2" w:rsidRPr="00224F58" w:rsidRDefault="000246A2" w:rsidP="000246A2">
            <w:pPr>
              <w:rPr>
                <w:sz w:val="22"/>
                <w:szCs w:val="22"/>
              </w:rPr>
            </w:pPr>
            <w:r w:rsidRPr="00224F58">
              <w:rPr>
                <w:sz w:val="22"/>
                <w:szCs w:val="22"/>
              </w:rPr>
              <w:t>Dr hab. Milan Koszel, prof. uczelni</w:t>
            </w:r>
          </w:p>
        </w:tc>
      </w:tr>
      <w:tr w:rsidR="000246A2" w:rsidRPr="00224F58" w14:paraId="60E37BDE" w14:textId="77777777" w:rsidTr="000246A2">
        <w:tc>
          <w:tcPr>
            <w:tcW w:w="3942" w:type="dxa"/>
            <w:shd w:val="clear" w:color="auto" w:fill="auto"/>
          </w:tcPr>
          <w:p w14:paraId="73017726" w14:textId="77777777" w:rsidR="000246A2" w:rsidRPr="00224F58" w:rsidRDefault="000246A2" w:rsidP="000246A2">
            <w:pPr>
              <w:rPr>
                <w:sz w:val="22"/>
                <w:szCs w:val="22"/>
              </w:rPr>
            </w:pPr>
            <w:r w:rsidRPr="00224F58">
              <w:rPr>
                <w:sz w:val="22"/>
                <w:szCs w:val="22"/>
              </w:rPr>
              <w:t>Jednostka oferująca moduł</w:t>
            </w:r>
          </w:p>
        </w:tc>
        <w:tc>
          <w:tcPr>
            <w:tcW w:w="5344" w:type="dxa"/>
            <w:shd w:val="clear" w:color="auto" w:fill="auto"/>
          </w:tcPr>
          <w:p w14:paraId="1A44EA76" w14:textId="77777777" w:rsidR="000246A2" w:rsidRPr="00224F58" w:rsidRDefault="000246A2" w:rsidP="000246A2">
            <w:pPr>
              <w:rPr>
                <w:sz w:val="22"/>
                <w:szCs w:val="22"/>
              </w:rPr>
            </w:pPr>
            <w:r w:rsidRPr="00224F58">
              <w:rPr>
                <w:sz w:val="22"/>
                <w:szCs w:val="22"/>
              </w:rPr>
              <w:t>Katedra Eksploatacji Maszyn i Zarządzania Procesami Produkcyjnymi</w:t>
            </w:r>
          </w:p>
        </w:tc>
      </w:tr>
      <w:tr w:rsidR="000246A2" w:rsidRPr="00224F58" w14:paraId="4FA0CC68" w14:textId="77777777" w:rsidTr="000246A2">
        <w:tc>
          <w:tcPr>
            <w:tcW w:w="3942" w:type="dxa"/>
            <w:shd w:val="clear" w:color="auto" w:fill="auto"/>
          </w:tcPr>
          <w:p w14:paraId="1213ED09" w14:textId="77777777" w:rsidR="000246A2" w:rsidRPr="00224F58" w:rsidRDefault="000246A2" w:rsidP="000246A2">
            <w:pPr>
              <w:rPr>
                <w:sz w:val="22"/>
                <w:szCs w:val="22"/>
              </w:rPr>
            </w:pPr>
            <w:r w:rsidRPr="00224F58">
              <w:rPr>
                <w:sz w:val="22"/>
                <w:szCs w:val="22"/>
              </w:rPr>
              <w:t>Cel modułu</w:t>
            </w:r>
          </w:p>
          <w:p w14:paraId="21792FA3" w14:textId="77777777" w:rsidR="000246A2" w:rsidRPr="00224F58" w:rsidRDefault="000246A2" w:rsidP="000246A2">
            <w:pPr>
              <w:rPr>
                <w:sz w:val="22"/>
                <w:szCs w:val="22"/>
              </w:rPr>
            </w:pPr>
          </w:p>
        </w:tc>
        <w:tc>
          <w:tcPr>
            <w:tcW w:w="5344" w:type="dxa"/>
            <w:shd w:val="clear" w:color="auto" w:fill="auto"/>
          </w:tcPr>
          <w:p w14:paraId="412550FD" w14:textId="77777777" w:rsidR="000246A2" w:rsidRPr="00224F58" w:rsidRDefault="000246A2" w:rsidP="000246A2">
            <w:pPr>
              <w:jc w:val="both"/>
              <w:rPr>
                <w:sz w:val="22"/>
                <w:szCs w:val="22"/>
              </w:rPr>
            </w:pPr>
            <w:r w:rsidRPr="00224F58">
              <w:rPr>
                <w:sz w:val="22"/>
                <w:szCs w:val="22"/>
              </w:rPr>
              <w:t xml:space="preserve">Celem przedmiotu jest ukazanie zróżnicowanych kompetencji w zakresie analizy potrzeb odbiorców, projektowania oferty medialnej, tworzenia zawartości mediów o zróżnicowanym charakterze. Sposoby promowania usługi firmy w popularnych mediach społecznościowych. Wskazanie oddziaływania mediów społecznościowych na obszary życia społecznego, politycznego i gospodarczego. </w:t>
            </w:r>
          </w:p>
        </w:tc>
      </w:tr>
      <w:tr w:rsidR="000246A2" w:rsidRPr="00224F58" w14:paraId="4DC8AA7A" w14:textId="77777777" w:rsidTr="000246A2">
        <w:trPr>
          <w:trHeight w:val="236"/>
        </w:trPr>
        <w:tc>
          <w:tcPr>
            <w:tcW w:w="3942" w:type="dxa"/>
            <w:vMerge w:val="restart"/>
            <w:shd w:val="clear" w:color="auto" w:fill="auto"/>
          </w:tcPr>
          <w:p w14:paraId="66CE8B18" w14:textId="77777777" w:rsidR="000246A2" w:rsidRPr="00224F58" w:rsidRDefault="000246A2" w:rsidP="000246A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CBB0557" w14:textId="77777777" w:rsidR="000246A2" w:rsidRPr="00224F58" w:rsidRDefault="000246A2" w:rsidP="000246A2">
            <w:pPr>
              <w:rPr>
                <w:sz w:val="22"/>
                <w:szCs w:val="22"/>
              </w:rPr>
            </w:pPr>
            <w:r w:rsidRPr="00224F58">
              <w:rPr>
                <w:sz w:val="22"/>
                <w:szCs w:val="22"/>
              </w:rPr>
              <w:t xml:space="preserve">Wiedza: </w:t>
            </w:r>
          </w:p>
        </w:tc>
      </w:tr>
      <w:tr w:rsidR="000246A2" w:rsidRPr="00224F58" w14:paraId="036226DD" w14:textId="77777777" w:rsidTr="000246A2">
        <w:trPr>
          <w:trHeight w:val="233"/>
        </w:trPr>
        <w:tc>
          <w:tcPr>
            <w:tcW w:w="3942" w:type="dxa"/>
            <w:vMerge/>
            <w:shd w:val="clear" w:color="auto" w:fill="auto"/>
          </w:tcPr>
          <w:p w14:paraId="2640FC4A" w14:textId="77777777" w:rsidR="000246A2" w:rsidRPr="00224F58" w:rsidRDefault="000246A2" w:rsidP="000246A2">
            <w:pPr>
              <w:rPr>
                <w:sz w:val="22"/>
                <w:szCs w:val="22"/>
                <w:highlight w:val="yellow"/>
              </w:rPr>
            </w:pPr>
          </w:p>
        </w:tc>
        <w:tc>
          <w:tcPr>
            <w:tcW w:w="5344" w:type="dxa"/>
            <w:shd w:val="clear" w:color="auto" w:fill="auto"/>
          </w:tcPr>
          <w:p w14:paraId="261B60ED" w14:textId="77777777" w:rsidR="000246A2" w:rsidRPr="00224F58" w:rsidRDefault="000246A2" w:rsidP="000246A2">
            <w:pPr>
              <w:rPr>
                <w:sz w:val="22"/>
                <w:szCs w:val="22"/>
              </w:rPr>
            </w:pPr>
            <w:r w:rsidRPr="00224F58">
              <w:rPr>
                <w:sz w:val="22"/>
                <w:szCs w:val="22"/>
              </w:rPr>
              <w:t>1. Ma ogólną wiedzę z zakresu różnych form komunikacji i mediów</w:t>
            </w:r>
          </w:p>
        </w:tc>
      </w:tr>
      <w:tr w:rsidR="000246A2" w:rsidRPr="00224F58" w14:paraId="7C7B72D5" w14:textId="77777777" w:rsidTr="000246A2">
        <w:trPr>
          <w:trHeight w:val="233"/>
        </w:trPr>
        <w:tc>
          <w:tcPr>
            <w:tcW w:w="3942" w:type="dxa"/>
            <w:vMerge/>
            <w:shd w:val="clear" w:color="auto" w:fill="auto"/>
          </w:tcPr>
          <w:p w14:paraId="677999B1" w14:textId="77777777" w:rsidR="000246A2" w:rsidRPr="00224F58" w:rsidRDefault="000246A2" w:rsidP="000246A2">
            <w:pPr>
              <w:rPr>
                <w:sz w:val="22"/>
                <w:szCs w:val="22"/>
                <w:highlight w:val="yellow"/>
              </w:rPr>
            </w:pPr>
          </w:p>
        </w:tc>
        <w:tc>
          <w:tcPr>
            <w:tcW w:w="5344" w:type="dxa"/>
            <w:shd w:val="clear" w:color="auto" w:fill="auto"/>
          </w:tcPr>
          <w:p w14:paraId="3F09F7FD" w14:textId="77777777" w:rsidR="000246A2" w:rsidRPr="00224F58" w:rsidRDefault="000246A2" w:rsidP="000246A2">
            <w:pPr>
              <w:rPr>
                <w:sz w:val="22"/>
                <w:szCs w:val="22"/>
              </w:rPr>
            </w:pPr>
            <w:r w:rsidRPr="00224F58">
              <w:rPr>
                <w:sz w:val="22"/>
                <w:szCs w:val="22"/>
              </w:rPr>
              <w:t xml:space="preserve">2. Posiada wiedzę o podmiotach korzystających z mediów społecznościowych </w:t>
            </w:r>
          </w:p>
        </w:tc>
      </w:tr>
      <w:tr w:rsidR="000246A2" w:rsidRPr="00224F58" w14:paraId="2B79C4FC" w14:textId="77777777" w:rsidTr="000246A2">
        <w:trPr>
          <w:trHeight w:val="233"/>
        </w:trPr>
        <w:tc>
          <w:tcPr>
            <w:tcW w:w="3942" w:type="dxa"/>
            <w:vMerge/>
            <w:shd w:val="clear" w:color="auto" w:fill="auto"/>
          </w:tcPr>
          <w:p w14:paraId="26F151FD" w14:textId="77777777" w:rsidR="000246A2" w:rsidRPr="00224F58" w:rsidRDefault="000246A2" w:rsidP="000246A2">
            <w:pPr>
              <w:rPr>
                <w:sz w:val="22"/>
                <w:szCs w:val="22"/>
                <w:highlight w:val="yellow"/>
              </w:rPr>
            </w:pPr>
          </w:p>
        </w:tc>
        <w:tc>
          <w:tcPr>
            <w:tcW w:w="5344" w:type="dxa"/>
            <w:shd w:val="clear" w:color="auto" w:fill="auto"/>
          </w:tcPr>
          <w:p w14:paraId="12E30D16" w14:textId="77777777" w:rsidR="000246A2" w:rsidRPr="00224F58" w:rsidRDefault="000246A2" w:rsidP="000246A2">
            <w:pPr>
              <w:rPr>
                <w:sz w:val="22"/>
                <w:szCs w:val="22"/>
              </w:rPr>
            </w:pPr>
            <w:r w:rsidRPr="00224F58">
              <w:rPr>
                <w:sz w:val="22"/>
                <w:szCs w:val="22"/>
              </w:rPr>
              <w:t>Umiejętności:</w:t>
            </w:r>
          </w:p>
        </w:tc>
      </w:tr>
      <w:tr w:rsidR="000246A2" w:rsidRPr="00224F58" w14:paraId="195BE7CF" w14:textId="77777777" w:rsidTr="000246A2">
        <w:trPr>
          <w:trHeight w:val="233"/>
        </w:trPr>
        <w:tc>
          <w:tcPr>
            <w:tcW w:w="3942" w:type="dxa"/>
            <w:vMerge/>
            <w:shd w:val="clear" w:color="auto" w:fill="auto"/>
          </w:tcPr>
          <w:p w14:paraId="7986AFAA" w14:textId="77777777" w:rsidR="000246A2" w:rsidRPr="00224F58" w:rsidRDefault="000246A2" w:rsidP="000246A2">
            <w:pPr>
              <w:rPr>
                <w:sz w:val="22"/>
                <w:szCs w:val="22"/>
                <w:highlight w:val="yellow"/>
              </w:rPr>
            </w:pPr>
          </w:p>
        </w:tc>
        <w:tc>
          <w:tcPr>
            <w:tcW w:w="5344" w:type="dxa"/>
            <w:shd w:val="clear" w:color="auto" w:fill="auto"/>
          </w:tcPr>
          <w:p w14:paraId="3F0E0ED5" w14:textId="77777777" w:rsidR="000246A2" w:rsidRPr="00224F58" w:rsidRDefault="000246A2" w:rsidP="000246A2">
            <w:pPr>
              <w:rPr>
                <w:sz w:val="22"/>
                <w:szCs w:val="22"/>
              </w:rPr>
            </w:pPr>
            <w:r w:rsidRPr="00224F58">
              <w:rPr>
                <w:sz w:val="22"/>
                <w:szCs w:val="22"/>
              </w:rPr>
              <w:t xml:space="preserve">1. Posługuje się podstawowym aparatem pojęciowym dotyczącym sfery medialnej </w:t>
            </w:r>
          </w:p>
        </w:tc>
      </w:tr>
      <w:tr w:rsidR="000246A2" w:rsidRPr="00224F58" w14:paraId="1178E5D6" w14:textId="77777777" w:rsidTr="000246A2">
        <w:trPr>
          <w:trHeight w:val="233"/>
        </w:trPr>
        <w:tc>
          <w:tcPr>
            <w:tcW w:w="3942" w:type="dxa"/>
            <w:vMerge/>
            <w:shd w:val="clear" w:color="auto" w:fill="auto"/>
          </w:tcPr>
          <w:p w14:paraId="75D8AF49" w14:textId="77777777" w:rsidR="000246A2" w:rsidRPr="00224F58" w:rsidRDefault="000246A2" w:rsidP="000246A2">
            <w:pPr>
              <w:rPr>
                <w:sz w:val="22"/>
                <w:szCs w:val="22"/>
                <w:highlight w:val="yellow"/>
              </w:rPr>
            </w:pPr>
          </w:p>
        </w:tc>
        <w:tc>
          <w:tcPr>
            <w:tcW w:w="5344" w:type="dxa"/>
            <w:shd w:val="clear" w:color="auto" w:fill="auto"/>
          </w:tcPr>
          <w:p w14:paraId="14C9817A" w14:textId="77777777" w:rsidR="000246A2" w:rsidRPr="00224F58" w:rsidRDefault="000246A2" w:rsidP="000246A2">
            <w:pPr>
              <w:rPr>
                <w:sz w:val="22"/>
                <w:szCs w:val="22"/>
              </w:rPr>
            </w:pPr>
            <w:r w:rsidRPr="00224F58">
              <w:rPr>
                <w:sz w:val="22"/>
                <w:szCs w:val="22"/>
              </w:rPr>
              <w:t>2. Potrafi wskazać na zasadnicze kwestie związane z procesami komunikacji w sieci</w:t>
            </w:r>
          </w:p>
        </w:tc>
      </w:tr>
      <w:tr w:rsidR="000246A2" w:rsidRPr="00224F58" w14:paraId="14EB5ADE" w14:textId="77777777" w:rsidTr="000246A2">
        <w:trPr>
          <w:trHeight w:val="233"/>
        </w:trPr>
        <w:tc>
          <w:tcPr>
            <w:tcW w:w="3942" w:type="dxa"/>
            <w:vMerge/>
            <w:shd w:val="clear" w:color="auto" w:fill="auto"/>
          </w:tcPr>
          <w:p w14:paraId="66160547" w14:textId="77777777" w:rsidR="000246A2" w:rsidRPr="00224F58" w:rsidRDefault="000246A2" w:rsidP="000246A2">
            <w:pPr>
              <w:rPr>
                <w:sz w:val="22"/>
                <w:szCs w:val="22"/>
                <w:highlight w:val="yellow"/>
              </w:rPr>
            </w:pPr>
          </w:p>
        </w:tc>
        <w:tc>
          <w:tcPr>
            <w:tcW w:w="5344" w:type="dxa"/>
            <w:shd w:val="clear" w:color="auto" w:fill="auto"/>
          </w:tcPr>
          <w:p w14:paraId="75D55A05" w14:textId="77777777" w:rsidR="000246A2" w:rsidRPr="00224F58" w:rsidRDefault="000246A2" w:rsidP="000246A2">
            <w:pPr>
              <w:rPr>
                <w:sz w:val="22"/>
                <w:szCs w:val="22"/>
              </w:rPr>
            </w:pPr>
            <w:r w:rsidRPr="00224F58">
              <w:rPr>
                <w:sz w:val="22"/>
                <w:szCs w:val="22"/>
              </w:rPr>
              <w:t>Kompetencje społeczne:</w:t>
            </w:r>
          </w:p>
        </w:tc>
      </w:tr>
      <w:tr w:rsidR="000246A2" w:rsidRPr="00224F58" w14:paraId="476962D3" w14:textId="77777777" w:rsidTr="000246A2">
        <w:trPr>
          <w:trHeight w:val="233"/>
        </w:trPr>
        <w:tc>
          <w:tcPr>
            <w:tcW w:w="3942" w:type="dxa"/>
            <w:vMerge/>
            <w:shd w:val="clear" w:color="auto" w:fill="auto"/>
          </w:tcPr>
          <w:p w14:paraId="2409C39A" w14:textId="77777777" w:rsidR="000246A2" w:rsidRPr="00224F58" w:rsidRDefault="000246A2" w:rsidP="000246A2">
            <w:pPr>
              <w:rPr>
                <w:sz w:val="22"/>
                <w:szCs w:val="22"/>
                <w:highlight w:val="yellow"/>
              </w:rPr>
            </w:pPr>
          </w:p>
        </w:tc>
        <w:tc>
          <w:tcPr>
            <w:tcW w:w="5344" w:type="dxa"/>
            <w:shd w:val="clear" w:color="auto" w:fill="auto"/>
          </w:tcPr>
          <w:p w14:paraId="25A1B354" w14:textId="77777777" w:rsidR="000246A2" w:rsidRPr="00224F58" w:rsidRDefault="000246A2" w:rsidP="000246A2">
            <w:pPr>
              <w:rPr>
                <w:sz w:val="22"/>
                <w:szCs w:val="22"/>
              </w:rPr>
            </w:pPr>
            <w:r w:rsidRPr="00224F58">
              <w:rPr>
                <w:sz w:val="22"/>
                <w:szCs w:val="22"/>
              </w:rPr>
              <w:t xml:space="preserve">1. Posiada świadomość znaczenia poszczególnych mediów cyfrowych i sieciowych oraz ich funkcjonalność w komunikacji społecznej. </w:t>
            </w:r>
          </w:p>
        </w:tc>
      </w:tr>
      <w:tr w:rsidR="000246A2" w:rsidRPr="00224F58" w14:paraId="3CCED0D2" w14:textId="77777777" w:rsidTr="000246A2">
        <w:tc>
          <w:tcPr>
            <w:tcW w:w="3942" w:type="dxa"/>
            <w:shd w:val="clear" w:color="auto" w:fill="auto"/>
          </w:tcPr>
          <w:p w14:paraId="3101132B" w14:textId="77777777" w:rsidR="000246A2" w:rsidRPr="00224F58" w:rsidRDefault="000246A2" w:rsidP="000246A2">
            <w:pPr>
              <w:rPr>
                <w:sz w:val="22"/>
                <w:szCs w:val="22"/>
              </w:rPr>
            </w:pPr>
            <w:r w:rsidRPr="00224F58">
              <w:rPr>
                <w:sz w:val="22"/>
                <w:szCs w:val="22"/>
              </w:rPr>
              <w:t xml:space="preserve">Wymagania wstępne i dodatkowe </w:t>
            </w:r>
          </w:p>
        </w:tc>
        <w:tc>
          <w:tcPr>
            <w:tcW w:w="5344" w:type="dxa"/>
            <w:shd w:val="clear" w:color="auto" w:fill="auto"/>
          </w:tcPr>
          <w:p w14:paraId="11491C49" w14:textId="77777777" w:rsidR="000246A2" w:rsidRPr="00224F58" w:rsidRDefault="000246A2" w:rsidP="000246A2">
            <w:pPr>
              <w:jc w:val="both"/>
              <w:rPr>
                <w:sz w:val="22"/>
                <w:szCs w:val="22"/>
              </w:rPr>
            </w:pPr>
          </w:p>
        </w:tc>
      </w:tr>
      <w:tr w:rsidR="000246A2" w:rsidRPr="00224F58" w14:paraId="2B24F7F1" w14:textId="77777777" w:rsidTr="000246A2">
        <w:tc>
          <w:tcPr>
            <w:tcW w:w="3942" w:type="dxa"/>
            <w:shd w:val="clear" w:color="auto" w:fill="auto"/>
          </w:tcPr>
          <w:p w14:paraId="652DD9E2" w14:textId="77777777" w:rsidR="000246A2" w:rsidRPr="00224F58" w:rsidRDefault="000246A2" w:rsidP="000246A2">
            <w:pPr>
              <w:rPr>
                <w:sz w:val="22"/>
                <w:szCs w:val="22"/>
              </w:rPr>
            </w:pPr>
            <w:r w:rsidRPr="00224F58">
              <w:rPr>
                <w:sz w:val="22"/>
                <w:szCs w:val="22"/>
              </w:rPr>
              <w:t xml:space="preserve">Treści programowe modułu </w:t>
            </w:r>
          </w:p>
          <w:p w14:paraId="2B0CABE3" w14:textId="77777777" w:rsidR="000246A2" w:rsidRPr="00224F58" w:rsidRDefault="000246A2" w:rsidP="000246A2">
            <w:pPr>
              <w:rPr>
                <w:sz w:val="22"/>
                <w:szCs w:val="22"/>
              </w:rPr>
            </w:pPr>
          </w:p>
        </w:tc>
        <w:tc>
          <w:tcPr>
            <w:tcW w:w="5344" w:type="dxa"/>
            <w:shd w:val="clear" w:color="auto" w:fill="auto"/>
          </w:tcPr>
          <w:p w14:paraId="202AF5D0" w14:textId="77777777" w:rsidR="000246A2" w:rsidRPr="00224F58" w:rsidRDefault="000246A2" w:rsidP="000246A2">
            <w:pPr>
              <w:jc w:val="both"/>
              <w:rPr>
                <w:sz w:val="22"/>
                <w:szCs w:val="22"/>
              </w:rPr>
            </w:pPr>
            <w:r w:rsidRPr="00224F58">
              <w:rPr>
                <w:sz w:val="22"/>
                <w:szCs w:val="22"/>
              </w:rPr>
              <w:t xml:space="preserve">Omówione zostanie wykorzystanie mediów społecznościowych jako nowego narzędzia pracy biznesmenów, polityków. Wprowadzenie do nauk o mediach. Rozumienie współczesnych mediów. Rynki medialne. Formaty i gatunki medialne. Komunikacja wizerunkowa. Reklama i media społecznościowe. Komunikacja wizualna. Społeczne i ekonomiczne konteksty nowych mediów. Etyczne aspekty wykorzystania mediów społecznościowych. </w:t>
            </w:r>
          </w:p>
        </w:tc>
      </w:tr>
      <w:tr w:rsidR="000246A2" w:rsidRPr="00224F58" w14:paraId="22807439" w14:textId="77777777" w:rsidTr="000246A2">
        <w:tc>
          <w:tcPr>
            <w:tcW w:w="3942" w:type="dxa"/>
            <w:shd w:val="clear" w:color="auto" w:fill="auto"/>
          </w:tcPr>
          <w:p w14:paraId="4448A80D" w14:textId="77777777" w:rsidR="000246A2" w:rsidRPr="00224F58" w:rsidRDefault="000246A2" w:rsidP="000246A2">
            <w:pPr>
              <w:rPr>
                <w:sz w:val="22"/>
                <w:szCs w:val="22"/>
              </w:rPr>
            </w:pPr>
            <w:r w:rsidRPr="00224F58">
              <w:rPr>
                <w:sz w:val="22"/>
                <w:szCs w:val="22"/>
              </w:rPr>
              <w:t>Wykaz literatury podstawowej i uzupełniającej</w:t>
            </w:r>
          </w:p>
        </w:tc>
        <w:tc>
          <w:tcPr>
            <w:tcW w:w="5344" w:type="dxa"/>
            <w:shd w:val="clear" w:color="auto" w:fill="auto"/>
          </w:tcPr>
          <w:p w14:paraId="3263C9D9" w14:textId="77777777" w:rsidR="000246A2" w:rsidRPr="00224F58" w:rsidRDefault="000246A2" w:rsidP="0027598B">
            <w:pPr>
              <w:numPr>
                <w:ilvl w:val="0"/>
                <w:numId w:val="17"/>
              </w:numPr>
              <w:jc w:val="both"/>
              <w:rPr>
                <w:sz w:val="22"/>
                <w:szCs w:val="22"/>
              </w:rPr>
            </w:pPr>
            <w:r w:rsidRPr="00224F58">
              <w:rPr>
                <w:sz w:val="22"/>
                <w:szCs w:val="22"/>
              </w:rPr>
              <w:t xml:space="preserve">Nowina Konpoka M.: 2017. </w:t>
            </w:r>
            <w:r w:rsidRPr="00224F58">
              <w:rPr>
                <w:i/>
                <w:sz w:val="22"/>
                <w:szCs w:val="22"/>
              </w:rPr>
              <w:t>Infomorfoza: zaarządzanie informacja w nowych mediach</w:t>
            </w:r>
            <w:r w:rsidRPr="00224F58">
              <w:rPr>
                <w:sz w:val="22"/>
                <w:szCs w:val="22"/>
              </w:rPr>
              <w:t>. Wydawnictwo UJ. Kraków.</w:t>
            </w:r>
          </w:p>
          <w:p w14:paraId="39435C7B" w14:textId="77777777" w:rsidR="000246A2" w:rsidRPr="00224F58" w:rsidRDefault="000246A2" w:rsidP="0027598B">
            <w:pPr>
              <w:numPr>
                <w:ilvl w:val="0"/>
                <w:numId w:val="17"/>
              </w:numPr>
              <w:jc w:val="both"/>
              <w:rPr>
                <w:sz w:val="22"/>
                <w:szCs w:val="22"/>
              </w:rPr>
            </w:pPr>
            <w:r w:rsidRPr="00224F58">
              <w:rPr>
                <w:sz w:val="22"/>
                <w:szCs w:val="22"/>
              </w:rPr>
              <w:t xml:space="preserve">Griffin M.; 2003; </w:t>
            </w:r>
            <w:r w:rsidRPr="00224F58">
              <w:rPr>
                <w:i/>
                <w:sz w:val="22"/>
                <w:szCs w:val="22"/>
              </w:rPr>
              <w:t>Podstawy komunikacji społecznej</w:t>
            </w:r>
            <w:r w:rsidRPr="00224F58">
              <w:rPr>
                <w:sz w:val="22"/>
                <w:szCs w:val="22"/>
              </w:rPr>
              <w:t>. Gdańskie Wydawnictwo Psychologiczne. Gdańsk.</w:t>
            </w:r>
          </w:p>
          <w:p w14:paraId="683F9B92" w14:textId="77777777" w:rsidR="000246A2" w:rsidRPr="00224F58" w:rsidRDefault="000246A2" w:rsidP="0027598B">
            <w:pPr>
              <w:numPr>
                <w:ilvl w:val="0"/>
                <w:numId w:val="17"/>
              </w:numPr>
              <w:jc w:val="both"/>
              <w:rPr>
                <w:sz w:val="22"/>
                <w:szCs w:val="22"/>
              </w:rPr>
            </w:pPr>
            <w:r w:rsidRPr="00224F58">
              <w:rPr>
                <w:sz w:val="22"/>
                <w:szCs w:val="22"/>
              </w:rPr>
              <w:lastRenderedPageBreak/>
              <w:t xml:space="preserve">Gackowski T., Brylska K., Patera M: 2018. </w:t>
            </w:r>
            <w:r w:rsidRPr="00224F58">
              <w:rPr>
                <w:i/>
                <w:iCs/>
                <w:sz w:val="22"/>
                <w:szCs w:val="22"/>
              </w:rPr>
              <w:t>Komunikowanie w świecie aplikacji</w:t>
            </w:r>
            <w:r w:rsidRPr="00224F58">
              <w:rPr>
                <w:sz w:val="22"/>
                <w:szCs w:val="22"/>
              </w:rPr>
              <w:t xml:space="preserve">. Uniwersytet Warszawski . Warszawa. </w:t>
            </w:r>
          </w:p>
          <w:p w14:paraId="6B40156A" w14:textId="77777777" w:rsidR="000246A2" w:rsidRPr="00224F58" w:rsidRDefault="000246A2" w:rsidP="0027598B">
            <w:pPr>
              <w:numPr>
                <w:ilvl w:val="0"/>
                <w:numId w:val="17"/>
              </w:numPr>
              <w:rPr>
                <w:sz w:val="22"/>
                <w:szCs w:val="22"/>
              </w:rPr>
            </w:pPr>
            <w:r w:rsidRPr="00224F58">
              <w:rPr>
                <w:sz w:val="22"/>
                <w:szCs w:val="22"/>
              </w:rPr>
              <w:t xml:space="preserve">Jamielniak D.: 2019. </w:t>
            </w:r>
            <w:r w:rsidRPr="00224F58">
              <w:rPr>
                <w:i/>
                <w:sz w:val="22"/>
                <w:szCs w:val="22"/>
              </w:rPr>
              <w:t>Socjologia internetu</w:t>
            </w:r>
            <w:r w:rsidRPr="00224F58">
              <w:rPr>
                <w:sz w:val="22"/>
                <w:szCs w:val="22"/>
              </w:rPr>
              <w:t xml:space="preserve">. Scholar. Warszawa. </w:t>
            </w:r>
          </w:p>
          <w:p w14:paraId="14827A7F" w14:textId="77777777" w:rsidR="000246A2" w:rsidRPr="00224F58" w:rsidRDefault="000246A2" w:rsidP="0027598B">
            <w:pPr>
              <w:numPr>
                <w:ilvl w:val="0"/>
                <w:numId w:val="17"/>
              </w:numPr>
              <w:jc w:val="both"/>
              <w:rPr>
                <w:sz w:val="22"/>
                <w:szCs w:val="22"/>
              </w:rPr>
            </w:pPr>
            <w:r w:rsidRPr="00224F58">
              <w:rPr>
                <w:sz w:val="22"/>
                <w:szCs w:val="22"/>
              </w:rPr>
              <w:t xml:space="preserve">Gackowski T., Brylska K., Patera M.: 2017. </w:t>
            </w:r>
            <w:r w:rsidRPr="00224F58">
              <w:rPr>
                <w:i/>
                <w:sz w:val="22"/>
                <w:szCs w:val="22"/>
              </w:rPr>
              <w:t>Memy czyli Życie społeczne w czasach kultury obrazu</w:t>
            </w:r>
            <w:r w:rsidRPr="00224F58">
              <w:rPr>
                <w:sz w:val="22"/>
                <w:szCs w:val="22"/>
              </w:rPr>
              <w:t xml:space="preserve">. ASPRA-JR. Warszawa. </w:t>
            </w:r>
          </w:p>
          <w:p w14:paraId="6CA21EB2" w14:textId="77777777" w:rsidR="000246A2" w:rsidRPr="00224F58" w:rsidRDefault="000246A2" w:rsidP="0027598B">
            <w:pPr>
              <w:numPr>
                <w:ilvl w:val="0"/>
                <w:numId w:val="17"/>
              </w:numPr>
              <w:jc w:val="both"/>
              <w:rPr>
                <w:sz w:val="22"/>
                <w:szCs w:val="22"/>
              </w:rPr>
            </w:pPr>
            <w:r w:rsidRPr="00224F58">
              <w:rPr>
                <w:sz w:val="22"/>
                <w:szCs w:val="22"/>
              </w:rPr>
              <w:t xml:space="preserve">Chmielecka J.; 2017; </w:t>
            </w:r>
            <w:r w:rsidRPr="00224F58">
              <w:rPr>
                <w:i/>
                <w:sz w:val="22"/>
                <w:szCs w:val="22"/>
              </w:rPr>
              <w:t>Internet złych rzeczy</w:t>
            </w:r>
            <w:r w:rsidRPr="00224F58">
              <w:rPr>
                <w:sz w:val="22"/>
                <w:szCs w:val="22"/>
              </w:rPr>
              <w:t>.</w:t>
            </w:r>
            <w:r w:rsidRPr="00224F58">
              <w:rPr>
                <w:i/>
                <w:sz w:val="22"/>
                <w:szCs w:val="22"/>
              </w:rPr>
              <w:t xml:space="preserve"> </w:t>
            </w:r>
            <w:r w:rsidRPr="00224F58">
              <w:rPr>
                <w:sz w:val="22"/>
                <w:szCs w:val="22"/>
              </w:rPr>
              <w:t xml:space="preserve">Pascal. Warszawa. </w:t>
            </w:r>
          </w:p>
        </w:tc>
      </w:tr>
      <w:tr w:rsidR="000246A2" w:rsidRPr="00224F58" w14:paraId="02083ACA" w14:textId="77777777" w:rsidTr="000246A2">
        <w:tc>
          <w:tcPr>
            <w:tcW w:w="3942" w:type="dxa"/>
            <w:shd w:val="clear" w:color="auto" w:fill="auto"/>
          </w:tcPr>
          <w:p w14:paraId="34F7755E" w14:textId="77777777" w:rsidR="000246A2" w:rsidRPr="00224F58" w:rsidRDefault="000246A2" w:rsidP="000246A2">
            <w:pPr>
              <w:rPr>
                <w:sz w:val="22"/>
                <w:szCs w:val="22"/>
              </w:rPr>
            </w:pPr>
            <w:r w:rsidRPr="00224F58">
              <w:rPr>
                <w:sz w:val="22"/>
                <w:szCs w:val="22"/>
              </w:rPr>
              <w:t>Planowane formy/działania/metody dydaktyczne</w:t>
            </w:r>
          </w:p>
        </w:tc>
        <w:tc>
          <w:tcPr>
            <w:tcW w:w="5344" w:type="dxa"/>
            <w:shd w:val="clear" w:color="auto" w:fill="auto"/>
          </w:tcPr>
          <w:p w14:paraId="145E55A4" w14:textId="77777777" w:rsidR="000246A2" w:rsidRPr="00224F58" w:rsidRDefault="000246A2" w:rsidP="000246A2">
            <w:pPr>
              <w:rPr>
                <w:sz w:val="22"/>
                <w:szCs w:val="22"/>
              </w:rPr>
            </w:pPr>
            <w:r w:rsidRPr="00224F58">
              <w:rPr>
                <w:sz w:val="22"/>
                <w:szCs w:val="22"/>
              </w:rPr>
              <w:t xml:space="preserve">wykład w formie pokazu multimedialnego, dyskusja. </w:t>
            </w:r>
          </w:p>
        </w:tc>
      </w:tr>
      <w:tr w:rsidR="000246A2" w:rsidRPr="00224F58" w14:paraId="0E28EDC4" w14:textId="77777777" w:rsidTr="000246A2">
        <w:tc>
          <w:tcPr>
            <w:tcW w:w="3942" w:type="dxa"/>
            <w:shd w:val="clear" w:color="auto" w:fill="auto"/>
          </w:tcPr>
          <w:p w14:paraId="10C4126E" w14:textId="77777777" w:rsidR="000246A2" w:rsidRPr="00224F58" w:rsidRDefault="000246A2" w:rsidP="000246A2">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D03BE89" w14:textId="77777777" w:rsidR="000246A2" w:rsidRPr="00224F58" w:rsidRDefault="000246A2" w:rsidP="000246A2">
            <w:pPr>
              <w:jc w:val="both"/>
              <w:rPr>
                <w:sz w:val="22"/>
                <w:szCs w:val="22"/>
              </w:rPr>
            </w:pPr>
            <w:r w:rsidRPr="00224F58">
              <w:rPr>
                <w:sz w:val="22"/>
                <w:szCs w:val="22"/>
              </w:rPr>
              <w:t>W1, W2: sprawdzian testowy</w:t>
            </w:r>
          </w:p>
          <w:p w14:paraId="23B15D92" w14:textId="77777777" w:rsidR="000246A2" w:rsidRPr="00224F58" w:rsidRDefault="000246A2" w:rsidP="000246A2">
            <w:pPr>
              <w:jc w:val="both"/>
              <w:rPr>
                <w:sz w:val="22"/>
                <w:szCs w:val="22"/>
              </w:rPr>
            </w:pPr>
            <w:r w:rsidRPr="00224F58">
              <w:rPr>
                <w:sz w:val="22"/>
                <w:szCs w:val="22"/>
              </w:rPr>
              <w:t>U1, U2: dyskusje w grupie</w:t>
            </w:r>
          </w:p>
          <w:p w14:paraId="665F6EAC" w14:textId="77777777" w:rsidR="000246A2" w:rsidRPr="00224F58" w:rsidRDefault="000246A2" w:rsidP="000246A2">
            <w:pPr>
              <w:jc w:val="both"/>
              <w:rPr>
                <w:sz w:val="22"/>
                <w:szCs w:val="22"/>
              </w:rPr>
            </w:pPr>
            <w:r w:rsidRPr="00224F58">
              <w:rPr>
                <w:sz w:val="22"/>
                <w:szCs w:val="22"/>
              </w:rPr>
              <w:t>K1: dyskusje w grupie</w:t>
            </w:r>
          </w:p>
          <w:p w14:paraId="7625A502" w14:textId="77777777" w:rsidR="000246A2" w:rsidRPr="00224F58" w:rsidRDefault="000246A2" w:rsidP="000246A2">
            <w:pPr>
              <w:jc w:val="both"/>
              <w:rPr>
                <w:sz w:val="22"/>
                <w:szCs w:val="22"/>
              </w:rPr>
            </w:pPr>
            <w:r w:rsidRPr="00224F58">
              <w:rPr>
                <w:sz w:val="22"/>
                <w:szCs w:val="22"/>
              </w:rPr>
              <w:t>Formy dokumentowania:</w:t>
            </w:r>
          </w:p>
          <w:p w14:paraId="1D38267B" w14:textId="77777777" w:rsidR="000246A2" w:rsidRPr="00224F58" w:rsidRDefault="000246A2" w:rsidP="000246A2">
            <w:pPr>
              <w:jc w:val="both"/>
              <w:rPr>
                <w:sz w:val="22"/>
                <w:szCs w:val="22"/>
              </w:rPr>
            </w:pPr>
            <w:r w:rsidRPr="00224F58">
              <w:rPr>
                <w:sz w:val="22"/>
                <w:szCs w:val="22"/>
              </w:rPr>
              <w:t>Zaliczenie pisemne ze stopniem, dziennik prowadzącego</w:t>
            </w:r>
          </w:p>
        </w:tc>
      </w:tr>
      <w:tr w:rsidR="000246A2" w:rsidRPr="00224F58" w14:paraId="5FA8C74E" w14:textId="77777777" w:rsidTr="000246A2">
        <w:tc>
          <w:tcPr>
            <w:tcW w:w="3942" w:type="dxa"/>
            <w:shd w:val="clear" w:color="auto" w:fill="auto"/>
          </w:tcPr>
          <w:p w14:paraId="53362AB4" w14:textId="77777777" w:rsidR="000246A2" w:rsidRPr="00224F58" w:rsidRDefault="000246A2" w:rsidP="000246A2">
            <w:pPr>
              <w:rPr>
                <w:sz w:val="22"/>
                <w:szCs w:val="22"/>
              </w:rPr>
            </w:pPr>
            <w:r w:rsidRPr="00224F58">
              <w:rPr>
                <w:sz w:val="22"/>
                <w:szCs w:val="22"/>
              </w:rPr>
              <w:t>Elementy i wagi mające wpływ na ocenę końcową</w:t>
            </w:r>
          </w:p>
          <w:p w14:paraId="60112590" w14:textId="77777777" w:rsidR="000246A2" w:rsidRPr="00224F58" w:rsidRDefault="000246A2" w:rsidP="000246A2">
            <w:pPr>
              <w:rPr>
                <w:sz w:val="22"/>
                <w:szCs w:val="22"/>
              </w:rPr>
            </w:pPr>
          </w:p>
          <w:p w14:paraId="0CDAEDEA" w14:textId="77777777" w:rsidR="000246A2" w:rsidRPr="00224F58" w:rsidRDefault="000246A2" w:rsidP="000246A2">
            <w:pPr>
              <w:rPr>
                <w:sz w:val="22"/>
                <w:szCs w:val="22"/>
              </w:rPr>
            </w:pPr>
          </w:p>
        </w:tc>
        <w:tc>
          <w:tcPr>
            <w:tcW w:w="5344" w:type="dxa"/>
            <w:shd w:val="clear" w:color="auto" w:fill="auto"/>
          </w:tcPr>
          <w:p w14:paraId="45E5F35D" w14:textId="77777777" w:rsidR="000246A2" w:rsidRPr="00224F58" w:rsidRDefault="000246A2" w:rsidP="000246A2">
            <w:pPr>
              <w:jc w:val="both"/>
              <w:rPr>
                <w:sz w:val="22"/>
                <w:szCs w:val="22"/>
              </w:rPr>
            </w:pPr>
            <w:r w:rsidRPr="00224F58">
              <w:rPr>
                <w:sz w:val="22"/>
                <w:szCs w:val="22"/>
              </w:rPr>
              <w:t>Sprawdzian testowy 80%</w:t>
            </w:r>
          </w:p>
          <w:p w14:paraId="21B609F5" w14:textId="77777777" w:rsidR="000246A2" w:rsidRPr="00224F58" w:rsidRDefault="000246A2" w:rsidP="000246A2">
            <w:pPr>
              <w:jc w:val="both"/>
              <w:rPr>
                <w:sz w:val="22"/>
                <w:szCs w:val="22"/>
              </w:rPr>
            </w:pPr>
            <w:r w:rsidRPr="00224F58">
              <w:rPr>
                <w:sz w:val="22"/>
                <w:szCs w:val="22"/>
              </w:rPr>
              <w:t>Dyskusje w grupie 20%</w:t>
            </w:r>
          </w:p>
        </w:tc>
      </w:tr>
      <w:tr w:rsidR="000246A2" w:rsidRPr="00224F58" w14:paraId="18A5ACB2" w14:textId="77777777" w:rsidTr="00CC765E">
        <w:trPr>
          <w:trHeight w:val="1875"/>
        </w:trPr>
        <w:tc>
          <w:tcPr>
            <w:tcW w:w="3942" w:type="dxa"/>
            <w:shd w:val="clear" w:color="auto" w:fill="auto"/>
          </w:tcPr>
          <w:p w14:paraId="68F2EA3A" w14:textId="77777777" w:rsidR="000246A2" w:rsidRPr="00224F58" w:rsidRDefault="000246A2" w:rsidP="000246A2">
            <w:pPr>
              <w:jc w:val="both"/>
              <w:rPr>
                <w:sz w:val="22"/>
                <w:szCs w:val="22"/>
              </w:rPr>
            </w:pPr>
            <w:r w:rsidRPr="00224F58">
              <w:rPr>
                <w:sz w:val="22"/>
                <w:szCs w:val="22"/>
              </w:rPr>
              <w:t>Bilans punktów ECTS</w:t>
            </w:r>
          </w:p>
        </w:tc>
        <w:tc>
          <w:tcPr>
            <w:tcW w:w="5344" w:type="dxa"/>
            <w:shd w:val="clear" w:color="auto" w:fill="auto"/>
          </w:tcPr>
          <w:p w14:paraId="4A10ACAE" w14:textId="77777777" w:rsidR="000246A2" w:rsidRPr="00224F58" w:rsidRDefault="000246A2" w:rsidP="000246A2">
            <w:pPr>
              <w:rPr>
                <w:sz w:val="22"/>
                <w:szCs w:val="22"/>
              </w:rPr>
            </w:pPr>
            <w:r w:rsidRPr="00224F58">
              <w:rPr>
                <w:sz w:val="22"/>
                <w:szCs w:val="22"/>
              </w:rPr>
              <w:t xml:space="preserve">Wykład –10 godz. </w:t>
            </w:r>
          </w:p>
          <w:p w14:paraId="7CBD617B" w14:textId="77777777" w:rsidR="000246A2" w:rsidRPr="00224F58" w:rsidRDefault="000246A2" w:rsidP="000246A2">
            <w:pPr>
              <w:rPr>
                <w:sz w:val="22"/>
                <w:szCs w:val="22"/>
              </w:rPr>
            </w:pPr>
            <w:r w:rsidRPr="00224F58">
              <w:rPr>
                <w:sz w:val="22"/>
                <w:szCs w:val="22"/>
              </w:rPr>
              <w:t>Konsultacje – 5 godz.</w:t>
            </w:r>
          </w:p>
          <w:p w14:paraId="08519676" w14:textId="77777777" w:rsidR="000246A2" w:rsidRPr="00224F58" w:rsidRDefault="000246A2" w:rsidP="000246A2">
            <w:pPr>
              <w:rPr>
                <w:sz w:val="22"/>
                <w:szCs w:val="22"/>
              </w:rPr>
            </w:pPr>
          </w:p>
          <w:p w14:paraId="3D05DA33" w14:textId="77777777" w:rsidR="000246A2" w:rsidRPr="00224F58" w:rsidRDefault="000246A2" w:rsidP="000246A2">
            <w:pPr>
              <w:rPr>
                <w:sz w:val="22"/>
                <w:szCs w:val="22"/>
              </w:rPr>
            </w:pPr>
            <w:r w:rsidRPr="00224F58">
              <w:rPr>
                <w:sz w:val="22"/>
                <w:szCs w:val="22"/>
              </w:rPr>
              <w:t xml:space="preserve">Samodzielna nauka – 20 godz. </w:t>
            </w:r>
          </w:p>
          <w:p w14:paraId="2490AC3F" w14:textId="77777777" w:rsidR="000246A2" w:rsidRPr="00224F58" w:rsidRDefault="000246A2" w:rsidP="000246A2">
            <w:pPr>
              <w:rPr>
                <w:sz w:val="22"/>
                <w:szCs w:val="22"/>
              </w:rPr>
            </w:pPr>
            <w:r w:rsidRPr="00224F58">
              <w:rPr>
                <w:sz w:val="22"/>
                <w:szCs w:val="22"/>
              </w:rPr>
              <w:t xml:space="preserve">Przygotowanie do sprawdzianu testowego – 10 godz. </w:t>
            </w:r>
          </w:p>
          <w:p w14:paraId="5D2CBEEF" w14:textId="77777777" w:rsidR="000246A2" w:rsidRPr="00224F58" w:rsidRDefault="000246A2" w:rsidP="000246A2">
            <w:pPr>
              <w:rPr>
                <w:sz w:val="22"/>
                <w:szCs w:val="22"/>
              </w:rPr>
            </w:pPr>
            <w:r w:rsidRPr="00224F58">
              <w:rPr>
                <w:sz w:val="22"/>
                <w:szCs w:val="22"/>
              </w:rPr>
              <w:t xml:space="preserve">Razem 45 godz. – 2 ECTS </w:t>
            </w:r>
          </w:p>
        </w:tc>
      </w:tr>
      <w:tr w:rsidR="000246A2" w:rsidRPr="00224F58" w14:paraId="1CDD8059" w14:textId="77777777" w:rsidTr="000246A2">
        <w:trPr>
          <w:trHeight w:val="718"/>
        </w:trPr>
        <w:tc>
          <w:tcPr>
            <w:tcW w:w="3942" w:type="dxa"/>
            <w:shd w:val="clear" w:color="auto" w:fill="auto"/>
          </w:tcPr>
          <w:p w14:paraId="26DEE249" w14:textId="77777777" w:rsidR="000246A2" w:rsidRPr="00224F58" w:rsidRDefault="000246A2" w:rsidP="000246A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4F9BD825" w14:textId="77777777" w:rsidR="000246A2" w:rsidRPr="00224F58" w:rsidRDefault="000246A2" w:rsidP="000246A2">
            <w:pPr>
              <w:rPr>
                <w:sz w:val="22"/>
                <w:szCs w:val="22"/>
              </w:rPr>
            </w:pPr>
            <w:r w:rsidRPr="00224F58">
              <w:rPr>
                <w:sz w:val="22"/>
                <w:szCs w:val="22"/>
              </w:rPr>
              <w:t xml:space="preserve">Wykład –10 godz. </w:t>
            </w:r>
          </w:p>
          <w:p w14:paraId="28BFE42D" w14:textId="77777777" w:rsidR="000246A2" w:rsidRPr="00224F58" w:rsidRDefault="000246A2" w:rsidP="000246A2">
            <w:pPr>
              <w:jc w:val="both"/>
              <w:rPr>
                <w:sz w:val="22"/>
                <w:szCs w:val="22"/>
              </w:rPr>
            </w:pPr>
            <w:r w:rsidRPr="00224F58">
              <w:rPr>
                <w:sz w:val="22"/>
                <w:szCs w:val="22"/>
              </w:rPr>
              <w:t xml:space="preserve">Konsultacje – 5 godz </w:t>
            </w:r>
          </w:p>
          <w:p w14:paraId="64A158EE" w14:textId="7AB069CA" w:rsidR="000246A2" w:rsidRPr="00224F58" w:rsidRDefault="000246A2" w:rsidP="000246A2">
            <w:pPr>
              <w:jc w:val="both"/>
              <w:rPr>
                <w:sz w:val="22"/>
                <w:szCs w:val="22"/>
              </w:rPr>
            </w:pPr>
            <w:r w:rsidRPr="00224F58">
              <w:rPr>
                <w:sz w:val="22"/>
                <w:szCs w:val="22"/>
              </w:rPr>
              <w:t>Razem 15 godz. – 1 ECTS</w:t>
            </w:r>
          </w:p>
        </w:tc>
      </w:tr>
      <w:tr w:rsidR="000246A2" w:rsidRPr="00224F58" w14:paraId="68E673F0" w14:textId="77777777" w:rsidTr="000246A2">
        <w:trPr>
          <w:trHeight w:val="718"/>
        </w:trPr>
        <w:tc>
          <w:tcPr>
            <w:tcW w:w="3942" w:type="dxa"/>
            <w:shd w:val="clear" w:color="auto" w:fill="auto"/>
          </w:tcPr>
          <w:p w14:paraId="7891A0A8" w14:textId="77777777" w:rsidR="000246A2" w:rsidRPr="00224F58" w:rsidRDefault="000246A2" w:rsidP="000246A2">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05CD546E" w14:textId="77777777" w:rsidR="000246A2" w:rsidRPr="00224F58" w:rsidRDefault="000246A2" w:rsidP="000246A2">
            <w:pPr>
              <w:jc w:val="both"/>
              <w:rPr>
                <w:sz w:val="22"/>
                <w:szCs w:val="22"/>
              </w:rPr>
            </w:pPr>
            <w:r w:rsidRPr="00224F58">
              <w:rPr>
                <w:sz w:val="22"/>
                <w:szCs w:val="22"/>
              </w:rPr>
              <w:t>W1 – TRiA1_W12</w:t>
            </w:r>
          </w:p>
          <w:p w14:paraId="312CBC21" w14:textId="77777777" w:rsidR="000246A2" w:rsidRPr="00224F58" w:rsidRDefault="000246A2" w:rsidP="000246A2">
            <w:pPr>
              <w:jc w:val="both"/>
              <w:rPr>
                <w:sz w:val="22"/>
                <w:szCs w:val="22"/>
              </w:rPr>
            </w:pPr>
            <w:r w:rsidRPr="00224F58">
              <w:rPr>
                <w:sz w:val="22"/>
                <w:szCs w:val="22"/>
              </w:rPr>
              <w:t>W2 – TRiA1_W10</w:t>
            </w:r>
          </w:p>
          <w:p w14:paraId="1C3A125C" w14:textId="77777777" w:rsidR="000246A2" w:rsidRPr="00224F58" w:rsidRDefault="000246A2" w:rsidP="000246A2">
            <w:pPr>
              <w:jc w:val="both"/>
              <w:rPr>
                <w:sz w:val="22"/>
                <w:szCs w:val="22"/>
              </w:rPr>
            </w:pPr>
            <w:r w:rsidRPr="00224F58">
              <w:rPr>
                <w:sz w:val="22"/>
                <w:szCs w:val="22"/>
              </w:rPr>
              <w:t>U1 – TRiA1_U12</w:t>
            </w:r>
          </w:p>
          <w:p w14:paraId="7ADF1B20" w14:textId="77777777" w:rsidR="000246A2" w:rsidRPr="00224F58" w:rsidRDefault="000246A2" w:rsidP="000246A2">
            <w:pPr>
              <w:jc w:val="both"/>
              <w:rPr>
                <w:sz w:val="22"/>
                <w:szCs w:val="22"/>
              </w:rPr>
            </w:pPr>
            <w:r w:rsidRPr="00224F58">
              <w:rPr>
                <w:sz w:val="22"/>
                <w:szCs w:val="22"/>
              </w:rPr>
              <w:t>U2 – TRiA1_U15</w:t>
            </w:r>
          </w:p>
          <w:p w14:paraId="5C20944F" w14:textId="77777777" w:rsidR="000246A2" w:rsidRPr="00224F58" w:rsidRDefault="000246A2" w:rsidP="000246A2">
            <w:pPr>
              <w:jc w:val="both"/>
              <w:rPr>
                <w:sz w:val="22"/>
                <w:szCs w:val="22"/>
              </w:rPr>
            </w:pPr>
            <w:r w:rsidRPr="00224F58">
              <w:rPr>
                <w:sz w:val="22"/>
                <w:szCs w:val="22"/>
              </w:rPr>
              <w:t>K1 – TRiA1_K02</w:t>
            </w:r>
          </w:p>
        </w:tc>
      </w:tr>
    </w:tbl>
    <w:p w14:paraId="6BFAA4D6" w14:textId="77777777" w:rsidR="000246A2" w:rsidRPr="00224F58" w:rsidRDefault="000246A2" w:rsidP="000246A2">
      <w:pPr>
        <w:rPr>
          <w:sz w:val="22"/>
          <w:szCs w:val="22"/>
        </w:rPr>
      </w:pPr>
    </w:p>
    <w:p w14:paraId="0992A01B" w14:textId="77777777" w:rsidR="000246A2" w:rsidRPr="00224F58" w:rsidRDefault="000246A2" w:rsidP="000246A2">
      <w:pPr>
        <w:rPr>
          <w:sz w:val="22"/>
          <w:szCs w:val="22"/>
        </w:rPr>
      </w:pPr>
    </w:p>
    <w:p w14:paraId="5914D0BF" w14:textId="77777777" w:rsidR="00412796" w:rsidRPr="00224F58" w:rsidRDefault="00412796">
      <w:pPr>
        <w:spacing w:after="160" w:line="259" w:lineRule="auto"/>
        <w:rPr>
          <w:sz w:val="22"/>
          <w:szCs w:val="22"/>
        </w:rPr>
      </w:pPr>
      <w:r w:rsidRPr="00224F58">
        <w:rPr>
          <w:sz w:val="22"/>
          <w:szCs w:val="22"/>
        </w:rPr>
        <w:br w:type="page"/>
      </w:r>
    </w:p>
    <w:p w14:paraId="232B8367" w14:textId="77777777" w:rsidR="00E23D5E" w:rsidRPr="00224F58" w:rsidRDefault="00E23D5E" w:rsidP="00E23D5E">
      <w:pPr>
        <w:rPr>
          <w:b/>
          <w:sz w:val="22"/>
          <w:szCs w:val="22"/>
        </w:rPr>
      </w:pPr>
      <w:r w:rsidRPr="00224F58">
        <w:rPr>
          <w:b/>
          <w:sz w:val="22"/>
          <w:szCs w:val="22"/>
        </w:rPr>
        <w:lastRenderedPageBreak/>
        <w:t>Karta opisu zajęć (sylabus)</w:t>
      </w:r>
    </w:p>
    <w:p w14:paraId="575CD8B0" w14:textId="77777777" w:rsidR="00E23D5E" w:rsidRPr="00224F58" w:rsidRDefault="00E23D5E" w:rsidP="00E23D5E">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E23D5E" w:rsidRPr="00224F58" w14:paraId="3B7B8869" w14:textId="77777777" w:rsidTr="00200017">
        <w:tc>
          <w:tcPr>
            <w:tcW w:w="4112" w:type="dxa"/>
            <w:shd w:val="clear" w:color="auto" w:fill="auto"/>
          </w:tcPr>
          <w:p w14:paraId="1FF1C2B6" w14:textId="77777777" w:rsidR="00E23D5E" w:rsidRPr="00224F58" w:rsidRDefault="00E23D5E" w:rsidP="00200017">
            <w:pPr>
              <w:rPr>
                <w:sz w:val="22"/>
                <w:szCs w:val="22"/>
              </w:rPr>
            </w:pPr>
            <w:r w:rsidRPr="00224F58">
              <w:rPr>
                <w:sz w:val="22"/>
                <w:szCs w:val="22"/>
              </w:rPr>
              <w:t xml:space="preserve">Nazwa kierunku studiów </w:t>
            </w:r>
          </w:p>
        </w:tc>
        <w:tc>
          <w:tcPr>
            <w:tcW w:w="6237" w:type="dxa"/>
            <w:shd w:val="clear" w:color="auto" w:fill="auto"/>
          </w:tcPr>
          <w:p w14:paraId="18C793BD" w14:textId="77777777" w:rsidR="00E23D5E" w:rsidRPr="00224F58" w:rsidRDefault="00E23D5E" w:rsidP="00200017">
            <w:pPr>
              <w:rPr>
                <w:sz w:val="22"/>
                <w:szCs w:val="22"/>
              </w:rPr>
            </w:pPr>
            <w:r w:rsidRPr="00224F58">
              <w:rPr>
                <w:sz w:val="22"/>
                <w:szCs w:val="22"/>
              </w:rPr>
              <w:t>Technika rolnicza i agrotronika</w:t>
            </w:r>
          </w:p>
        </w:tc>
      </w:tr>
      <w:tr w:rsidR="00E23D5E" w:rsidRPr="008F11AC" w14:paraId="4393B796" w14:textId="77777777" w:rsidTr="00200017">
        <w:tc>
          <w:tcPr>
            <w:tcW w:w="4112" w:type="dxa"/>
            <w:shd w:val="clear" w:color="auto" w:fill="auto"/>
          </w:tcPr>
          <w:p w14:paraId="0D2CFA51" w14:textId="77777777" w:rsidR="00E23D5E" w:rsidRPr="00224F58" w:rsidRDefault="00E23D5E" w:rsidP="00200017">
            <w:pPr>
              <w:rPr>
                <w:sz w:val="22"/>
                <w:szCs w:val="22"/>
              </w:rPr>
            </w:pPr>
            <w:r w:rsidRPr="00224F58">
              <w:rPr>
                <w:sz w:val="22"/>
                <w:szCs w:val="22"/>
              </w:rPr>
              <w:t>Nazwa modułu, także nazwa w języku angielskim</w:t>
            </w:r>
          </w:p>
        </w:tc>
        <w:tc>
          <w:tcPr>
            <w:tcW w:w="6237" w:type="dxa"/>
            <w:shd w:val="clear" w:color="auto" w:fill="auto"/>
          </w:tcPr>
          <w:p w14:paraId="118BA48F" w14:textId="77777777" w:rsidR="00E23D5E" w:rsidRPr="00224F58" w:rsidRDefault="00E23D5E" w:rsidP="00200017">
            <w:pPr>
              <w:rPr>
                <w:b/>
                <w:sz w:val="22"/>
                <w:szCs w:val="22"/>
                <w:lang w:val="en-US"/>
              </w:rPr>
            </w:pPr>
            <w:r w:rsidRPr="00224F58">
              <w:rPr>
                <w:b/>
                <w:sz w:val="22"/>
                <w:szCs w:val="22"/>
                <w:lang w:val="en-US"/>
              </w:rPr>
              <w:t>Język obcy 3– Angielski B2</w:t>
            </w:r>
          </w:p>
          <w:p w14:paraId="3534BF17" w14:textId="77777777" w:rsidR="00E23D5E" w:rsidRPr="00224F58" w:rsidRDefault="00E23D5E" w:rsidP="00200017">
            <w:pPr>
              <w:rPr>
                <w:sz w:val="22"/>
                <w:szCs w:val="22"/>
                <w:lang w:val="en-GB"/>
              </w:rPr>
            </w:pPr>
            <w:r w:rsidRPr="00224F58">
              <w:rPr>
                <w:sz w:val="22"/>
                <w:szCs w:val="22"/>
                <w:lang w:val="en-US"/>
              </w:rPr>
              <w:t>Foreign Language 3– English B2</w:t>
            </w:r>
          </w:p>
        </w:tc>
      </w:tr>
      <w:tr w:rsidR="00E23D5E" w:rsidRPr="00224F58" w14:paraId="3887CE4A" w14:textId="77777777" w:rsidTr="00200017">
        <w:tc>
          <w:tcPr>
            <w:tcW w:w="4112" w:type="dxa"/>
            <w:shd w:val="clear" w:color="auto" w:fill="auto"/>
          </w:tcPr>
          <w:p w14:paraId="14F6D45B" w14:textId="77777777" w:rsidR="00E23D5E" w:rsidRPr="00224F58" w:rsidRDefault="00E23D5E" w:rsidP="00200017">
            <w:pPr>
              <w:rPr>
                <w:sz w:val="22"/>
                <w:szCs w:val="22"/>
              </w:rPr>
            </w:pPr>
            <w:r w:rsidRPr="00224F58">
              <w:rPr>
                <w:sz w:val="22"/>
                <w:szCs w:val="22"/>
              </w:rPr>
              <w:t xml:space="preserve">Język wykładowy </w:t>
            </w:r>
          </w:p>
        </w:tc>
        <w:tc>
          <w:tcPr>
            <w:tcW w:w="6237" w:type="dxa"/>
            <w:shd w:val="clear" w:color="auto" w:fill="auto"/>
          </w:tcPr>
          <w:p w14:paraId="5C3D58E2" w14:textId="77777777" w:rsidR="00E23D5E" w:rsidRPr="00224F58" w:rsidRDefault="00E23D5E" w:rsidP="00200017">
            <w:pPr>
              <w:rPr>
                <w:sz w:val="22"/>
                <w:szCs w:val="22"/>
                <w:lang w:val="en-GB"/>
              </w:rPr>
            </w:pPr>
            <w:r w:rsidRPr="00224F58">
              <w:rPr>
                <w:sz w:val="22"/>
                <w:szCs w:val="22"/>
                <w:lang w:val="en-GB"/>
              </w:rPr>
              <w:t>angielski</w:t>
            </w:r>
          </w:p>
        </w:tc>
      </w:tr>
      <w:tr w:rsidR="00E23D5E" w:rsidRPr="00224F58" w14:paraId="79A5D56D" w14:textId="77777777" w:rsidTr="00200017">
        <w:tc>
          <w:tcPr>
            <w:tcW w:w="4112" w:type="dxa"/>
            <w:shd w:val="clear" w:color="auto" w:fill="auto"/>
          </w:tcPr>
          <w:p w14:paraId="4D01ADD8" w14:textId="77777777" w:rsidR="00E23D5E" w:rsidRPr="00224F58" w:rsidRDefault="00E23D5E"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547723D0" w14:textId="77777777" w:rsidR="00E23D5E" w:rsidRPr="00224F58" w:rsidRDefault="00E23D5E" w:rsidP="00200017">
            <w:pPr>
              <w:rPr>
                <w:sz w:val="22"/>
                <w:szCs w:val="22"/>
              </w:rPr>
            </w:pPr>
            <w:r w:rsidRPr="00224F58">
              <w:rPr>
                <w:sz w:val="22"/>
                <w:szCs w:val="22"/>
              </w:rPr>
              <w:t>obowiązkowy</w:t>
            </w:r>
          </w:p>
        </w:tc>
      </w:tr>
      <w:tr w:rsidR="00E23D5E" w:rsidRPr="00224F58" w14:paraId="1C100557" w14:textId="77777777" w:rsidTr="00200017">
        <w:tc>
          <w:tcPr>
            <w:tcW w:w="4112" w:type="dxa"/>
            <w:shd w:val="clear" w:color="auto" w:fill="auto"/>
          </w:tcPr>
          <w:p w14:paraId="69F9A1E5" w14:textId="77777777" w:rsidR="00E23D5E" w:rsidRPr="00224F58" w:rsidRDefault="00E23D5E" w:rsidP="00200017">
            <w:pPr>
              <w:rPr>
                <w:sz w:val="22"/>
                <w:szCs w:val="22"/>
              </w:rPr>
            </w:pPr>
            <w:r w:rsidRPr="00224F58">
              <w:rPr>
                <w:sz w:val="22"/>
                <w:szCs w:val="22"/>
              </w:rPr>
              <w:t>Poziom studiów</w:t>
            </w:r>
          </w:p>
        </w:tc>
        <w:tc>
          <w:tcPr>
            <w:tcW w:w="6237" w:type="dxa"/>
            <w:shd w:val="clear" w:color="auto" w:fill="auto"/>
          </w:tcPr>
          <w:p w14:paraId="28C4AC3A" w14:textId="77777777" w:rsidR="00E23D5E" w:rsidRPr="00224F58" w:rsidRDefault="00E23D5E" w:rsidP="00200017">
            <w:pPr>
              <w:rPr>
                <w:sz w:val="22"/>
                <w:szCs w:val="22"/>
              </w:rPr>
            </w:pPr>
            <w:r w:rsidRPr="00224F58">
              <w:rPr>
                <w:sz w:val="22"/>
                <w:szCs w:val="22"/>
              </w:rPr>
              <w:t xml:space="preserve">studia pierwszego stopnia </w:t>
            </w:r>
          </w:p>
        </w:tc>
      </w:tr>
      <w:tr w:rsidR="00E23D5E" w:rsidRPr="00224F58" w14:paraId="40ABD1E5" w14:textId="77777777" w:rsidTr="00200017">
        <w:tc>
          <w:tcPr>
            <w:tcW w:w="4112" w:type="dxa"/>
            <w:shd w:val="clear" w:color="auto" w:fill="auto"/>
          </w:tcPr>
          <w:p w14:paraId="2DA98D09" w14:textId="77777777" w:rsidR="00E23D5E" w:rsidRPr="00224F58" w:rsidRDefault="00E23D5E" w:rsidP="00200017">
            <w:pPr>
              <w:rPr>
                <w:sz w:val="22"/>
                <w:szCs w:val="22"/>
              </w:rPr>
            </w:pPr>
            <w:r w:rsidRPr="00224F58">
              <w:rPr>
                <w:sz w:val="22"/>
                <w:szCs w:val="22"/>
              </w:rPr>
              <w:t>Forma studiów</w:t>
            </w:r>
          </w:p>
        </w:tc>
        <w:tc>
          <w:tcPr>
            <w:tcW w:w="6237" w:type="dxa"/>
            <w:shd w:val="clear" w:color="auto" w:fill="auto"/>
          </w:tcPr>
          <w:p w14:paraId="5C944F1C" w14:textId="77777777" w:rsidR="00E23D5E" w:rsidRPr="00224F58" w:rsidRDefault="00E23D5E" w:rsidP="00200017">
            <w:pPr>
              <w:rPr>
                <w:sz w:val="22"/>
                <w:szCs w:val="22"/>
              </w:rPr>
            </w:pPr>
            <w:r w:rsidRPr="00224F58">
              <w:rPr>
                <w:sz w:val="22"/>
                <w:szCs w:val="22"/>
              </w:rPr>
              <w:t>niestacjonarne</w:t>
            </w:r>
          </w:p>
        </w:tc>
      </w:tr>
      <w:tr w:rsidR="00E23D5E" w:rsidRPr="00224F58" w14:paraId="195A41C2" w14:textId="77777777" w:rsidTr="00200017">
        <w:tc>
          <w:tcPr>
            <w:tcW w:w="4112" w:type="dxa"/>
            <w:shd w:val="clear" w:color="auto" w:fill="auto"/>
          </w:tcPr>
          <w:p w14:paraId="1AA0072D" w14:textId="77777777" w:rsidR="00E23D5E" w:rsidRPr="00224F58" w:rsidRDefault="00E23D5E" w:rsidP="00200017">
            <w:pPr>
              <w:rPr>
                <w:sz w:val="22"/>
                <w:szCs w:val="22"/>
              </w:rPr>
            </w:pPr>
            <w:r w:rsidRPr="00224F58">
              <w:rPr>
                <w:sz w:val="22"/>
                <w:szCs w:val="22"/>
              </w:rPr>
              <w:t>Rok studiów dla kierunku</w:t>
            </w:r>
          </w:p>
        </w:tc>
        <w:tc>
          <w:tcPr>
            <w:tcW w:w="6237" w:type="dxa"/>
            <w:shd w:val="clear" w:color="auto" w:fill="auto"/>
          </w:tcPr>
          <w:p w14:paraId="083FF9AE" w14:textId="77777777" w:rsidR="00E23D5E" w:rsidRPr="00224F58" w:rsidRDefault="00E23D5E" w:rsidP="00200017">
            <w:pPr>
              <w:rPr>
                <w:sz w:val="22"/>
                <w:szCs w:val="22"/>
              </w:rPr>
            </w:pPr>
            <w:r w:rsidRPr="00224F58">
              <w:rPr>
                <w:sz w:val="22"/>
                <w:szCs w:val="22"/>
              </w:rPr>
              <w:t>II</w:t>
            </w:r>
          </w:p>
        </w:tc>
      </w:tr>
      <w:tr w:rsidR="00E23D5E" w:rsidRPr="00224F58" w14:paraId="50C74676" w14:textId="77777777" w:rsidTr="00200017">
        <w:tc>
          <w:tcPr>
            <w:tcW w:w="4112" w:type="dxa"/>
            <w:shd w:val="clear" w:color="auto" w:fill="auto"/>
          </w:tcPr>
          <w:p w14:paraId="36997623" w14:textId="77777777" w:rsidR="00E23D5E" w:rsidRPr="00224F58" w:rsidRDefault="00E23D5E" w:rsidP="00200017">
            <w:pPr>
              <w:rPr>
                <w:sz w:val="22"/>
                <w:szCs w:val="22"/>
              </w:rPr>
            </w:pPr>
            <w:r w:rsidRPr="00224F58">
              <w:rPr>
                <w:sz w:val="22"/>
                <w:szCs w:val="22"/>
              </w:rPr>
              <w:t>Semestr dla kierunku</w:t>
            </w:r>
          </w:p>
        </w:tc>
        <w:tc>
          <w:tcPr>
            <w:tcW w:w="6237" w:type="dxa"/>
            <w:shd w:val="clear" w:color="auto" w:fill="auto"/>
          </w:tcPr>
          <w:p w14:paraId="3855DB35" w14:textId="77777777" w:rsidR="00E23D5E" w:rsidRPr="00224F58" w:rsidRDefault="00E23D5E" w:rsidP="00200017">
            <w:pPr>
              <w:rPr>
                <w:sz w:val="22"/>
                <w:szCs w:val="22"/>
              </w:rPr>
            </w:pPr>
            <w:r w:rsidRPr="00224F58">
              <w:rPr>
                <w:sz w:val="22"/>
                <w:szCs w:val="22"/>
              </w:rPr>
              <w:t>3</w:t>
            </w:r>
          </w:p>
        </w:tc>
      </w:tr>
      <w:tr w:rsidR="00E23D5E" w:rsidRPr="00224F58" w14:paraId="2A22A8F2" w14:textId="77777777" w:rsidTr="00200017">
        <w:tc>
          <w:tcPr>
            <w:tcW w:w="4112" w:type="dxa"/>
            <w:shd w:val="clear" w:color="auto" w:fill="auto"/>
          </w:tcPr>
          <w:p w14:paraId="07E6FE47" w14:textId="77777777" w:rsidR="00E23D5E" w:rsidRPr="00224F58" w:rsidRDefault="00E23D5E"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43B5A25D" w14:textId="77777777" w:rsidR="00E23D5E" w:rsidRPr="00224F58" w:rsidRDefault="00E23D5E" w:rsidP="00200017">
            <w:pPr>
              <w:rPr>
                <w:sz w:val="22"/>
                <w:szCs w:val="22"/>
              </w:rPr>
            </w:pPr>
            <w:r w:rsidRPr="00224F58">
              <w:rPr>
                <w:sz w:val="22"/>
                <w:szCs w:val="22"/>
              </w:rPr>
              <w:t>2 (0,7/1,3)</w:t>
            </w:r>
          </w:p>
        </w:tc>
      </w:tr>
      <w:tr w:rsidR="00E23D5E" w:rsidRPr="00224F58" w14:paraId="7FB9AC1E" w14:textId="77777777" w:rsidTr="00200017">
        <w:tc>
          <w:tcPr>
            <w:tcW w:w="4112" w:type="dxa"/>
            <w:shd w:val="clear" w:color="auto" w:fill="auto"/>
          </w:tcPr>
          <w:p w14:paraId="0EB8199E" w14:textId="77777777" w:rsidR="00E23D5E" w:rsidRPr="00224F58" w:rsidRDefault="00E23D5E"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47BB83BC" w14:textId="77777777" w:rsidR="00E23D5E" w:rsidRPr="00224F58" w:rsidRDefault="00E23D5E" w:rsidP="00200017">
            <w:pPr>
              <w:rPr>
                <w:sz w:val="22"/>
                <w:szCs w:val="22"/>
              </w:rPr>
            </w:pPr>
            <w:r w:rsidRPr="00224F58">
              <w:rPr>
                <w:sz w:val="22"/>
                <w:szCs w:val="22"/>
              </w:rPr>
              <w:t>mgr Joanna Rączkiewicz-Gołacka</w:t>
            </w:r>
          </w:p>
        </w:tc>
      </w:tr>
      <w:tr w:rsidR="00E23D5E" w:rsidRPr="00224F58" w14:paraId="1D2BC2DB" w14:textId="77777777" w:rsidTr="00200017">
        <w:tc>
          <w:tcPr>
            <w:tcW w:w="4112" w:type="dxa"/>
            <w:shd w:val="clear" w:color="auto" w:fill="auto"/>
          </w:tcPr>
          <w:p w14:paraId="110CFF86" w14:textId="77777777" w:rsidR="00E23D5E" w:rsidRPr="00224F58" w:rsidRDefault="00E23D5E" w:rsidP="00200017">
            <w:pPr>
              <w:rPr>
                <w:sz w:val="22"/>
                <w:szCs w:val="22"/>
              </w:rPr>
            </w:pPr>
            <w:r w:rsidRPr="00224F58">
              <w:rPr>
                <w:sz w:val="22"/>
                <w:szCs w:val="22"/>
              </w:rPr>
              <w:t>Jednostka oferująca moduł</w:t>
            </w:r>
          </w:p>
          <w:p w14:paraId="3AB37EA3" w14:textId="77777777" w:rsidR="00E23D5E" w:rsidRPr="00224F58" w:rsidRDefault="00E23D5E" w:rsidP="00200017">
            <w:pPr>
              <w:rPr>
                <w:sz w:val="22"/>
                <w:szCs w:val="22"/>
              </w:rPr>
            </w:pPr>
          </w:p>
        </w:tc>
        <w:tc>
          <w:tcPr>
            <w:tcW w:w="6237" w:type="dxa"/>
            <w:shd w:val="clear" w:color="auto" w:fill="auto"/>
          </w:tcPr>
          <w:p w14:paraId="130E0D95" w14:textId="77777777" w:rsidR="00E23D5E" w:rsidRPr="00224F58" w:rsidRDefault="00E23D5E" w:rsidP="00200017">
            <w:pPr>
              <w:rPr>
                <w:sz w:val="22"/>
                <w:szCs w:val="22"/>
              </w:rPr>
            </w:pPr>
            <w:r w:rsidRPr="00224F58">
              <w:rPr>
                <w:sz w:val="22"/>
                <w:szCs w:val="22"/>
              </w:rPr>
              <w:t>Centrum Nauczania Języków Obcych i Certyfikacji</w:t>
            </w:r>
          </w:p>
        </w:tc>
      </w:tr>
      <w:tr w:rsidR="00E23D5E" w:rsidRPr="00224F58" w14:paraId="19937CB5" w14:textId="77777777" w:rsidTr="00200017">
        <w:tc>
          <w:tcPr>
            <w:tcW w:w="4112" w:type="dxa"/>
            <w:shd w:val="clear" w:color="auto" w:fill="auto"/>
          </w:tcPr>
          <w:p w14:paraId="32DF081A" w14:textId="77777777" w:rsidR="00E23D5E" w:rsidRPr="00224F58" w:rsidRDefault="00E23D5E" w:rsidP="00200017">
            <w:pPr>
              <w:rPr>
                <w:sz w:val="22"/>
                <w:szCs w:val="22"/>
              </w:rPr>
            </w:pPr>
            <w:r w:rsidRPr="00224F58">
              <w:rPr>
                <w:sz w:val="22"/>
                <w:szCs w:val="22"/>
              </w:rPr>
              <w:t>Cel modułu</w:t>
            </w:r>
          </w:p>
          <w:p w14:paraId="31469E4B" w14:textId="77777777" w:rsidR="00E23D5E" w:rsidRPr="00224F58" w:rsidRDefault="00E23D5E" w:rsidP="00200017">
            <w:pPr>
              <w:rPr>
                <w:sz w:val="22"/>
                <w:szCs w:val="22"/>
              </w:rPr>
            </w:pPr>
          </w:p>
        </w:tc>
        <w:tc>
          <w:tcPr>
            <w:tcW w:w="6237" w:type="dxa"/>
            <w:shd w:val="clear" w:color="auto" w:fill="auto"/>
          </w:tcPr>
          <w:p w14:paraId="7D337CB5" w14:textId="77777777" w:rsidR="00E23D5E" w:rsidRPr="00224F58" w:rsidRDefault="00E23D5E" w:rsidP="00200017">
            <w:pPr>
              <w:jc w:val="both"/>
              <w:rPr>
                <w:sz w:val="22"/>
                <w:szCs w:val="22"/>
              </w:rPr>
            </w:pPr>
            <w:r w:rsidRPr="00224F58">
              <w:rPr>
                <w:sz w:val="22"/>
                <w:szCs w:val="22"/>
              </w:rPr>
              <w:t>Rozwinięcie kompetencji językowych na poziome B2 Europejskiego Systemu Opisu Kształcenie Językowego (CEFR).</w:t>
            </w:r>
          </w:p>
          <w:p w14:paraId="3B442750" w14:textId="77777777" w:rsidR="00E23D5E" w:rsidRPr="00224F58" w:rsidRDefault="00E23D5E" w:rsidP="00200017">
            <w:pPr>
              <w:jc w:val="both"/>
              <w:rPr>
                <w:sz w:val="22"/>
                <w:szCs w:val="22"/>
              </w:rPr>
            </w:pPr>
            <w:r w:rsidRPr="00224F58">
              <w:rPr>
                <w:sz w:val="22"/>
                <w:szCs w:val="22"/>
              </w:rPr>
              <w:t>Podniesienie kompetencji językowych w zakresie słownictwa ogólnego i specjalistycznego.</w:t>
            </w:r>
          </w:p>
          <w:p w14:paraId="40A4EFC5" w14:textId="77777777" w:rsidR="00E23D5E" w:rsidRPr="00224F58" w:rsidRDefault="00E23D5E" w:rsidP="00200017">
            <w:pPr>
              <w:jc w:val="both"/>
              <w:rPr>
                <w:sz w:val="22"/>
                <w:szCs w:val="22"/>
              </w:rPr>
            </w:pPr>
            <w:r w:rsidRPr="00224F58">
              <w:rPr>
                <w:sz w:val="22"/>
                <w:szCs w:val="22"/>
              </w:rPr>
              <w:t>Rozwijanie umiejętności poprawnej komunikacji w środowisku zawodowym.</w:t>
            </w:r>
          </w:p>
          <w:p w14:paraId="128F2BE4" w14:textId="77777777" w:rsidR="00E23D5E" w:rsidRPr="00224F58" w:rsidRDefault="00E23D5E" w:rsidP="00200017">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E23D5E" w:rsidRPr="00224F58" w14:paraId="64DB1C80" w14:textId="77777777" w:rsidTr="00200017">
        <w:trPr>
          <w:trHeight w:val="236"/>
        </w:trPr>
        <w:tc>
          <w:tcPr>
            <w:tcW w:w="4112" w:type="dxa"/>
            <w:vMerge w:val="restart"/>
            <w:shd w:val="clear" w:color="auto" w:fill="auto"/>
          </w:tcPr>
          <w:p w14:paraId="4A23EC0B" w14:textId="77777777" w:rsidR="00E23D5E" w:rsidRPr="00224F58" w:rsidRDefault="00E23D5E"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5F2335FD" w14:textId="77777777" w:rsidR="00E23D5E" w:rsidRPr="00224F58" w:rsidRDefault="00E23D5E" w:rsidP="00200017">
            <w:pPr>
              <w:rPr>
                <w:sz w:val="22"/>
                <w:szCs w:val="22"/>
              </w:rPr>
            </w:pPr>
            <w:r w:rsidRPr="00224F58">
              <w:rPr>
                <w:sz w:val="22"/>
                <w:szCs w:val="22"/>
              </w:rPr>
              <w:t xml:space="preserve">Wiedza: </w:t>
            </w:r>
          </w:p>
        </w:tc>
      </w:tr>
      <w:tr w:rsidR="00E23D5E" w:rsidRPr="00224F58" w14:paraId="69E9A3A0" w14:textId="77777777" w:rsidTr="00200017">
        <w:trPr>
          <w:trHeight w:val="233"/>
        </w:trPr>
        <w:tc>
          <w:tcPr>
            <w:tcW w:w="4112" w:type="dxa"/>
            <w:vMerge/>
            <w:shd w:val="clear" w:color="auto" w:fill="auto"/>
          </w:tcPr>
          <w:p w14:paraId="44E1426D" w14:textId="77777777" w:rsidR="00E23D5E" w:rsidRPr="00224F58" w:rsidRDefault="00E23D5E" w:rsidP="00200017">
            <w:pPr>
              <w:rPr>
                <w:sz w:val="22"/>
                <w:szCs w:val="22"/>
                <w:highlight w:val="yellow"/>
              </w:rPr>
            </w:pPr>
          </w:p>
        </w:tc>
        <w:tc>
          <w:tcPr>
            <w:tcW w:w="6237" w:type="dxa"/>
            <w:shd w:val="clear" w:color="auto" w:fill="auto"/>
          </w:tcPr>
          <w:p w14:paraId="10BE26F8" w14:textId="77777777" w:rsidR="00E23D5E" w:rsidRPr="00224F58" w:rsidRDefault="00E23D5E" w:rsidP="00200017">
            <w:pPr>
              <w:rPr>
                <w:sz w:val="22"/>
                <w:szCs w:val="22"/>
              </w:rPr>
            </w:pPr>
            <w:r w:rsidRPr="00224F58">
              <w:rPr>
                <w:sz w:val="22"/>
                <w:szCs w:val="22"/>
              </w:rPr>
              <w:t>1.</w:t>
            </w:r>
          </w:p>
        </w:tc>
      </w:tr>
      <w:tr w:rsidR="00E23D5E" w:rsidRPr="00224F58" w14:paraId="59846FF5" w14:textId="77777777" w:rsidTr="00200017">
        <w:trPr>
          <w:trHeight w:val="233"/>
        </w:trPr>
        <w:tc>
          <w:tcPr>
            <w:tcW w:w="4112" w:type="dxa"/>
            <w:vMerge/>
            <w:shd w:val="clear" w:color="auto" w:fill="auto"/>
          </w:tcPr>
          <w:p w14:paraId="43371F6B" w14:textId="77777777" w:rsidR="00E23D5E" w:rsidRPr="00224F58" w:rsidRDefault="00E23D5E" w:rsidP="00200017">
            <w:pPr>
              <w:rPr>
                <w:sz w:val="22"/>
                <w:szCs w:val="22"/>
                <w:highlight w:val="yellow"/>
              </w:rPr>
            </w:pPr>
          </w:p>
        </w:tc>
        <w:tc>
          <w:tcPr>
            <w:tcW w:w="6237" w:type="dxa"/>
            <w:shd w:val="clear" w:color="auto" w:fill="auto"/>
          </w:tcPr>
          <w:p w14:paraId="34BD3419" w14:textId="77777777" w:rsidR="00E23D5E" w:rsidRPr="00224F58" w:rsidRDefault="00E23D5E" w:rsidP="00200017">
            <w:pPr>
              <w:rPr>
                <w:sz w:val="22"/>
                <w:szCs w:val="22"/>
              </w:rPr>
            </w:pPr>
            <w:r w:rsidRPr="00224F58">
              <w:rPr>
                <w:sz w:val="22"/>
                <w:szCs w:val="22"/>
              </w:rPr>
              <w:t>2.</w:t>
            </w:r>
          </w:p>
        </w:tc>
      </w:tr>
      <w:tr w:rsidR="00E23D5E" w:rsidRPr="00224F58" w14:paraId="634DD921" w14:textId="77777777" w:rsidTr="00200017">
        <w:trPr>
          <w:trHeight w:val="233"/>
        </w:trPr>
        <w:tc>
          <w:tcPr>
            <w:tcW w:w="4112" w:type="dxa"/>
            <w:vMerge/>
            <w:shd w:val="clear" w:color="auto" w:fill="auto"/>
          </w:tcPr>
          <w:p w14:paraId="48C7F1C8" w14:textId="77777777" w:rsidR="00E23D5E" w:rsidRPr="00224F58" w:rsidRDefault="00E23D5E" w:rsidP="00200017">
            <w:pPr>
              <w:rPr>
                <w:sz w:val="22"/>
                <w:szCs w:val="22"/>
                <w:highlight w:val="yellow"/>
              </w:rPr>
            </w:pPr>
          </w:p>
        </w:tc>
        <w:tc>
          <w:tcPr>
            <w:tcW w:w="6237" w:type="dxa"/>
            <w:shd w:val="clear" w:color="auto" w:fill="auto"/>
          </w:tcPr>
          <w:p w14:paraId="39934F16" w14:textId="77777777" w:rsidR="00E23D5E" w:rsidRPr="00224F58" w:rsidRDefault="00E23D5E" w:rsidP="00200017">
            <w:pPr>
              <w:rPr>
                <w:sz w:val="22"/>
                <w:szCs w:val="22"/>
              </w:rPr>
            </w:pPr>
            <w:r w:rsidRPr="00224F58">
              <w:rPr>
                <w:sz w:val="22"/>
                <w:szCs w:val="22"/>
              </w:rPr>
              <w:t>Umiejętności:</w:t>
            </w:r>
          </w:p>
        </w:tc>
      </w:tr>
      <w:tr w:rsidR="00E23D5E" w:rsidRPr="00224F58" w14:paraId="58D92092" w14:textId="77777777" w:rsidTr="00200017">
        <w:trPr>
          <w:trHeight w:val="233"/>
        </w:trPr>
        <w:tc>
          <w:tcPr>
            <w:tcW w:w="4112" w:type="dxa"/>
            <w:vMerge/>
            <w:shd w:val="clear" w:color="auto" w:fill="auto"/>
          </w:tcPr>
          <w:p w14:paraId="3C8FB489" w14:textId="77777777" w:rsidR="00E23D5E" w:rsidRPr="00224F58" w:rsidRDefault="00E23D5E" w:rsidP="00200017">
            <w:pPr>
              <w:rPr>
                <w:sz w:val="22"/>
                <w:szCs w:val="22"/>
                <w:highlight w:val="yellow"/>
              </w:rPr>
            </w:pPr>
          </w:p>
        </w:tc>
        <w:tc>
          <w:tcPr>
            <w:tcW w:w="6237" w:type="dxa"/>
            <w:shd w:val="clear" w:color="auto" w:fill="auto"/>
          </w:tcPr>
          <w:p w14:paraId="700DB4AC" w14:textId="77777777" w:rsidR="00E23D5E" w:rsidRPr="00224F58" w:rsidRDefault="00E23D5E" w:rsidP="00200017">
            <w:pPr>
              <w:rPr>
                <w:sz w:val="22"/>
                <w:szCs w:val="22"/>
              </w:rPr>
            </w:pPr>
            <w:r w:rsidRPr="00224F58">
              <w:rPr>
                <w:sz w:val="22"/>
                <w:szCs w:val="22"/>
              </w:rPr>
              <w:t>U1.  Posiada umiejętność sprawnej komunikacji w środowisku zawodowym i sytuacjach życia codziennego.</w:t>
            </w:r>
          </w:p>
        </w:tc>
      </w:tr>
      <w:tr w:rsidR="00E23D5E" w:rsidRPr="00224F58" w14:paraId="6D9645A9" w14:textId="77777777" w:rsidTr="00200017">
        <w:trPr>
          <w:trHeight w:val="233"/>
        </w:trPr>
        <w:tc>
          <w:tcPr>
            <w:tcW w:w="4112" w:type="dxa"/>
            <w:vMerge/>
            <w:shd w:val="clear" w:color="auto" w:fill="auto"/>
          </w:tcPr>
          <w:p w14:paraId="1CC36512" w14:textId="77777777" w:rsidR="00E23D5E" w:rsidRPr="00224F58" w:rsidRDefault="00E23D5E" w:rsidP="00200017">
            <w:pPr>
              <w:rPr>
                <w:sz w:val="22"/>
                <w:szCs w:val="22"/>
                <w:highlight w:val="yellow"/>
              </w:rPr>
            </w:pPr>
          </w:p>
        </w:tc>
        <w:tc>
          <w:tcPr>
            <w:tcW w:w="6237" w:type="dxa"/>
            <w:shd w:val="clear" w:color="auto" w:fill="auto"/>
          </w:tcPr>
          <w:p w14:paraId="0F0929D3" w14:textId="77777777" w:rsidR="00E23D5E" w:rsidRPr="00224F58" w:rsidRDefault="00E23D5E" w:rsidP="00200017">
            <w:pPr>
              <w:rPr>
                <w:sz w:val="22"/>
                <w:szCs w:val="22"/>
              </w:rPr>
            </w:pPr>
            <w:r w:rsidRPr="00224F58">
              <w:rPr>
                <w:sz w:val="22"/>
                <w:szCs w:val="22"/>
              </w:rPr>
              <w:t>U2. Potrafi dyskutować, argumentować, relacjonować i interpretować wydarzenia z życia codziennego.</w:t>
            </w:r>
          </w:p>
        </w:tc>
      </w:tr>
      <w:tr w:rsidR="00E23D5E" w:rsidRPr="00224F58" w14:paraId="5135DE95" w14:textId="77777777" w:rsidTr="00200017">
        <w:trPr>
          <w:trHeight w:val="233"/>
        </w:trPr>
        <w:tc>
          <w:tcPr>
            <w:tcW w:w="4112" w:type="dxa"/>
            <w:vMerge/>
            <w:shd w:val="clear" w:color="auto" w:fill="auto"/>
          </w:tcPr>
          <w:p w14:paraId="38FB6592" w14:textId="77777777" w:rsidR="00E23D5E" w:rsidRPr="00224F58" w:rsidRDefault="00E23D5E" w:rsidP="00200017">
            <w:pPr>
              <w:rPr>
                <w:sz w:val="22"/>
                <w:szCs w:val="22"/>
                <w:highlight w:val="yellow"/>
              </w:rPr>
            </w:pPr>
          </w:p>
        </w:tc>
        <w:tc>
          <w:tcPr>
            <w:tcW w:w="6237" w:type="dxa"/>
            <w:shd w:val="clear" w:color="auto" w:fill="auto"/>
          </w:tcPr>
          <w:p w14:paraId="1F747193" w14:textId="77777777" w:rsidR="00E23D5E" w:rsidRPr="00224F58" w:rsidRDefault="00E23D5E"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E23D5E" w:rsidRPr="00224F58" w14:paraId="2227D86F" w14:textId="77777777" w:rsidTr="00200017">
        <w:trPr>
          <w:trHeight w:val="233"/>
        </w:trPr>
        <w:tc>
          <w:tcPr>
            <w:tcW w:w="4112" w:type="dxa"/>
            <w:vMerge/>
            <w:shd w:val="clear" w:color="auto" w:fill="auto"/>
          </w:tcPr>
          <w:p w14:paraId="1AA8CD3A" w14:textId="77777777" w:rsidR="00E23D5E" w:rsidRPr="00224F58" w:rsidRDefault="00E23D5E" w:rsidP="00200017">
            <w:pPr>
              <w:rPr>
                <w:sz w:val="22"/>
                <w:szCs w:val="22"/>
                <w:highlight w:val="yellow"/>
              </w:rPr>
            </w:pPr>
          </w:p>
        </w:tc>
        <w:tc>
          <w:tcPr>
            <w:tcW w:w="6237" w:type="dxa"/>
            <w:shd w:val="clear" w:color="auto" w:fill="auto"/>
          </w:tcPr>
          <w:p w14:paraId="58D5EE67" w14:textId="77777777" w:rsidR="00E23D5E" w:rsidRPr="00224F58" w:rsidRDefault="00E23D5E" w:rsidP="00200017">
            <w:pPr>
              <w:rPr>
                <w:sz w:val="22"/>
                <w:szCs w:val="22"/>
              </w:rPr>
            </w:pPr>
            <w:r w:rsidRPr="00224F58">
              <w:rPr>
                <w:sz w:val="22"/>
                <w:szCs w:val="22"/>
              </w:rPr>
              <w:t>U4. Potrafi konstruować w formie pisemnej teksty dotyczące spraw prywatnych i służbowych.</w:t>
            </w:r>
          </w:p>
        </w:tc>
      </w:tr>
      <w:tr w:rsidR="00E23D5E" w:rsidRPr="00224F58" w14:paraId="1DEECC19" w14:textId="77777777" w:rsidTr="00200017">
        <w:trPr>
          <w:trHeight w:val="233"/>
        </w:trPr>
        <w:tc>
          <w:tcPr>
            <w:tcW w:w="4112" w:type="dxa"/>
            <w:vMerge/>
            <w:shd w:val="clear" w:color="auto" w:fill="auto"/>
          </w:tcPr>
          <w:p w14:paraId="6DA6ED31" w14:textId="77777777" w:rsidR="00E23D5E" w:rsidRPr="00224F58" w:rsidRDefault="00E23D5E" w:rsidP="00200017">
            <w:pPr>
              <w:rPr>
                <w:sz w:val="22"/>
                <w:szCs w:val="22"/>
                <w:highlight w:val="yellow"/>
              </w:rPr>
            </w:pPr>
          </w:p>
        </w:tc>
        <w:tc>
          <w:tcPr>
            <w:tcW w:w="6237" w:type="dxa"/>
            <w:shd w:val="clear" w:color="auto" w:fill="auto"/>
          </w:tcPr>
          <w:p w14:paraId="37E66CF5" w14:textId="77777777" w:rsidR="00E23D5E" w:rsidRPr="00224F58" w:rsidRDefault="00E23D5E" w:rsidP="00200017">
            <w:pPr>
              <w:rPr>
                <w:sz w:val="22"/>
                <w:szCs w:val="22"/>
              </w:rPr>
            </w:pPr>
            <w:r w:rsidRPr="00224F58">
              <w:rPr>
                <w:sz w:val="22"/>
                <w:szCs w:val="22"/>
              </w:rPr>
              <w:t>Kompetencje społeczne:</w:t>
            </w:r>
          </w:p>
        </w:tc>
      </w:tr>
      <w:tr w:rsidR="00E23D5E" w:rsidRPr="00224F58" w14:paraId="50ECD9DE" w14:textId="77777777" w:rsidTr="00200017">
        <w:trPr>
          <w:trHeight w:val="233"/>
        </w:trPr>
        <w:tc>
          <w:tcPr>
            <w:tcW w:w="4112" w:type="dxa"/>
            <w:vMerge/>
            <w:shd w:val="clear" w:color="auto" w:fill="auto"/>
          </w:tcPr>
          <w:p w14:paraId="6D188D6E" w14:textId="77777777" w:rsidR="00E23D5E" w:rsidRPr="00224F58" w:rsidRDefault="00E23D5E" w:rsidP="00200017">
            <w:pPr>
              <w:rPr>
                <w:sz w:val="22"/>
                <w:szCs w:val="22"/>
                <w:highlight w:val="yellow"/>
              </w:rPr>
            </w:pPr>
          </w:p>
        </w:tc>
        <w:tc>
          <w:tcPr>
            <w:tcW w:w="6237" w:type="dxa"/>
            <w:shd w:val="clear" w:color="auto" w:fill="auto"/>
          </w:tcPr>
          <w:p w14:paraId="61F6B78F" w14:textId="77777777" w:rsidR="00E23D5E" w:rsidRPr="00224F58" w:rsidRDefault="00E23D5E" w:rsidP="00200017">
            <w:pPr>
              <w:rPr>
                <w:sz w:val="22"/>
                <w:szCs w:val="22"/>
              </w:rPr>
            </w:pPr>
            <w:r w:rsidRPr="00224F58">
              <w:rPr>
                <w:sz w:val="22"/>
                <w:szCs w:val="22"/>
              </w:rPr>
              <w:t>K1. Rozumie potrzebę ciągłego dokształcania się.</w:t>
            </w:r>
          </w:p>
        </w:tc>
      </w:tr>
      <w:tr w:rsidR="00E23D5E" w:rsidRPr="00224F58" w14:paraId="5F4957FF" w14:textId="77777777" w:rsidTr="00200017">
        <w:tc>
          <w:tcPr>
            <w:tcW w:w="4112" w:type="dxa"/>
            <w:shd w:val="clear" w:color="auto" w:fill="auto"/>
          </w:tcPr>
          <w:p w14:paraId="296EE939" w14:textId="77777777" w:rsidR="00E23D5E" w:rsidRPr="00224F58" w:rsidRDefault="00E23D5E" w:rsidP="00200017">
            <w:pPr>
              <w:rPr>
                <w:sz w:val="22"/>
                <w:szCs w:val="22"/>
              </w:rPr>
            </w:pPr>
            <w:r w:rsidRPr="00224F58">
              <w:rPr>
                <w:sz w:val="22"/>
                <w:szCs w:val="22"/>
              </w:rPr>
              <w:t xml:space="preserve">Wymagania wstępne i dodatkowe </w:t>
            </w:r>
          </w:p>
        </w:tc>
        <w:tc>
          <w:tcPr>
            <w:tcW w:w="6237" w:type="dxa"/>
            <w:shd w:val="clear" w:color="auto" w:fill="auto"/>
          </w:tcPr>
          <w:p w14:paraId="1EF605CD" w14:textId="77777777" w:rsidR="00E23D5E" w:rsidRPr="00224F58" w:rsidRDefault="00E23D5E" w:rsidP="00200017">
            <w:pPr>
              <w:jc w:val="both"/>
              <w:rPr>
                <w:sz w:val="22"/>
                <w:szCs w:val="22"/>
              </w:rPr>
            </w:pPr>
            <w:r w:rsidRPr="00224F58">
              <w:rPr>
                <w:sz w:val="22"/>
                <w:szCs w:val="22"/>
              </w:rPr>
              <w:t>Znajomość języka obcego na poziomie minimum B1 według Europejskiego Systemu Opisu Kształcenia Językowego.</w:t>
            </w:r>
          </w:p>
        </w:tc>
      </w:tr>
      <w:tr w:rsidR="00E23D5E" w:rsidRPr="00224F58" w14:paraId="25A305A3" w14:textId="77777777" w:rsidTr="00200017">
        <w:tc>
          <w:tcPr>
            <w:tcW w:w="4112" w:type="dxa"/>
            <w:shd w:val="clear" w:color="auto" w:fill="auto"/>
          </w:tcPr>
          <w:p w14:paraId="1BC1B944" w14:textId="77777777" w:rsidR="00E23D5E" w:rsidRPr="00224F58" w:rsidRDefault="00E23D5E" w:rsidP="00200017">
            <w:pPr>
              <w:rPr>
                <w:sz w:val="22"/>
                <w:szCs w:val="22"/>
              </w:rPr>
            </w:pPr>
            <w:r w:rsidRPr="00224F58">
              <w:rPr>
                <w:sz w:val="22"/>
                <w:szCs w:val="22"/>
              </w:rPr>
              <w:t xml:space="preserve">Treści programowe modułu </w:t>
            </w:r>
          </w:p>
          <w:p w14:paraId="71ED2132" w14:textId="77777777" w:rsidR="00E23D5E" w:rsidRPr="00224F58" w:rsidRDefault="00E23D5E" w:rsidP="00200017">
            <w:pPr>
              <w:rPr>
                <w:sz w:val="22"/>
                <w:szCs w:val="22"/>
              </w:rPr>
            </w:pPr>
          </w:p>
        </w:tc>
        <w:tc>
          <w:tcPr>
            <w:tcW w:w="6237" w:type="dxa"/>
            <w:shd w:val="clear" w:color="auto" w:fill="auto"/>
          </w:tcPr>
          <w:p w14:paraId="311F5D8C" w14:textId="77777777" w:rsidR="00E23D5E" w:rsidRPr="00224F58" w:rsidRDefault="00E23D5E" w:rsidP="00200017">
            <w:pPr>
              <w:jc w:val="both"/>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1B548A5F" w14:textId="77777777" w:rsidR="00E23D5E" w:rsidRPr="00224F58" w:rsidRDefault="00E23D5E" w:rsidP="00200017">
            <w:pPr>
              <w:jc w:val="both"/>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154D0F11" w14:textId="77777777" w:rsidR="00E23D5E" w:rsidRPr="00224F58" w:rsidRDefault="00E23D5E" w:rsidP="00200017">
            <w:pPr>
              <w:jc w:val="both"/>
              <w:rPr>
                <w:sz w:val="22"/>
                <w:szCs w:val="22"/>
              </w:rPr>
            </w:pPr>
            <w:r w:rsidRPr="00224F58">
              <w:rPr>
                <w:sz w:val="22"/>
                <w:szCs w:val="22"/>
              </w:rPr>
              <w:lastRenderedPageBreak/>
              <w:t>Moduł obejmuje również ćwiczenie struktur gramatycznych i leksykalnych celem osiągnięcia przez studenta sprawnej komunikacji.</w:t>
            </w:r>
          </w:p>
          <w:p w14:paraId="4847CDA0" w14:textId="77777777" w:rsidR="00E23D5E" w:rsidRPr="00224F58" w:rsidRDefault="00E23D5E" w:rsidP="00200017">
            <w:pPr>
              <w:jc w:val="both"/>
              <w:rPr>
                <w:sz w:val="22"/>
                <w:szCs w:val="22"/>
              </w:rPr>
            </w:pPr>
            <w:r w:rsidRPr="00224F58">
              <w:rPr>
                <w:sz w:val="22"/>
                <w:szCs w:val="22"/>
              </w:rPr>
              <w:t>Moduł ma również za zadanie bardziej szczegółowe zapoznanie studenta z kulturą danego obszaru językowego.</w:t>
            </w:r>
          </w:p>
          <w:p w14:paraId="05A853C9" w14:textId="77777777" w:rsidR="00E23D5E" w:rsidRPr="00224F58" w:rsidRDefault="00E23D5E" w:rsidP="00200017">
            <w:pPr>
              <w:jc w:val="both"/>
              <w:rPr>
                <w:sz w:val="22"/>
                <w:szCs w:val="22"/>
              </w:rPr>
            </w:pPr>
          </w:p>
        </w:tc>
      </w:tr>
      <w:tr w:rsidR="00E23D5E" w:rsidRPr="00224F58" w14:paraId="1C29A562" w14:textId="77777777" w:rsidTr="00200017">
        <w:tc>
          <w:tcPr>
            <w:tcW w:w="4112" w:type="dxa"/>
            <w:shd w:val="clear" w:color="auto" w:fill="auto"/>
          </w:tcPr>
          <w:p w14:paraId="7A1BF9DB" w14:textId="77777777" w:rsidR="00E23D5E" w:rsidRPr="00224F58" w:rsidRDefault="00E23D5E" w:rsidP="00200017">
            <w:pPr>
              <w:rPr>
                <w:sz w:val="22"/>
                <w:szCs w:val="22"/>
              </w:rPr>
            </w:pPr>
            <w:r w:rsidRPr="00224F58">
              <w:rPr>
                <w:sz w:val="22"/>
                <w:szCs w:val="22"/>
              </w:rPr>
              <w:t>Wykaz literatury podstawowej i uzupełniającej</w:t>
            </w:r>
          </w:p>
        </w:tc>
        <w:tc>
          <w:tcPr>
            <w:tcW w:w="6237" w:type="dxa"/>
            <w:shd w:val="clear" w:color="auto" w:fill="auto"/>
          </w:tcPr>
          <w:p w14:paraId="1E4D36E1" w14:textId="77777777" w:rsidR="00E23D5E" w:rsidRPr="00224F58" w:rsidRDefault="00E23D5E" w:rsidP="00200017">
            <w:pPr>
              <w:rPr>
                <w:sz w:val="22"/>
                <w:szCs w:val="22"/>
                <w:lang w:val="fr-FR"/>
              </w:rPr>
            </w:pPr>
            <w:r w:rsidRPr="00224F58">
              <w:rPr>
                <w:sz w:val="22"/>
                <w:szCs w:val="22"/>
                <w:lang w:val="fr-FR"/>
              </w:rPr>
              <w:t>Lektury obowiązkowe</w:t>
            </w:r>
          </w:p>
          <w:p w14:paraId="133F1402" w14:textId="77777777" w:rsidR="00E23D5E" w:rsidRPr="00224F58" w:rsidRDefault="00E23D5E" w:rsidP="00200017">
            <w:pPr>
              <w:jc w:val="both"/>
              <w:rPr>
                <w:sz w:val="22"/>
                <w:szCs w:val="22"/>
                <w:lang w:val="fr-FR" w:eastAsia="en-US"/>
              </w:rPr>
            </w:pPr>
            <w:r w:rsidRPr="00224F58">
              <w:rPr>
                <w:sz w:val="22"/>
                <w:szCs w:val="22"/>
                <w:lang w:val="fr-FR" w:eastAsia="en-US"/>
              </w:rPr>
              <w:t>1.B. Tarver Chase; K. L. Johannsen; P. MacIntyre; K, Najafi; C. Fettig, Pathways Reading, Writing and Critical Thinking, Second Edition, National Geographic 2018,</w:t>
            </w:r>
          </w:p>
          <w:p w14:paraId="75EF4207" w14:textId="77777777" w:rsidR="00E23D5E" w:rsidRPr="00224F58" w:rsidRDefault="00E23D5E" w:rsidP="00200017">
            <w:pPr>
              <w:rPr>
                <w:sz w:val="22"/>
                <w:szCs w:val="22"/>
                <w:lang w:val="fr-FR"/>
              </w:rPr>
            </w:pPr>
          </w:p>
          <w:p w14:paraId="76C4F44F" w14:textId="77777777" w:rsidR="00E23D5E" w:rsidRPr="00224F58" w:rsidRDefault="00E23D5E" w:rsidP="00200017">
            <w:pPr>
              <w:rPr>
                <w:sz w:val="22"/>
                <w:szCs w:val="22"/>
                <w:lang w:val="fr-FR"/>
              </w:rPr>
            </w:pPr>
            <w:r w:rsidRPr="00224F58">
              <w:rPr>
                <w:sz w:val="22"/>
                <w:szCs w:val="22"/>
                <w:lang w:val="fr-FR"/>
              </w:rPr>
              <w:t>Lektury zalecane</w:t>
            </w:r>
          </w:p>
          <w:p w14:paraId="7CDD7EF2" w14:textId="77777777" w:rsidR="00E23D5E" w:rsidRPr="00224F58" w:rsidRDefault="00E23D5E" w:rsidP="00200017">
            <w:pPr>
              <w:shd w:val="clear" w:color="auto" w:fill="FFFFFF"/>
              <w:rPr>
                <w:sz w:val="22"/>
                <w:szCs w:val="22"/>
              </w:rPr>
            </w:pPr>
            <w:r w:rsidRPr="00224F58">
              <w:rPr>
                <w:sz w:val="22"/>
                <w:szCs w:val="22"/>
              </w:rPr>
              <w:t>1.B.Witak, M.Markowska, English for Agriculture, Wydawnictwo UPH, 2018,</w:t>
            </w:r>
          </w:p>
          <w:p w14:paraId="585BFAAE" w14:textId="77777777" w:rsidR="00E23D5E" w:rsidRPr="00224F58" w:rsidRDefault="00E23D5E" w:rsidP="00200017">
            <w:pPr>
              <w:rPr>
                <w:sz w:val="22"/>
                <w:szCs w:val="22"/>
              </w:rPr>
            </w:pPr>
            <w:r w:rsidRPr="00224F58">
              <w:rPr>
                <w:sz w:val="22"/>
                <w:szCs w:val="22"/>
              </w:rPr>
              <w:t xml:space="preserve">2.E.Kloc, English in Forestry, Centrum Informacyjne Lasów Państwowych, 2013, </w:t>
            </w:r>
            <w:hyperlink r:id="rId11" w:history="1">
              <w:r w:rsidRPr="00224F58">
                <w:rPr>
                  <w:rStyle w:val="Hipercze"/>
                  <w:sz w:val="22"/>
                  <w:szCs w:val="22"/>
                </w:rPr>
                <w:t>https://www.lasy.gov.pl/pl/informacje/publikacje/in-english/english-in-forestry-2/english-in-forestry.pdf</w:t>
              </w:r>
            </w:hyperlink>
          </w:p>
          <w:p w14:paraId="5BACCD49" w14:textId="77777777" w:rsidR="00E23D5E" w:rsidRPr="00224F58" w:rsidRDefault="00E23D5E" w:rsidP="00200017">
            <w:pPr>
              <w:rPr>
                <w:sz w:val="22"/>
                <w:szCs w:val="22"/>
                <w:lang w:val="en-GB"/>
              </w:rPr>
            </w:pPr>
            <w:r w:rsidRPr="00224F58">
              <w:rPr>
                <w:sz w:val="22"/>
                <w:szCs w:val="22"/>
                <w:lang w:val="en-GB"/>
              </w:rPr>
              <w:t>3.E.H. Glendinning, L,Lansfort, A.Pohl, Technology for Engineering and Applied Sciences, Oxford University Press, 2020,</w:t>
            </w:r>
          </w:p>
          <w:p w14:paraId="0F4C4ED3" w14:textId="77777777" w:rsidR="00E23D5E" w:rsidRPr="00224F58" w:rsidRDefault="00E23D5E" w:rsidP="00200017">
            <w:pPr>
              <w:rPr>
                <w:sz w:val="22"/>
                <w:szCs w:val="22"/>
              </w:rPr>
            </w:pPr>
            <w:r w:rsidRPr="00224F58">
              <w:rPr>
                <w:sz w:val="22"/>
                <w:szCs w:val="22"/>
              </w:rPr>
              <w:t>4.Zbiór tekstów specjalistycznych opracowanych przez wykładowców CNJOiC.</w:t>
            </w:r>
          </w:p>
          <w:p w14:paraId="7D78BE4E" w14:textId="77777777" w:rsidR="00E23D5E" w:rsidRPr="00224F58" w:rsidRDefault="00E23D5E" w:rsidP="00200017">
            <w:pPr>
              <w:rPr>
                <w:sz w:val="22"/>
                <w:szCs w:val="22"/>
              </w:rPr>
            </w:pPr>
          </w:p>
        </w:tc>
      </w:tr>
      <w:tr w:rsidR="00E23D5E" w:rsidRPr="00224F58" w14:paraId="05CBD459" w14:textId="77777777" w:rsidTr="00200017">
        <w:tc>
          <w:tcPr>
            <w:tcW w:w="4112" w:type="dxa"/>
            <w:shd w:val="clear" w:color="auto" w:fill="auto"/>
          </w:tcPr>
          <w:p w14:paraId="04BA5B93" w14:textId="77777777" w:rsidR="00E23D5E" w:rsidRPr="00224F58" w:rsidRDefault="00E23D5E" w:rsidP="00200017">
            <w:pPr>
              <w:rPr>
                <w:sz w:val="22"/>
                <w:szCs w:val="22"/>
              </w:rPr>
            </w:pPr>
            <w:r w:rsidRPr="00224F58">
              <w:rPr>
                <w:sz w:val="22"/>
                <w:szCs w:val="22"/>
              </w:rPr>
              <w:t>Planowane formy/działania/metody dydaktyczne</w:t>
            </w:r>
          </w:p>
        </w:tc>
        <w:tc>
          <w:tcPr>
            <w:tcW w:w="6237" w:type="dxa"/>
            <w:shd w:val="clear" w:color="auto" w:fill="auto"/>
          </w:tcPr>
          <w:p w14:paraId="7C57C800" w14:textId="77777777" w:rsidR="00E23D5E" w:rsidRPr="00224F58" w:rsidRDefault="00E23D5E" w:rsidP="00200017">
            <w:pPr>
              <w:rPr>
                <w:sz w:val="22"/>
                <w:szCs w:val="22"/>
              </w:rPr>
            </w:pPr>
            <w:r w:rsidRPr="00224F58">
              <w:rPr>
                <w:sz w:val="22"/>
                <w:szCs w:val="22"/>
              </w:rPr>
              <w:t>Wykład, dyskusja, prezentacja, konwersacja,</w:t>
            </w:r>
          </w:p>
          <w:p w14:paraId="4EA0B1A5" w14:textId="77777777" w:rsidR="00E23D5E" w:rsidRPr="00224F58" w:rsidRDefault="00E23D5E"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E23D5E" w:rsidRPr="00224F58" w14:paraId="13532809" w14:textId="77777777" w:rsidTr="00200017">
        <w:tc>
          <w:tcPr>
            <w:tcW w:w="4112" w:type="dxa"/>
            <w:shd w:val="clear" w:color="auto" w:fill="auto"/>
          </w:tcPr>
          <w:p w14:paraId="779DFFCB" w14:textId="77777777" w:rsidR="00E23D5E" w:rsidRPr="00224F58" w:rsidRDefault="00E23D5E"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036B080F" w14:textId="77777777" w:rsidR="00E23D5E" w:rsidRPr="00224F58" w:rsidRDefault="00E23D5E" w:rsidP="00200017">
            <w:pPr>
              <w:jc w:val="both"/>
              <w:rPr>
                <w:sz w:val="22"/>
                <w:szCs w:val="22"/>
              </w:rPr>
            </w:pPr>
            <w:r w:rsidRPr="00224F58">
              <w:rPr>
                <w:b/>
                <w:sz w:val="22"/>
                <w:szCs w:val="22"/>
              </w:rPr>
              <w:t>U1</w:t>
            </w:r>
            <w:r w:rsidRPr="00224F58">
              <w:rPr>
                <w:sz w:val="22"/>
                <w:szCs w:val="22"/>
              </w:rPr>
              <w:t xml:space="preserve"> -ocena wypowiedzi ustnych na zajęciach </w:t>
            </w:r>
          </w:p>
          <w:p w14:paraId="3C20DDEC" w14:textId="77777777" w:rsidR="00E23D5E" w:rsidRPr="00224F58" w:rsidRDefault="00E23D5E" w:rsidP="00200017">
            <w:pPr>
              <w:jc w:val="both"/>
              <w:rPr>
                <w:sz w:val="22"/>
                <w:szCs w:val="22"/>
              </w:rPr>
            </w:pPr>
            <w:r w:rsidRPr="00224F58">
              <w:rPr>
                <w:b/>
                <w:sz w:val="22"/>
                <w:szCs w:val="22"/>
              </w:rPr>
              <w:t>U2</w:t>
            </w:r>
            <w:r w:rsidRPr="00224F58">
              <w:rPr>
                <w:sz w:val="22"/>
                <w:szCs w:val="22"/>
              </w:rPr>
              <w:t xml:space="preserve"> -ocena wypowiedzi ustnych na zajęciach </w:t>
            </w:r>
          </w:p>
          <w:p w14:paraId="53EE8298" w14:textId="77777777" w:rsidR="00E23D5E" w:rsidRPr="00224F58" w:rsidRDefault="00E23D5E"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0014F596" w14:textId="77777777" w:rsidR="00E23D5E" w:rsidRPr="00224F58" w:rsidRDefault="00E23D5E"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3F1E3257" w14:textId="77777777" w:rsidR="00E23D5E" w:rsidRPr="00224F58" w:rsidRDefault="00E23D5E"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047E0BF4" w14:textId="77777777" w:rsidR="00E23D5E" w:rsidRPr="00224F58" w:rsidRDefault="00E23D5E" w:rsidP="00200017">
            <w:pPr>
              <w:jc w:val="both"/>
              <w:rPr>
                <w:b/>
                <w:sz w:val="22"/>
                <w:szCs w:val="22"/>
              </w:rPr>
            </w:pPr>
            <w:r w:rsidRPr="00224F58">
              <w:rPr>
                <w:b/>
                <w:sz w:val="22"/>
                <w:szCs w:val="22"/>
              </w:rPr>
              <w:t>Formy dokumentowania osiągniętych efektów kształcenia:</w:t>
            </w:r>
          </w:p>
          <w:p w14:paraId="729D304E" w14:textId="77777777" w:rsidR="00E23D5E" w:rsidRPr="00224F58" w:rsidRDefault="00E23D5E"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E23D5E" w:rsidRPr="00224F58" w14:paraId="4A73B25F" w14:textId="77777777" w:rsidTr="00200017">
        <w:tc>
          <w:tcPr>
            <w:tcW w:w="4112" w:type="dxa"/>
            <w:shd w:val="clear" w:color="auto" w:fill="auto"/>
          </w:tcPr>
          <w:p w14:paraId="783392F2" w14:textId="77777777" w:rsidR="00E23D5E" w:rsidRPr="00224F58" w:rsidRDefault="00E23D5E" w:rsidP="00200017">
            <w:pPr>
              <w:rPr>
                <w:sz w:val="22"/>
                <w:szCs w:val="22"/>
              </w:rPr>
            </w:pPr>
            <w:r w:rsidRPr="00224F58">
              <w:rPr>
                <w:sz w:val="22"/>
                <w:szCs w:val="22"/>
              </w:rPr>
              <w:t>Elementy i wagi mające wpływ na ocenę końcową</w:t>
            </w:r>
          </w:p>
          <w:p w14:paraId="6D993829" w14:textId="77777777" w:rsidR="00E23D5E" w:rsidRPr="00224F58" w:rsidRDefault="00E23D5E" w:rsidP="00200017">
            <w:pPr>
              <w:rPr>
                <w:sz w:val="22"/>
                <w:szCs w:val="22"/>
              </w:rPr>
            </w:pPr>
          </w:p>
          <w:p w14:paraId="2A0C6C9D" w14:textId="77777777" w:rsidR="00E23D5E" w:rsidRPr="00224F58" w:rsidRDefault="00E23D5E" w:rsidP="00200017">
            <w:pPr>
              <w:rPr>
                <w:sz w:val="22"/>
                <w:szCs w:val="22"/>
              </w:rPr>
            </w:pPr>
          </w:p>
        </w:tc>
        <w:tc>
          <w:tcPr>
            <w:tcW w:w="6237" w:type="dxa"/>
            <w:shd w:val="clear" w:color="auto" w:fill="auto"/>
          </w:tcPr>
          <w:p w14:paraId="39AF9648" w14:textId="77777777" w:rsidR="00E23D5E" w:rsidRPr="00224F58" w:rsidRDefault="00E23D5E"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20251A6E" w14:textId="77777777" w:rsidR="00E23D5E" w:rsidRPr="00224F58" w:rsidRDefault="00E23D5E"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E23D5E" w:rsidRPr="00224F58" w14:paraId="2AE97D9C" w14:textId="77777777" w:rsidTr="00200017">
        <w:trPr>
          <w:trHeight w:val="1182"/>
        </w:trPr>
        <w:tc>
          <w:tcPr>
            <w:tcW w:w="4112" w:type="dxa"/>
            <w:shd w:val="clear" w:color="auto" w:fill="auto"/>
          </w:tcPr>
          <w:p w14:paraId="538EBA21" w14:textId="77777777" w:rsidR="00E23D5E" w:rsidRPr="00224F58" w:rsidRDefault="00E23D5E" w:rsidP="00200017">
            <w:pPr>
              <w:jc w:val="both"/>
              <w:rPr>
                <w:sz w:val="22"/>
                <w:szCs w:val="22"/>
              </w:rPr>
            </w:pPr>
            <w:r w:rsidRPr="00224F58">
              <w:rPr>
                <w:sz w:val="22"/>
                <w:szCs w:val="22"/>
              </w:rPr>
              <w:t>Bilans punktów ECTS</w:t>
            </w:r>
          </w:p>
        </w:tc>
        <w:tc>
          <w:tcPr>
            <w:tcW w:w="6237" w:type="dxa"/>
            <w:shd w:val="clear" w:color="auto" w:fill="auto"/>
          </w:tcPr>
          <w:p w14:paraId="2587791A" w14:textId="77777777" w:rsidR="00E23D5E" w:rsidRPr="00224F58" w:rsidRDefault="00E23D5E" w:rsidP="00200017">
            <w:pPr>
              <w:rPr>
                <w:sz w:val="22"/>
                <w:szCs w:val="22"/>
              </w:rPr>
            </w:pPr>
            <w:r w:rsidRPr="00224F58">
              <w:rPr>
                <w:b/>
                <w:sz w:val="22"/>
                <w:szCs w:val="22"/>
              </w:rPr>
              <w:t>KONTAKTOWE</w:t>
            </w:r>
            <w:r w:rsidRPr="00224F58">
              <w:rPr>
                <w:sz w:val="22"/>
                <w:szCs w:val="22"/>
              </w:rPr>
              <w:t>:</w:t>
            </w:r>
          </w:p>
          <w:p w14:paraId="593DB09D" w14:textId="77777777" w:rsidR="00E23D5E" w:rsidRPr="00224F58" w:rsidRDefault="00E23D5E" w:rsidP="00200017">
            <w:pPr>
              <w:rPr>
                <w:sz w:val="22"/>
                <w:szCs w:val="22"/>
              </w:rPr>
            </w:pPr>
            <w:r w:rsidRPr="00224F58">
              <w:rPr>
                <w:sz w:val="22"/>
                <w:szCs w:val="22"/>
              </w:rPr>
              <w:t>Udział w ćwiczeniach:          15 godz.</w:t>
            </w:r>
          </w:p>
          <w:p w14:paraId="2EAD4C88" w14:textId="77777777" w:rsidR="00E23D5E" w:rsidRPr="00224F58" w:rsidRDefault="00E23D5E" w:rsidP="00200017">
            <w:pPr>
              <w:rPr>
                <w:sz w:val="22"/>
                <w:szCs w:val="22"/>
              </w:rPr>
            </w:pPr>
            <w:r w:rsidRPr="00224F58">
              <w:rPr>
                <w:sz w:val="22"/>
                <w:szCs w:val="22"/>
              </w:rPr>
              <w:t>Konsultacje:                          2 godz.</w:t>
            </w:r>
          </w:p>
          <w:p w14:paraId="495DBA8C" w14:textId="77777777" w:rsidR="00E23D5E" w:rsidRPr="00224F58" w:rsidRDefault="00E23D5E" w:rsidP="00200017">
            <w:pPr>
              <w:rPr>
                <w:b/>
                <w:sz w:val="22"/>
                <w:szCs w:val="22"/>
                <w:u w:val="single"/>
              </w:rPr>
            </w:pPr>
            <w:r w:rsidRPr="00224F58">
              <w:rPr>
                <w:b/>
                <w:sz w:val="22"/>
                <w:szCs w:val="22"/>
                <w:u w:val="single"/>
              </w:rPr>
              <w:t>RAZEM KONTAKTOWE:     17 godz. / 0,7 ECTS</w:t>
            </w:r>
          </w:p>
          <w:p w14:paraId="2BCA6F18" w14:textId="77777777" w:rsidR="00E23D5E" w:rsidRPr="00224F58" w:rsidRDefault="00E23D5E" w:rsidP="00200017">
            <w:pPr>
              <w:rPr>
                <w:sz w:val="22"/>
                <w:szCs w:val="22"/>
              </w:rPr>
            </w:pPr>
          </w:p>
          <w:p w14:paraId="1014A438" w14:textId="77777777" w:rsidR="00E23D5E" w:rsidRPr="00224F58" w:rsidRDefault="00E23D5E" w:rsidP="00200017">
            <w:pPr>
              <w:rPr>
                <w:b/>
                <w:sz w:val="22"/>
                <w:szCs w:val="22"/>
              </w:rPr>
            </w:pPr>
          </w:p>
          <w:p w14:paraId="02ECAA2D" w14:textId="77777777" w:rsidR="00E23D5E" w:rsidRPr="00224F58" w:rsidRDefault="00E23D5E" w:rsidP="00200017">
            <w:pPr>
              <w:rPr>
                <w:b/>
                <w:sz w:val="22"/>
                <w:szCs w:val="22"/>
              </w:rPr>
            </w:pPr>
            <w:r w:rsidRPr="00224F58">
              <w:rPr>
                <w:b/>
                <w:sz w:val="22"/>
                <w:szCs w:val="22"/>
              </w:rPr>
              <w:t>NIEKONTAKTOWE:</w:t>
            </w:r>
          </w:p>
          <w:p w14:paraId="4C492BCE" w14:textId="77777777" w:rsidR="00E23D5E" w:rsidRPr="00224F58" w:rsidRDefault="00E23D5E" w:rsidP="00200017">
            <w:pPr>
              <w:rPr>
                <w:sz w:val="22"/>
                <w:szCs w:val="22"/>
              </w:rPr>
            </w:pPr>
            <w:r w:rsidRPr="00224F58">
              <w:rPr>
                <w:sz w:val="22"/>
                <w:szCs w:val="22"/>
              </w:rPr>
              <w:t>Przygotowanie do zajęć:       18 godz.</w:t>
            </w:r>
          </w:p>
          <w:p w14:paraId="2E22652A" w14:textId="77777777" w:rsidR="00E23D5E" w:rsidRPr="00224F58" w:rsidRDefault="00E23D5E" w:rsidP="00200017">
            <w:pPr>
              <w:rPr>
                <w:sz w:val="22"/>
                <w:szCs w:val="22"/>
              </w:rPr>
            </w:pPr>
            <w:r w:rsidRPr="00224F58">
              <w:rPr>
                <w:sz w:val="22"/>
                <w:szCs w:val="22"/>
              </w:rPr>
              <w:t>Przygotowanie do sprawdzianów: 15 godz.</w:t>
            </w:r>
          </w:p>
          <w:p w14:paraId="788FD93E" w14:textId="77777777" w:rsidR="00E23D5E" w:rsidRPr="00224F58" w:rsidRDefault="00E23D5E" w:rsidP="00200017">
            <w:pPr>
              <w:rPr>
                <w:b/>
                <w:sz w:val="22"/>
                <w:szCs w:val="22"/>
                <w:u w:val="single"/>
              </w:rPr>
            </w:pPr>
            <w:r w:rsidRPr="00224F58">
              <w:rPr>
                <w:b/>
                <w:sz w:val="22"/>
                <w:szCs w:val="22"/>
                <w:u w:val="single"/>
              </w:rPr>
              <w:t>RAZEM NIEKONTAKTOWE:  33 godz. / 1,3  ECTS</w:t>
            </w:r>
          </w:p>
          <w:p w14:paraId="418E0953" w14:textId="77777777" w:rsidR="00E23D5E" w:rsidRPr="00224F58" w:rsidRDefault="00E23D5E" w:rsidP="00200017">
            <w:pPr>
              <w:rPr>
                <w:sz w:val="22"/>
                <w:szCs w:val="22"/>
              </w:rPr>
            </w:pPr>
            <w:r w:rsidRPr="00224F58">
              <w:rPr>
                <w:sz w:val="22"/>
                <w:szCs w:val="22"/>
              </w:rPr>
              <w:t xml:space="preserve">                          </w:t>
            </w:r>
          </w:p>
          <w:p w14:paraId="01087AEA" w14:textId="77777777" w:rsidR="00E23D5E" w:rsidRPr="00224F58" w:rsidRDefault="00E23D5E" w:rsidP="00200017">
            <w:pPr>
              <w:rPr>
                <w:sz w:val="22"/>
                <w:szCs w:val="22"/>
              </w:rPr>
            </w:pPr>
            <w:r w:rsidRPr="00224F58">
              <w:rPr>
                <w:sz w:val="22"/>
                <w:szCs w:val="22"/>
              </w:rPr>
              <w:lastRenderedPageBreak/>
              <w:t>Łączny nakład pracy studenta to 50 godz. co odpowiada  2 punktom ECTS</w:t>
            </w:r>
          </w:p>
          <w:p w14:paraId="3D601A9B" w14:textId="77777777" w:rsidR="00E23D5E" w:rsidRPr="00224F58" w:rsidRDefault="00E23D5E" w:rsidP="00200017">
            <w:pPr>
              <w:rPr>
                <w:sz w:val="22"/>
                <w:szCs w:val="22"/>
              </w:rPr>
            </w:pPr>
          </w:p>
        </w:tc>
      </w:tr>
      <w:tr w:rsidR="00E23D5E" w:rsidRPr="00224F58" w14:paraId="227BFA4F" w14:textId="77777777" w:rsidTr="00200017">
        <w:trPr>
          <w:trHeight w:val="718"/>
        </w:trPr>
        <w:tc>
          <w:tcPr>
            <w:tcW w:w="4112" w:type="dxa"/>
            <w:shd w:val="clear" w:color="auto" w:fill="auto"/>
          </w:tcPr>
          <w:p w14:paraId="5A848BAF" w14:textId="77777777" w:rsidR="00E23D5E" w:rsidRPr="00224F58" w:rsidRDefault="00E23D5E"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29EF9364" w14:textId="77777777" w:rsidR="00E23D5E" w:rsidRPr="00224F58" w:rsidRDefault="00E23D5E" w:rsidP="00200017">
            <w:pPr>
              <w:rPr>
                <w:sz w:val="22"/>
                <w:szCs w:val="22"/>
              </w:rPr>
            </w:pPr>
            <w:r w:rsidRPr="00224F58">
              <w:rPr>
                <w:sz w:val="22"/>
                <w:szCs w:val="22"/>
              </w:rPr>
              <w:t>Udział w ćwiczeniach – 15 godz.</w:t>
            </w:r>
          </w:p>
          <w:p w14:paraId="66F61C7F" w14:textId="77777777" w:rsidR="00E23D5E" w:rsidRPr="00224F58" w:rsidRDefault="00E23D5E" w:rsidP="00200017">
            <w:pPr>
              <w:rPr>
                <w:sz w:val="22"/>
                <w:szCs w:val="22"/>
              </w:rPr>
            </w:pPr>
            <w:r w:rsidRPr="00224F58">
              <w:rPr>
                <w:sz w:val="22"/>
                <w:szCs w:val="22"/>
              </w:rPr>
              <w:t>Udział w konsultacjach – 2 godz.,</w:t>
            </w:r>
          </w:p>
          <w:p w14:paraId="0AB024AF" w14:textId="77777777" w:rsidR="00E23D5E" w:rsidRPr="00224F58" w:rsidRDefault="00E23D5E" w:rsidP="00200017">
            <w:pPr>
              <w:jc w:val="both"/>
              <w:rPr>
                <w:sz w:val="22"/>
                <w:szCs w:val="22"/>
              </w:rPr>
            </w:pPr>
            <w:r w:rsidRPr="00224F58">
              <w:rPr>
                <w:sz w:val="22"/>
                <w:szCs w:val="22"/>
              </w:rPr>
              <w:t>Łącznie 17 godz. co odpowiada 0,7  punktu ECTS</w:t>
            </w:r>
          </w:p>
        </w:tc>
      </w:tr>
      <w:tr w:rsidR="00E23D5E" w:rsidRPr="00224F58" w14:paraId="2A6C7B78" w14:textId="77777777" w:rsidTr="00200017">
        <w:trPr>
          <w:trHeight w:val="718"/>
        </w:trPr>
        <w:tc>
          <w:tcPr>
            <w:tcW w:w="4112" w:type="dxa"/>
            <w:shd w:val="clear" w:color="auto" w:fill="auto"/>
          </w:tcPr>
          <w:p w14:paraId="093E6D0A" w14:textId="77777777" w:rsidR="00E23D5E" w:rsidRPr="00224F58" w:rsidRDefault="00E23D5E" w:rsidP="0020001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3AE9BEEC" w14:textId="77777777" w:rsidR="00E23D5E" w:rsidRPr="00224F58" w:rsidRDefault="00E23D5E" w:rsidP="00200017">
            <w:pPr>
              <w:rPr>
                <w:sz w:val="22"/>
                <w:szCs w:val="22"/>
              </w:rPr>
            </w:pPr>
            <w:r w:rsidRPr="00224F58">
              <w:rPr>
                <w:sz w:val="22"/>
                <w:szCs w:val="22"/>
              </w:rPr>
              <w:t>U1 – TRiA1_U16</w:t>
            </w:r>
          </w:p>
          <w:p w14:paraId="344E369B" w14:textId="77777777" w:rsidR="00E23D5E" w:rsidRPr="00224F58" w:rsidRDefault="00E23D5E" w:rsidP="00200017">
            <w:pPr>
              <w:rPr>
                <w:sz w:val="22"/>
                <w:szCs w:val="22"/>
              </w:rPr>
            </w:pPr>
            <w:r w:rsidRPr="00224F58">
              <w:rPr>
                <w:sz w:val="22"/>
                <w:szCs w:val="22"/>
              </w:rPr>
              <w:t>U2 – TRiA1_U16</w:t>
            </w:r>
          </w:p>
          <w:p w14:paraId="3791AE1A" w14:textId="77777777" w:rsidR="00E23D5E" w:rsidRPr="00224F58" w:rsidRDefault="00E23D5E" w:rsidP="00200017">
            <w:pPr>
              <w:rPr>
                <w:sz w:val="22"/>
                <w:szCs w:val="22"/>
              </w:rPr>
            </w:pPr>
            <w:r w:rsidRPr="00224F58">
              <w:rPr>
                <w:sz w:val="22"/>
                <w:szCs w:val="22"/>
              </w:rPr>
              <w:t>U3 – TRiA1_U16</w:t>
            </w:r>
          </w:p>
          <w:p w14:paraId="6AD0F475" w14:textId="77777777" w:rsidR="00E23D5E" w:rsidRPr="00224F58" w:rsidRDefault="00E23D5E" w:rsidP="00200017">
            <w:pPr>
              <w:rPr>
                <w:sz w:val="22"/>
                <w:szCs w:val="22"/>
              </w:rPr>
            </w:pPr>
            <w:r w:rsidRPr="00224F58">
              <w:rPr>
                <w:sz w:val="22"/>
                <w:szCs w:val="22"/>
              </w:rPr>
              <w:t>U4 - TRiA1_U16</w:t>
            </w:r>
          </w:p>
          <w:p w14:paraId="6D3F249D" w14:textId="77777777" w:rsidR="00E23D5E" w:rsidRPr="00224F58" w:rsidRDefault="00E23D5E" w:rsidP="00200017">
            <w:pPr>
              <w:rPr>
                <w:sz w:val="22"/>
                <w:szCs w:val="22"/>
              </w:rPr>
            </w:pPr>
            <w:r w:rsidRPr="00224F58">
              <w:rPr>
                <w:sz w:val="22"/>
                <w:szCs w:val="22"/>
              </w:rPr>
              <w:t>K1 – TRiA1_K01</w:t>
            </w:r>
          </w:p>
        </w:tc>
      </w:tr>
    </w:tbl>
    <w:p w14:paraId="1EC97BBE" w14:textId="77777777" w:rsidR="00E23D5E" w:rsidRPr="00224F58" w:rsidRDefault="00E23D5E" w:rsidP="00E23D5E">
      <w:pPr>
        <w:rPr>
          <w:sz w:val="22"/>
          <w:szCs w:val="22"/>
        </w:rPr>
      </w:pPr>
    </w:p>
    <w:p w14:paraId="329CF700" w14:textId="77777777" w:rsidR="00E23D5E" w:rsidRPr="00224F58" w:rsidRDefault="00E23D5E" w:rsidP="00E23D5E">
      <w:pPr>
        <w:rPr>
          <w:sz w:val="22"/>
          <w:szCs w:val="22"/>
        </w:rPr>
      </w:pPr>
    </w:p>
    <w:p w14:paraId="4ABC7FB5" w14:textId="77777777" w:rsidR="00E23D5E" w:rsidRPr="00224F58" w:rsidRDefault="00E23D5E" w:rsidP="00E23D5E">
      <w:pPr>
        <w:rPr>
          <w:i/>
          <w:iCs/>
          <w:sz w:val="22"/>
          <w:szCs w:val="22"/>
        </w:rPr>
      </w:pPr>
    </w:p>
    <w:p w14:paraId="3C7C323F" w14:textId="77777777" w:rsidR="00E23D5E" w:rsidRPr="00224F58" w:rsidRDefault="00E23D5E" w:rsidP="00E23D5E">
      <w:pPr>
        <w:rPr>
          <w:iCs/>
          <w:sz w:val="22"/>
          <w:szCs w:val="22"/>
        </w:rPr>
      </w:pPr>
    </w:p>
    <w:p w14:paraId="03A07F85" w14:textId="77777777" w:rsidR="00E23D5E" w:rsidRPr="00224F58" w:rsidRDefault="00E23D5E" w:rsidP="00E23D5E">
      <w:pPr>
        <w:rPr>
          <w:sz w:val="22"/>
          <w:szCs w:val="22"/>
        </w:rPr>
      </w:pPr>
    </w:p>
    <w:p w14:paraId="3F48C29F" w14:textId="77777777" w:rsidR="00E23D5E" w:rsidRPr="00224F58" w:rsidRDefault="00E23D5E" w:rsidP="00E23D5E">
      <w:pPr>
        <w:rPr>
          <w:sz w:val="22"/>
          <w:szCs w:val="22"/>
        </w:rPr>
      </w:pPr>
    </w:p>
    <w:p w14:paraId="655F152B" w14:textId="77777777" w:rsidR="00E23D5E" w:rsidRPr="00224F58" w:rsidRDefault="00E23D5E" w:rsidP="00E23D5E">
      <w:pPr>
        <w:rPr>
          <w:sz w:val="22"/>
          <w:szCs w:val="22"/>
        </w:rPr>
      </w:pPr>
    </w:p>
    <w:p w14:paraId="0BBBF06F" w14:textId="77777777" w:rsidR="00E23D5E" w:rsidRPr="00224F58" w:rsidRDefault="00E23D5E" w:rsidP="00E23D5E">
      <w:pPr>
        <w:rPr>
          <w:sz w:val="22"/>
          <w:szCs w:val="22"/>
        </w:rPr>
      </w:pPr>
    </w:p>
    <w:p w14:paraId="440395AF" w14:textId="77777777" w:rsidR="00412796" w:rsidRPr="00224F58" w:rsidRDefault="00412796">
      <w:pPr>
        <w:spacing w:after="160" w:line="259" w:lineRule="auto"/>
        <w:rPr>
          <w:sz w:val="22"/>
          <w:szCs w:val="22"/>
        </w:rPr>
      </w:pPr>
      <w:r w:rsidRPr="00224F58">
        <w:rPr>
          <w:sz w:val="22"/>
          <w:szCs w:val="22"/>
        </w:rPr>
        <w:br w:type="page"/>
      </w:r>
    </w:p>
    <w:p w14:paraId="500D3E16" w14:textId="77777777" w:rsidR="00754103" w:rsidRPr="00224F58" w:rsidRDefault="00754103">
      <w:pPr>
        <w:spacing w:after="160" w:line="259" w:lineRule="auto"/>
        <w:rPr>
          <w:sz w:val="22"/>
          <w:szCs w:val="22"/>
        </w:rPr>
      </w:pPr>
      <w:r w:rsidRPr="00224F58">
        <w:rPr>
          <w:sz w:val="22"/>
          <w:szCs w:val="22"/>
        </w:rPr>
        <w:lastRenderedPageBreak/>
        <w:br w:type="page"/>
      </w:r>
    </w:p>
    <w:p w14:paraId="7DA3A4A6" w14:textId="77777777" w:rsidR="00E23D5E" w:rsidRPr="00224F58" w:rsidRDefault="00E23D5E" w:rsidP="00E23D5E">
      <w:pPr>
        <w:rPr>
          <w:b/>
          <w:sz w:val="22"/>
          <w:szCs w:val="22"/>
        </w:rPr>
      </w:pPr>
      <w:r w:rsidRPr="00224F58">
        <w:rPr>
          <w:b/>
          <w:sz w:val="22"/>
          <w:szCs w:val="22"/>
        </w:rPr>
        <w:lastRenderedPageBreak/>
        <w:t>Karta opisu zajęć (sylabus)</w:t>
      </w:r>
    </w:p>
    <w:p w14:paraId="09F06B98" w14:textId="77777777" w:rsidR="00E23D5E" w:rsidRPr="00224F58" w:rsidRDefault="00E23D5E" w:rsidP="00E23D5E">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E23D5E" w:rsidRPr="00224F58" w14:paraId="68FF9DEB" w14:textId="77777777" w:rsidTr="00200017">
        <w:tc>
          <w:tcPr>
            <w:tcW w:w="4112" w:type="dxa"/>
            <w:shd w:val="clear" w:color="auto" w:fill="auto"/>
          </w:tcPr>
          <w:p w14:paraId="675C6049" w14:textId="77777777" w:rsidR="00E23D5E" w:rsidRPr="00224F58" w:rsidRDefault="00E23D5E" w:rsidP="00200017">
            <w:pPr>
              <w:rPr>
                <w:sz w:val="22"/>
                <w:szCs w:val="22"/>
              </w:rPr>
            </w:pPr>
            <w:r w:rsidRPr="00224F58">
              <w:rPr>
                <w:sz w:val="22"/>
                <w:szCs w:val="22"/>
              </w:rPr>
              <w:t xml:space="preserve">Nazwa kierunku studiów </w:t>
            </w:r>
          </w:p>
          <w:p w14:paraId="5DE6C7F4" w14:textId="77777777" w:rsidR="00E23D5E" w:rsidRPr="00224F58" w:rsidRDefault="00E23D5E" w:rsidP="00200017">
            <w:pPr>
              <w:rPr>
                <w:sz w:val="22"/>
                <w:szCs w:val="22"/>
              </w:rPr>
            </w:pPr>
          </w:p>
        </w:tc>
        <w:tc>
          <w:tcPr>
            <w:tcW w:w="6237" w:type="dxa"/>
            <w:shd w:val="clear" w:color="auto" w:fill="auto"/>
          </w:tcPr>
          <w:p w14:paraId="7991CA02" w14:textId="77777777" w:rsidR="00E23D5E" w:rsidRPr="00224F58" w:rsidRDefault="00E23D5E" w:rsidP="00200017">
            <w:pPr>
              <w:rPr>
                <w:sz w:val="22"/>
                <w:szCs w:val="22"/>
              </w:rPr>
            </w:pPr>
            <w:r w:rsidRPr="00224F58">
              <w:rPr>
                <w:sz w:val="22"/>
                <w:szCs w:val="22"/>
              </w:rPr>
              <w:t>Technika rolnicza i agrotronika</w:t>
            </w:r>
          </w:p>
        </w:tc>
      </w:tr>
      <w:tr w:rsidR="00E23D5E" w:rsidRPr="008F11AC" w14:paraId="7C94E850" w14:textId="77777777" w:rsidTr="00200017">
        <w:tc>
          <w:tcPr>
            <w:tcW w:w="4112" w:type="dxa"/>
            <w:shd w:val="clear" w:color="auto" w:fill="auto"/>
          </w:tcPr>
          <w:p w14:paraId="315A2F7E" w14:textId="77777777" w:rsidR="00E23D5E" w:rsidRPr="00224F58" w:rsidRDefault="00E23D5E" w:rsidP="00200017">
            <w:pPr>
              <w:rPr>
                <w:sz w:val="22"/>
                <w:szCs w:val="22"/>
              </w:rPr>
            </w:pPr>
            <w:r w:rsidRPr="00224F58">
              <w:rPr>
                <w:sz w:val="22"/>
                <w:szCs w:val="22"/>
              </w:rPr>
              <w:t>Nazwa modułu, także nazwa w języku angielskim</w:t>
            </w:r>
          </w:p>
        </w:tc>
        <w:tc>
          <w:tcPr>
            <w:tcW w:w="6237" w:type="dxa"/>
            <w:shd w:val="clear" w:color="auto" w:fill="auto"/>
          </w:tcPr>
          <w:p w14:paraId="6BDCB68F" w14:textId="77777777" w:rsidR="00E23D5E" w:rsidRPr="00224F58" w:rsidRDefault="00E23D5E" w:rsidP="00200017">
            <w:pPr>
              <w:rPr>
                <w:b/>
                <w:sz w:val="22"/>
                <w:szCs w:val="22"/>
                <w:lang w:val="en-US"/>
              </w:rPr>
            </w:pPr>
            <w:r w:rsidRPr="00224F58">
              <w:rPr>
                <w:b/>
                <w:sz w:val="22"/>
                <w:szCs w:val="22"/>
                <w:lang w:val="en-US"/>
              </w:rPr>
              <w:t>Język obcy 3– Francuski B2</w:t>
            </w:r>
          </w:p>
          <w:p w14:paraId="0D547839" w14:textId="77777777" w:rsidR="00E23D5E" w:rsidRPr="00224F58" w:rsidRDefault="00E23D5E" w:rsidP="00200017">
            <w:pPr>
              <w:rPr>
                <w:sz w:val="22"/>
                <w:szCs w:val="22"/>
                <w:lang w:val="en-GB"/>
              </w:rPr>
            </w:pPr>
            <w:r w:rsidRPr="00224F58">
              <w:rPr>
                <w:sz w:val="22"/>
                <w:szCs w:val="22"/>
                <w:lang w:val="en-US"/>
              </w:rPr>
              <w:t>Foreign Language 3– French B2</w:t>
            </w:r>
          </w:p>
        </w:tc>
      </w:tr>
      <w:tr w:rsidR="00E23D5E" w:rsidRPr="00224F58" w14:paraId="41728B50" w14:textId="77777777" w:rsidTr="00200017">
        <w:tc>
          <w:tcPr>
            <w:tcW w:w="4112" w:type="dxa"/>
            <w:shd w:val="clear" w:color="auto" w:fill="auto"/>
          </w:tcPr>
          <w:p w14:paraId="77A13B72" w14:textId="77777777" w:rsidR="00E23D5E" w:rsidRPr="00224F58" w:rsidRDefault="00E23D5E" w:rsidP="00200017">
            <w:pPr>
              <w:rPr>
                <w:sz w:val="22"/>
                <w:szCs w:val="22"/>
              </w:rPr>
            </w:pPr>
            <w:r w:rsidRPr="00224F58">
              <w:rPr>
                <w:sz w:val="22"/>
                <w:szCs w:val="22"/>
              </w:rPr>
              <w:t xml:space="preserve">Język wykładowy </w:t>
            </w:r>
          </w:p>
          <w:p w14:paraId="7F728450" w14:textId="77777777" w:rsidR="00E23D5E" w:rsidRPr="00224F58" w:rsidRDefault="00E23D5E" w:rsidP="00200017">
            <w:pPr>
              <w:rPr>
                <w:sz w:val="22"/>
                <w:szCs w:val="22"/>
              </w:rPr>
            </w:pPr>
          </w:p>
        </w:tc>
        <w:tc>
          <w:tcPr>
            <w:tcW w:w="6237" w:type="dxa"/>
            <w:shd w:val="clear" w:color="auto" w:fill="auto"/>
          </w:tcPr>
          <w:p w14:paraId="674AF3A9" w14:textId="77777777" w:rsidR="00E23D5E" w:rsidRPr="00224F58" w:rsidRDefault="00E23D5E" w:rsidP="00200017">
            <w:pPr>
              <w:rPr>
                <w:sz w:val="22"/>
                <w:szCs w:val="22"/>
                <w:lang w:val="en-GB"/>
              </w:rPr>
            </w:pPr>
            <w:r w:rsidRPr="00224F58">
              <w:rPr>
                <w:sz w:val="22"/>
                <w:szCs w:val="22"/>
                <w:lang w:val="en-GB"/>
              </w:rPr>
              <w:t>francuski</w:t>
            </w:r>
          </w:p>
        </w:tc>
      </w:tr>
      <w:tr w:rsidR="00E23D5E" w:rsidRPr="00224F58" w14:paraId="5A8C7555" w14:textId="77777777" w:rsidTr="00200017">
        <w:tc>
          <w:tcPr>
            <w:tcW w:w="4112" w:type="dxa"/>
            <w:shd w:val="clear" w:color="auto" w:fill="auto"/>
          </w:tcPr>
          <w:p w14:paraId="62574BA2" w14:textId="77777777" w:rsidR="00E23D5E" w:rsidRPr="00224F58" w:rsidRDefault="00E23D5E" w:rsidP="00200017">
            <w:pPr>
              <w:autoSpaceDE w:val="0"/>
              <w:autoSpaceDN w:val="0"/>
              <w:adjustRightInd w:val="0"/>
              <w:rPr>
                <w:sz w:val="22"/>
                <w:szCs w:val="22"/>
              </w:rPr>
            </w:pPr>
            <w:r w:rsidRPr="00224F58">
              <w:rPr>
                <w:sz w:val="22"/>
                <w:szCs w:val="22"/>
              </w:rPr>
              <w:t xml:space="preserve">Rodzaj modułu </w:t>
            </w:r>
          </w:p>
          <w:p w14:paraId="49FD824F" w14:textId="77777777" w:rsidR="00E23D5E" w:rsidRPr="00224F58" w:rsidRDefault="00E23D5E" w:rsidP="00200017">
            <w:pPr>
              <w:rPr>
                <w:sz w:val="22"/>
                <w:szCs w:val="22"/>
              </w:rPr>
            </w:pPr>
          </w:p>
        </w:tc>
        <w:tc>
          <w:tcPr>
            <w:tcW w:w="6237" w:type="dxa"/>
            <w:shd w:val="clear" w:color="auto" w:fill="auto"/>
          </w:tcPr>
          <w:p w14:paraId="1D7CDF3A" w14:textId="77777777" w:rsidR="00E23D5E" w:rsidRPr="00224F58" w:rsidRDefault="00E23D5E" w:rsidP="00200017">
            <w:pPr>
              <w:rPr>
                <w:sz w:val="22"/>
                <w:szCs w:val="22"/>
              </w:rPr>
            </w:pPr>
            <w:r w:rsidRPr="00224F58">
              <w:rPr>
                <w:sz w:val="22"/>
                <w:szCs w:val="22"/>
              </w:rPr>
              <w:t>obowiązkowy</w:t>
            </w:r>
          </w:p>
        </w:tc>
      </w:tr>
      <w:tr w:rsidR="00E23D5E" w:rsidRPr="00224F58" w14:paraId="130E46A6" w14:textId="77777777" w:rsidTr="00200017">
        <w:tc>
          <w:tcPr>
            <w:tcW w:w="4112" w:type="dxa"/>
            <w:shd w:val="clear" w:color="auto" w:fill="auto"/>
          </w:tcPr>
          <w:p w14:paraId="597E1FBC" w14:textId="77777777" w:rsidR="00E23D5E" w:rsidRPr="00224F58" w:rsidRDefault="00E23D5E" w:rsidP="00200017">
            <w:pPr>
              <w:rPr>
                <w:sz w:val="22"/>
                <w:szCs w:val="22"/>
              </w:rPr>
            </w:pPr>
            <w:r w:rsidRPr="00224F58">
              <w:rPr>
                <w:sz w:val="22"/>
                <w:szCs w:val="22"/>
              </w:rPr>
              <w:t>Poziom studiów</w:t>
            </w:r>
          </w:p>
        </w:tc>
        <w:tc>
          <w:tcPr>
            <w:tcW w:w="6237" w:type="dxa"/>
            <w:shd w:val="clear" w:color="auto" w:fill="auto"/>
          </w:tcPr>
          <w:p w14:paraId="569451AD" w14:textId="77777777" w:rsidR="00E23D5E" w:rsidRPr="00224F58" w:rsidRDefault="00E23D5E" w:rsidP="00200017">
            <w:pPr>
              <w:rPr>
                <w:sz w:val="22"/>
                <w:szCs w:val="22"/>
              </w:rPr>
            </w:pPr>
            <w:r w:rsidRPr="00224F58">
              <w:rPr>
                <w:sz w:val="22"/>
                <w:szCs w:val="22"/>
              </w:rPr>
              <w:t xml:space="preserve">studia pierwszego stopnia </w:t>
            </w:r>
          </w:p>
        </w:tc>
      </w:tr>
      <w:tr w:rsidR="00E23D5E" w:rsidRPr="00224F58" w14:paraId="40AD29BE" w14:textId="77777777" w:rsidTr="00200017">
        <w:tc>
          <w:tcPr>
            <w:tcW w:w="4112" w:type="dxa"/>
            <w:shd w:val="clear" w:color="auto" w:fill="auto"/>
          </w:tcPr>
          <w:p w14:paraId="25B8F7E4" w14:textId="77777777" w:rsidR="00E23D5E" w:rsidRPr="00224F58" w:rsidRDefault="00E23D5E" w:rsidP="00200017">
            <w:pPr>
              <w:rPr>
                <w:sz w:val="22"/>
                <w:szCs w:val="22"/>
              </w:rPr>
            </w:pPr>
            <w:r w:rsidRPr="00224F58">
              <w:rPr>
                <w:sz w:val="22"/>
                <w:szCs w:val="22"/>
              </w:rPr>
              <w:t>Forma studiów</w:t>
            </w:r>
          </w:p>
          <w:p w14:paraId="440AB866" w14:textId="77777777" w:rsidR="00E23D5E" w:rsidRPr="00224F58" w:rsidRDefault="00E23D5E" w:rsidP="00200017">
            <w:pPr>
              <w:rPr>
                <w:sz w:val="22"/>
                <w:szCs w:val="22"/>
              </w:rPr>
            </w:pPr>
          </w:p>
        </w:tc>
        <w:tc>
          <w:tcPr>
            <w:tcW w:w="6237" w:type="dxa"/>
            <w:shd w:val="clear" w:color="auto" w:fill="auto"/>
          </w:tcPr>
          <w:p w14:paraId="6A510156" w14:textId="77777777" w:rsidR="00E23D5E" w:rsidRPr="00224F58" w:rsidRDefault="00E23D5E" w:rsidP="00200017">
            <w:pPr>
              <w:rPr>
                <w:sz w:val="22"/>
                <w:szCs w:val="22"/>
              </w:rPr>
            </w:pPr>
            <w:r w:rsidRPr="00224F58">
              <w:rPr>
                <w:sz w:val="22"/>
                <w:szCs w:val="22"/>
              </w:rPr>
              <w:t>niestacjonarne</w:t>
            </w:r>
          </w:p>
        </w:tc>
      </w:tr>
      <w:tr w:rsidR="00E23D5E" w:rsidRPr="00224F58" w14:paraId="028BA064" w14:textId="77777777" w:rsidTr="00200017">
        <w:tc>
          <w:tcPr>
            <w:tcW w:w="4112" w:type="dxa"/>
            <w:shd w:val="clear" w:color="auto" w:fill="auto"/>
          </w:tcPr>
          <w:p w14:paraId="4E272E45" w14:textId="77777777" w:rsidR="00E23D5E" w:rsidRPr="00224F58" w:rsidRDefault="00E23D5E" w:rsidP="00200017">
            <w:pPr>
              <w:rPr>
                <w:sz w:val="22"/>
                <w:szCs w:val="22"/>
              </w:rPr>
            </w:pPr>
            <w:r w:rsidRPr="00224F58">
              <w:rPr>
                <w:sz w:val="22"/>
                <w:szCs w:val="22"/>
              </w:rPr>
              <w:t>Rok studiów dla kierunku</w:t>
            </w:r>
          </w:p>
        </w:tc>
        <w:tc>
          <w:tcPr>
            <w:tcW w:w="6237" w:type="dxa"/>
            <w:shd w:val="clear" w:color="auto" w:fill="auto"/>
          </w:tcPr>
          <w:p w14:paraId="5026FB83" w14:textId="77777777" w:rsidR="00E23D5E" w:rsidRPr="00224F58" w:rsidRDefault="00E23D5E" w:rsidP="00200017">
            <w:pPr>
              <w:rPr>
                <w:sz w:val="22"/>
                <w:szCs w:val="22"/>
              </w:rPr>
            </w:pPr>
            <w:r w:rsidRPr="00224F58">
              <w:rPr>
                <w:sz w:val="22"/>
                <w:szCs w:val="22"/>
              </w:rPr>
              <w:t>II</w:t>
            </w:r>
          </w:p>
        </w:tc>
      </w:tr>
      <w:tr w:rsidR="00E23D5E" w:rsidRPr="00224F58" w14:paraId="66C59B94" w14:textId="77777777" w:rsidTr="00200017">
        <w:tc>
          <w:tcPr>
            <w:tcW w:w="4112" w:type="dxa"/>
            <w:shd w:val="clear" w:color="auto" w:fill="auto"/>
          </w:tcPr>
          <w:p w14:paraId="4194E0F6" w14:textId="77777777" w:rsidR="00E23D5E" w:rsidRPr="00224F58" w:rsidRDefault="00E23D5E" w:rsidP="00200017">
            <w:pPr>
              <w:rPr>
                <w:sz w:val="22"/>
                <w:szCs w:val="22"/>
              </w:rPr>
            </w:pPr>
            <w:r w:rsidRPr="00224F58">
              <w:rPr>
                <w:sz w:val="22"/>
                <w:szCs w:val="22"/>
              </w:rPr>
              <w:t>Semestr dla kierunku</w:t>
            </w:r>
          </w:p>
        </w:tc>
        <w:tc>
          <w:tcPr>
            <w:tcW w:w="6237" w:type="dxa"/>
            <w:shd w:val="clear" w:color="auto" w:fill="auto"/>
          </w:tcPr>
          <w:p w14:paraId="078725E6" w14:textId="77777777" w:rsidR="00E23D5E" w:rsidRPr="00224F58" w:rsidRDefault="00E23D5E" w:rsidP="00200017">
            <w:pPr>
              <w:rPr>
                <w:sz w:val="22"/>
                <w:szCs w:val="22"/>
              </w:rPr>
            </w:pPr>
            <w:r w:rsidRPr="00224F58">
              <w:rPr>
                <w:sz w:val="22"/>
                <w:szCs w:val="22"/>
              </w:rPr>
              <w:t>3</w:t>
            </w:r>
          </w:p>
        </w:tc>
      </w:tr>
      <w:tr w:rsidR="00E23D5E" w:rsidRPr="00224F58" w14:paraId="20BDA68B" w14:textId="77777777" w:rsidTr="00200017">
        <w:tc>
          <w:tcPr>
            <w:tcW w:w="4112" w:type="dxa"/>
            <w:shd w:val="clear" w:color="auto" w:fill="auto"/>
          </w:tcPr>
          <w:p w14:paraId="45EE715B" w14:textId="77777777" w:rsidR="00E23D5E" w:rsidRPr="00224F58" w:rsidRDefault="00E23D5E"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677F7BCF" w14:textId="77777777" w:rsidR="00E23D5E" w:rsidRPr="00224F58" w:rsidRDefault="00E23D5E" w:rsidP="00200017">
            <w:pPr>
              <w:rPr>
                <w:sz w:val="22"/>
                <w:szCs w:val="22"/>
              </w:rPr>
            </w:pPr>
            <w:r w:rsidRPr="00224F58">
              <w:rPr>
                <w:sz w:val="22"/>
                <w:szCs w:val="22"/>
              </w:rPr>
              <w:t>2 (0,7/1,3)</w:t>
            </w:r>
          </w:p>
        </w:tc>
      </w:tr>
      <w:tr w:rsidR="00E23D5E" w:rsidRPr="00224F58" w14:paraId="51914419" w14:textId="77777777" w:rsidTr="00200017">
        <w:tc>
          <w:tcPr>
            <w:tcW w:w="4112" w:type="dxa"/>
            <w:shd w:val="clear" w:color="auto" w:fill="auto"/>
          </w:tcPr>
          <w:p w14:paraId="26AADD04" w14:textId="77777777" w:rsidR="00E23D5E" w:rsidRPr="00224F58" w:rsidRDefault="00E23D5E"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03EDB6FA" w14:textId="77777777" w:rsidR="00E23D5E" w:rsidRPr="00224F58" w:rsidRDefault="00E23D5E" w:rsidP="00200017">
            <w:pPr>
              <w:rPr>
                <w:sz w:val="22"/>
                <w:szCs w:val="22"/>
              </w:rPr>
            </w:pPr>
            <w:r w:rsidRPr="00224F58">
              <w:rPr>
                <w:sz w:val="22"/>
                <w:szCs w:val="22"/>
              </w:rPr>
              <w:t>mgr Elżbieta Karolak</w:t>
            </w:r>
          </w:p>
        </w:tc>
      </w:tr>
      <w:tr w:rsidR="00E23D5E" w:rsidRPr="00224F58" w14:paraId="0857CC16" w14:textId="77777777" w:rsidTr="00200017">
        <w:tc>
          <w:tcPr>
            <w:tcW w:w="4112" w:type="dxa"/>
            <w:shd w:val="clear" w:color="auto" w:fill="auto"/>
          </w:tcPr>
          <w:p w14:paraId="4CEE6486" w14:textId="77777777" w:rsidR="00E23D5E" w:rsidRPr="00224F58" w:rsidRDefault="00E23D5E" w:rsidP="00200017">
            <w:pPr>
              <w:rPr>
                <w:sz w:val="22"/>
                <w:szCs w:val="22"/>
              </w:rPr>
            </w:pPr>
            <w:r w:rsidRPr="00224F58">
              <w:rPr>
                <w:sz w:val="22"/>
                <w:szCs w:val="22"/>
              </w:rPr>
              <w:t>Jednostka oferująca moduł</w:t>
            </w:r>
          </w:p>
          <w:p w14:paraId="709342AA" w14:textId="77777777" w:rsidR="00E23D5E" w:rsidRPr="00224F58" w:rsidRDefault="00E23D5E" w:rsidP="00200017">
            <w:pPr>
              <w:rPr>
                <w:sz w:val="22"/>
                <w:szCs w:val="22"/>
              </w:rPr>
            </w:pPr>
          </w:p>
        </w:tc>
        <w:tc>
          <w:tcPr>
            <w:tcW w:w="6237" w:type="dxa"/>
            <w:shd w:val="clear" w:color="auto" w:fill="auto"/>
          </w:tcPr>
          <w:p w14:paraId="5C7179BA" w14:textId="77777777" w:rsidR="00E23D5E" w:rsidRPr="00224F58" w:rsidRDefault="00E23D5E" w:rsidP="00200017">
            <w:pPr>
              <w:rPr>
                <w:sz w:val="22"/>
                <w:szCs w:val="22"/>
              </w:rPr>
            </w:pPr>
            <w:r w:rsidRPr="00224F58">
              <w:rPr>
                <w:sz w:val="22"/>
                <w:szCs w:val="22"/>
              </w:rPr>
              <w:t>Centrum Nauczania Języków Obcych i Certyfikacji</w:t>
            </w:r>
          </w:p>
        </w:tc>
      </w:tr>
      <w:tr w:rsidR="00E23D5E" w:rsidRPr="00224F58" w14:paraId="39B36092" w14:textId="77777777" w:rsidTr="00200017">
        <w:tc>
          <w:tcPr>
            <w:tcW w:w="4112" w:type="dxa"/>
            <w:shd w:val="clear" w:color="auto" w:fill="auto"/>
          </w:tcPr>
          <w:p w14:paraId="2B3D109B" w14:textId="77777777" w:rsidR="00E23D5E" w:rsidRPr="00224F58" w:rsidRDefault="00E23D5E" w:rsidP="00200017">
            <w:pPr>
              <w:rPr>
                <w:sz w:val="22"/>
                <w:szCs w:val="22"/>
              </w:rPr>
            </w:pPr>
            <w:r w:rsidRPr="00224F58">
              <w:rPr>
                <w:sz w:val="22"/>
                <w:szCs w:val="22"/>
              </w:rPr>
              <w:t>Cel modułu</w:t>
            </w:r>
          </w:p>
          <w:p w14:paraId="60B2CF04" w14:textId="77777777" w:rsidR="00E23D5E" w:rsidRPr="00224F58" w:rsidRDefault="00E23D5E" w:rsidP="00200017">
            <w:pPr>
              <w:rPr>
                <w:sz w:val="22"/>
                <w:szCs w:val="22"/>
              </w:rPr>
            </w:pPr>
          </w:p>
        </w:tc>
        <w:tc>
          <w:tcPr>
            <w:tcW w:w="6237" w:type="dxa"/>
            <w:shd w:val="clear" w:color="auto" w:fill="auto"/>
          </w:tcPr>
          <w:p w14:paraId="46BCBBF2" w14:textId="77777777" w:rsidR="00E23D5E" w:rsidRPr="00224F58" w:rsidRDefault="00E23D5E" w:rsidP="00200017">
            <w:pPr>
              <w:jc w:val="both"/>
              <w:rPr>
                <w:sz w:val="22"/>
                <w:szCs w:val="22"/>
              </w:rPr>
            </w:pPr>
            <w:r w:rsidRPr="00224F58">
              <w:rPr>
                <w:sz w:val="22"/>
                <w:szCs w:val="22"/>
              </w:rPr>
              <w:t>Rozwinięcie kompetencji językowych na poziome B2 Europejskiego Systemu Opisu Kształcenie Językowego (CEFR).</w:t>
            </w:r>
          </w:p>
          <w:p w14:paraId="5183178B" w14:textId="77777777" w:rsidR="00E23D5E" w:rsidRPr="00224F58" w:rsidRDefault="00E23D5E" w:rsidP="00200017">
            <w:pPr>
              <w:jc w:val="both"/>
              <w:rPr>
                <w:sz w:val="22"/>
                <w:szCs w:val="22"/>
              </w:rPr>
            </w:pPr>
            <w:r w:rsidRPr="00224F58">
              <w:rPr>
                <w:sz w:val="22"/>
                <w:szCs w:val="22"/>
              </w:rPr>
              <w:t>Podniesienie kompetencji językowych w zakresie słownictwa ogólnego i specjalistycznego.</w:t>
            </w:r>
          </w:p>
          <w:p w14:paraId="2D2B072A" w14:textId="77777777" w:rsidR="00E23D5E" w:rsidRPr="00224F58" w:rsidRDefault="00E23D5E" w:rsidP="00200017">
            <w:pPr>
              <w:jc w:val="both"/>
              <w:rPr>
                <w:sz w:val="22"/>
                <w:szCs w:val="22"/>
              </w:rPr>
            </w:pPr>
            <w:r w:rsidRPr="00224F58">
              <w:rPr>
                <w:sz w:val="22"/>
                <w:szCs w:val="22"/>
              </w:rPr>
              <w:t>Rozwijanie umiejętności poprawnej komunikacji w środowisku zawodowym.</w:t>
            </w:r>
          </w:p>
          <w:p w14:paraId="66BE9DAA" w14:textId="77777777" w:rsidR="00E23D5E" w:rsidRPr="00224F58" w:rsidRDefault="00E23D5E" w:rsidP="00200017">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E23D5E" w:rsidRPr="00224F58" w14:paraId="43ED2D56" w14:textId="77777777" w:rsidTr="00200017">
        <w:trPr>
          <w:trHeight w:val="236"/>
        </w:trPr>
        <w:tc>
          <w:tcPr>
            <w:tcW w:w="4112" w:type="dxa"/>
            <w:vMerge w:val="restart"/>
            <w:shd w:val="clear" w:color="auto" w:fill="auto"/>
          </w:tcPr>
          <w:p w14:paraId="318C8467" w14:textId="77777777" w:rsidR="00E23D5E" w:rsidRPr="00224F58" w:rsidRDefault="00E23D5E"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76C02234" w14:textId="77777777" w:rsidR="00E23D5E" w:rsidRPr="00224F58" w:rsidRDefault="00E23D5E" w:rsidP="00200017">
            <w:pPr>
              <w:rPr>
                <w:sz w:val="22"/>
                <w:szCs w:val="22"/>
              </w:rPr>
            </w:pPr>
            <w:r w:rsidRPr="00224F58">
              <w:rPr>
                <w:sz w:val="22"/>
                <w:szCs w:val="22"/>
              </w:rPr>
              <w:t xml:space="preserve">Wiedza: </w:t>
            </w:r>
          </w:p>
        </w:tc>
      </w:tr>
      <w:tr w:rsidR="00E23D5E" w:rsidRPr="00224F58" w14:paraId="7AA29543" w14:textId="77777777" w:rsidTr="00200017">
        <w:trPr>
          <w:trHeight w:val="233"/>
        </w:trPr>
        <w:tc>
          <w:tcPr>
            <w:tcW w:w="4112" w:type="dxa"/>
            <w:vMerge/>
            <w:shd w:val="clear" w:color="auto" w:fill="auto"/>
          </w:tcPr>
          <w:p w14:paraId="7CF10D3C" w14:textId="77777777" w:rsidR="00E23D5E" w:rsidRPr="00224F58" w:rsidRDefault="00E23D5E" w:rsidP="00200017">
            <w:pPr>
              <w:rPr>
                <w:sz w:val="22"/>
                <w:szCs w:val="22"/>
                <w:highlight w:val="yellow"/>
              </w:rPr>
            </w:pPr>
          </w:p>
        </w:tc>
        <w:tc>
          <w:tcPr>
            <w:tcW w:w="6237" w:type="dxa"/>
            <w:shd w:val="clear" w:color="auto" w:fill="auto"/>
          </w:tcPr>
          <w:p w14:paraId="4695C490" w14:textId="77777777" w:rsidR="00E23D5E" w:rsidRPr="00224F58" w:rsidRDefault="00E23D5E" w:rsidP="00200017">
            <w:pPr>
              <w:rPr>
                <w:sz w:val="22"/>
                <w:szCs w:val="22"/>
              </w:rPr>
            </w:pPr>
            <w:r w:rsidRPr="00224F58">
              <w:rPr>
                <w:sz w:val="22"/>
                <w:szCs w:val="22"/>
              </w:rPr>
              <w:t>1.</w:t>
            </w:r>
          </w:p>
        </w:tc>
      </w:tr>
      <w:tr w:rsidR="00E23D5E" w:rsidRPr="00224F58" w14:paraId="0CEDBB3B" w14:textId="77777777" w:rsidTr="00200017">
        <w:trPr>
          <w:trHeight w:val="233"/>
        </w:trPr>
        <w:tc>
          <w:tcPr>
            <w:tcW w:w="4112" w:type="dxa"/>
            <w:vMerge/>
            <w:shd w:val="clear" w:color="auto" w:fill="auto"/>
          </w:tcPr>
          <w:p w14:paraId="4A451A15" w14:textId="77777777" w:rsidR="00E23D5E" w:rsidRPr="00224F58" w:rsidRDefault="00E23D5E" w:rsidP="00200017">
            <w:pPr>
              <w:rPr>
                <w:sz w:val="22"/>
                <w:szCs w:val="22"/>
                <w:highlight w:val="yellow"/>
              </w:rPr>
            </w:pPr>
          </w:p>
        </w:tc>
        <w:tc>
          <w:tcPr>
            <w:tcW w:w="6237" w:type="dxa"/>
            <w:shd w:val="clear" w:color="auto" w:fill="auto"/>
          </w:tcPr>
          <w:p w14:paraId="58068373" w14:textId="77777777" w:rsidR="00E23D5E" w:rsidRPr="00224F58" w:rsidRDefault="00E23D5E" w:rsidP="00200017">
            <w:pPr>
              <w:rPr>
                <w:sz w:val="22"/>
                <w:szCs w:val="22"/>
              </w:rPr>
            </w:pPr>
            <w:r w:rsidRPr="00224F58">
              <w:rPr>
                <w:sz w:val="22"/>
                <w:szCs w:val="22"/>
              </w:rPr>
              <w:t>2.</w:t>
            </w:r>
          </w:p>
        </w:tc>
      </w:tr>
      <w:tr w:rsidR="00E23D5E" w:rsidRPr="00224F58" w14:paraId="77082239" w14:textId="77777777" w:rsidTr="00200017">
        <w:trPr>
          <w:trHeight w:val="233"/>
        </w:trPr>
        <w:tc>
          <w:tcPr>
            <w:tcW w:w="4112" w:type="dxa"/>
            <w:vMerge/>
            <w:shd w:val="clear" w:color="auto" w:fill="auto"/>
          </w:tcPr>
          <w:p w14:paraId="173481DB" w14:textId="77777777" w:rsidR="00E23D5E" w:rsidRPr="00224F58" w:rsidRDefault="00E23D5E" w:rsidP="00200017">
            <w:pPr>
              <w:rPr>
                <w:sz w:val="22"/>
                <w:szCs w:val="22"/>
                <w:highlight w:val="yellow"/>
              </w:rPr>
            </w:pPr>
          </w:p>
        </w:tc>
        <w:tc>
          <w:tcPr>
            <w:tcW w:w="6237" w:type="dxa"/>
            <w:shd w:val="clear" w:color="auto" w:fill="auto"/>
          </w:tcPr>
          <w:p w14:paraId="5466639B" w14:textId="77777777" w:rsidR="00E23D5E" w:rsidRPr="00224F58" w:rsidRDefault="00E23D5E" w:rsidP="00200017">
            <w:pPr>
              <w:rPr>
                <w:sz w:val="22"/>
                <w:szCs w:val="22"/>
              </w:rPr>
            </w:pPr>
            <w:r w:rsidRPr="00224F58">
              <w:rPr>
                <w:sz w:val="22"/>
                <w:szCs w:val="22"/>
              </w:rPr>
              <w:t>Umiejętności:</w:t>
            </w:r>
          </w:p>
        </w:tc>
      </w:tr>
      <w:tr w:rsidR="00E23D5E" w:rsidRPr="00224F58" w14:paraId="62336189" w14:textId="77777777" w:rsidTr="00200017">
        <w:trPr>
          <w:trHeight w:val="233"/>
        </w:trPr>
        <w:tc>
          <w:tcPr>
            <w:tcW w:w="4112" w:type="dxa"/>
            <w:vMerge/>
            <w:shd w:val="clear" w:color="auto" w:fill="auto"/>
          </w:tcPr>
          <w:p w14:paraId="0E15DAA6" w14:textId="77777777" w:rsidR="00E23D5E" w:rsidRPr="00224F58" w:rsidRDefault="00E23D5E" w:rsidP="00200017">
            <w:pPr>
              <w:rPr>
                <w:sz w:val="22"/>
                <w:szCs w:val="22"/>
                <w:highlight w:val="yellow"/>
              </w:rPr>
            </w:pPr>
          </w:p>
        </w:tc>
        <w:tc>
          <w:tcPr>
            <w:tcW w:w="6237" w:type="dxa"/>
            <w:shd w:val="clear" w:color="auto" w:fill="auto"/>
          </w:tcPr>
          <w:p w14:paraId="7771C22E" w14:textId="77777777" w:rsidR="00E23D5E" w:rsidRPr="00224F58" w:rsidRDefault="00E23D5E" w:rsidP="00200017">
            <w:pPr>
              <w:rPr>
                <w:sz w:val="22"/>
                <w:szCs w:val="22"/>
              </w:rPr>
            </w:pPr>
            <w:r w:rsidRPr="00224F58">
              <w:rPr>
                <w:sz w:val="22"/>
                <w:szCs w:val="22"/>
              </w:rPr>
              <w:t>U1.  Posiada umiejętność sprawnej komunikacji w środowisku zawodowym i sytuacjach życia codziennego.</w:t>
            </w:r>
          </w:p>
        </w:tc>
      </w:tr>
      <w:tr w:rsidR="00E23D5E" w:rsidRPr="00224F58" w14:paraId="662EB10C" w14:textId="77777777" w:rsidTr="00200017">
        <w:trPr>
          <w:trHeight w:val="233"/>
        </w:trPr>
        <w:tc>
          <w:tcPr>
            <w:tcW w:w="4112" w:type="dxa"/>
            <w:vMerge/>
            <w:shd w:val="clear" w:color="auto" w:fill="auto"/>
          </w:tcPr>
          <w:p w14:paraId="6831A44D" w14:textId="77777777" w:rsidR="00E23D5E" w:rsidRPr="00224F58" w:rsidRDefault="00E23D5E" w:rsidP="00200017">
            <w:pPr>
              <w:rPr>
                <w:sz w:val="22"/>
                <w:szCs w:val="22"/>
                <w:highlight w:val="yellow"/>
              </w:rPr>
            </w:pPr>
          </w:p>
        </w:tc>
        <w:tc>
          <w:tcPr>
            <w:tcW w:w="6237" w:type="dxa"/>
            <w:shd w:val="clear" w:color="auto" w:fill="auto"/>
          </w:tcPr>
          <w:p w14:paraId="53790E84" w14:textId="77777777" w:rsidR="00E23D5E" w:rsidRPr="00224F58" w:rsidRDefault="00E23D5E" w:rsidP="00200017">
            <w:pPr>
              <w:rPr>
                <w:sz w:val="22"/>
                <w:szCs w:val="22"/>
              </w:rPr>
            </w:pPr>
            <w:r w:rsidRPr="00224F58">
              <w:rPr>
                <w:sz w:val="22"/>
                <w:szCs w:val="22"/>
              </w:rPr>
              <w:t>U2. Potrafi dyskutować, argumentować, relacjonować i interpretować wydarzenia z życia codziennego.</w:t>
            </w:r>
          </w:p>
        </w:tc>
      </w:tr>
      <w:tr w:rsidR="00E23D5E" w:rsidRPr="00224F58" w14:paraId="2C2A3851" w14:textId="77777777" w:rsidTr="00200017">
        <w:trPr>
          <w:trHeight w:val="233"/>
        </w:trPr>
        <w:tc>
          <w:tcPr>
            <w:tcW w:w="4112" w:type="dxa"/>
            <w:vMerge/>
            <w:shd w:val="clear" w:color="auto" w:fill="auto"/>
          </w:tcPr>
          <w:p w14:paraId="284B040F" w14:textId="77777777" w:rsidR="00E23D5E" w:rsidRPr="00224F58" w:rsidRDefault="00E23D5E" w:rsidP="00200017">
            <w:pPr>
              <w:rPr>
                <w:sz w:val="22"/>
                <w:szCs w:val="22"/>
                <w:highlight w:val="yellow"/>
              </w:rPr>
            </w:pPr>
          </w:p>
        </w:tc>
        <w:tc>
          <w:tcPr>
            <w:tcW w:w="6237" w:type="dxa"/>
            <w:shd w:val="clear" w:color="auto" w:fill="auto"/>
          </w:tcPr>
          <w:p w14:paraId="60E78019" w14:textId="77777777" w:rsidR="00E23D5E" w:rsidRPr="00224F58" w:rsidRDefault="00E23D5E"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E23D5E" w:rsidRPr="00224F58" w14:paraId="16E35D2C" w14:textId="77777777" w:rsidTr="00200017">
        <w:trPr>
          <w:trHeight w:val="233"/>
        </w:trPr>
        <w:tc>
          <w:tcPr>
            <w:tcW w:w="4112" w:type="dxa"/>
            <w:vMerge/>
            <w:shd w:val="clear" w:color="auto" w:fill="auto"/>
          </w:tcPr>
          <w:p w14:paraId="6ABF5137" w14:textId="77777777" w:rsidR="00E23D5E" w:rsidRPr="00224F58" w:rsidRDefault="00E23D5E" w:rsidP="00200017">
            <w:pPr>
              <w:rPr>
                <w:sz w:val="22"/>
                <w:szCs w:val="22"/>
                <w:highlight w:val="yellow"/>
              </w:rPr>
            </w:pPr>
          </w:p>
        </w:tc>
        <w:tc>
          <w:tcPr>
            <w:tcW w:w="6237" w:type="dxa"/>
            <w:shd w:val="clear" w:color="auto" w:fill="auto"/>
          </w:tcPr>
          <w:p w14:paraId="489BAA5C" w14:textId="77777777" w:rsidR="00E23D5E" w:rsidRPr="00224F58" w:rsidRDefault="00E23D5E" w:rsidP="00200017">
            <w:pPr>
              <w:rPr>
                <w:sz w:val="22"/>
                <w:szCs w:val="22"/>
              </w:rPr>
            </w:pPr>
            <w:r w:rsidRPr="00224F58">
              <w:rPr>
                <w:sz w:val="22"/>
                <w:szCs w:val="22"/>
              </w:rPr>
              <w:t>U4. Potrafi konstruować w formie pisemnej teksty dotyczące spraw prywatnych i służbowych.</w:t>
            </w:r>
          </w:p>
        </w:tc>
      </w:tr>
      <w:tr w:rsidR="00E23D5E" w:rsidRPr="00224F58" w14:paraId="25C1B803" w14:textId="77777777" w:rsidTr="00200017">
        <w:trPr>
          <w:trHeight w:val="233"/>
        </w:trPr>
        <w:tc>
          <w:tcPr>
            <w:tcW w:w="4112" w:type="dxa"/>
            <w:vMerge/>
            <w:shd w:val="clear" w:color="auto" w:fill="auto"/>
          </w:tcPr>
          <w:p w14:paraId="2B7A1AFB" w14:textId="77777777" w:rsidR="00E23D5E" w:rsidRPr="00224F58" w:rsidRDefault="00E23D5E" w:rsidP="00200017">
            <w:pPr>
              <w:rPr>
                <w:sz w:val="22"/>
                <w:szCs w:val="22"/>
                <w:highlight w:val="yellow"/>
              </w:rPr>
            </w:pPr>
          </w:p>
        </w:tc>
        <w:tc>
          <w:tcPr>
            <w:tcW w:w="6237" w:type="dxa"/>
            <w:shd w:val="clear" w:color="auto" w:fill="auto"/>
          </w:tcPr>
          <w:p w14:paraId="0669D94B" w14:textId="77777777" w:rsidR="00E23D5E" w:rsidRPr="00224F58" w:rsidRDefault="00E23D5E" w:rsidP="00200017">
            <w:pPr>
              <w:rPr>
                <w:sz w:val="22"/>
                <w:szCs w:val="22"/>
              </w:rPr>
            </w:pPr>
            <w:r w:rsidRPr="00224F58">
              <w:rPr>
                <w:sz w:val="22"/>
                <w:szCs w:val="22"/>
              </w:rPr>
              <w:t>Kompetencje społeczne:</w:t>
            </w:r>
          </w:p>
        </w:tc>
      </w:tr>
      <w:tr w:rsidR="00E23D5E" w:rsidRPr="00224F58" w14:paraId="3D5C4B1C" w14:textId="77777777" w:rsidTr="00200017">
        <w:trPr>
          <w:trHeight w:val="233"/>
        </w:trPr>
        <w:tc>
          <w:tcPr>
            <w:tcW w:w="4112" w:type="dxa"/>
            <w:vMerge/>
            <w:shd w:val="clear" w:color="auto" w:fill="auto"/>
          </w:tcPr>
          <w:p w14:paraId="13BD138C" w14:textId="77777777" w:rsidR="00E23D5E" w:rsidRPr="00224F58" w:rsidRDefault="00E23D5E" w:rsidP="00200017">
            <w:pPr>
              <w:rPr>
                <w:sz w:val="22"/>
                <w:szCs w:val="22"/>
                <w:highlight w:val="yellow"/>
              </w:rPr>
            </w:pPr>
          </w:p>
        </w:tc>
        <w:tc>
          <w:tcPr>
            <w:tcW w:w="6237" w:type="dxa"/>
            <w:shd w:val="clear" w:color="auto" w:fill="auto"/>
          </w:tcPr>
          <w:p w14:paraId="57A3AE23" w14:textId="77777777" w:rsidR="00E23D5E" w:rsidRPr="00224F58" w:rsidRDefault="00E23D5E" w:rsidP="00200017">
            <w:pPr>
              <w:rPr>
                <w:sz w:val="22"/>
                <w:szCs w:val="22"/>
              </w:rPr>
            </w:pPr>
            <w:r w:rsidRPr="00224F58">
              <w:rPr>
                <w:sz w:val="22"/>
                <w:szCs w:val="22"/>
              </w:rPr>
              <w:t>K1. Rozumie potrzebę ciągłego dokształcania się.</w:t>
            </w:r>
          </w:p>
        </w:tc>
      </w:tr>
      <w:tr w:rsidR="00E23D5E" w:rsidRPr="00224F58" w14:paraId="75AD4B0B" w14:textId="77777777" w:rsidTr="00200017">
        <w:tc>
          <w:tcPr>
            <w:tcW w:w="4112" w:type="dxa"/>
            <w:shd w:val="clear" w:color="auto" w:fill="auto"/>
          </w:tcPr>
          <w:p w14:paraId="18BA3536" w14:textId="77777777" w:rsidR="00E23D5E" w:rsidRPr="00224F58" w:rsidRDefault="00E23D5E" w:rsidP="00200017">
            <w:pPr>
              <w:rPr>
                <w:sz w:val="22"/>
                <w:szCs w:val="22"/>
              </w:rPr>
            </w:pPr>
            <w:r w:rsidRPr="00224F58">
              <w:rPr>
                <w:sz w:val="22"/>
                <w:szCs w:val="22"/>
              </w:rPr>
              <w:t xml:space="preserve">Wymagania wstępne i dodatkowe </w:t>
            </w:r>
          </w:p>
        </w:tc>
        <w:tc>
          <w:tcPr>
            <w:tcW w:w="6237" w:type="dxa"/>
            <w:shd w:val="clear" w:color="auto" w:fill="auto"/>
          </w:tcPr>
          <w:p w14:paraId="3A980965" w14:textId="77777777" w:rsidR="00E23D5E" w:rsidRPr="00224F58" w:rsidRDefault="00E23D5E" w:rsidP="00200017">
            <w:pPr>
              <w:jc w:val="both"/>
              <w:rPr>
                <w:sz w:val="22"/>
                <w:szCs w:val="22"/>
              </w:rPr>
            </w:pPr>
            <w:r w:rsidRPr="00224F58">
              <w:rPr>
                <w:sz w:val="22"/>
                <w:szCs w:val="22"/>
              </w:rPr>
              <w:t>Znajomość języka obcego na poziomie minimum B1 według Europejskiego Systemu Opisu Kształcenia Językowego.</w:t>
            </w:r>
          </w:p>
        </w:tc>
      </w:tr>
      <w:tr w:rsidR="00E23D5E" w:rsidRPr="00224F58" w14:paraId="70BE7B6E" w14:textId="77777777" w:rsidTr="00200017">
        <w:tc>
          <w:tcPr>
            <w:tcW w:w="4112" w:type="dxa"/>
            <w:shd w:val="clear" w:color="auto" w:fill="auto"/>
          </w:tcPr>
          <w:p w14:paraId="1424DFA8" w14:textId="77777777" w:rsidR="00E23D5E" w:rsidRPr="00224F58" w:rsidRDefault="00E23D5E" w:rsidP="00200017">
            <w:pPr>
              <w:rPr>
                <w:sz w:val="22"/>
                <w:szCs w:val="22"/>
              </w:rPr>
            </w:pPr>
            <w:r w:rsidRPr="00224F58">
              <w:rPr>
                <w:sz w:val="22"/>
                <w:szCs w:val="22"/>
              </w:rPr>
              <w:t xml:space="preserve">Treści programowe modułu </w:t>
            </w:r>
          </w:p>
          <w:p w14:paraId="65A4F0D8" w14:textId="77777777" w:rsidR="00E23D5E" w:rsidRPr="00224F58" w:rsidRDefault="00E23D5E" w:rsidP="00200017">
            <w:pPr>
              <w:rPr>
                <w:sz w:val="22"/>
                <w:szCs w:val="22"/>
              </w:rPr>
            </w:pPr>
          </w:p>
        </w:tc>
        <w:tc>
          <w:tcPr>
            <w:tcW w:w="6237" w:type="dxa"/>
            <w:shd w:val="clear" w:color="auto" w:fill="auto"/>
          </w:tcPr>
          <w:p w14:paraId="03B86CE2" w14:textId="77777777" w:rsidR="00E23D5E" w:rsidRPr="00224F58" w:rsidRDefault="00E23D5E" w:rsidP="0020001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5535C87B" w14:textId="77777777" w:rsidR="00E23D5E" w:rsidRPr="00224F58" w:rsidRDefault="00E23D5E" w:rsidP="00200017">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0B59013C" w14:textId="77777777" w:rsidR="00E23D5E" w:rsidRPr="00224F58" w:rsidRDefault="00E23D5E" w:rsidP="00200017">
            <w:pPr>
              <w:rPr>
                <w:sz w:val="22"/>
                <w:szCs w:val="22"/>
              </w:rPr>
            </w:pPr>
            <w:r w:rsidRPr="00224F58">
              <w:rPr>
                <w:sz w:val="22"/>
                <w:szCs w:val="22"/>
              </w:rPr>
              <w:t>Moduł obejmuje również ćwiczenie struktur gramatycznych i leksykalnych celem osiągnięcia przez studenta sprawnej komunikacji.</w:t>
            </w:r>
          </w:p>
          <w:p w14:paraId="70911982" w14:textId="77777777" w:rsidR="00E23D5E" w:rsidRPr="00224F58" w:rsidRDefault="00E23D5E" w:rsidP="00200017">
            <w:pPr>
              <w:rPr>
                <w:sz w:val="22"/>
                <w:szCs w:val="22"/>
              </w:rPr>
            </w:pPr>
            <w:r w:rsidRPr="00224F58">
              <w:rPr>
                <w:sz w:val="22"/>
                <w:szCs w:val="22"/>
              </w:rPr>
              <w:t>Moduł ma również za zadanie bardziej szczegółowe zapoznanie studenta z kulturą danego obszaru językowego.</w:t>
            </w:r>
          </w:p>
          <w:p w14:paraId="098C91B5" w14:textId="77777777" w:rsidR="00E23D5E" w:rsidRPr="00224F58" w:rsidRDefault="00E23D5E" w:rsidP="00200017">
            <w:pPr>
              <w:rPr>
                <w:sz w:val="22"/>
                <w:szCs w:val="22"/>
              </w:rPr>
            </w:pPr>
          </w:p>
        </w:tc>
      </w:tr>
      <w:tr w:rsidR="00E23D5E" w:rsidRPr="008F11AC" w14:paraId="3CF211AE" w14:textId="77777777" w:rsidTr="00200017">
        <w:tc>
          <w:tcPr>
            <w:tcW w:w="4112" w:type="dxa"/>
            <w:shd w:val="clear" w:color="auto" w:fill="auto"/>
          </w:tcPr>
          <w:p w14:paraId="56923162" w14:textId="77777777" w:rsidR="00E23D5E" w:rsidRPr="00224F58" w:rsidRDefault="00E23D5E" w:rsidP="00200017">
            <w:pPr>
              <w:rPr>
                <w:sz w:val="22"/>
                <w:szCs w:val="22"/>
              </w:rPr>
            </w:pPr>
            <w:r w:rsidRPr="00224F58">
              <w:rPr>
                <w:sz w:val="22"/>
                <w:szCs w:val="22"/>
              </w:rPr>
              <w:t>Wykaz literatury podstawowej i uzupełniającej</w:t>
            </w:r>
          </w:p>
        </w:tc>
        <w:tc>
          <w:tcPr>
            <w:tcW w:w="6237" w:type="dxa"/>
            <w:shd w:val="clear" w:color="auto" w:fill="auto"/>
          </w:tcPr>
          <w:p w14:paraId="417D5158" w14:textId="77777777" w:rsidR="00E23D5E" w:rsidRPr="00224F58" w:rsidRDefault="00E23D5E" w:rsidP="00200017">
            <w:pPr>
              <w:rPr>
                <w:sz w:val="22"/>
                <w:szCs w:val="22"/>
                <w:lang w:val="fr-FR"/>
              </w:rPr>
            </w:pPr>
            <w:r w:rsidRPr="00224F58">
              <w:rPr>
                <w:sz w:val="22"/>
                <w:szCs w:val="22"/>
                <w:lang w:val="fr-FR"/>
              </w:rPr>
              <w:t>Lektury obowiązkowe</w:t>
            </w:r>
          </w:p>
          <w:p w14:paraId="7FA68783" w14:textId="77777777" w:rsidR="00E23D5E" w:rsidRPr="00224F58" w:rsidRDefault="00E23D5E" w:rsidP="00200017">
            <w:pPr>
              <w:keepNext/>
              <w:ind w:right="-993"/>
              <w:outlineLvl w:val="1"/>
              <w:rPr>
                <w:rFonts w:eastAsia="Calibri"/>
                <w:sz w:val="22"/>
                <w:szCs w:val="22"/>
                <w:lang w:val="en-US" w:eastAsia="en-US"/>
              </w:rPr>
            </w:pPr>
            <w:r w:rsidRPr="00224F58">
              <w:rPr>
                <w:rFonts w:eastAsia="Calibri"/>
                <w:sz w:val="22"/>
                <w:szCs w:val="22"/>
                <w:lang w:eastAsia="en-US"/>
              </w:rPr>
              <w:t xml:space="preserve">1.  A.Berthet  „Alter Ego B2” Wyd. </w:t>
            </w:r>
            <w:r w:rsidRPr="00224F58">
              <w:rPr>
                <w:rFonts w:eastAsia="Calibri"/>
                <w:sz w:val="22"/>
                <w:szCs w:val="22"/>
                <w:lang w:val="en-US" w:eastAsia="en-US"/>
              </w:rPr>
              <w:t>Hachette Livre 2008</w:t>
            </w:r>
          </w:p>
          <w:p w14:paraId="32A9B808" w14:textId="77777777" w:rsidR="00E23D5E" w:rsidRPr="00224F58" w:rsidRDefault="00E23D5E" w:rsidP="00200017">
            <w:pPr>
              <w:ind w:right="-993"/>
              <w:rPr>
                <w:rFonts w:eastAsia="Calibri"/>
                <w:sz w:val="22"/>
                <w:szCs w:val="22"/>
                <w:lang w:val="en-US" w:eastAsia="en-US"/>
              </w:rPr>
            </w:pPr>
            <w:r w:rsidRPr="00224F58">
              <w:rPr>
                <w:rFonts w:eastAsia="Calibri"/>
                <w:sz w:val="22"/>
                <w:szCs w:val="22"/>
                <w:lang w:val="en-US" w:eastAsia="en-US"/>
              </w:rPr>
              <w:t>2.  G. Capelle “Espaces 2 i 3   Wyd. Hachette Livre 2008</w:t>
            </w:r>
          </w:p>
          <w:p w14:paraId="3405E618" w14:textId="77777777" w:rsidR="00E23D5E" w:rsidRPr="00224F58" w:rsidRDefault="00E23D5E" w:rsidP="00200017">
            <w:pPr>
              <w:keepNext/>
              <w:ind w:right="-993"/>
              <w:outlineLvl w:val="0"/>
              <w:rPr>
                <w:sz w:val="22"/>
                <w:szCs w:val="22"/>
                <w:lang w:val="en-US"/>
              </w:rPr>
            </w:pPr>
            <w:r w:rsidRPr="00224F58">
              <w:rPr>
                <w:sz w:val="22"/>
                <w:szCs w:val="22"/>
                <w:lang w:val="en-US"/>
              </w:rPr>
              <w:t>3.  Claire Leroy-Miquel: „Vocabulaire progressif du avec 250 exercices”, Wyd. CLE International 2007</w:t>
            </w:r>
          </w:p>
          <w:p w14:paraId="615902BB" w14:textId="77777777" w:rsidR="00E23D5E" w:rsidRPr="00224F58" w:rsidRDefault="00E23D5E" w:rsidP="00200017">
            <w:pPr>
              <w:keepNext/>
              <w:ind w:right="-993"/>
              <w:outlineLvl w:val="0"/>
              <w:rPr>
                <w:sz w:val="22"/>
                <w:szCs w:val="22"/>
                <w:lang w:val="en-US"/>
              </w:rPr>
            </w:pPr>
            <w:r w:rsidRPr="00224F58">
              <w:rPr>
                <w:sz w:val="22"/>
                <w:szCs w:val="22"/>
                <w:lang w:val="en-US"/>
              </w:rPr>
              <w:t>4.  C.-M. Beaujeu  „350 exercices Niveau Supérieu                      II”, Wyd. Hachette 2006</w:t>
            </w:r>
          </w:p>
          <w:p w14:paraId="2ECA9BDF" w14:textId="77777777" w:rsidR="00E23D5E" w:rsidRPr="00224F58" w:rsidRDefault="00E23D5E" w:rsidP="00200017">
            <w:pPr>
              <w:rPr>
                <w:sz w:val="22"/>
                <w:szCs w:val="22"/>
                <w:lang w:val="fr-FR"/>
              </w:rPr>
            </w:pPr>
          </w:p>
          <w:p w14:paraId="2DCA8EFB" w14:textId="77777777" w:rsidR="00E23D5E" w:rsidRPr="00224F58" w:rsidRDefault="00E23D5E" w:rsidP="00200017">
            <w:pPr>
              <w:rPr>
                <w:sz w:val="22"/>
                <w:szCs w:val="22"/>
                <w:lang w:val="fr-FR"/>
              </w:rPr>
            </w:pPr>
            <w:r w:rsidRPr="00224F58">
              <w:rPr>
                <w:sz w:val="22"/>
                <w:szCs w:val="22"/>
                <w:lang w:val="fr-FR"/>
              </w:rPr>
              <w:t>Lektury zalecane</w:t>
            </w:r>
          </w:p>
          <w:p w14:paraId="4EDC0C46" w14:textId="77777777" w:rsidR="00E23D5E" w:rsidRPr="00224F58" w:rsidRDefault="00E23D5E" w:rsidP="00200017">
            <w:pPr>
              <w:pStyle w:val="Nagwek1"/>
              <w:rPr>
                <w:sz w:val="22"/>
                <w:szCs w:val="22"/>
                <w:lang w:val="fr-FR"/>
              </w:rPr>
            </w:pPr>
            <w:r w:rsidRPr="00224F58">
              <w:rPr>
                <w:sz w:val="22"/>
                <w:szCs w:val="22"/>
                <w:lang w:val="fr-FR"/>
              </w:rPr>
              <w:t>1. Y.Delatour „350 exercices Niveau moyen” Wyd. Hachette 2006</w:t>
            </w:r>
          </w:p>
          <w:p w14:paraId="6ACFB224" w14:textId="77777777" w:rsidR="00E23D5E" w:rsidRPr="00224F58" w:rsidRDefault="00E23D5E" w:rsidP="00200017">
            <w:pPr>
              <w:rPr>
                <w:sz w:val="22"/>
                <w:szCs w:val="22"/>
                <w:lang w:val="en-GB"/>
              </w:rPr>
            </w:pPr>
            <w:r w:rsidRPr="00224F58">
              <w:rPr>
                <w:sz w:val="22"/>
                <w:szCs w:val="22"/>
                <w:lang w:val="fr-FR"/>
              </w:rPr>
              <w:t>2. „Chez nous” Wyd. Mary Glasgow Magazines Scholastic-czasopismo</w:t>
            </w:r>
          </w:p>
        </w:tc>
      </w:tr>
      <w:tr w:rsidR="00E23D5E" w:rsidRPr="00224F58" w14:paraId="6A7FFC90" w14:textId="77777777" w:rsidTr="00200017">
        <w:tc>
          <w:tcPr>
            <w:tcW w:w="4112" w:type="dxa"/>
            <w:shd w:val="clear" w:color="auto" w:fill="auto"/>
          </w:tcPr>
          <w:p w14:paraId="2D9D0AC4" w14:textId="77777777" w:rsidR="00E23D5E" w:rsidRPr="00224F58" w:rsidRDefault="00E23D5E" w:rsidP="00200017">
            <w:pPr>
              <w:rPr>
                <w:sz w:val="22"/>
                <w:szCs w:val="22"/>
              </w:rPr>
            </w:pPr>
            <w:r w:rsidRPr="00224F58">
              <w:rPr>
                <w:sz w:val="22"/>
                <w:szCs w:val="22"/>
              </w:rPr>
              <w:t>Planowane formy/działania/metody dydaktyczne</w:t>
            </w:r>
          </w:p>
        </w:tc>
        <w:tc>
          <w:tcPr>
            <w:tcW w:w="6237" w:type="dxa"/>
            <w:shd w:val="clear" w:color="auto" w:fill="auto"/>
          </w:tcPr>
          <w:p w14:paraId="7CB2D0C6" w14:textId="77777777" w:rsidR="00E23D5E" w:rsidRPr="00224F58" w:rsidRDefault="00E23D5E" w:rsidP="00200017">
            <w:pPr>
              <w:rPr>
                <w:sz w:val="22"/>
                <w:szCs w:val="22"/>
              </w:rPr>
            </w:pPr>
            <w:r w:rsidRPr="00224F58">
              <w:rPr>
                <w:sz w:val="22"/>
                <w:szCs w:val="22"/>
              </w:rPr>
              <w:t>Wykład, dyskusja, prezentacja, konwersacja,</w:t>
            </w:r>
          </w:p>
          <w:p w14:paraId="73003862" w14:textId="77777777" w:rsidR="00E23D5E" w:rsidRPr="00224F58" w:rsidRDefault="00E23D5E"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E23D5E" w:rsidRPr="00224F58" w14:paraId="57346AB1" w14:textId="77777777" w:rsidTr="00200017">
        <w:tc>
          <w:tcPr>
            <w:tcW w:w="4112" w:type="dxa"/>
            <w:shd w:val="clear" w:color="auto" w:fill="auto"/>
          </w:tcPr>
          <w:p w14:paraId="4B090EFB" w14:textId="77777777" w:rsidR="00E23D5E" w:rsidRPr="00224F58" w:rsidRDefault="00E23D5E"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359097E3" w14:textId="77777777" w:rsidR="00E23D5E" w:rsidRPr="00224F58" w:rsidRDefault="00E23D5E" w:rsidP="00200017">
            <w:pPr>
              <w:jc w:val="both"/>
              <w:rPr>
                <w:sz w:val="22"/>
                <w:szCs w:val="22"/>
              </w:rPr>
            </w:pPr>
            <w:r w:rsidRPr="00224F58">
              <w:rPr>
                <w:b/>
                <w:sz w:val="22"/>
                <w:szCs w:val="22"/>
              </w:rPr>
              <w:t>U1</w:t>
            </w:r>
            <w:r w:rsidRPr="00224F58">
              <w:rPr>
                <w:sz w:val="22"/>
                <w:szCs w:val="22"/>
              </w:rPr>
              <w:t xml:space="preserve"> -ocena wypowiedzi ustnych na zajęciach </w:t>
            </w:r>
          </w:p>
          <w:p w14:paraId="071FBE1A" w14:textId="77777777" w:rsidR="00E23D5E" w:rsidRPr="00224F58" w:rsidRDefault="00E23D5E" w:rsidP="00200017">
            <w:pPr>
              <w:jc w:val="both"/>
              <w:rPr>
                <w:sz w:val="22"/>
                <w:szCs w:val="22"/>
              </w:rPr>
            </w:pPr>
            <w:r w:rsidRPr="00224F58">
              <w:rPr>
                <w:b/>
                <w:sz w:val="22"/>
                <w:szCs w:val="22"/>
              </w:rPr>
              <w:t>U2</w:t>
            </w:r>
            <w:r w:rsidRPr="00224F58">
              <w:rPr>
                <w:sz w:val="22"/>
                <w:szCs w:val="22"/>
              </w:rPr>
              <w:t xml:space="preserve"> -ocena wypowiedzi ustnych na zajęciach </w:t>
            </w:r>
          </w:p>
          <w:p w14:paraId="67CCAEBB" w14:textId="77777777" w:rsidR="00E23D5E" w:rsidRPr="00224F58" w:rsidRDefault="00E23D5E"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32581A1F" w14:textId="77777777" w:rsidR="00E23D5E" w:rsidRPr="00224F58" w:rsidRDefault="00E23D5E"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78EED719" w14:textId="77777777" w:rsidR="00E23D5E" w:rsidRPr="00224F58" w:rsidRDefault="00E23D5E"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7DBED0FD" w14:textId="77777777" w:rsidR="00E23D5E" w:rsidRPr="00224F58" w:rsidRDefault="00E23D5E" w:rsidP="00200017">
            <w:pPr>
              <w:jc w:val="both"/>
              <w:rPr>
                <w:b/>
                <w:sz w:val="22"/>
                <w:szCs w:val="22"/>
              </w:rPr>
            </w:pPr>
            <w:r w:rsidRPr="00224F58">
              <w:rPr>
                <w:b/>
                <w:sz w:val="22"/>
                <w:szCs w:val="22"/>
              </w:rPr>
              <w:t>Formy dokumentowania osiągniętych efektów kształcenia:</w:t>
            </w:r>
          </w:p>
          <w:p w14:paraId="1C64844E" w14:textId="77777777" w:rsidR="00E23D5E" w:rsidRPr="00224F58" w:rsidRDefault="00E23D5E"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E23D5E" w:rsidRPr="00224F58" w14:paraId="3EC5C27B" w14:textId="77777777" w:rsidTr="00200017">
        <w:tc>
          <w:tcPr>
            <w:tcW w:w="4112" w:type="dxa"/>
            <w:shd w:val="clear" w:color="auto" w:fill="auto"/>
          </w:tcPr>
          <w:p w14:paraId="10EDF7A6" w14:textId="77777777" w:rsidR="00E23D5E" w:rsidRPr="00224F58" w:rsidRDefault="00E23D5E" w:rsidP="00200017">
            <w:pPr>
              <w:rPr>
                <w:sz w:val="22"/>
                <w:szCs w:val="22"/>
              </w:rPr>
            </w:pPr>
            <w:r w:rsidRPr="00224F58">
              <w:rPr>
                <w:sz w:val="22"/>
                <w:szCs w:val="22"/>
              </w:rPr>
              <w:t>Elementy i wagi mające wpływ na ocenę końcową</w:t>
            </w:r>
          </w:p>
          <w:p w14:paraId="14424BA3" w14:textId="77777777" w:rsidR="00E23D5E" w:rsidRPr="00224F58" w:rsidRDefault="00E23D5E" w:rsidP="00200017">
            <w:pPr>
              <w:rPr>
                <w:sz w:val="22"/>
                <w:szCs w:val="22"/>
              </w:rPr>
            </w:pPr>
          </w:p>
          <w:p w14:paraId="4E5C65C2" w14:textId="77777777" w:rsidR="00E23D5E" w:rsidRPr="00224F58" w:rsidRDefault="00E23D5E" w:rsidP="00200017">
            <w:pPr>
              <w:rPr>
                <w:sz w:val="22"/>
                <w:szCs w:val="22"/>
              </w:rPr>
            </w:pPr>
          </w:p>
        </w:tc>
        <w:tc>
          <w:tcPr>
            <w:tcW w:w="6237" w:type="dxa"/>
            <w:shd w:val="clear" w:color="auto" w:fill="auto"/>
          </w:tcPr>
          <w:p w14:paraId="49B8B07F" w14:textId="77777777" w:rsidR="00E23D5E" w:rsidRPr="00224F58" w:rsidRDefault="00E23D5E"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4D57DCFD" w14:textId="77777777" w:rsidR="00E23D5E" w:rsidRPr="00224F58" w:rsidRDefault="00E23D5E"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E23D5E" w:rsidRPr="00224F58" w14:paraId="2305EBC3" w14:textId="77777777" w:rsidTr="00200017">
        <w:trPr>
          <w:trHeight w:val="1182"/>
        </w:trPr>
        <w:tc>
          <w:tcPr>
            <w:tcW w:w="4112" w:type="dxa"/>
            <w:shd w:val="clear" w:color="auto" w:fill="auto"/>
          </w:tcPr>
          <w:p w14:paraId="43C2CA17" w14:textId="77777777" w:rsidR="00E23D5E" w:rsidRPr="00224F58" w:rsidRDefault="00E23D5E" w:rsidP="00200017">
            <w:pPr>
              <w:jc w:val="both"/>
              <w:rPr>
                <w:sz w:val="22"/>
                <w:szCs w:val="22"/>
              </w:rPr>
            </w:pPr>
            <w:r w:rsidRPr="00224F58">
              <w:rPr>
                <w:sz w:val="22"/>
                <w:szCs w:val="22"/>
              </w:rPr>
              <w:t>Bilans punktów ECTS</w:t>
            </w:r>
          </w:p>
        </w:tc>
        <w:tc>
          <w:tcPr>
            <w:tcW w:w="6237" w:type="dxa"/>
            <w:shd w:val="clear" w:color="auto" w:fill="auto"/>
          </w:tcPr>
          <w:p w14:paraId="22CFB34B" w14:textId="77777777" w:rsidR="00E23D5E" w:rsidRPr="00224F58" w:rsidRDefault="00E23D5E" w:rsidP="00200017">
            <w:pPr>
              <w:rPr>
                <w:sz w:val="22"/>
                <w:szCs w:val="22"/>
              </w:rPr>
            </w:pPr>
            <w:r w:rsidRPr="00224F58">
              <w:rPr>
                <w:b/>
                <w:sz w:val="22"/>
                <w:szCs w:val="22"/>
              </w:rPr>
              <w:t>KONTAKTOWE</w:t>
            </w:r>
            <w:r w:rsidRPr="00224F58">
              <w:rPr>
                <w:sz w:val="22"/>
                <w:szCs w:val="22"/>
              </w:rPr>
              <w:t>:</w:t>
            </w:r>
          </w:p>
          <w:p w14:paraId="151DFD0B" w14:textId="77777777" w:rsidR="00E23D5E" w:rsidRPr="00224F58" w:rsidRDefault="00E23D5E" w:rsidP="00200017">
            <w:pPr>
              <w:rPr>
                <w:sz w:val="22"/>
                <w:szCs w:val="22"/>
              </w:rPr>
            </w:pPr>
            <w:r w:rsidRPr="00224F58">
              <w:rPr>
                <w:sz w:val="22"/>
                <w:szCs w:val="22"/>
              </w:rPr>
              <w:t>Udział w ćwiczeniach:          15 godz.</w:t>
            </w:r>
          </w:p>
          <w:p w14:paraId="3A815CB3" w14:textId="77777777" w:rsidR="00E23D5E" w:rsidRPr="00224F58" w:rsidRDefault="00E23D5E" w:rsidP="00200017">
            <w:pPr>
              <w:rPr>
                <w:sz w:val="22"/>
                <w:szCs w:val="22"/>
              </w:rPr>
            </w:pPr>
            <w:r w:rsidRPr="00224F58">
              <w:rPr>
                <w:sz w:val="22"/>
                <w:szCs w:val="22"/>
              </w:rPr>
              <w:t>Konsultacje:                          2 godz.</w:t>
            </w:r>
          </w:p>
          <w:p w14:paraId="0FCE005E" w14:textId="77777777" w:rsidR="00E23D5E" w:rsidRPr="00224F58" w:rsidRDefault="00E23D5E" w:rsidP="00200017">
            <w:pPr>
              <w:rPr>
                <w:b/>
                <w:sz w:val="22"/>
                <w:szCs w:val="22"/>
                <w:u w:val="single"/>
              </w:rPr>
            </w:pPr>
            <w:r w:rsidRPr="00224F58">
              <w:rPr>
                <w:b/>
                <w:sz w:val="22"/>
                <w:szCs w:val="22"/>
                <w:u w:val="single"/>
              </w:rPr>
              <w:t>RAZEM KONTAKTOWE:     17 godz. / 0,7 ECTS</w:t>
            </w:r>
          </w:p>
          <w:p w14:paraId="6CF0D89B" w14:textId="77777777" w:rsidR="00E23D5E" w:rsidRPr="00224F58" w:rsidRDefault="00E23D5E" w:rsidP="00200017">
            <w:pPr>
              <w:rPr>
                <w:sz w:val="22"/>
                <w:szCs w:val="22"/>
              </w:rPr>
            </w:pPr>
          </w:p>
          <w:p w14:paraId="6EB2B6EE" w14:textId="77777777" w:rsidR="00E23D5E" w:rsidRPr="00224F58" w:rsidRDefault="00E23D5E" w:rsidP="00200017">
            <w:pPr>
              <w:rPr>
                <w:b/>
                <w:sz w:val="22"/>
                <w:szCs w:val="22"/>
              </w:rPr>
            </w:pPr>
          </w:p>
          <w:p w14:paraId="5920B5C8" w14:textId="77777777" w:rsidR="00E23D5E" w:rsidRPr="00224F58" w:rsidRDefault="00E23D5E" w:rsidP="00200017">
            <w:pPr>
              <w:rPr>
                <w:b/>
                <w:sz w:val="22"/>
                <w:szCs w:val="22"/>
              </w:rPr>
            </w:pPr>
            <w:r w:rsidRPr="00224F58">
              <w:rPr>
                <w:b/>
                <w:sz w:val="22"/>
                <w:szCs w:val="22"/>
              </w:rPr>
              <w:t>NIEKONTAKTOWE:</w:t>
            </w:r>
          </w:p>
          <w:p w14:paraId="56EA9418" w14:textId="77777777" w:rsidR="00E23D5E" w:rsidRPr="00224F58" w:rsidRDefault="00E23D5E" w:rsidP="00200017">
            <w:pPr>
              <w:rPr>
                <w:sz w:val="22"/>
                <w:szCs w:val="22"/>
              </w:rPr>
            </w:pPr>
            <w:r w:rsidRPr="00224F58">
              <w:rPr>
                <w:sz w:val="22"/>
                <w:szCs w:val="22"/>
              </w:rPr>
              <w:t>Przygotowanie do zajęć:       18 godz.</w:t>
            </w:r>
          </w:p>
          <w:p w14:paraId="00403FC7" w14:textId="77777777" w:rsidR="00E23D5E" w:rsidRPr="00224F58" w:rsidRDefault="00E23D5E" w:rsidP="00200017">
            <w:pPr>
              <w:rPr>
                <w:sz w:val="22"/>
                <w:szCs w:val="22"/>
              </w:rPr>
            </w:pPr>
            <w:r w:rsidRPr="00224F58">
              <w:rPr>
                <w:sz w:val="22"/>
                <w:szCs w:val="22"/>
              </w:rPr>
              <w:t>Przygotowanie do sprawdzianów: 15 godz.</w:t>
            </w:r>
          </w:p>
          <w:p w14:paraId="3BDB6DB7" w14:textId="77777777" w:rsidR="00E23D5E" w:rsidRPr="00224F58" w:rsidRDefault="00E23D5E" w:rsidP="00200017">
            <w:pPr>
              <w:rPr>
                <w:b/>
                <w:sz w:val="22"/>
                <w:szCs w:val="22"/>
                <w:u w:val="single"/>
              </w:rPr>
            </w:pPr>
            <w:r w:rsidRPr="00224F58">
              <w:rPr>
                <w:b/>
                <w:sz w:val="22"/>
                <w:szCs w:val="22"/>
                <w:u w:val="single"/>
              </w:rPr>
              <w:t>RAZEM NIEKONTAKTOWE:  33 godz. / 1,3  ECTS</w:t>
            </w:r>
          </w:p>
          <w:p w14:paraId="6C0CD6B4" w14:textId="77777777" w:rsidR="00E23D5E" w:rsidRPr="00224F58" w:rsidRDefault="00E23D5E" w:rsidP="00200017">
            <w:pPr>
              <w:rPr>
                <w:sz w:val="22"/>
                <w:szCs w:val="22"/>
              </w:rPr>
            </w:pPr>
            <w:r w:rsidRPr="00224F58">
              <w:rPr>
                <w:sz w:val="22"/>
                <w:szCs w:val="22"/>
              </w:rPr>
              <w:t xml:space="preserve">                          </w:t>
            </w:r>
          </w:p>
          <w:p w14:paraId="43959BB8" w14:textId="77777777" w:rsidR="00E23D5E" w:rsidRPr="00224F58" w:rsidRDefault="00E23D5E" w:rsidP="00200017">
            <w:pPr>
              <w:rPr>
                <w:sz w:val="22"/>
                <w:szCs w:val="22"/>
              </w:rPr>
            </w:pPr>
            <w:r w:rsidRPr="00224F58">
              <w:rPr>
                <w:sz w:val="22"/>
                <w:szCs w:val="22"/>
              </w:rPr>
              <w:t>Łączny nakład pracy studenta to 50 godz. co odpowiada  2 punktom ECTS</w:t>
            </w:r>
          </w:p>
          <w:p w14:paraId="5D83C413" w14:textId="77777777" w:rsidR="00E23D5E" w:rsidRPr="00224F58" w:rsidRDefault="00E23D5E" w:rsidP="00200017">
            <w:pPr>
              <w:rPr>
                <w:sz w:val="22"/>
                <w:szCs w:val="22"/>
              </w:rPr>
            </w:pPr>
          </w:p>
        </w:tc>
      </w:tr>
      <w:tr w:rsidR="00E23D5E" w:rsidRPr="00224F58" w14:paraId="25307D82" w14:textId="77777777" w:rsidTr="00200017">
        <w:trPr>
          <w:trHeight w:val="718"/>
        </w:trPr>
        <w:tc>
          <w:tcPr>
            <w:tcW w:w="4112" w:type="dxa"/>
            <w:shd w:val="clear" w:color="auto" w:fill="auto"/>
          </w:tcPr>
          <w:p w14:paraId="35327008" w14:textId="77777777" w:rsidR="00E23D5E" w:rsidRPr="00224F58" w:rsidRDefault="00E23D5E"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6B00B4BA" w14:textId="77777777" w:rsidR="00E23D5E" w:rsidRPr="00224F58" w:rsidRDefault="00E23D5E" w:rsidP="00200017">
            <w:pPr>
              <w:rPr>
                <w:sz w:val="22"/>
                <w:szCs w:val="22"/>
              </w:rPr>
            </w:pPr>
            <w:r w:rsidRPr="00224F58">
              <w:rPr>
                <w:sz w:val="22"/>
                <w:szCs w:val="22"/>
              </w:rPr>
              <w:t>Udział w ćwiczeniach – 15 godz.</w:t>
            </w:r>
          </w:p>
          <w:p w14:paraId="15222AE6" w14:textId="77777777" w:rsidR="00E23D5E" w:rsidRPr="00224F58" w:rsidRDefault="00E23D5E" w:rsidP="00200017">
            <w:pPr>
              <w:rPr>
                <w:sz w:val="22"/>
                <w:szCs w:val="22"/>
              </w:rPr>
            </w:pPr>
            <w:r w:rsidRPr="00224F58">
              <w:rPr>
                <w:sz w:val="22"/>
                <w:szCs w:val="22"/>
              </w:rPr>
              <w:t>Udział w konsultacjach – 2 godz.,</w:t>
            </w:r>
          </w:p>
          <w:p w14:paraId="5AD47F9D" w14:textId="77777777" w:rsidR="00E23D5E" w:rsidRPr="00224F58" w:rsidRDefault="00E23D5E" w:rsidP="00200017">
            <w:pPr>
              <w:jc w:val="both"/>
              <w:rPr>
                <w:sz w:val="22"/>
                <w:szCs w:val="22"/>
              </w:rPr>
            </w:pPr>
            <w:r w:rsidRPr="00224F58">
              <w:rPr>
                <w:sz w:val="22"/>
                <w:szCs w:val="22"/>
              </w:rPr>
              <w:t>Łącznie 17 godz. co odpowiada 0,7  punktu ECTS</w:t>
            </w:r>
          </w:p>
        </w:tc>
      </w:tr>
      <w:tr w:rsidR="00E23D5E" w:rsidRPr="00224F58" w14:paraId="62A2A278" w14:textId="77777777" w:rsidTr="00200017">
        <w:trPr>
          <w:trHeight w:val="718"/>
        </w:trPr>
        <w:tc>
          <w:tcPr>
            <w:tcW w:w="4112" w:type="dxa"/>
            <w:shd w:val="clear" w:color="auto" w:fill="auto"/>
          </w:tcPr>
          <w:p w14:paraId="504BA50A" w14:textId="77777777" w:rsidR="00E23D5E" w:rsidRPr="00224F58" w:rsidRDefault="00E23D5E" w:rsidP="0020001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01074F0C" w14:textId="77777777" w:rsidR="00E23D5E" w:rsidRPr="00224F58" w:rsidRDefault="00E23D5E" w:rsidP="00200017">
            <w:pPr>
              <w:rPr>
                <w:sz w:val="22"/>
                <w:szCs w:val="22"/>
              </w:rPr>
            </w:pPr>
            <w:r w:rsidRPr="00224F58">
              <w:rPr>
                <w:sz w:val="22"/>
                <w:szCs w:val="22"/>
              </w:rPr>
              <w:t>U1 – TRiA1_U16</w:t>
            </w:r>
          </w:p>
          <w:p w14:paraId="10702DBE" w14:textId="77777777" w:rsidR="00E23D5E" w:rsidRPr="00224F58" w:rsidRDefault="00E23D5E" w:rsidP="00200017">
            <w:pPr>
              <w:rPr>
                <w:sz w:val="22"/>
                <w:szCs w:val="22"/>
              </w:rPr>
            </w:pPr>
            <w:r w:rsidRPr="00224F58">
              <w:rPr>
                <w:sz w:val="22"/>
                <w:szCs w:val="22"/>
              </w:rPr>
              <w:t>U2 – TRiA1_U16</w:t>
            </w:r>
          </w:p>
          <w:p w14:paraId="3A979636" w14:textId="77777777" w:rsidR="00E23D5E" w:rsidRPr="00224F58" w:rsidRDefault="00E23D5E" w:rsidP="00200017">
            <w:pPr>
              <w:rPr>
                <w:sz w:val="22"/>
                <w:szCs w:val="22"/>
              </w:rPr>
            </w:pPr>
            <w:r w:rsidRPr="00224F58">
              <w:rPr>
                <w:sz w:val="22"/>
                <w:szCs w:val="22"/>
              </w:rPr>
              <w:t>U3 – TRiA1_U16</w:t>
            </w:r>
          </w:p>
          <w:p w14:paraId="646A5FD5" w14:textId="77777777" w:rsidR="00E23D5E" w:rsidRPr="00224F58" w:rsidRDefault="00E23D5E" w:rsidP="00200017">
            <w:pPr>
              <w:rPr>
                <w:sz w:val="22"/>
                <w:szCs w:val="22"/>
              </w:rPr>
            </w:pPr>
            <w:r w:rsidRPr="00224F58">
              <w:rPr>
                <w:sz w:val="22"/>
                <w:szCs w:val="22"/>
              </w:rPr>
              <w:t>U4 - TRiA1_U16</w:t>
            </w:r>
          </w:p>
          <w:p w14:paraId="5FEB582D" w14:textId="77777777" w:rsidR="00E23D5E" w:rsidRPr="00224F58" w:rsidRDefault="00E23D5E" w:rsidP="00200017">
            <w:pPr>
              <w:rPr>
                <w:sz w:val="22"/>
                <w:szCs w:val="22"/>
              </w:rPr>
            </w:pPr>
            <w:r w:rsidRPr="00224F58">
              <w:rPr>
                <w:sz w:val="22"/>
                <w:szCs w:val="22"/>
              </w:rPr>
              <w:t>K1 – TRiA1_K01</w:t>
            </w:r>
          </w:p>
        </w:tc>
      </w:tr>
    </w:tbl>
    <w:p w14:paraId="143FB38F" w14:textId="77777777" w:rsidR="00E23D5E" w:rsidRPr="00224F58" w:rsidRDefault="00E23D5E" w:rsidP="00E23D5E">
      <w:pPr>
        <w:rPr>
          <w:sz w:val="22"/>
          <w:szCs w:val="22"/>
        </w:rPr>
      </w:pPr>
    </w:p>
    <w:p w14:paraId="6AD81FE1" w14:textId="77777777" w:rsidR="00E23D5E" w:rsidRPr="00224F58" w:rsidRDefault="00E23D5E" w:rsidP="00E23D5E">
      <w:pPr>
        <w:rPr>
          <w:sz w:val="22"/>
          <w:szCs w:val="22"/>
        </w:rPr>
      </w:pPr>
    </w:p>
    <w:p w14:paraId="004BFE04" w14:textId="77777777" w:rsidR="00E23D5E" w:rsidRPr="00224F58" w:rsidRDefault="00E23D5E" w:rsidP="00E23D5E">
      <w:pPr>
        <w:rPr>
          <w:i/>
          <w:iCs/>
          <w:sz w:val="22"/>
          <w:szCs w:val="22"/>
        </w:rPr>
      </w:pPr>
    </w:p>
    <w:p w14:paraId="7E5C9BEB" w14:textId="77777777" w:rsidR="00E23D5E" w:rsidRPr="00224F58" w:rsidRDefault="00E23D5E" w:rsidP="00E23D5E">
      <w:pPr>
        <w:rPr>
          <w:iCs/>
          <w:sz w:val="22"/>
          <w:szCs w:val="22"/>
        </w:rPr>
      </w:pPr>
    </w:p>
    <w:p w14:paraId="41D6769E" w14:textId="77777777" w:rsidR="00E23D5E" w:rsidRPr="00224F58" w:rsidRDefault="00E23D5E" w:rsidP="00E23D5E">
      <w:pPr>
        <w:rPr>
          <w:sz w:val="22"/>
          <w:szCs w:val="22"/>
        </w:rPr>
      </w:pPr>
    </w:p>
    <w:p w14:paraId="5B915101" w14:textId="77777777" w:rsidR="00E23D5E" w:rsidRPr="00224F58" w:rsidRDefault="00E23D5E" w:rsidP="00E23D5E">
      <w:pPr>
        <w:rPr>
          <w:sz w:val="22"/>
          <w:szCs w:val="22"/>
        </w:rPr>
      </w:pPr>
    </w:p>
    <w:p w14:paraId="70DD89BF" w14:textId="77777777" w:rsidR="00E23D5E" w:rsidRPr="00224F58" w:rsidRDefault="00E23D5E" w:rsidP="00E23D5E">
      <w:pPr>
        <w:rPr>
          <w:sz w:val="22"/>
          <w:szCs w:val="22"/>
        </w:rPr>
      </w:pPr>
    </w:p>
    <w:p w14:paraId="7DFA6449" w14:textId="77777777" w:rsidR="00E23D5E" w:rsidRPr="00224F58" w:rsidRDefault="00E23D5E" w:rsidP="00E23D5E">
      <w:pPr>
        <w:rPr>
          <w:sz w:val="22"/>
          <w:szCs w:val="22"/>
        </w:rPr>
      </w:pPr>
    </w:p>
    <w:p w14:paraId="09E64720" w14:textId="77777777" w:rsidR="00412796" w:rsidRPr="00224F58" w:rsidRDefault="00412796">
      <w:pPr>
        <w:spacing w:after="160" w:line="259" w:lineRule="auto"/>
        <w:rPr>
          <w:sz w:val="22"/>
          <w:szCs w:val="22"/>
        </w:rPr>
      </w:pPr>
      <w:r w:rsidRPr="00224F58">
        <w:rPr>
          <w:sz w:val="22"/>
          <w:szCs w:val="22"/>
        </w:rPr>
        <w:br w:type="page"/>
      </w:r>
    </w:p>
    <w:p w14:paraId="37272DE6" w14:textId="77777777" w:rsidR="00754103" w:rsidRPr="00224F58" w:rsidRDefault="00754103">
      <w:pPr>
        <w:spacing w:after="160" w:line="259" w:lineRule="auto"/>
        <w:rPr>
          <w:sz w:val="22"/>
          <w:szCs w:val="22"/>
        </w:rPr>
      </w:pPr>
      <w:r w:rsidRPr="00224F58">
        <w:rPr>
          <w:sz w:val="22"/>
          <w:szCs w:val="22"/>
        </w:rPr>
        <w:lastRenderedPageBreak/>
        <w:br w:type="page"/>
      </w:r>
    </w:p>
    <w:p w14:paraId="48343380" w14:textId="77777777" w:rsidR="00E23D5E" w:rsidRPr="00224F58" w:rsidRDefault="00E23D5E" w:rsidP="00E23D5E">
      <w:pPr>
        <w:rPr>
          <w:b/>
          <w:sz w:val="22"/>
          <w:szCs w:val="22"/>
        </w:rPr>
      </w:pPr>
      <w:r w:rsidRPr="00224F58">
        <w:rPr>
          <w:b/>
          <w:sz w:val="22"/>
          <w:szCs w:val="22"/>
        </w:rPr>
        <w:lastRenderedPageBreak/>
        <w:t>Karta opisu zajęć (sylabus)</w:t>
      </w:r>
    </w:p>
    <w:p w14:paraId="15A88B98" w14:textId="77777777" w:rsidR="00E23D5E" w:rsidRPr="00224F58" w:rsidRDefault="00E23D5E" w:rsidP="00E23D5E">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E23D5E" w:rsidRPr="00224F58" w14:paraId="13962526" w14:textId="77777777" w:rsidTr="00200017">
        <w:tc>
          <w:tcPr>
            <w:tcW w:w="4112" w:type="dxa"/>
            <w:shd w:val="clear" w:color="auto" w:fill="auto"/>
          </w:tcPr>
          <w:p w14:paraId="7E0014BD" w14:textId="77777777" w:rsidR="00E23D5E" w:rsidRPr="00224F58" w:rsidRDefault="00E23D5E" w:rsidP="00200017">
            <w:pPr>
              <w:rPr>
                <w:sz w:val="22"/>
                <w:szCs w:val="22"/>
              </w:rPr>
            </w:pPr>
            <w:r w:rsidRPr="00224F58">
              <w:rPr>
                <w:sz w:val="22"/>
                <w:szCs w:val="22"/>
              </w:rPr>
              <w:t xml:space="preserve">Nazwa kierunku studiów </w:t>
            </w:r>
          </w:p>
          <w:p w14:paraId="6428A4A6" w14:textId="77777777" w:rsidR="00E23D5E" w:rsidRPr="00224F58" w:rsidRDefault="00E23D5E" w:rsidP="00200017">
            <w:pPr>
              <w:rPr>
                <w:sz w:val="22"/>
                <w:szCs w:val="22"/>
              </w:rPr>
            </w:pPr>
          </w:p>
        </w:tc>
        <w:tc>
          <w:tcPr>
            <w:tcW w:w="6237" w:type="dxa"/>
            <w:shd w:val="clear" w:color="auto" w:fill="auto"/>
          </w:tcPr>
          <w:p w14:paraId="0641563D" w14:textId="77777777" w:rsidR="00E23D5E" w:rsidRPr="00224F58" w:rsidRDefault="00E23D5E" w:rsidP="00200017">
            <w:pPr>
              <w:rPr>
                <w:sz w:val="22"/>
                <w:szCs w:val="22"/>
              </w:rPr>
            </w:pPr>
            <w:r w:rsidRPr="00224F58">
              <w:rPr>
                <w:sz w:val="22"/>
                <w:szCs w:val="22"/>
              </w:rPr>
              <w:t>Inżynieria rolnicza i agrotronika</w:t>
            </w:r>
          </w:p>
        </w:tc>
      </w:tr>
      <w:tr w:rsidR="00E23D5E" w:rsidRPr="008F11AC" w14:paraId="2A7ECA27" w14:textId="77777777" w:rsidTr="00200017">
        <w:tc>
          <w:tcPr>
            <w:tcW w:w="4112" w:type="dxa"/>
            <w:shd w:val="clear" w:color="auto" w:fill="auto"/>
          </w:tcPr>
          <w:p w14:paraId="021BE51F" w14:textId="77777777" w:rsidR="00E23D5E" w:rsidRPr="00224F58" w:rsidRDefault="00E23D5E" w:rsidP="00200017">
            <w:pPr>
              <w:rPr>
                <w:sz w:val="22"/>
                <w:szCs w:val="22"/>
              </w:rPr>
            </w:pPr>
            <w:r w:rsidRPr="00224F58">
              <w:rPr>
                <w:sz w:val="22"/>
                <w:szCs w:val="22"/>
              </w:rPr>
              <w:t>Nazwa modułu, także nazwa w języku angielskim</w:t>
            </w:r>
          </w:p>
        </w:tc>
        <w:tc>
          <w:tcPr>
            <w:tcW w:w="6237" w:type="dxa"/>
            <w:shd w:val="clear" w:color="auto" w:fill="auto"/>
          </w:tcPr>
          <w:p w14:paraId="0331803A" w14:textId="77777777" w:rsidR="00E23D5E" w:rsidRPr="00224F58" w:rsidRDefault="00E23D5E" w:rsidP="00200017">
            <w:pPr>
              <w:rPr>
                <w:b/>
                <w:sz w:val="22"/>
                <w:szCs w:val="22"/>
                <w:lang w:val="en-US"/>
              </w:rPr>
            </w:pPr>
            <w:r w:rsidRPr="00224F58">
              <w:rPr>
                <w:b/>
                <w:sz w:val="22"/>
                <w:szCs w:val="22"/>
                <w:lang w:val="en-US"/>
              </w:rPr>
              <w:t>Język obcy 3– Niemiecki B2</w:t>
            </w:r>
          </w:p>
          <w:p w14:paraId="1D10D9C3" w14:textId="77777777" w:rsidR="00E23D5E" w:rsidRPr="00224F58" w:rsidRDefault="00E23D5E" w:rsidP="00200017">
            <w:pPr>
              <w:rPr>
                <w:sz w:val="22"/>
                <w:szCs w:val="22"/>
                <w:lang w:val="en-GB"/>
              </w:rPr>
            </w:pPr>
            <w:r w:rsidRPr="00224F58">
              <w:rPr>
                <w:sz w:val="22"/>
                <w:szCs w:val="22"/>
                <w:lang w:val="en-US"/>
              </w:rPr>
              <w:t>Foreign Language 3– German B2</w:t>
            </w:r>
          </w:p>
        </w:tc>
      </w:tr>
      <w:tr w:rsidR="00E23D5E" w:rsidRPr="00224F58" w14:paraId="6152A1DE" w14:textId="77777777" w:rsidTr="00200017">
        <w:tc>
          <w:tcPr>
            <w:tcW w:w="4112" w:type="dxa"/>
            <w:shd w:val="clear" w:color="auto" w:fill="auto"/>
          </w:tcPr>
          <w:p w14:paraId="5D1E14D4" w14:textId="77777777" w:rsidR="00E23D5E" w:rsidRPr="00224F58" w:rsidRDefault="00E23D5E" w:rsidP="00200017">
            <w:pPr>
              <w:rPr>
                <w:sz w:val="22"/>
                <w:szCs w:val="22"/>
              </w:rPr>
            </w:pPr>
            <w:r w:rsidRPr="00224F58">
              <w:rPr>
                <w:sz w:val="22"/>
                <w:szCs w:val="22"/>
              </w:rPr>
              <w:t xml:space="preserve">Język wykładowy </w:t>
            </w:r>
          </w:p>
          <w:p w14:paraId="661200F9" w14:textId="77777777" w:rsidR="00E23D5E" w:rsidRPr="00224F58" w:rsidRDefault="00E23D5E" w:rsidP="00200017">
            <w:pPr>
              <w:rPr>
                <w:sz w:val="22"/>
                <w:szCs w:val="22"/>
              </w:rPr>
            </w:pPr>
          </w:p>
        </w:tc>
        <w:tc>
          <w:tcPr>
            <w:tcW w:w="6237" w:type="dxa"/>
            <w:shd w:val="clear" w:color="auto" w:fill="auto"/>
          </w:tcPr>
          <w:p w14:paraId="5BBC493D" w14:textId="77777777" w:rsidR="00E23D5E" w:rsidRPr="00224F58" w:rsidRDefault="00E23D5E" w:rsidP="00200017">
            <w:pPr>
              <w:rPr>
                <w:sz w:val="22"/>
                <w:szCs w:val="22"/>
                <w:lang w:val="en-GB"/>
              </w:rPr>
            </w:pPr>
            <w:r w:rsidRPr="00224F58">
              <w:rPr>
                <w:sz w:val="22"/>
                <w:szCs w:val="22"/>
                <w:lang w:val="en-GB"/>
              </w:rPr>
              <w:t>niemiecki</w:t>
            </w:r>
          </w:p>
        </w:tc>
      </w:tr>
      <w:tr w:rsidR="00E23D5E" w:rsidRPr="00224F58" w14:paraId="5240DDB9" w14:textId="77777777" w:rsidTr="00200017">
        <w:tc>
          <w:tcPr>
            <w:tcW w:w="4112" w:type="dxa"/>
            <w:shd w:val="clear" w:color="auto" w:fill="auto"/>
          </w:tcPr>
          <w:p w14:paraId="3A18B364" w14:textId="77777777" w:rsidR="00E23D5E" w:rsidRPr="00224F58" w:rsidRDefault="00E23D5E" w:rsidP="00200017">
            <w:pPr>
              <w:autoSpaceDE w:val="0"/>
              <w:autoSpaceDN w:val="0"/>
              <w:adjustRightInd w:val="0"/>
              <w:rPr>
                <w:sz w:val="22"/>
                <w:szCs w:val="22"/>
              </w:rPr>
            </w:pPr>
            <w:r w:rsidRPr="00224F58">
              <w:rPr>
                <w:sz w:val="22"/>
                <w:szCs w:val="22"/>
              </w:rPr>
              <w:t xml:space="preserve">Rodzaj modułu </w:t>
            </w:r>
          </w:p>
          <w:p w14:paraId="60A6D2D3" w14:textId="77777777" w:rsidR="00E23D5E" w:rsidRPr="00224F58" w:rsidRDefault="00E23D5E" w:rsidP="00200017">
            <w:pPr>
              <w:rPr>
                <w:sz w:val="22"/>
                <w:szCs w:val="22"/>
              </w:rPr>
            </w:pPr>
          </w:p>
        </w:tc>
        <w:tc>
          <w:tcPr>
            <w:tcW w:w="6237" w:type="dxa"/>
            <w:shd w:val="clear" w:color="auto" w:fill="auto"/>
          </w:tcPr>
          <w:p w14:paraId="7AF2DE23" w14:textId="77777777" w:rsidR="00E23D5E" w:rsidRPr="00224F58" w:rsidRDefault="00E23D5E" w:rsidP="00200017">
            <w:pPr>
              <w:rPr>
                <w:sz w:val="22"/>
                <w:szCs w:val="22"/>
              </w:rPr>
            </w:pPr>
            <w:r w:rsidRPr="00224F58">
              <w:rPr>
                <w:sz w:val="22"/>
                <w:szCs w:val="22"/>
              </w:rPr>
              <w:t>obowiązkowy</w:t>
            </w:r>
          </w:p>
        </w:tc>
      </w:tr>
      <w:tr w:rsidR="00E23D5E" w:rsidRPr="00224F58" w14:paraId="07A2A29E" w14:textId="77777777" w:rsidTr="00200017">
        <w:tc>
          <w:tcPr>
            <w:tcW w:w="4112" w:type="dxa"/>
            <w:shd w:val="clear" w:color="auto" w:fill="auto"/>
          </w:tcPr>
          <w:p w14:paraId="1D86E989" w14:textId="77777777" w:rsidR="00E23D5E" w:rsidRPr="00224F58" w:rsidRDefault="00E23D5E" w:rsidP="00200017">
            <w:pPr>
              <w:rPr>
                <w:sz w:val="22"/>
                <w:szCs w:val="22"/>
              </w:rPr>
            </w:pPr>
            <w:r w:rsidRPr="00224F58">
              <w:rPr>
                <w:sz w:val="22"/>
                <w:szCs w:val="22"/>
              </w:rPr>
              <w:t>Poziom studiów</w:t>
            </w:r>
          </w:p>
        </w:tc>
        <w:tc>
          <w:tcPr>
            <w:tcW w:w="6237" w:type="dxa"/>
            <w:shd w:val="clear" w:color="auto" w:fill="auto"/>
          </w:tcPr>
          <w:p w14:paraId="5BB9F2C0" w14:textId="77777777" w:rsidR="00E23D5E" w:rsidRPr="00224F58" w:rsidRDefault="00E23D5E" w:rsidP="00200017">
            <w:pPr>
              <w:rPr>
                <w:sz w:val="22"/>
                <w:szCs w:val="22"/>
              </w:rPr>
            </w:pPr>
            <w:r w:rsidRPr="00224F58">
              <w:rPr>
                <w:sz w:val="22"/>
                <w:szCs w:val="22"/>
              </w:rPr>
              <w:t xml:space="preserve">studia pierwszego stopnia </w:t>
            </w:r>
          </w:p>
        </w:tc>
      </w:tr>
      <w:tr w:rsidR="00E23D5E" w:rsidRPr="00224F58" w14:paraId="0D9B6139" w14:textId="77777777" w:rsidTr="00200017">
        <w:tc>
          <w:tcPr>
            <w:tcW w:w="4112" w:type="dxa"/>
            <w:shd w:val="clear" w:color="auto" w:fill="auto"/>
          </w:tcPr>
          <w:p w14:paraId="05454C56" w14:textId="77777777" w:rsidR="00E23D5E" w:rsidRPr="00224F58" w:rsidRDefault="00E23D5E" w:rsidP="00200017">
            <w:pPr>
              <w:rPr>
                <w:sz w:val="22"/>
                <w:szCs w:val="22"/>
              </w:rPr>
            </w:pPr>
            <w:r w:rsidRPr="00224F58">
              <w:rPr>
                <w:sz w:val="22"/>
                <w:szCs w:val="22"/>
              </w:rPr>
              <w:t>Forma studiów</w:t>
            </w:r>
          </w:p>
          <w:p w14:paraId="4E8E36EA" w14:textId="77777777" w:rsidR="00E23D5E" w:rsidRPr="00224F58" w:rsidRDefault="00E23D5E" w:rsidP="00200017">
            <w:pPr>
              <w:rPr>
                <w:sz w:val="22"/>
                <w:szCs w:val="22"/>
              </w:rPr>
            </w:pPr>
          </w:p>
        </w:tc>
        <w:tc>
          <w:tcPr>
            <w:tcW w:w="6237" w:type="dxa"/>
            <w:shd w:val="clear" w:color="auto" w:fill="auto"/>
          </w:tcPr>
          <w:p w14:paraId="40DD8746" w14:textId="77777777" w:rsidR="00E23D5E" w:rsidRPr="00224F58" w:rsidRDefault="00E23D5E" w:rsidP="00200017">
            <w:pPr>
              <w:rPr>
                <w:sz w:val="22"/>
                <w:szCs w:val="22"/>
              </w:rPr>
            </w:pPr>
            <w:r w:rsidRPr="00224F58">
              <w:rPr>
                <w:sz w:val="22"/>
                <w:szCs w:val="22"/>
              </w:rPr>
              <w:t>niestacjonarne</w:t>
            </w:r>
          </w:p>
        </w:tc>
      </w:tr>
      <w:tr w:rsidR="00E23D5E" w:rsidRPr="00224F58" w14:paraId="0BAEAC1D" w14:textId="77777777" w:rsidTr="00200017">
        <w:tc>
          <w:tcPr>
            <w:tcW w:w="4112" w:type="dxa"/>
            <w:shd w:val="clear" w:color="auto" w:fill="auto"/>
          </w:tcPr>
          <w:p w14:paraId="1CED848D" w14:textId="77777777" w:rsidR="00E23D5E" w:rsidRPr="00224F58" w:rsidRDefault="00E23D5E" w:rsidP="00200017">
            <w:pPr>
              <w:rPr>
                <w:sz w:val="22"/>
                <w:szCs w:val="22"/>
              </w:rPr>
            </w:pPr>
            <w:r w:rsidRPr="00224F58">
              <w:rPr>
                <w:sz w:val="22"/>
                <w:szCs w:val="22"/>
              </w:rPr>
              <w:t>Rok studiów dla kierunku</w:t>
            </w:r>
          </w:p>
        </w:tc>
        <w:tc>
          <w:tcPr>
            <w:tcW w:w="6237" w:type="dxa"/>
            <w:shd w:val="clear" w:color="auto" w:fill="auto"/>
          </w:tcPr>
          <w:p w14:paraId="5F02DB94" w14:textId="77777777" w:rsidR="00E23D5E" w:rsidRPr="00224F58" w:rsidRDefault="00E23D5E" w:rsidP="00200017">
            <w:pPr>
              <w:rPr>
                <w:sz w:val="22"/>
                <w:szCs w:val="22"/>
              </w:rPr>
            </w:pPr>
            <w:r w:rsidRPr="00224F58">
              <w:rPr>
                <w:sz w:val="22"/>
                <w:szCs w:val="22"/>
              </w:rPr>
              <w:t>II</w:t>
            </w:r>
          </w:p>
        </w:tc>
      </w:tr>
      <w:tr w:rsidR="00E23D5E" w:rsidRPr="00224F58" w14:paraId="0E8E2ED3" w14:textId="77777777" w:rsidTr="00200017">
        <w:tc>
          <w:tcPr>
            <w:tcW w:w="4112" w:type="dxa"/>
            <w:shd w:val="clear" w:color="auto" w:fill="auto"/>
          </w:tcPr>
          <w:p w14:paraId="470D84DD" w14:textId="77777777" w:rsidR="00E23D5E" w:rsidRPr="00224F58" w:rsidRDefault="00E23D5E" w:rsidP="00200017">
            <w:pPr>
              <w:rPr>
                <w:sz w:val="22"/>
                <w:szCs w:val="22"/>
              </w:rPr>
            </w:pPr>
            <w:r w:rsidRPr="00224F58">
              <w:rPr>
                <w:sz w:val="22"/>
                <w:szCs w:val="22"/>
              </w:rPr>
              <w:t>Semestr dla kierunku</w:t>
            </w:r>
          </w:p>
        </w:tc>
        <w:tc>
          <w:tcPr>
            <w:tcW w:w="6237" w:type="dxa"/>
            <w:shd w:val="clear" w:color="auto" w:fill="auto"/>
          </w:tcPr>
          <w:p w14:paraId="6CAEF231" w14:textId="77777777" w:rsidR="00E23D5E" w:rsidRPr="00224F58" w:rsidRDefault="00E23D5E" w:rsidP="00200017">
            <w:pPr>
              <w:rPr>
                <w:sz w:val="22"/>
                <w:szCs w:val="22"/>
              </w:rPr>
            </w:pPr>
            <w:r w:rsidRPr="00224F58">
              <w:rPr>
                <w:sz w:val="22"/>
                <w:szCs w:val="22"/>
              </w:rPr>
              <w:t>3</w:t>
            </w:r>
          </w:p>
        </w:tc>
      </w:tr>
      <w:tr w:rsidR="00E23D5E" w:rsidRPr="00224F58" w14:paraId="574E83C0" w14:textId="77777777" w:rsidTr="00200017">
        <w:tc>
          <w:tcPr>
            <w:tcW w:w="4112" w:type="dxa"/>
            <w:shd w:val="clear" w:color="auto" w:fill="auto"/>
          </w:tcPr>
          <w:p w14:paraId="7FA71337" w14:textId="77777777" w:rsidR="00E23D5E" w:rsidRPr="00224F58" w:rsidRDefault="00E23D5E"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47991885" w14:textId="77777777" w:rsidR="00E23D5E" w:rsidRPr="00224F58" w:rsidRDefault="00E23D5E" w:rsidP="00200017">
            <w:pPr>
              <w:rPr>
                <w:sz w:val="22"/>
                <w:szCs w:val="22"/>
              </w:rPr>
            </w:pPr>
            <w:r w:rsidRPr="00224F58">
              <w:rPr>
                <w:sz w:val="22"/>
                <w:szCs w:val="22"/>
              </w:rPr>
              <w:t>2 (0,7/1,3)</w:t>
            </w:r>
          </w:p>
        </w:tc>
      </w:tr>
      <w:tr w:rsidR="00E23D5E" w:rsidRPr="00224F58" w14:paraId="7E1C0630" w14:textId="77777777" w:rsidTr="00200017">
        <w:tc>
          <w:tcPr>
            <w:tcW w:w="4112" w:type="dxa"/>
            <w:shd w:val="clear" w:color="auto" w:fill="auto"/>
          </w:tcPr>
          <w:p w14:paraId="7A2149FE" w14:textId="77777777" w:rsidR="00E23D5E" w:rsidRPr="00224F58" w:rsidRDefault="00E23D5E"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6A208F08" w14:textId="77777777" w:rsidR="00E23D5E" w:rsidRPr="00224F58" w:rsidRDefault="00E23D5E" w:rsidP="00200017">
            <w:pPr>
              <w:rPr>
                <w:sz w:val="22"/>
                <w:szCs w:val="22"/>
              </w:rPr>
            </w:pPr>
            <w:r w:rsidRPr="00224F58">
              <w:rPr>
                <w:sz w:val="22"/>
                <w:szCs w:val="22"/>
              </w:rPr>
              <w:t>mgr Anna Gruszecka</w:t>
            </w:r>
          </w:p>
        </w:tc>
      </w:tr>
      <w:tr w:rsidR="00E23D5E" w:rsidRPr="00224F58" w14:paraId="527E4C5D" w14:textId="77777777" w:rsidTr="00200017">
        <w:tc>
          <w:tcPr>
            <w:tcW w:w="4112" w:type="dxa"/>
            <w:shd w:val="clear" w:color="auto" w:fill="auto"/>
          </w:tcPr>
          <w:p w14:paraId="142648F1" w14:textId="77777777" w:rsidR="00E23D5E" w:rsidRPr="00224F58" w:rsidRDefault="00E23D5E" w:rsidP="00200017">
            <w:pPr>
              <w:rPr>
                <w:sz w:val="22"/>
                <w:szCs w:val="22"/>
              </w:rPr>
            </w:pPr>
            <w:r w:rsidRPr="00224F58">
              <w:rPr>
                <w:sz w:val="22"/>
                <w:szCs w:val="22"/>
              </w:rPr>
              <w:t>Jednostka oferująca moduł</w:t>
            </w:r>
          </w:p>
          <w:p w14:paraId="1BC8EF70" w14:textId="77777777" w:rsidR="00E23D5E" w:rsidRPr="00224F58" w:rsidRDefault="00E23D5E" w:rsidP="00200017">
            <w:pPr>
              <w:rPr>
                <w:sz w:val="22"/>
                <w:szCs w:val="22"/>
              </w:rPr>
            </w:pPr>
          </w:p>
        </w:tc>
        <w:tc>
          <w:tcPr>
            <w:tcW w:w="6237" w:type="dxa"/>
            <w:shd w:val="clear" w:color="auto" w:fill="auto"/>
          </w:tcPr>
          <w:p w14:paraId="069663C6" w14:textId="77777777" w:rsidR="00E23D5E" w:rsidRPr="00224F58" w:rsidRDefault="00E23D5E" w:rsidP="00200017">
            <w:pPr>
              <w:rPr>
                <w:sz w:val="22"/>
                <w:szCs w:val="22"/>
              </w:rPr>
            </w:pPr>
            <w:r w:rsidRPr="00224F58">
              <w:rPr>
                <w:sz w:val="22"/>
                <w:szCs w:val="22"/>
              </w:rPr>
              <w:t>Centrum Nauczania Języków Obcych i Certyfikacji</w:t>
            </w:r>
          </w:p>
        </w:tc>
      </w:tr>
      <w:tr w:rsidR="00E23D5E" w:rsidRPr="00224F58" w14:paraId="2CC2D83E" w14:textId="77777777" w:rsidTr="00200017">
        <w:tc>
          <w:tcPr>
            <w:tcW w:w="4112" w:type="dxa"/>
            <w:shd w:val="clear" w:color="auto" w:fill="auto"/>
          </w:tcPr>
          <w:p w14:paraId="524476C8" w14:textId="77777777" w:rsidR="00E23D5E" w:rsidRPr="00224F58" w:rsidRDefault="00E23D5E" w:rsidP="00200017">
            <w:pPr>
              <w:rPr>
                <w:sz w:val="22"/>
                <w:szCs w:val="22"/>
              </w:rPr>
            </w:pPr>
            <w:r w:rsidRPr="00224F58">
              <w:rPr>
                <w:sz w:val="22"/>
                <w:szCs w:val="22"/>
              </w:rPr>
              <w:t>Cel modułu</w:t>
            </w:r>
          </w:p>
          <w:p w14:paraId="278DBF2F" w14:textId="77777777" w:rsidR="00E23D5E" w:rsidRPr="00224F58" w:rsidRDefault="00E23D5E" w:rsidP="00200017">
            <w:pPr>
              <w:rPr>
                <w:sz w:val="22"/>
                <w:szCs w:val="22"/>
              </w:rPr>
            </w:pPr>
          </w:p>
        </w:tc>
        <w:tc>
          <w:tcPr>
            <w:tcW w:w="6237" w:type="dxa"/>
            <w:shd w:val="clear" w:color="auto" w:fill="auto"/>
          </w:tcPr>
          <w:p w14:paraId="03EC3077" w14:textId="77777777" w:rsidR="00E23D5E" w:rsidRPr="00224F58" w:rsidRDefault="00E23D5E" w:rsidP="00200017">
            <w:pPr>
              <w:jc w:val="both"/>
              <w:rPr>
                <w:sz w:val="22"/>
                <w:szCs w:val="22"/>
              </w:rPr>
            </w:pPr>
            <w:r w:rsidRPr="00224F58">
              <w:rPr>
                <w:sz w:val="22"/>
                <w:szCs w:val="22"/>
              </w:rPr>
              <w:t>Rozwinięcie kompetencji językowych na poziome B2 Europejskiego Systemu Opisu Kształcenie Językowego (CEFR).</w:t>
            </w:r>
          </w:p>
          <w:p w14:paraId="170BF629" w14:textId="77777777" w:rsidR="00E23D5E" w:rsidRPr="00224F58" w:rsidRDefault="00E23D5E" w:rsidP="00200017">
            <w:pPr>
              <w:jc w:val="both"/>
              <w:rPr>
                <w:sz w:val="22"/>
                <w:szCs w:val="22"/>
              </w:rPr>
            </w:pPr>
            <w:r w:rsidRPr="00224F58">
              <w:rPr>
                <w:sz w:val="22"/>
                <w:szCs w:val="22"/>
              </w:rPr>
              <w:t>Podniesienie kompetencji językowych w zakresie słownictwa ogólnego i specjalistycznego.</w:t>
            </w:r>
          </w:p>
          <w:p w14:paraId="40EF4DD3" w14:textId="77777777" w:rsidR="00E23D5E" w:rsidRPr="00224F58" w:rsidRDefault="00E23D5E" w:rsidP="00200017">
            <w:pPr>
              <w:jc w:val="both"/>
              <w:rPr>
                <w:sz w:val="22"/>
                <w:szCs w:val="22"/>
              </w:rPr>
            </w:pPr>
            <w:r w:rsidRPr="00224F58">
              <w:rPr>
                <w:sz w:val="22"/>
                <w:szCs w:val="22"/>
              </w:rPr>
              <w:t>Rozwijanie umiejętności poprawnej komunikacji w środowisku zawodowym.</w:t>
            </w:r>
          </w:p>
          <w:p w14:paraId="378963B5" w14:textId="77777777" w:rsidR="00E23D5E" w:rsidRPr="00224F58" w:rsidRDefault="00E23D5E" w:rsidP="00200017">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E23D5E" w:rsidRPr="00224F58" w14:paraId="3F58DCAC" w14:textId="77777777" w:rsidTr="00200017">
        <w:trPr>
          <w:trHeight w:val="236"/>
        </w:trPr>
        <w:tc>
          <w:tcPr>
            <w:tcW w:w="4112" w:type="dxa"/>
            <w:vMerge w:val="restart"/>
            <w:shd w:val="clear" w:color="auto" w:fill="auto"/>
          </w:tcPr>
          <w:p w14:paraId="49EE92EC" w14:textId="77777777" w:rsidR="00E23D5E" w:rsidRPr="00224F58" w:rsidRDefault="00E23D5E"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60873DC0" w14:textId="77777777" w:rsidR="00E23D5E" w:rsidRPr="00224F58" w:rsidRDefault="00E23D5E" w:rsidP="00200017">
            <w:pPr>
              <w:rPr>
                <w:sz w:val="22"/>
                <w:szCs w:val="22"/>
              </w:rPr>
            </w:pPr>
            <w:r w:rsidRPr="00224F58">
              <w:rPr>
                <w:sz w:val="22"/>
                <w:szCs w:val="22"/>
              </w:rPr>
              <w:t xml:space="preserve">Wiedza: </w:t>
            </w:r>
          </w:p>
        </w:tc>
      </w:tr>
      <w:tr w:rsidR="00E23D5E" w:rsidRPr="00224F58" w14:paraId="4BF814E4" w14:textId="77777777" w:rsidTr="00200017">
        <w:trPr>
          <w:trHeight w:val="233"/>
        </w:trPr>
        <w:tc>
          <w:tcPr>
            <w:tcW w:w="4112" w:type="dxa"/>
            <w:vMerge/>
            <w:shd w:val="clear" w:color="auto" w:fill="auto"/>
          </w:tcPr>
          <w:p w14:paraId="4F1677DE" w14:textId="77777777" w:rsidR="00E23D5E" w:rsidRPr="00224F58" w:rsidRDefault="00E23D5E" w:rsidP="00200017">
            <w:pPr>
              <w:rPr>
                <w:sz w:val="22"/>
                <w:szCs w:val="22"/>
                <w:highlight w:val="yellow"/>
              </w:rPr>
            </w:pPr>
          </w:p>
        </w:tc>
        <w:tc>
          <w:tcPr>
            <w:tcW w:w="6237" w:type="dxa"/>
            <w:shd w:val="clear" w:color="auto" w:fill="auto"/>
          </w:tcPr>
          <w:p w14:paraId="2C016122" w14:textId="77777777" w:rsidR="00E23D5E" w:rsidRPr="00224F58" w:rsidRDefault="00E23D5E" w:rsidP="00200017">
            <w:pPr>
              <w:rPr>
                <w:sz w:val="22"/>
                <w:szCs w:val="22"/>
              </w:rPr>
            </w:pPr>
            <w:r w:rsidRPr="00224F58">
              <w:rPr>
                <w:sz w:val="22"/>
                <w:szCs w:val="22"/>
              </w:rPr>
              <w:t>1.</w:t>
            </w:r>
          </w:p>
        </w:tc>
      </w:tr>
      <w:tr w:rsidR="00E23D5E" w:rsidRPr="00224F58" w14:paraId="62A57862" w14:textId="77777777" w:rsidTr="00200017">
        <w:trPr>
          <w:trHeight w:val="233"/>
        </w:trPr>
        <w:tc>
          <w:tcPr>
            <w:tcW w:w="4112" w:type="dxa"/>
            <w:vMerge/>
            <w:shd w:val="clear" w:color="auto" w:fill="auto"/>
          </w:tcPr>
          <w:p w14:paraId="074649DF" w14:textId="77777777" w:rsidR="00E23D5E" w:rsidRPr="00224F58" w:rsidRDefault="00E23D5E" w:rsidP="00200017">
            <w:pPr>
              <w:rPr>
                <w:sz w:val="22"/>
                <w:szCs w:val="22"/>
                <w:highlight w:val="yellow"/>
              </w:rPr>
            </w:pPr>
          </w:p>
        </w:tc>
        <w:tc>
          <w:tcPr>
            <w:tcW w:w="6237" w:type="dxa"/>
            <w:shd w:val="clear" w:color="auto" w:fill="auto"/>
          </w:tcPr>
          <w:p w14:paraId="2E8C97BA" w14:textId="77777777" w:rsidR="00E23D5E" w:rsidRPr="00224F58" w:rsidRDefault="00E23D5E" w:rsidP="00200017">
            <w:pPr>
              <w:rPr>
                <w:sz w:val="22"/>
                <w:szCs w:val="22"/>
              </w:rPr>
            </w:pPr>
            <w:r w:rsidRPr="00224F58">
              <w:rPr>
                <w:sz w:val="22"/>
                <w:szCs w:val="22"/>
              </w:rPr>
              <w:t>2.</w:t>
            </w:r>
          </w:p>
        </w:tc>
      </w:tr>
      <w:tr w:rsidR="00E23D5E" w:rsidRPr="00224F58" w14:paraId="0C68FDD2" w14:textId="77777777" w:rsidTr="00200017">
        <w:trPr>
          <w:trHeight w:val="233"/>
        </w:trPr>
        <w:tc>
          <w:tcPr>
            <w:tcW w:w="4112" w:type="dxa"/>
            <w:vMerge/>
            <w:shd w:val="clear" w:color="auto" w:fill="auto"/>
          </w:tcPr>
          <w:p w14:paraId="01084230" w14:textId="77777777" w:rsidR="00E23D5E" w:rsidRPr="00224F58" w:rsidRDefault="00E23D5E" w:rsidP="00200017">
            <w:pPr>
              <w:rPr>
                <w:sz w:val="22"/>
                <w:szCs w:val="22"/>
                <w:highlight w:val="yellow"/>
              </w:rPr>
            </w:pPr>
          </w:p>
        </w:tc>
        <w:tc>
          <w:tcPr>
            <w:tcW w:w="6237" w:type="dxa"/>
            <w:shd w:val="clear" w:color="auto" w:fill="auto"/>
          </w:tcPr>
          <w:p w14:paraId="34DFE535" w14:textId="77777777" w:rsidR="00E23D5E" w:rsidRPr="00224F58" w:rsidRDefault="00E23D5E" w:rsidP="00200017">
            <w:pPr>
              <w:rPr>
                <w:sz w:val="22"/>
                <w:szCs w:val="22"/>
              </w:rPr>
            </w:pPr>
            <w:r w:rsidRPr="00224F58">
              <w:rPr>
                <w:sz w:val="22"/>
                <w:szCs w:val="22"/>
              </w:rPr>
              <w:t>Umiejętności:</w:t>
            </w:r>
          </w:p>
        </w:tc>
      </w:tr>
      <w:tr w:rsidR="00E23D5E" w:rsidRPr="00224F58" w14:paraId="6C089AF2" w14:textId="77777777" w:rsidTr="00200017">
        <w:trPr>
          <w:trHeight w:val="233"/>
        </w:trPr>
        <w:tc>
          <w:tcPr>
            <w:tcW w:w="4112" w:type="dxa"/>
            <w:vMerge/>
            <w:shd w:val="clear" w:color="auto" w:fill="auto"/>
          </w:tcPr>
          <w:p w14:paraId="32DE1EEB" w14:textId="77777777" w:rsidR="00E23D5E" w:rsidRPr="00224F58" w:rsidRDefault="00E23D5E" w:rsidP="00200017">
            <w:pPr>
              <w:rPr>
                <w:sz w:val="22"/>
                <w:szCs w:val="22"/>
                <w:highlight w:val="yellow"/>
              </w:rPr>
            </w:pPr>
          </w:p>
        </w:tc>
        <w:tc>
          <w:tcPr>
            <w:tcW w:w="6237" w:type="dxa"/>
            <w:shd w:val="clear" w:color="auto" w:fill="auto"/>
          </w:tcPr>
          <w:p w14:paraId="0E54F35B" w14:textId="77777777" w:rsidR="00E23D5E" w:rsidRPr="00224F58" w:rsidRDefault="00E23D5E" w:rsidP="00200017">
            <w:pPr>
              <w:rPr>
                <w:sz w:val="22"/>
                <w:szCs w:val="22"/>
              </w:rPr>
            </w:pPr>
            <w:r w:rsidRPr="00224F58">
              <w:rPr>
                <w:sz w:val="22"/>
                <w:szCs w:val="22"/>
              </w:rPr>
              <w:t>U1.  Posiada umiejętność sprawnej komunikacji w środowisku zawodowym i sytuacjach życia codziennego.</w:t>
            </w:r>
          </w:p>
        </w:tc>
      </w:tr>
      <w:tr w:rsidR="00E23D5E" w:rsidRPr="00224F58" w14:paraId="3F8EF837" w14:textId="77777777" w:rsidTr="00200017">
        <w:trPr>
          <w:trHeight w:val="233"/>
        </w:trPr>
        <w:tc>
          <w:tcPr>
            <w:tcW w:w="4112" w:type="dxa"/>
            <w:vMerge/>
            <w:shd w:val="clear" w:color="auto" w:fill="auto"/>
          </w:tcPr>
          <w:p w14:paraId="212D36E8" w14:textId="77777777" w:rsidR="00E23D5E" w:rsidRPr="00224F58" w:rsidRDefault="00E23D5E" w:rsidP="00200017">
            <w:pPr>
              <w:rPr>
                <w:sz w:val="22"/>
                <w:szCs w:val="22"/>
                <w:highlight w:val="yellow"/>
              </w:rPr>
            </w:pPr>
          </w:p>
        </w:tc>
        <w:tc>
          <w:tcPr>
            <w:tcW w:w="6237" w:type="dxa"/>
            <w:shd w:val="clear" w:color="auto" w:fill="auto"/>
          </w:tcPr>
          <w:p w14:paraId="5EA01D40" w14:textId="77777777" w:rsidR="00E23D5E" w:rsidRPr="00224F58" w:rsidRDefault="00E23D5E" w:rsidP="00200017">
            <w:pPr>
              <w:rPr>
                <w:sz w:val="22"/>
                <w:szCs w:val="22"/>
              </w:rPr>
            </w:pPr>
            <w:r w:rsidRPr="00224F58">
              <w:rPr>
                <w:sz w:val="22"/>
                <w:szCs w:val="22"/>
              </w:rPr>
              <w:t>U2. Potrafi dyskutować, argumentować, relacjonować i interpretować wydarzenia z życia codziennego.</w:t>
            </w:r>
          </w:p>
        </w:tc>
      </w:tr>
      <w:tr w:rsidR="00E23D5E" w:rsidRPr="00224F58" w14:paraId="29DB40FB" w14:textId="77777777" w:rsidTr="00200017">
        <w:trPr>
          <w:trHeight w:val="233"/>
        </w:trPr>
        <w:tc>
          <w:tcPr>
            <w:tcW w:w="4112" w:type="dxa"/>
            <w:vMerge/>
            <w:shd w:val="clear" w:color="auto" w:fill="auto"/>
          </w:tcPr>
          <w:p w14:paraId="6AD53942" w14:textId="77777777" w:rsidR="00E23D5E" w:rsidRPr="00224F58" w:rsidRDefault="00E23D5E" w:rsidP="00200017">
            <w:pPr>
              <w:rPr>
                <w:sz w:val="22"/>
                <w:szCs w:val="22"/>
                <w:highlight w:val="yellow"/>
              </w:rPr>
            </w:pPr>
          </w:p>
        </w:tc>
        <w:tc>
          <w:tcPr>
            <w:tcW w:w="6237" w:type="dxa"/>
            <w:shd w:val="clear" w:color="auto" w:fill="auto"/>
          </w:tcPr>
          <w:p w14:paraId="11028CAB" w14:textId="77777777" w:rsidR="00E23D5E" w:rsidRPr="00224F58" w:rsidRDefault="00E23D5E"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E23D5E" w:rsidRPr="00224F58" w14:paraId="48E860A1" w14:textId="77777777" w:rsidTr="00200017">
        <w:trPr>
          <w:trHeight w:val="233"/>
        </w:trPr>
        <w:tc>
          <w:tcPr>
            <w:tcW w:w="4112" w:type="dxa"/>
            <w:vMerge/>
            <w:shd w:val="clear" w:color="auto" w:fill="auto"/>
          </w:tcPr>
          <w:p w14:paraId="5B58B440" w14:textId="77777777" w:rsidR="00E23D5E" w:rsidRPr="00224F58" w:rsidRDefault="00E23D5E" w:rsidP="00200017">
            <w:pPr>
              <w:rPr>
                <w:sz w:val="22"/>
                <w:szCs w:val="22"/>
                <w:highlight w:val="yellow"/>
              </w:rPr>
            </w:pPr>
          </w:p>
        </w:tc>
        <w:tc>
          <w:tcPr>
            <w:tcW w:w="6237" w:type="dxa"/>
            <w:shd w:val="clear" w:color="auto" w:fill="auto"/>
          </w:tcPr>
          <w:p w14:paraId="7507D7A2" w14:textId="77777777" w:rsidR="00E23D5E" w:rsidRPr="00224F58" w:rsidRDefault="00E23D5E" w:rsidP="00200017">
            <w:pPr>
              <w:rPr>
                <w:sz w:val="22"/>
                <w:szCs w:val="22"/>
              </w:rPr>
            </w:pPr>
            <w:r w:rsidRPr="00224F58">
              <w:rPr>
                <w:sz w:val="22"/>
                <w:szCs w:val="22"/>
              </w:rPr>
              <w:t>U4. Potrafi konstruować w formie pisemnej teksty dotyczące spraw prywatnych i służbowych.</w:t>
            </w:r>
          </w:p>
        </w:tc>
      </w:tr>
      <w:tr w:rsidR="00E23D5E" w:rsidRPr="00224F58" w14:paraId="0A322206" w14:textId="77777777" w:rsidTr="00200017">
        <w:trPr>
          <w:trHeight w:val="233"/>
        </w:trPr>
        <w:tc>
          <w:tcPr>
            <w:tcW w:w="4112" w:type="dxa"/>
            <w:vMerge/>
            <w:shd w:val="clear" w:color="auto" w:fill="auto"/>
          </w:tcPr>
          <w:p w14:paraId="15CFE738" w14:textId="77777777" w:rsidR="00E23D5E" w:rsidRPr="00224F58" w:rsidRDefault="00E23D5E" w:rsidP="00200017">
            <w:pPr>
              <w:rPr>
                <w:sz w:val="22"/>
                <w:szCs w:val="22"/>
                <w:highlight w:val="yellow"/>
              </w:rPr>
            </w:pPr>
          </w:p>
        </w:tc>
        <w:tc>
          <w:tcPr>
            <w:tcW w:w="6237" w:type="dxa"/>
            <w:shd w:val="clear" w:color="auto" w:fill="auto"/>
          </w:tcPr>
          <w:p w14:paraId="63E603F1" w14:textId="77777777" w:rsidR="00E23D5E" w:rsidRPr="00224F58" w:rsidRDefault="00E23D5E" w:rsidP="00200017">
            <w:pPr>
              <w:rPr>
                <w:sz w:val="22"/>
                <w:szCs w:val="22"/>
              </w:rPr>
            </w:pPr>
            <w:r w:rsidRPr="00224F58">
              <w:rPr>
                <w:sz w:val="22"/>
                <w:szCs w:val="22"/>
              </w:rPr>
              <w:t>Kompetencje społeczne:</w:t>
            </w:r>
          </w:p>
        </w:tc>
      </w:tr>
      <w:tr w:rsidR="00E23D5E" w:rsidRPr="00224F58" w14:paraId="10EBB8AE" w14:textId="77777777" w:rsidTr="00200017">
        <w:trPr>
          <w:trHeight w:val="233"/>
        </w:trPr>
        <w:tc>
          <w:tcPr>
            <w:tcW w:w="4112" w:type="dxa"/>
            <w:vMerge/>
            <w:shd w:val="clear" w:color="auto" w:fill="auto"/>
          </w:tcPr>
          <w:p w14:paraId="4050021E" w14:textId="77777777" w:rsidR="00E23D5E" w:rsidRPr="00224F58" w:rsidRDefault="00E23D5E" w:rsidP="00200017">
            <w:pPr>
              <w:rPr>
                <w:sz w:val="22"/>
                <w:szCs w:val="22"/>
                <w:highlight w:val="yellow"/>
              </w:rPr>
            </w:pPr>
          </w:p>
        </w:tc>
        <w:tc>
          <w:tcPr>
            <w:tcW w:w="6237" w:type="dxa"/>
            <w:shd w:val="clear" w:color="auto" w:fill="auto"/>
          </w:tcPr>
          <w:p w14:paraId="586E0CBE" w14:textId="77777777" w:rsidR="00E23D5E" w:rsidRPr="00224F58" w:rsidRDefault="00E23D5E" w:rsidP="00200017">
            <w:pPr>
              <w:rPr>
                <w:sz w:val="22"/>
                <w:szCs w:val="22"/>
              </w:rPr>
            </w:pPr>
            <w:r w:rsidRPr="00224F58">
              <w:rPr>
                <w:sz w:val="22"/>
                <w:szCs w:val="22"/>
              </w:rPr>
              <w:t>K1. Rozumie potrzebę ciągłego dokształcania się.</w:t>
            </w:r>
          </w:p>
        </w:tc>
      </w:tr>
      <w:tr w:rsidR="00E23D5E" w:rsidRPr="00224F58" w14:paraId="7798587A" w14:textId="77777777" w:rsidTr="00200017">
        <w:tc>
          <w:tcPr>
            <w:tcW w:w="4112" w:type="dxa"/>
            <w:shd w:val="clear" w:color="auto" w:fill="auto"/>
          </w:tcPr>
          <w:p w14:paraId="3E18B504" w14:textId="77777777" w:rsidR="00E23D5E" w:rsidRPr="00224F58" w:rsidRDefault="00E23D5E" w:rsidP="00200017">
            <w:pPr>
              <w:rPr>
                <w:sz w:val="22"/>
                <w:szCs w:val="22"/>
              </w:rPr>
            </w:pPr>
            <w:r w:rsidRPr="00224F58">
              <w:rPr>
                <w:sz w:val="22"/>
                <w:szCs w:val="22"/>
              </w:rPr>
              <w:t xml:space="preserve">Wymagania wstępne i dodatkowe </w:t>
            </w:r>
          </w:p>
        </w:tc>
        <w:tc>
          <w:tcPr>
            <w:tcW w:w="6237" w:type="dxa"/>
            <w:shd w:val="clear" w:color="auto" w:fill="auto"/>
          </w:tcPr>
          <w:p w14:paraId="54E53112" w14:textId="77777777" w:rsidR="00E23D5E" w:rsidRPr="00224F58" w:rsidRDefault="00E23D5E" w:rsidP="00200017">
            <w:pPr>
              <w:jc w:val="both"/>
              <w:rPr>
                <w:sz w:val="22"/>
                <w:szCs w:val="22"/>
              </w:rPr>
            </w:pPr>
            <w:r w:rsidRPr="00224F58">
              <w:rPr>
                <w:sz w:val="22"/>
                <w:szCs w:val="22"/>
              </w:rPr>
              <w:t>Znajomość języka obcego na poziomie minimum B1 według Europejskiego Systemu Opisu Kształcenia Językowego.</w:t>
            </w:r>
          </w:p>
        </w:tc>
      </w:tr>
      <w:tr w:rsidR="00E23D5E" w:rsidRPr="00224F58" w14:paraId="53CF6D08" w14:textId="77777777" w:rsidTr="00200017">
        <w:tc>
          <w:tcPr>
            <w:tcW w:w="4112" w:type="dxa"/>
            <w:shd w:val="clear" w:color="auto" w:fill="auto"/>
          </w:tcPr>
          <w:p w14:paraId="2A873177" w14:textId="77777777" w:rsidR="00E23D5E" w:rsidRPr="00224F58" w:rsidRDefault="00E23D5E" w:rsidP="00200017">
            <w:pPr>
              <w:rPr>
                <w:sz w:val="22"/>
                <w:szCs w:val="22"/>
              </w:rPr>
            </w:pPr>
            <w:r w:rsidRPr="00224F58">
              <w:rPr>
                <w:sz w:val="22"/>
                <w:szCs w:val="22"/>
              </w:rPr>
              <w:t xml:space="preserve">Treści programowe modułu </w:t>
            </w:r>
          </w:p>
          <w:p w14:paraId="1F816080" w14:textId="77777777" w:rsidR="00E23D5E" w:rsidRPr="00224F58" w:rsidRDefault="00E23D5E" w:rsidP="00200017">
            <w:pPr>
              <w:rPr>
                <w:sz w:val="22"/>
                <w:szCs w:val="22"/>
              </w:rPr>
            </w:pPr>
          </w:p>
        </w:tc>
        <w:tc>
          <w:tcPr>
            <w:tcW w:w="6237" w:type="dxa"/>
            <w:shd w:val="clear" w:color="auto" w:fill="auto"/>
          </w:tcPr>
          <w:p w14:paraId="415FBFCE" w14:textId="77777777" w:rsidR="00E23D5E" w:rsidRPr="00224F58" w:rsidRDefault="00E23D5E" w:rsidP="0020001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114E093F" w14:textId="77777777" w:rsidR="00E23D5E" w:rsidRPr="00224F58" w:rsidRDefault="00E23D5E" w:rsidP="00200017">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79C56D55" w14:textId="77777777" w:rsidR="00E23D5E" w:rsidRPr="00224F58" w:rsidRDefault="00E23D5E" w:rsidP="00200017">
            <w:pPr>
              <w:rPr>
                <w:sz w:val="22"/>
                <w:szCs w:val="22"/>
              </w:rPr>
            </w:pPr>
            <w:r w:rsidRPr="00224F58">
              <w:rPr>
                <w:sz w:val="22"/>
                <w:szCs w:val="22"/>
              </w:rPr>
              <w:t>Moduł obejmuje również ćwiczenie struktur gramatycznych i leksykalnych celem osiągnięcia przez studenta sprawnej komunikacji.</w:t>
            </w:r>
          </w:p>
          <w:p w14:paraId="26003F9B" w14:textId="77777777" w:rsidR="00E23D5E" w:rsidRPr="00224F58" w:rsidRDefault="00E23D5E" w:rsidP="00200017">
            <w:pPr>
              <w:rPr>
                <w:sz w:val="22"/>
                <w:szCs w:val="22"/>
              </w:rPr>
            </w:pPr>
            <w:r w:rsidRPr="00224F58">
              <w:rPr>
                <w:sz w:val="22"/>
                <w:szCs w:val="22"/>
              </w:rPr>
              <w:t>Moduł ma również za zadanie bardziej szczegółowe zapoznanie studenta z kulturą danego obszaru językowego.</w:t>
            </w:r>
          </w:p>
          <w:p w14:paraId="7294DC2C" w14:textId="77777777" w:rsidR="00E23D5E" w:rsidRPr="00224F58" w:rsidRDefault="00E23D5E" w:rsidP="00200017">
            <w:pPr>
              <w:rPr>
                <w:sz w:val="22"/>
                <w:szCs w:val="22"/>
              </w:rPr>
            </w:pPr>
          </w:p>
        </w:tc>
      </w:tr>
      <w:tr w:rsidR="00E23D5E" w:rsidRPr="00224F58" w14:paraId="67FE9C69" w14:textId="77777777" w:rsidTr="00200017">
        <w:tc>
          <w:tcPr>
            <w:tcW w:w="4112" w:type="dxa"/>
            <w:shd w:val="clear" w:color="auto" w:fill="auto"/>
          </w:tcPr>
          <w:p w14:paraId="5796BF38" w14:textId="77777777" w:rsidR="00E23D5E" w:rsidRPr="00224F58" w:rsidRDefault="00E23D5E" w:rsidP="00200017">
            <w:pPr>
              <w:rPr>
                <w:sz w:val="22"/>
                <w:szCs w:val="22"/>
              </w:rPr>
            </w:pPr>
            <w:r w:rsidRPr="00224F58">
              <w:rPr>
                <w:sz w:val="22"/>
                <w:szCs w:val="22"/>
              </w:rPr>
              <w:t>Wykaz literatury podstawowej i uzupełniającej</w:t>
            </w:r>
          </w:p>
        </w:tc>
        <w:tc>
          <w:tcPr>
            <w:tcW w:w="6237" w:type="dxa"/>
            <w:shd w:val="clear" w:color="auto" w:fill="auto"/>
          </w:tcPr>
          <w:p w14:paraId="4D32B616" w14:textId="77777777" w:rsidR="00E23D5E" w:rsidRPr="00224F58" w:rsidRDefault="00E23D5E" w:rsidP="00200017">
            <w:pPr>
              <w:rPr>
                <w:sz w:val="22"/>
                <w:szCs w:val="22"/>
              </w:rPr>
            </w:pPr>
            <w:r w:rsidRPr="00224F58">
              <w:rPr>
                <w:sz w:val="22"/>
                <w:szCs w:val="22"/>
              </w:rPr>
              <w:t>Literatura obowiązkowa:</w:t>
            </w:r>
          </w:p>
          <w:p w14:paraId="2D8055AA" w14:textId="77777777" w:rsidR="00E23D5E" w:rsidRPr="00224F58" w:rsidRDefault="00E23D5E" w:rsidP="0027598B">
            <w:pPr>
              <w:pStyle w:val="Akapitzlist"/>
              <w:numPr>
                <w:ilvl w:val="0"/>
                <w:numId w:val="8"/>
              </w:numPr>
              <w:rPr>
                <w:sz w:val="22"/>
                <w:szCs w:val="22"/>
                <w:lang w:val="de-DE"/>
              </w:rPr>
            </w:pPr>
            <w:r w:rsidRPr="00224F58">
              <w:rPr>
                <w:sz w:val="22"/>
                <w:szCs w:val="22"/>
                <w:lang w:val="de-DE"/>
              </w:rPr>
              <w:t>S. Schmohl, B. Schenk, Akademie Deutsch B1+, Hueber, 2019</w:t>
            </w:r>
          </w:p>
          <w:p w14:paraId="2F633546" w14:textId="77777777" w:rsidR="00E23D5E" w:rsidRPr="00224F58" w:rsidRDefault="00E23D5E" w:rsidP="00200017">
            <w:pPr>
              <w:rPr>
                <w:sz w:val="22"/>
                <w:szCs w:val="22"/>
                <w:lang w:val="de-DE"/>
              </w:rPr>
            </w:pPr>
            <w:r w:rsidRPr="00224F58">
              <w:rPr>
                <w:sz w:val="22"/>
                <w:szCs w:val="22"/>
                <w:lang w:val="de-DE"/>
              </w:rPr>
              <w:t>Literatura uzupełniająca:</w:t>
            </w:r>
          </w:p>
          <w:p w14:paraId="0BFF8218" w14:textId="77777777" w:rsidR="00E23D5E" w:rsidRPr="00224F58" w:rsidRDefault="00E23D5E" w:rsidP="0027598B">
            <w:pPr>
              <w:pStyle w:val="Akapitzlist"/>
              <w:numPr>
                <w:ilvl w:val="0"/>
                <w:numId w:val="9"/>
              </w:numPr>
              <w:rPr>
                <w:sz w:val="22"/>
                <w:szCs w:val="22"/>
                <w:lang w:val="de-DE"/>
              </w:rPr>
            </w:pPr>
            <w:r w:rsidRPr="00224F58">
              <w:rPr>
                <w:sz w:val="22"/>
                <w:szCs w:val="22"/>
                <w:lang w:val="de-DE"/>
              </w:rPr>
              <w:t>W. Krenn, H. Puchta, Motive B1, Hueber 2016</w:t>
            </w:r>
          </w:p>
          <w:p w14:paraId="642E8704" w14:textId="77777777" w:rsidR="00E23D5E" w:rsidRPr="00224F58" w:rsidRDefault="00E23D5E" w:rsidP="0027598B">
            <w:pPr>
              <w:pStyle w:val="Akapitzlist"/>
              <w:numPr>
                <w:ilvl w:val="0"/>
                <w:numId w:val="9"/>
              </w:numPr>
              <w:rPr>
                <w:sz w:val="22"/>
                <w:szCs w:val="22"/>
              </w:rPr>
            </w:pPr>
            <w:r w:rsidRPr="00224F58">
              <w:rPr>
                <w:sz w:val="22"/>
                <w:szCs w:val="22"/>
              </w:rPr>
              <w:t>B. Kujawa, M. Stinia, Mit Beruf auf Deutsch, profil rolniczo-leśny z ochroną środowiska, Nowa Era, 2013</w:t>
            </w:r>
          </w:p>
        </w:tc>
      </w:tr>
      <w:tr w:rsidR="00E23D5E" w:rsidRPr="00224F58" w14:paraId="4B5BC944" w14:textId="77777777" w:rsidTr="00200017">
        <w:tc>
          <w:tcPr>
            <w:tcW w:w="4112" w:type="dxa"/>
            <w:shd w:val="clear" w:color="auto" w:fill="auto"/>
          </w:tcPr>
          <w:p w14:paraId="2DC360EE" w14:textId="77777777" w:rsidR="00E23D5E" w:rsidRPr="00224F58" w:rsidRDefault="00E23D5E" w:rsidP="00200017">
            <w:pPr>
              <w:rPr>
                <w:sz w:val="22"/>
                <w:szCs w:val="22"/>
              </w:rPr>
            </w:pPr>
            <w:r w:rsidRPr="00224F58">
              <w:rPr>
                <w:sz w:val="22"/>
                <w:szCs w:val="22"/>
              </w:rPr>
              <w:t>Planowane formy/działania/metody dydaktyczne</w:t>
            </w:r>
          </w:p>
        </w:tc>
        <w:tc>
          <w:tcPr>
            <w:tcW w:w="6237" w:type="dxa"/>
            <w:shd w:val="clear" w:color="auto" w:fill="auto"/>
          </w:tcPr>
          <w:p w14:paraId="3B6A5CCF" w14:textId="77777777" w:rsidR="00E23D5E" w:rsidRPr="00224F58" w:rsidRDefault="00E23D5E" w:rsidP="00200017">
            <w:pPr>
              <w:rPr>
                <w:sz w:val="22"/>
                <w:szCs w:val="22"/>
              </w:rPr>
            </w:pPr>
            <w:r w:rsidRPr="00224F58">
              <w:rPr>
                <w:sz w:val="22"/>
                <w:szCs w:val="22"/>
              </w:rPr>
              <w:t>Wykład, dyskusja, prezentacja, konwersacja,</w:t>
            </w:r>
          </w:p>
          <w:p w14:paraId="7A773C93" w14:textId="77777777" w:rsidR="00E23D5E" w:rsidRPr="00224F58" w:rsidRDefault="00E23D5E"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E23D5E" w:rsidRPr="00224F58" w14:paraId="12625B8E" w14:textId="77777777" w:rsidTr="00200017">
        <w:tc>
          <w:tcPr>
            <w:tcW w:w="4112" w:type="dxa"/>
            <w:shd w:val="clear" w:color="auto" w:fill="auto"/>
          </w:tcPr>
          <w:p w14:paraId="1B4504E8" w14:textId="77777777" w:rsidR="00E23D5E" w:rsidRPr="00224F58" w:rsidRDefault="00E23D5E"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41D9EB88" w14:textId="77777777" w:rsidR="00E23D5E" w:rsidRPr="00224F58" w:rsidRDefault="00E23D5E" w:rsidP="00200017">
            <w:pPr>
              <w:jc w:val="both"/>
              <w:rPr>
                <w:sz w:val="22"/>
                <w:szCs w:val="22"/>
              </w:rPr>
            </w:pPr>
            <w:r w:rsidRPr="00224F58">
              <w:rPr>
                <w:b/>
                <w:sz w:val="22"/>
                <w:szCs w:val="22"/>
              </w:rPr>
              <w:t>U1</w:t>
            </w:r>
            <w:r w:rsidRPr="00224F58">
              <w:rPr>
                <w:sz w:val="22"/>
                <w:szCs w:val="22"/>
              </w:rPr>
              <w:t xml:space="preserve"> -ocena wypowiedzi ustnych na zajęciach </w:t>
            </w:r>
          </w:p>
          <w:p w14:paraId="602DA389" w14:textId="77777777" w:rsidR="00E23D5E" w:rsidRPr="00224F58" w:rsidRDefault="00E23D5E" w:rsidP="00200017">
            <w:pPr>
              <w:jc w:val="both"/>
              <w:rPr>
                <w:sz w:val="22"/>
                <w:szCs w:val="22"/>
              </w:rPr>
            </w:pPr>
            <w:r w:rsidRPr="00224F58">
              <w:rPr>
                <w:b/>
                <w:sz w:val="22"/>
                <w:szCs w:val="22"/>
              </w:rPr>
              <w:t>U2</w:t>
            </w:r>
            <w:r w:rsidRPr="00224F58">
              <w:rPr>
                <w:sz w:val="22"/>
                <w:szCs w:val="22"/>
              </w:rPr>
              <w:t xml:space="preserve"> -ocena wypowiedzi ustnych na zajęciach </w:t>
            </w:r>
          </w:p>
          <w:p w14:paraId="51E7A485" w14:textId="77777777" w:rsidR="00E23D5E" w:rsidRPr="00224F58" w:rsidRDefault="00E23D5E"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3E9F75C8" w14:textId="77777777" w:rsidR="00E23D5E" w:rsidRPr="00224F58" w:rsidRDefault="00E23D5E"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06764FFA" w14:textId="77777777" w:rsidR="00E23D5E" w:rsidRPr="00224F58" w:rsidRDefault="00E23D5E"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03E6E6E4" w14:textId="77777777" w:rsidR="00E23D5E" w:rsidRPr="00224F58" w:rsidRDefault="00E23D5E" w:rsidP="00200017">
            <w:pPr>
              <w:jc w:val="both"/>
              <w:rPr>
                <w:b/>
                <w:sz w:val="22"/>
                <w:szCs w:val="22"/>
              </w:rPr>
            </w:pPr>
            <w:r w:rsidRPr="00224F58">
              <w:rPr>
                <w:b/>
                <w:sz w:val="22"/>
                <w:szCs w:val="22"/>
              </w:rPr>
              <w:t>Formy dokumentowania osiągniętych efektów kształcenia:</w:t>
            </w:r>
          </w:p>
          <w:p w14:paraId="4C346DBA" w14:textId="77777777" w:rsidR="00E23D5E" w:rsidRPr="00224F58" w:rsidRDefault="00E23D5E"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E23D5E" w:rsidRPr="00224F58" w14:paraId="5B62AAFE" w14:textId="77777777" w:rsidTr="00200017">
        <w:tc>
          <w:tcPr>
            <w:tcW w:w="4112" w:type="dxa"/>
            <w:shd w:val="clear" w:color="auto" w:fill="auto"/>
          </w:tcPr>
          <w:p w14:paraId="625F0809" w14:textId="77777777" w:rsidR="00E23D5E" w:rsidRPr="00224F58" w:rsidRDefault="00E23D5E" w:rsidP="00200017">
            <w:pPr>
              <w:rPr>
                <w:sz w:val="22"/>
                <w:szCs w:val="22"/>
              </w:rPr>
            </w:pPr>
            <w:r w:rsidRPr="00224F58">
              <w:rPr>
                <w:sz w:val="22"/>
                <w:szCs w:val="22"/>
              </w:rPr>
              <w:t>Elementy i wagi mające wpływ na ocenę końcową</w:t>
            </w:r>
          </w:p>
          <w:p w14:paraId="72C43CF9" w14:textId="77777777" w:rsidR="00E23D5E" w:rsidRPr="00224F58" w:rsidRDefault="00E23D5E" w:rsidP="00200017">
            <w:pPr>
              <w:rPr>
                <w:sz w:val="22"/>
                <w:szCs w:val="22"/>
              </w:rPr>
            </w:pPr>
          </w:p>
          <w:p w14:paraId="6D641863" w14:textId="77777777" w:rsidR="00E23D5E" w:rsidRPr="00224F58" w:rsidRDefault="00E23D5E" w:rsidP="00200017">
            <w:pPr>
              <w:rPr>
                <w:sz w:val="22"/>
                <w:szCs w:val="22"/>
              </w:rPr>
            </w:pPr>
          </w:p>
        </w:tc>
        <w:tc>
          <w:tcPr>
            <w:tcW w:w="6237" w:type="dxa"/>
            <w:shd w:val="clear" w:color="auto" w:fill="auto"/>
          </w:tcPr>
          <w:p w14:paraId="34087897" w14:textId="77777777" w:rsidR="00E23D5E" w:rsidRPr="00224F58" w:rsidRDefault="00E23D5E"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4406FE9D" w14:textId="77777777" w:rsidR="00E23D5E" w:rsidRPr="00224F58" w:rsidRDefault="00E23D5E"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E23D5E" w:rsidRPr="00224F58" w14:paraId="6B944F9B" w14:textId="77777777" w:rsidTr="00200017">
        <w:trPr>
          <w:trHeight w:val="1182"/>
        </w:trPr>
        <w:tc>
          <w:tcPr>
            <w:tcW w:w="4112" w:type="dxa"/>
            <w:shd w:val="clear" w:color="auto" w:fill="auto"/>
          </w:tcPr>
          <w:p w14:paraId="7346C9EE" w14:textId="77777777" w:rsidR="00E23D5E" w:rsidRPr="00224F58" w:rsidRDefault="00E23D5E" w:rsidP="00200017">
            <w:pPr>
              <w:jc w:val="both"/>
              <w:rPr>
                <w:sz w:val="22"/>
                <w:szCs w:val="22"/>
              </w:rPr>
            </w:pPr>
            <w:r w:rsidRPr="00224F58">
              <w:rPr>
                <w:sz w:val="22"/>
                <w:szCs w:val="22"/>
              </w:rPr>
              <w:t>Bilans punktów ECTS</w:t>
            </w:r>
          </w:p>
        </w:tc>
        <w:tc>
          <w:tcPr>
            <w:tcW w:w="6237" w:type="dxa"/>
            <w:shd w:val="clear" w:color="auto" w:fill="auto"/>
          </w:tcPr>
          <w:p w14:paraId="7DBDB2BB" w14:textId="77777777" w:rsidR="00E23D5E" w:rsidRPr="00224F58" w:rsidRDefault="00E23D5E" w:rsidP="00200017">
            <w:pPr>
              <w:rPr>
                <w:sz w:val="22"/>
                <w:szCs w:val="22"/>
              </w:rPr>
            </w:pPr>
            <w:r w:rsidRPr="00224F58">
              <w:rPr>
                <w:b/>
                <w:sz w:val="22"/>
                <w:szCs w:val="22"/>
              </w:rPr>
              <w:t>KONTAKTOWE</w:t>
            </w:r>
            <w:r w:rsidRPr="00224F58">
              <w:rPr>
                <w:sz w:val="22"/>
                <w:szCs w:val="22"/>
              </w:rPr>
              <w:t>:</w:t>
            </w:r>
          </w:p>
          <w:p w14:paraId="717EB920" w14:textId="77777777" w:rsidR="00E23D5E" w:rsidRPr="00224F58" w:rsidRDefault="00E23D5E" w:rsidP="00200017">
            <w:pPr>
              <w:rPr>
                <w:sz w:val="22"/>
                <w:szCs w:val="22"/>
              </w:rPr>
            </w:pPr>
            <w:r w:rsidRPr="00224F58">
              <w:rPr>
                <w:sz w:val="22"/>
                <w:szCs w:val="22"/>
              </w:rPr>
              <w:t>Udział w ćwiczeniach:          15 godz.</w:t>
            </w:r>
          </w:p>
          <w:p w14:paraId="2590F0F2" w14:textId="77777777" w:rsidR="00E23D5E" w:rsidRPr="00224F58" w:rsidRDefault="00E23D5E" w:rsidP="00200017">
            <w:pPr>
              <w:rPr>
                <w:sz w:val="22"/>
                <w:szCs w:val="22"/>
              </w:rPr>
            </w:pPr>
            <w:r w:rsidRPr="00224F58">
              <w:rPr>
                <w:sz w:val="22"/>
                <w:szCs w:val="22"/>
              </w:rPr>
              <w:t>Konsultacje:                          2 godz.</w:t>
            </w:r>
          </w:p>
          <w:p w14:paraId="4478322E" w14:textId="77777777" w:rsidR="00E23D5E" w:rsidRPr="00224F58" w:rsidRDefault="00E23D5E" w:rsidP="00200017">
            <w:pPr>
              <w:rPr>
                <w:b/>
                <w:sz w:val="22"/>
                <w:szCs w:val="22"/>
                <w:u w:val="single"/>
              </w:rPr>
            </w:pPr>
            <w:r w:rsidRPr="00224F58">
              <w:rPr>
                <w:b/>
                <w:sz w:val="22"/>
                <w:szCs w:val="22"/>
                <w:u w:val="single"/>
              </w:rPr>
              <w:t>RAZEM KONTAKTOWE:     17 godz. / 0,7 ECTS</w:t>
            </w:r>
          </w:p>
          <w:p w14:paraId="5229E660" w14:textId="77777777" w:rsidR="00E23D5E" w:rsidRPr="00224F58" w:rsidRDefault="00E23D5E" w:rsidP="00200017">
            <w:pPr>
              <w:rPr>
                <w:sz w:val="22"/>
                <w:szCs w:val="22"/>
              </w:rPr>
            </w:pPr>
          </w:p>
          <w:p w14:paraId="2C77DEA5" w14:textId="77777777" w:rsidR="00E23D5E" w:rsidRPr="00224F58" w:rsidRDefault="00E23D5E" w:rsidP="00200017">
            <w:pPr>
              <w:rPr>
                <w:b/>
                <w:sz w:val="22"/>
                <w:szCs w:val="22"/>
              </w:rPr>
            </w:pPr>
          </w:p>
          <w:p w14:paraId="0DA53DC1" w14:textId="77777777" w:rsidR="00E23D5E" w:rsidRPr="00224F58" w:rsidRDefault="00E23D5E" w:rsidP="00200017">
            <w:pPr>
              <w:rPr>
                <w:b/>
                <w:sz w:val="22"/>
                <w:szCs w:val="22"/>
              </w:rPr>
            </w:pPr>
            <w:r w:rsidRPr="00224F58">
              <w:rPr>
                <w:b/>
                <w:sz w:val="22"/>
                <w:szCs w:val="22"/>
              </w:rPr>
              <w:t>NIEKONTAKTOWE:</w:t>
            </w:r>
          </w:p>
          <w:p w14:paraId="173ED87A" w14:textId="77777777" w:rsidR="00E23D5E" w:rsidRPr="00224F58" w:rsidRDefault="00E23D5E" w:rsidP="00200017">
            <w:pPr>
              <w:rPr>
                <w:sz w:val="22"/>
                <w:szCs w:val="22"/>
              </w:rPr>
            </w:pPr>
            <w:r w:rsidRPr="00224F58">
              <w:rPr>
                <w:sz w:val="22"/>
                <w:szCs w:val="22"/>
              </w:rPr>
              <w:t>Przygotowanie do zajęć:       18 godz.</w:t>
            </w:r>
          </w:p>
          <w:p w14:paraId="61037F1C" w14:textId="77777777" w:rsidR="00E23D5E" w:rsidRPr="00224F58" w:rsidRDefault="00E23D5E" w:rsidP="00200017">
            <w:pPr>
              <w:rPr>
                <w:sz w:val="22"/>
                <w:szCs w:val="22"/>
              </w:rPr>
            </w:pPr>
            <w:r w:rsidRPr="00224F58">
              <w:rPr>
                <w:sz w:val="22"/>
                <w:szCs w:val="22"/>
              </w:rPr>
              <w:t>Przygotowanie do sprawdzianów: 15 godz.</w:t>
            </w:r>
          </w:p>
          <w:p w14:paraId="5E303740" w14:textId="77777777" w:rsidR="00E23D5E" w:rsidRPr="00224F58" w:rsidRDefault="00E23D5E" w:rsidP="00200017">
            <w:pPr>
              <w:rPr>
                <w:b/>
                <w:sz w:val="22"/>
                <w:szCs w:val="22"/>
                <w:u w:val="single"/>
              </w:rPr>
            </w:pPr>
            <w:r w:rsidRPr="00224F58">
              <w:rPr>
                <w:b/>
                <w:sz w:val="22"/>
                <w:szCs w:val="22"/>
                <w:u w:val="single"/>
              </w:rPr>
              <w:t>RAZEM NIEKONTAKTOWE:  33 godz. / 1,3  ECTS</w:t>
            </w:r>
          </w:p>
          <w:p w14:paraId="7AC48988" w14:textId="77777777" w:rsidR="00E23D5E" w:rsidRPr="00224F58" w:rsidRDefault="00E23D5E" w:rsidP="00200017">
            <w:pPr>
              <w:rPr>
                <w:sz w:val="22"/>
                <w:szCs w:val="22"/>
              </w:rPr>
            </w:pPr>
            <w:r w:rsidRPr="00224F58">
              <w:rPr>
                <w:sz w:val="22"/>
                <w:szCs w:val="22"/>
              </w:rPr>
              <w:t xml:space="preserve">                          </w:t>
            </w:r>
          </w:p>
          <w:p w14:paraId="60DD2D33" w14:textId="77777777" w:rsidR="00E23D5E" w:rsidRPr="00224F58" w:rsidRDefault="00E23D5E" w:rsidP="00200017">
            <w:pPr>
              <w:rPr>
                <w:sz w:val="22"/>
                <w:szCs w:val="22"/>
              </w:rPr>
            </w:pPr>
            <w:r w:rsidRPr="00224F58">
              <w:rPr>
                <w:sz w:val="22"/>
                <w:szCs w:val="22"/>
              </w:rPr>
              <w:t>Łączny nakład pracy studenta to 50 godz. co odpowiada  2 punktom ECTS</w:t>
            </w:r>
          </w:p>
          <w:p w14:paraId="201BF50A" w14:textId="77777777" w:rsidR="00E23D5E" w:rsidRPr="00224F58" w:rsidRDefault="00E23D5E" w:rsidP="00200017">
            <w:pPr>
              <w:rPr>
                <w:sz w:val="22"/>
                <w:szCs w:val="22"/>
              </w:rPr>
            </w:pPr>
          </w:p>
        </w:tc>
      </w:tr>
      <w:tr w:rsidR="00E23D5E" w:rsidRPr="00224F58" w14:paraId="20C2FDCC" w14:textId="77777777" w:rsidTr="00200017">
        <w:trPr>
          <w:trHeight w:val="718"/>
        </w:trPr>
        <w:tc>
          <w:tcPr>
            <w:tcW w:w="4112" w:type="dxa"/>
            <w:shd w:val="clear" w:color="auto" w:fill="auto"/>
          </w:tcPr>
          <w:p w14:paraId="33BED862" w14:textId="77777777" w:rsidR="00E23D5E" w:rsidRPr="00224F58" w:rsidRDefault="00E23D5E"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3B7FF0CF" w14:textId="77777777" w:rsidR="00E23D5E" w:rsidRPr="00224F58" w:rsidRDefault="00E23D5E" w:rsidP="00200017">
            <w:pPr>
              <w:rPr>
                <w:sz w:val="22"/>
                <w:szCs w:val="22"/>
              </w:rPr>
            </w:pPr>
            <w:r w:rsidRPr="00224F58">
              <w:rPr>
                <w:sz w:val="22"/>
                <w:szCs w:val="22"/>
              </w:rPr>
              <w:t>Udział w ćwiczeniach – 15 godz.</w:t>
            </w:r>
          </w:p>
          <w:p w14:paraId="3645FA6F" w14:textId="77777777" w:rsidR="00E23D5E" w:rsidRPr="00224F58" w:rsidRDefault="00E23D5E" w:rsidP="00200017">
            <w:pPr>
              <w:rPr>
                <w:sz w:val="22"/>
                <w:szCs w:val="22"/>
              </w:rPr>
            </w:pPr>
            <w:r w:rsidRPr="00224F58">
              <w:rPr>
                <w:sz w:val="22"/>
                <w:szCs w:val="22"/>
              </w:rPr>
              <w:t>Udział w konsultacjach – 2 godz.,</w:t>
            </w:r>
          </w:p>
          <w:p w14:paraId="35A547DF" w14:textId="77777777" w:rsidR="00E23D5E" w:rsidRPr="00224F58" w:rsidRDefault="00E23D5E" w:rsidP="00200017">
            <w:pPr>
              <w:jc w:val="both"/>
              <w:rPr>
                <w:sz w:val="22"/>
                <w:szCs w:val="22"/>
              </w:rPr>
            </w:pPr>
            <w:r w:rsidRPr="00224F58">
              <w:rPr>
                <w:sz w:val="22"/>
                <w:szCs w:val="22"/>
              </w:rPr>
              <w:t>Łącznie 17 godz. co odpowiada 0,7  punktu ECTS</w:t>
            </w:r>
          </w:p>
        </w:tc>
      </w:tr>
      <w:tr w:rsidR="00E23D5E" w:rsidRPr="00224F58" w14:paraId="6915D5B0" w14:textId="77777777" w:rsidTr="00200017">
        <w:trPr>
          <w:trHeight w:val="718"/>
        </w:trPr>
        <w:tc>
          <w:tcPr>
            <w:tcW w:w="4112" w:type="dxa"/>
            <w:shd w:val="clear" w:color="auto" w:fill="auto"/>
          </w:tcPr>
          <w:p w14:paraId="738F2F08" w14:textId="77777777" w:rsidR="00E23D5E" w:rsidRPr="00224F58" w:rsidRDefault="00E23D5E" w:rsidP="00200017">
            <w:pPr>
              <w:jc w:val="both"/>
              <w:rPr>
                <w:sz w:val="22"/>
                <w:szCs w:val="22"/>
              </w:rPr>
            </w:pPr>
            <w:r w:rsidRPr="00224F58">
              <w:rPr>
                <w:sz w:val="22"/>
                <w:szCs w:val="22"/>
              </w:rPr>
              <w:lastRenderedPageBreak/>
              <w:t>Odniesienie modułowych efektów uczenia się do kierunkowych efektów uczenia się</w:t>
            </w:r>
          </w:p>
        </w:tc>
        <w:tc>
          <w:tcPr>
            <w:tcW w:w="6237" w:type="dxa"/>
            <w:shd w:val="clear" w:color="auto" w:fill="auto"/>
          </w:tcPr>
          <w:p w14:paraId="570C4163" w14:textId="77777777" w:rsidR="00E23D5E" w:rsidRPr="00224F58" w:rsidRDefault="00E23D5E" w:rsidP="00200017">
            <w:pPr>
              <w:rPr>
                <w:sz w:val="22"/>
                <w:szCs w:val="22"/>
              </w:rPr>
            </w:pPr>
            <w:r w:rsidRPr="00224F58">
              <w:rPr>
                <w:sz w:val="22"/>
                <w:szCs w:val="22"/>
              </w:rPr>
              <w:t>U1 – TRiA1_U16</w:t>
            </w:r>
          </w:p>
          <w:p w14:paraId="0C3559FF" w14:textId="77777777" w:rsidR="00E23D5E" w:rsidRPr="00224F58" w:rsidRDefault="00E23D5E" w:rsidP="00200017">
            <w:pPr>
              <w:rPr>
                <w:sz w:val="22"/>
                <w:szCs w:val="22"/>
              </w:rPr>
            </w:pPr>
            <w:r w:rsidRPr="00224F58">
              <w:rPr>
                <w:sz w:val="22"/>
                <w:szCs w:val="22"/>
              </w:rPr>
              <w:t>U2 – TRiA1_U16</w:t>
            </w:r>
          </w:p>
          <w:p w14:paraId="75CA35BE" w14:textId="77777777" w:rsidR="00E23D5E" w:rsidRPr="00224F58" w:rsidRDefault="00E23D5E" w:rsidP="00200017">
            <w:pPr>
              <w:rPr>
                <w:sz w:val="22"/>
                <w:szCs w:val="22"/>
              </w:rPr>
            </w:pPr>
            <w:r w:rsidRPr="00224F58">
              <w:rPr>
                <w:sz w:val="22"/>
                <w:szCs w:val="22"/>
              </w:rPr>
              <w:t>U3 – TRiA1_U16</w:t>
            </w:r>
          </w:p>
          <w:p w14:paraId="697CBD5F" w14:textId="77777777" w:rsidR="00E23D5E" w:rsidRPr="00224F58" w:rsidRDefault="00E23D5E" w:rsidP="00200017">
            <w:pPr>
              <w:rPr>
                <w:sz w:val="22"/>
                <w:szCs w:val="22"/>
              </w:rPr>
            </w:pPr>
            <w:r w:rsidRPr="00224F58">
              <w:rPr>
                <w:sz w:val="22"/>
                <w:szCs w:val="22"/>
              </w:rPr>
              <w:t>U4 - TRiA1_U16</w:t>
            </w:r>
          </w:p>
          <w:p w14:paraId="7179CF62" w14:textId="77777777" w:rsidR="00E23D5E" w:rsidRPr="00224F58" w:rsidRDefault="00E23D5E" w:rsidP="00200017">
            <w:pPr>
              <w:jc w:val="both"/>
              <w:rPr>
                <w:sz w:val="22"/>
                <w:szCs w:val="22"/>
              </w:rPr>
            </w:pPr>
            <w:r w:rsidRPr="00224F58">
              <w:rPr>
                <w:sz w:val="22"/>
                <w:szCs w:val="22"/>
              </w:rPr>
              <w:t>K1 – TRiA1_K01</w:t>
            </w:r>
          </w:p>
        </w:tc>
      </w:tr>
    </w:tbl>
    <w:p w14:paraId="05B3C125" w14:textId="77777777" w:rsidR="00E23D5E" w:rsidRPr="00224F58" w:rsidRDefault="00E23D5E" w:rsidP="00E23D5E">
      <w:pPr>
        <w:rPr>
          <w:sz w:val="22"/>
          <w:szCs w:val="22"/>
        </w:rPr>
      </w:pPr>
    </w:p>
    <w:p w14:paraId="5C0553C0" w14:textId="77777777" w:rsidR="00E23D5E" w:rsidRPr="00224F58" w:rsidRDefault="00E23D5E" w:rsidP="00E23D5E">
      <w:pPr>
        <w:rPr>
          <w:sz w:val="22"/>
          <w:szCs w:val="22"/>
        </w:rPr>
      </w:pPr>
    </w:p>
    <w:p w14:paraId="536AC623" w14:textId="77777777" w:rsidR="00E23D5E" w:rsidRPr="00224F58" w:rsidRDefault="00E23D5E" w:rsidP="00E23D5E">
      <w:pPr>
        <w:rPr>
          <w:i/>
          <w:iCs/>
          <w:sz w:val="22"/>
          <w:szCs w:val="22"/>
        </w:rPr>
      </w:pPr>
    </w:p>
    <w:p w14:paraId="4240214E" w14:textId="77777777" w:rsidR="00E23D5E" w:rsidRPr="00224F58" w:rsidRDefault="00E23D5E" w:rsidP="00E23D5E">
      <w:pPr>
        <w:rPr>
          <w:iCs/>
          <w:sz w:val="22"/>
          <w:szCs w:val="22"/>
        </w:rPr>
      </w:pPr>
    </w:p>
    <w:p w14:paraId="314A7917" w14:textId="77777777" w:rsidR="00E23D5E" w:rsidRPr="00224F58" w:rsidRDefault="00E23D5E" w:rsidP="00E23D5E">
      <w:pPr>
        <w:rPr>
          <w:sz w:val="22"/>
          <w:szCs w:val="22"/>
        </w:rPr>
      </w:pPr>
    </w:p>
    <w:p w14:paraId="11143356" w14:textId="77777777" w:rsidR="00E23D5E" w:rsidRPr="00224F58" w:rsidRDefault="00E23D5E" w:rsidP="00E23D5E">
      <w:pPr>
        <w:rPr>
          <w:sz w:val="22"/>
          <w:szCs w:val="22"/>
        </w:rPr>
      </w:pPr>
    </w:p>
    <w:p w14:paraId="4F0224C3" w14:textId="77777777" w:rsidR="00E23D5E" w:rsidRPr="00224F58" w:rsidRDefault="00E23D5E" w:rsidP="00E23D5E">
      <w:pPr>
        <w:rPr>
          <w:sz w:val="22"/>
          <w:szCs w:val="22"/>
        </w:rPr>
      </w:pPr>
    </w:p>
    <w:p w14:paraId="2049215C" w14:textId="77777777" w:rsidR="00E23D5E" w:rsidRPr="00224F58" w:rsidRDefault="00E23D5E" w:rsidP="00E23D5E">
      <w:pPr>
        <w:rPr>
          <w:sz w:val="22"/>
          <w:szCs w:val="22"/>
        </w:rPr>
      </w:pPr>
    </w:p>
    <w:p w14:paraId="30919C11" w14:textId="77777777" w:rsidR="00E23D5E" w:rsidRPr="00224F58" w:rsidRDefault="00E23D5E" w:rsidP="00E23D5E">
      <w:pPr>
        <w:rPr>
          <w:sz w:val="22"/>
          <w:szCs w:val="22"/>
        </w:rPr>
      </w:pPr>
    </w:p>
    <w:p w14:paraId="5D1D0341" w14:textId="77777777" w:rsidR="00412796" w:rsidRPr="00224F58" w:rsidRDefault="00412796">
      <w:pPr>
        <w:spacing w:after="160" w:line="259" w:lineRule="auto"/>
        <w:rPr>
          <w:sz w:val="22"/>
          <w:szCs w:val="22"/>
        </w:rPr>
      </w:pPr>
      <w:r w:rsidRPr="00224F58">
        <w:rPr>
          <w:sz w:val="22"/>
          <w:szCs w:val="22"/>
        </w:rPr>
        <w:br w:type="page"/>
      </w:r>
    </w:p>
    <w:p w14:paraId="5BF6FFE2" w14:textId="77777777" w:rsidR="00613838" w:rsidRPr="00224F58" w:rsidRDefault="00613838">
      <w:pPr>
        <w:spacing w:after="160" w:line="259" w:lineRule="auto"/>
        <w:rPr>
          <w:sz w:val="22"/>
          <w:szCs w:val="22"/>
        </w:rPr>
      </w:pPr>
      <w:r w:rsidRPr="00224F58">
        <w:rPr>
          <w:sz w:val="22"/>
          <w:szCs w:val="22"/>
        </w:rPr>
        <w:lastRenderedPageBreak/>
        <w:br w:type="page"/>
      </w:r>
    </w:p>
    <w:p w14:paraId="10C1298F" w14:textId="77777777" w:rsidR="00E23D5E" w:rsidRPr="00224F58" w:rsidRDefault="00E23D5E" w:rsidP="00E23D5E">
      <w:pPr>
        <w:rPr>
          <w:b/>
          <w:sz w:val="22"/>
          <w:szCs w:val="22"/>
        </w:rPr>
      </w:pPr>
      <w:r w:rsidRPr="00224F58">
        <w:rPr>
          <w:b/>
          <w:sz w:val="22"/>
          <w:szCs w:val="22"/>
        </w:rPr>
        <w:lastRenderedPageBreak/>
        <w:t>Karta opisu zajęć (sylabus)</w:t>
      </w:r>
    </w:p>
    <w:p w14:paraId="5D63FDBB" w14:textId="77777777" w:rsidR="00E23D5E" w:rsidRPr="00224F58" w:rsidRDefault="00E23D5E" w:rsidP="00E23D5E">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E23D5E" w:rsidRPr="00224F58" w14:paraId="58D1D1E2" w14:textId="77777777" w:rsidTr="00200017">
        <w:tc>
          <w:tcPr>
            <w:tcW w:w="4112" w:type="dxa"/>
            <w:shd w:val="clear" w:color="auto" w:fill="auto"/>
          </w:tcPr>
          <w:p w14:paraId="6009E445" w14:textId="77777777" w:rsidR="00E23D5E" w:rsidRPr="00224F58" w:rsidRDefault="00E23D5E" w:rsidP="00200017">
            <w:pPr>
              <w:rPr>
                <w:sz w:val="22"/>
                <w:szCs w:val="22"/>
              </w:rPr>
            </w:pPr>
            <w:r w:rsidRPr="00224F58">
              <w:rPr>
                <w:sz w:val="22"/>
                <w:szCs w:val="22"/>
              </w:rPr>
              <w:t xml:space="preserve">Nazwa kierunku studiów </w:t>
            </w:r>
          </w:p>
          <w:p w14:paraId="76871623" w14:textId="77777777" w:rsidR="00E23D5E" w:rsidRPr="00224F58" w:rsidRDefault="00E23D5E" w:rsidP="00200017">
            <w:pPr>
              <w:rPr>
                <w:sz w:val="22"/>
                <w:szCs w:val="22"/>
              </w:rPr>
            </w:pPr>
          </w:p>
        </w:tc>
        <w:tc>
          <w:tcPr>
            <w:tcW w:w="6237" w:type="dxa"/>
            <w:shd w:val="clear" w:color="auto" w:fill="auto"/>
          </w:tcPr>
          <w:p w14:paraId="37692C36" w14:textId="77777777" w:rsidR="00E23D5E" w:rsidRPr="00224F58" w:rsidRDefault="00E23D5E" w:rsidP="00200017">
            <w:pPr>
              <w:rPr>
                <w:sz w:val="22"/>
                <w:szCs w:val="22"/>
              </w:rPr>
            </w:pPr>
            <w:r w:rsidRPr="00224F58">
              <w:rPr>
                <w:sz w:val="22"/>
                <w:szCs w:val="22"/>
              </w:rPr>
              <w:t>Technika rolnicza i agrotronika</w:t>
            </w:r>
          </w:p>
        </w:tc>
      </w:tr>
      <w:tr w:rsidR="00E23D5E" w:rsidRPr="008F11AC" w14:paraId="742BA66D" w14:textId="77777777" w:rsidTr="00200017">
        <w:tc>
          <w:tcPr>
            <w:tcW w:w="4112" w:type="dxa"/>
            <w:shd w:val="clear" w:color="auto" w:fill="auto"/>
          </w:tcPr>
          <w:p w14:paraId="046DA2C6" w14:textId="77777777" w:rsidR="00E23D5E" w:rsidRPr="00224F58" w:rsidRDefault="00E23D5E" w:rsidP="00200017">
            <w:pPr>
              <w:rPr>
                <w:sz w:val="22"/>
                <w:szCs w:val="22"/>
              </w:rPr>
            </w:pPr>
            <w:r w:rsidRPr="00224F58">
              <w:rPr>
                <w:sz w:val="22"/>
                <w:szCs w:val="22"/>
              </w:rPr>
              <w:t>Nazwa modułu, także nazwa w języku angielskim</w:t>
            </w:r>
          </w:p>
        </w:tc>
        <w:tc>
          <w:tcPr>
            <w:tcW w:w="6237" w:type="dxa"/>
            <w:shd w:val="clear" w:color="auto" w:fill="auto"/>
          </w:tcPr>
          <w:p w14:paraId="7D0A26F8" w14:textId="77777777" w:rsidR="00E23D5E" w:rsidRPr="00224F58" w:rsidRDefault="00E23D5E" w:rsidP="00200017">
            <w:pPr>
              <w:rPr>
                <w:b/>
                <w:sz w:val="22"/>
                <w:szCs w:val="22"/>
                <w:lang w:val="en-US"/>
              </w:rPr>
            </w:pPr>
            <w:r w:rsidRPr="00224F58">
              <w:rPr>
                <w:b/>
                <w:sz w:val="22"/>
                <w:szCs w:val="22"/>
                <w:lang w:val="en-US"/>
              </w:rPr>
              <w:t>Język obcy 3– Rosyjski B2</w:t>
            </w:r>
          </w:p>
          <w:p w14:paraId="0985FC45" w14:textId="77777777" w:rsidR="00E23D5E" w:rsidRPr="00224F58" w:rsidRDefault="00E23D5E" w:rsidP="00200017">
            <w:pPr>
              <w:rPr>
                <w:sz w:val="22"/>
                <w:szCs w:val="22"/>
                <w:lang w:val="en-GB"/>
              </w:rPr>
            </w:pPr>
            <w:r w:rsidRPr="00224F58">
              <w:rPr>
                <w:sz w:val="22"/>
                <w:szCs w:val="22"/>
                <w:lang w:val="en-US"/>
              </w:rPr>
              <w:t>Foreign Language 3– Russian B2</w:t>
            </w:r>
          </w:p>
        </w:tc>
      </w:tr>
      <w:tr w:rsidR="00E23D5E" w:rsidRPr="00224F58" w14:paraId="7A1B512F" w14:textId="77777777" w:rsidTr="00200017">
        <w:tc>
          <w:tcPr>
            <w:tcW w:w="4112" w:type="dxa"/>
            <w:shd w:val="clear" w:color="auto" w:fill="auto"/>
          </w:tcPr>
          <w:p w14:paraId="499C88C0" w14:textId="77777777" w:rsidR="00E23D5E" w:rsidRPr="00224F58" w:rsidRDefault="00E23D5E" w:rsidP="00200017">
            <w:pPr>
              <w:rPr>
                <w:sz w:val="22"/>
                <w:szCs w:val="22"/>
              </w:rPr>
            </w:pPr>
            <w:r w:rsidRPr="00224F58">
              <w:rPr>
                <w:sz w:val="22"/>
                <w:szCs w:val="22"/>
              </w:rPr>
              <w:t xml:space="preserve">Język wykładowy </w:t>
            </w:r>
          </w:p>
          <w:p w14:paraId="15370FFC" w14:textId="77777777" w:rsidR="00E23D5E" w:rsidRPr="00224F58" w:rsidRDefault="00E23D5E" w:rsidP="00200017">
            <w:pPr>
              <w:rPr>
                <w:sz w:val="22"/>
                <w:szCs w:val="22"/>
              </w:rPr>
            </w:pPr>
          </w:p>
        </w:tc>
        <w:tc>
          <w:tcPr>
            <w:tcW w:w="6237" w:type="dxa"/>
            <w:shd w:val="clear" w:color="auto" w:fill="auto"/>
          </w:tcPr>
          <w:p w14:paraId="7C6CEF0A" w14:textId="77777777" w:rsidR="00E23D5E" w:rsidRPr="00224F58" w:rsidRDefault="00E23D5E" w:rsidP="00200017">
            <w:pPr>
              <w:rPr>
                <w:sz w:val="22"/>
                <w:szCs w:val="22"/>
                <w:lang w:val="en-GB"/>
              </w:rPr>
            </w:pPr>
            <w:r w:rsidRPr="00224F58">
              <w:rPr>
                <w:sz w:val="22"/>
                <w:szCs w:val="22"/>
                <w:lang w:val="en-GB"/>
              </w:rPr>
              <w:t>rosyjski</w:t>
            </w:r>
          </w:p>
        </w:tc>
      </w:tr>
      <w:tr w:rsidR="00E23D5E" w:rsidRPr="00224F58" w14:paraId="04774163" w14:textId="77777777" w:rsidTr="00200017">
        <w:tc>
          <w:tcPr>
            <w:tcW w:w="4112" w:type="dxa"/>
            <w:shd w:val="clear" w:color="auto" w:fill="auto"/>
          </w:tcPr>
          <w:p w14:paraId="05067057" w14:textId="77777777" w:rsidR="00E23D5E" w:rsidRPr="00224F58" w:rsidRDefault="00E23D5E" w:rsidP="00200017">
            <w:pPr>
              <w:autoSpaceDE w:val="0"/>
              <w:autoSpaceDN w:val="0"/>
              <w:adjustRightInd w:val="0"/>
              <w:rPr>
                <w:sz w:val="22"/>
                <w:szCs w:val="22"/>
              </w:rPr>
            </w:pPr>
            <w:r w:rsidRPr="00224F58">
              <w:rPr>
                <w:sz w:val="22"/>
                <w:szCs w:val="22"/>
              </w:rPr>
              <w:t xml:space="preserve">Rodzaj modułu </w:t>
            </w:r>
          </w:p>
          <w:p w14:paraId="63105B3F" w14:textId="77777777" w:rsidR="00E23D5E" w:rsidRPr="00224F58" w:rsidRDefault="00E23D5E" w:rsidP="00200017">
            <w:pPr>
              <w:rPr>
                <w:sz w:val="22"/>
                <w:szCs w:val="22"/>
              </w:rPr>
            </w:pPr>
          </w:p>
        </w:tc>
        <w:tc>
          <w:tcPr>
            <w:tcW w:w="6237" w:type="dxa"/>
            <w:shd w:val="clear" w:color="auto" w:fill="auto"/>
          </w:tcPr>
          <w:p w14:paraId="05896F16" w14:textId="77777777" w:rsidR="00E23D5E" w:rsidRPr="00224F58" w:rsidRDefault="00E23D5E" w:rsidP="00200017">
            <w:pPr>
              <w:rPr>
                <w:sz w:val="22"/>
                <w:szCs w:val="22"/>
              </w:rPr>
            </w:pPr>
            <w:r w:rsidRPr="00224F58">
              <w:rPr>
                <w:sz w:val="22"/>
                <w:szCs w:val="22"/>
              </w:rPr>
              <w:t>obowiązkowy</w:t>
            </w:r>
          </w:p>
        </w:tc>
      </w:tr>
      <w:tr w:rsidR="00E23D5E" w:rsidRPr="00224F58" w14:paraId="4DE029CA" w14:textId="77777777" w:rsidTr="00200017">
        <w:tc>
          <w:tcPr>
            <w:tcW w:w="4112" w:type="dxa"/>
            <w:shd w:val="clear" w:color="auto" w:fill="auto"/>
          </w:tcPr>
          <w:p w14:paraId="6E1434C0" w14:textId="77777777" w:rsidR="00E23D5E" w:rsidRPr="00224F58" w:rsidRDefault="00E23D5E" w:rsidP="00200017">
            <w:pPr>
              <w:rPr>
                <w:sz w:val="22"/>
                <w:szCs w:val="22"/>
              </w:rPr>
            </w:pPr>
            <w:r w:rsidRPr="00224F58">
              <w:rPr>
                <w:sz w:val="22"/>
                <w:szCs w:val="22"/>
              </w:rPr>
              <w:t>Poziom studiów</w:t>
            </w:r>
          </w:p>
        </w:tc>
        <w:tc>
          <w:tcPr>
            <w:tcW w:w="6237" w:type="dxa"/>
            <w:shd w:val="clear" w:color="auto" w:fill="auto"/>
          </w:tcPr>
          <w:p w14:paraId="18389606" w14:textId="77777777" w:rsidR="00E23D5E" w:rsidRPr="00224F58" w:rsidRDefault="00E23D5E" w:rsidP="00200017">
            <w:pPr>
              <w:rPr>
                <w:sz w:val="22"/>
                <w:szCs w:val="22"/>
              </w:rPr>
            </w:pPr>
            <w:r w:rsidRPr="00224F58">
              <w:rPr>
                <w:sz w:val="22"/>
                <w:szCs w:val="22"/>
              </w:rPr>
              <w:t xml:space="preserve">studia pierwszego stopnia </w:t>
            </w:r>
          </w:p>
        </w:tc>
      </w:tr>
      <w:tr w:rsidR="00E23D5E" w:rsidRPr="00224F58" w14:paraId="2AD7CE27" w14:textId="77777777" w:rsidTr="00200017">
        <w:tc>
          <w:tcPr>
            <w:tcW w:w="4112" w:type="dxa"/>
            <w:shd w:val="clear" w:color="auto" w:fill="auto"/>
          </w:tcPr>
          <w:p w14:paraId="2BAFFA68" w14:textId="77777777" w:rsidR="00E23D5E" w:rsidRPr="00224F58" w:rsidRDefault="00E23D5E" w:rsidP="00200017">
            <w:pPr>
              <w:rPr>
                <w:sz w:val="22"/>
                <w:szCs w:val="22"/>
              </w:rPr>
            </w:pPr>
            <w:r w:rsidRPr="00224F58">
              <w:rPr>
                <w:sz w:val="22"/>
                <w:szCs w:val="22"/>
              </w:rPr>
              <w:t>Forma studiów</w:t>
            </w:r>
          </w:p>
          <w:p w14:paraId="19264153" w14:textId="77777777" w:rsidR="00E23D5E" w:rsidRPr="00224F58" w:rsidRDefault="00E23D5E" w:rsidP="00200017">
            <w:pPr>
              <w:rPr>
                <w:sz w:val="22"/>
                <w:szCs w:val="22"/>
              </w:rPr>
            </w:pPr>
          </w:p>
        </w:tc>
        <w:tc>
          <w:tcPr>
            <w:tcW w:w="6237" w:type="dxa"/>
            <w:shd w:val="clear" w:color="auto" w:fill="auto"/>
          </w:tcPr>
          <w:p w14:paraId="6BA4C2F3" w14:textId="77777777" w:rsidR="00E23D5E" w:rsidRPr="00224F58" w:rsidRDefault="00E23D5E" w:rsidP="00200017">
            <w:pPr>
              <w:rPr>
                <w:sz w:val="22"/>
                <w:szCs w:val="22"/>
              </w:rPr>
            </w:pPr>
            <w:r w:rsidRPr="00224F58">
              <w:rPr>
                <w:sz w:val="22"/>
                <w:szCs w:val="22"/>
              </w:rPr>
              <w:t>niestacjonarne</w:t>
            </w:r>
          </w:p>
        </w:tc>
      </w:tr>
      <w:tr w:rsidR="00E23D5E" w:rsidRPr="00224F58" w14:paraId="03B6D779" w14:textId="77777777" w:rsidTr="00200017">
        <w:tc>
          <w:tcPr>
            <w:tcW w:w="4112" w:type="dxa"/>
            <w:shd w:val="clear" w:color="auto" w:fill="auto"/>
          </w:tcPr>
          <w:p w14:paraId="340C7AF8" w14:textId="77777777" w:rsidR="00E23D5E" w:rsidRPr="00224F58" w:rsidRDefault="00E23D5E" w:rsidP="00200017">
            <w:pPr>
              <w:rPr>
                <w:sz w:val="22"/>
                <w:szCs w:val="22"/>
              </w:rPr>
            </w:pPr>
            <w:r w:rsidRPr="00224F58">
              <w:rPr>
                <w:sz w:val="22"/>
                <w:szCs w:val="22"/>
              </w:rPr>
              <w:t>Rok studiów dla kierunku</w:t>
            </w:r>
          </w:p>
        </w:tc>
        <w:tc>
          <w:tcPr>
            <w:tcW w:w="6237" w:type="dxa"/>
            <w:shd w:val="clear" w:color="auto" w:fill="auto"/>
          </w:tcPr>
          <w:p w14:paraId="5DD65CE6" w14:textId="77777777" w:rsidR="00E23D5E" w:rsidRPr="00224F58" w:rsidRDefault="00E23D5E" w:rsidP="00200017">
            <w:pPr>
              <w:rPr>
                <w:sz w:val="22"/>
                <w:szCs w:val="22"/>
              </w:rPr>
            </w:pPr>
            <w:r w:rsidRPr="00224F58">
              <w:rPr>
                <w:sz w:val="22"/>
                <w:szCs w:val="22"/>
              </w:rPr>
              <w:t>II</w:t>
            </w:r>
          </w:p>
        </w:tc>
      </w:tr>
      <w:tr w:rsidR="00E23D5E" w:rsidRPr="00224F58" w14:paraId="7EB1DD22" w14:textId="77777777" w:rsidTr="00200017">
        <w:tc>
          <w:tcPr>
            <w:tcW w:w="4112" w:type="dxa"/>
            <w:shd w:val="clear" w:color="auto" w:fill="auto"/>
          </w:tcPr>
          <w:p w14:paraId="1874F05C" w14:textId="77777777" w:rsidR="00E23D5E" w:rsidRPr="00224F58" w:rsidRDefault="00E23D5E" w:rsidP="00200017">
            <w:pPr>
              <w:rPr>
                <w:sz w:val="22"/>
                <w:szCs w:val="22"/>
              </w:rPr>
            </w:pPr>
            <w:r w:rsidRPr="00224F58">
              <w:rPr>
                <w:sz w:val="22"/>
                <w:szCs w:val="22"/>
              </w:rPr>
              <w:t>Semestr dla kierunku</w:t>
            </w:r>
          </w:p>
        </w:tc>
        <w:tc>
          <w:tcPr>
            <w:tcW w:w="6237" w:type="dxa"/>
            <w:shd w:val="clear" w:color="auto" w:fill="auto"/>
          </w:tcPr>
          <w:p w14:paraId="5935C420" w14:textId="77777777" w:rsidR="00E23D5E" w:rsidRPr="00224F58" w:rsidRDefault="00E23D5E" w:rsidP="00200017">
            <w:pPr>
              <w:rPr>
                <w:sz w:val="22"/>
                <w:szCs w:val="22"/>
              </w:rPr>
            </w:pPr>
            <w:r w:rsidRPr="00224F58">
              <w:rPr>
                <w:sz w:val="22"/>
                <w:szCs w:val="22"/>
              </w:rPr>
              <w:t>3</w:t>
            </w:r>
          </w:p>
        </w:tc>
      </w:tr>
      <w:tr w:rsidR="00E23D5E" w:rsidRPr="00224F58" w14:paraId="343EACBB" w14:textId="77777777" w:rsidTr="00200017">
        <w:tc>
          <w:tcPr>
            <w:tcW w:w="4112" w:type="dxa"/>
            <w:shd w:val="clear" w:color="auto" w:fill="auto"/>
          </w:tcPr>
          <w:p w14:paraId="087D5592" w14:textId="77777777" w:rsidR="00E23D5E" w:rsidRPr="00224F58" w:rsidRDefault="00E23D5E"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4B486B06" w14:textId="77777777" w:rsidR="00E23D5E" w:rsidRPr="00224F58" w:rsidRDefault="00E23D5E" w:rsidP="00200017">
            <w:pPr>
              <w:rPr>
                <w:sz w:val="22"/>
                <w:szCs w:val="22"/>
              </w:rPr>
            </w:pPr>
            <w:r w:rsidRPr="00224F58">
              <w:rPr>
                <w:sz w:val="22"/>
                <w:szCs w:val="22"/>
              </w:rPr>
              <w:t>2 (0,7/1,3)</w:t>
            </w:r>
          </w:p>
        </w:tc>
      </w:tr>
      <w:tr w:rsidR="00E23D5E" w:rsidRPr="00224F58" w14:paraId="704E93CD" w14:textId="77777777" w:rsidTr="00200017">
        <w:tc>
          <w:tcPr>
            <w:tcW w:w="4112" w:type="dxa"/>
            <w:shd w:val="clear" w:color="auto" w:fill="auto"/>
          </w:tcPr>
          <w:p w14:paraId="63755CD2" w14:textId="77777777" w:rsidR="00E23D5E" w:rsidRPr="00224F58" w:rsidRDefault="00E23D5E"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2876CACB" w14:textId="77777777" w:rsidR="00E23D5E" w:rsidRPr="00224F58" w:rsidRDefault="00E23D5E" w:rsidP="00200017">
            <w:pPr>
              <w:rPr>
                <w:sz w:val="22"/>
                <w:szCs w:val="22"/>
              </w:rPr>
            </w:pPr>
            <w:r w:rsidRPr="00224F58">
              <w:rPr>
                <w:sz w:val="22"/>
                <w:szCs w:val="22"/>
              </w:rPr>
              <w:t>mgr Jerzy Szuma</w:t>
            </w:r>
          </w:p>
        </w:tc>
      </w:tr>
      <w:tr w:rsidR="00E23D5E" w:rsidRPr="00224F58" w14:paraId="4A673486" w14:textId="77777777" w:rsidTr="00200017">
        <w:tc>
          <w:tcPr>
            <w:tcW w:w="4112" w:type="dxa"/>
            <w:shd w:val="clear" w:color="auto" w:fill="auto"/>
          </w:tcPr>
          <w:p w14:paraId="1189194F" w14:textId="77777777" w:rsidR="00E23D5E" w:rsidRPr="00224F58" w:rsidRDefault="00E23D5E" w:rsidP="00200017">
            <w:pPr>
              <w:rPr>
                <w:sz w:val="22"/>
                <w:szCs w:val="22"/>
              </w:rPr>
            </w:pPr>
            <w:r w:rsidRPr="00224F58">
              <w:rPr>
                <w:sz w:val="22"/>
                <w:szCs w:val="22"/>
              </w:rPr>
              <w:t>Jednostka oferująca moduł</w:t>
            </w:r>
          </w:p>
          <w:p w14:paraId="539CACA9" w14:textId="77777777" w:rsidR="00E23D5E" w:rsidRPr="00224F58" w:rsidRDefault="00E23D5E" w:rsidP="00200017">
            <w:pPr>
              <w:rPr>
                <w:sz w:val="22"/>
                <w:szCs w:val="22"/>
              </w:rPr>
            </w:pPr>
          </w:p>
        </w:tc>
        <w:tc>
          <w:tcPr>
            <w:tcW w:w="6237" w:type="dxa"/>
            <w:shd w:val="clear" w:color="auto" w:fill="auto"/>
          </w:tcPr>
          <w:p w14:paraId="3C98BBBE" w14:textId="77777777" w:rsidR="00E23D5E" w:rsidRPr="00224F58" w:rsidRDefault="00E23D5E" w:rsidP="00200017">
            <w:pPr>
              <w:rPr>
                <w:sz w:val="22"/>
                <w:szCs w:val="22"/>
              </w:rPr>
            </w:pPr>
            <w:r w:rsidRPr="00224F58">
              <w:rPr>
                <w:sz w:val="22"/>
                <w:szCs w:val="22"/>
              </w:rPr>
              <w:t>Centrum Nauczania Języków Obcych i Certyfikacji</w:t>
            </w:r>
          </w:p>
        </w:tc>
      </w:tr>
      <w:tr w:rsidR="00E23D5E" w:rsidRPr="00224F58" w14:paraId="7AF66297" w14:textId="77777777" w:rsidTr="00200017">
        <w:tc>
          <w:tcPr>
            <w:tcW w:w="4112" w:type="dxa"/>
            <w:shd w:val="clear" w:color="auto" w:fill="auto"/>
          </w:tcPr>
          <w:p w14:paraId="7456E3F9" w14:textId="77777777" w:rsidR="00E23D5E" w:rsidRPr="00224F58" w:rsidRDefault="00E23D5E" w:rsidP="00200017">
            <w:pPr>
              <w:rPr>
                <w:sz w:val="22"/>
                <w:szCs w:val="22"/>
              </w:rPr>
            </w:pPr>
            <w:r w:rsidRPr="00224F58">
              <w:rPr>
                <w:sz w:val="22"/>
                <w:szCs w:val="22"/>
              </w:rPr>
              <w:t>Cel modułu</w:t>
            </w:r>
          </w:p>
          <w:p w14:paraId="4474CBDB" w14:textId="77777777" w:rsidR="00E23D5E" w:rsidRPr="00224F58" w:rsidRDefault="00E23D5E" w:rsidP="00200017">
            <w:pPr>
              <w:rPr>
                <w:sz w:val="22"/>
                <w:szCs w:val="22"/>
              </w:rPr>
            </w:pPr>
          </w:p>
        </w:tc>
        <w:tc>
          <w:tcPr>
            <w:tcW w:w="6237" w:type="dxa"/>
            <w:shd w:val="clear" w:color="auto" w:fill="auto"/>
          </w:tcPr>
          <w:p w14:paraId="4FBD68E6" w14:textId="77777777" w:rsidR="00E23D5E" w:rsidRPr="00224F58" w:rsidRDefault="00E23D5E" w:rsidP="00200017">
            <w:pPr>
              <w:jc w:val="both"/>
              <w:rPr>
                <w:sz w:val="22"/>
                <w:szCs w:val="22"/>
              </w:rPr>
            </w:pPr>
            <w:r w:rsidRPr="00224F58">
              <w:rPr>
                <w:sz w:val="22"/>
                <w:szCs w:val="22"/>
              </w:rPr>
              <w:t>Rozwinięcie kompetencji językowych na poziome B2 Europejskiego Systemu Opisu Kształcenie Językowego (CEFR).</w:t>
            </w:r>
          </w:p>
          <w:p w14:paraId="306E1F50" w14:textId="77777777" w:rsidR="00E23D5E" w:rsidRPr="00224F58" w:rsidRDefault="00E23D5E" w:rsidP="00200017">
            <w:pPr>
              <w:jc w:val="both"/>
              <w:rPr>
                <w:sz w:val="22"/>
                <w:szCs w:val="22"/>
              </w:rPr>
            </w:pPr>
            <w:r w:rsidRPr="00224F58">
              <w:rPr>
                <w:sz w:val="22"/>
                <w:szCs w:val="22"/>
              </w:rPr>
              <w:t>Podniesienie kompetencji językowych w zakresie słownictwa ogólnego i specjalistycznego.</w:t>
            </w:r>
          </w:p>
          <w:p w14:paraId="0BB41F26" w14:textId="77777777" w:rsidR="00E23D5E" w:rsidRPr="00224F58" w:rsidRDefault="00E23D5E" w:rsidP="00200017">
            <w:pPr>
              <w:jc w:val="both"/>
              <w:rPr>
                <w:sz w:val="22"/>
                <w:szCs w:val="22"/>
              </w:rPr>
            </w:pPr>
            <w:r w:rsidRPr="00224F58">
              <w:rPr>
                <w:sz w:val="22"/>
                <w:szCs w:val="22"/>
              </w:rPr>
              <w:t>Rozwijanie umiejętności poprawnej komunikacji w środowisku zawodowym.</w:t>
            </w:r>
          </w:p>
          <w:p w14:paraId="181BBB8A" w14:textId="77777777" w:rsidR="00E23D5E" w:rsidRPr="00224F58" w:rsidRDefault="00E23D5E" w:rsidP="00200017">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E23D5E" w:rsidRPr="00224F58" w14:paraId="041B9F0E" w14:textId="77777777" w:rsidTr="00200017">
        <w:trPr>
          <w:trHeight w:val="236"/>
        </w:trPr>
        <w:tc>
          <w:tcPr>
            <w:tcW w:w="4112" w:type="dxa"/>
            <w:vMerge w:val="restart"/>
            <w:shd w:val="clear" w:color="auto" w:fill="auto"/>
          </w:tcPr>
          <w:p w14:paraId="5931234E" w14:textId="77777777" w:rsidR="00E23D5E" w:rsidRPr="00224F58" w:rsidRDefault="00E23D5E"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4D244944" w14:textId="77777777" w:rsidR="00E23D5E" w:rsidRPr="00224F58" w:rsidRDefault="00E23D5E" w:rsidP="00200017">
            <w:pPr>
              <w:rPr>
                <w:sz w:val="22"/>
                <w:szCs w:val="22"/>
              </w:rPr>
            </w:pPr>
            <w:r w:rsidRPr="00224F58">
              <w:rPr>
                <w:sz w:val="22"/>
                <w:szCs w:val="22"/>
              </w:rPr>
              <w:t xml:space="preserve">Wiedza: </w:t>
            </w:r>
          </w:p>
        </w:tc>
      </w:tr>
      <w:tr w:rsidR="00E23D5E" w:rsidRPr="00224F58" w14:paraId="71217B49" w14:textId="77777777" w:rsidTr="00200017">
        <w:trPr>
          <w:trHeight w:val="233"/>
        </w:trPr>
        <w:tc>
          <w:tcPr>
            <w:tcW w:w="4112" w:type="dxa"/>
            <w:vMerge/>
            <w:shd w:val="clear" w:color="auto" w:fill="auto"/>
          </w:tcPr>
          <w:p w14:paraId="32B19E66" w14:textId="77777777" w:rsidR="00E23D5E" w:rsidRPr="00224F58" w:rsidRDefault="00E23D5E" w:rsidP="00200017">
            <w:pPr>
              <w:rPr>
                <w:sz w:val="22"/>
                <w:szCs w:val="22"/>
                <w:highlight w:val="yellow"/>
              </w:rPr>
            </w:pPr>
          </w:p>
        </w:tc>
        <w:tc>
          <w:tcPr>
            <w:tcW w:w="6237" w:type="dxa"/>
            <w:shd w:val="clear" w:color="auto" w:fill="auto"/>
          </w:tcPr>
          <w:p w14:paraId="63167F60" w14:textId="77777777" w:rsidR="00E23D5E" w:rsidRPr="00224F58" w:rsidRDefault="00E23D5E" w:rsidP="00200017">
            <w:pPr>
              <w:rPr>
                <w:sz w:val="22"/>
                <w:szCs w:val="22"/>
              </w:rPr>
            </w:pPr>
            <w:r w:rsidRPr="00224F58">
              <w:rPr>
                <w:sz w:val="22"/>
                <w:szCs w:val="22"/>
              </w:rPr>
              <w:t>1.</w:t>
            </w:r>
          </w:p>
        </w:tc>
      </w:tr>
      <w:tr w:rsidR="00E23D5E" w:rsidRPr="00224F58" w14:paraId="54291C88" w14:textId="77777777" w:rsidTr="00200017">
        <w:trPr>
          <w:trHeight w:val="233"/>
        </w:trPr>
        <w:tc>
          <w:tcPr>
            <w:tcW w:w="4112" w:type="dxa"/>
            <w:vMerge/>
            <w:shd w:val="clear" w:color="auto" w:fill="auto"/>
          </w:tcPr>
          <w:p w14:paraId="2C839190" w14:textId="77777777" w:rsidR="00E23D5E" w:rsidRPr="00224F58" w:rsidRDefault="00E23D5E" w:rsidP="00200017">
            <w:pPr>
              <w:rPr>
                <w:sz w:val="22"/>
                <w:szCs w:val="22"/>
                <w:highlight w:val="yellow"/>
              </w:rPr>
            </w:pPr>
          </w:p>
        </w:tc>
        <w:tc>
          <w:tcPr>
            <w:tcW w:w="6237" w:type="dxa"/>
            <w:shd w:val="clear" w:color="auto" w:fill="auto"/>
          </w:tcPr>
          <w:p w14:paraId="4E740679" w14:textId="77777777" w:rsidR="00E23D5E" w:rsidRPr="00224F58" w:rsidRDefault="00E23D5E" w:rsidP="00200017">
            <w:pPr>
              <w:rPr>
                <w:sz w:val="22"/>
                <w:szCs w:val="22"/>
              </w:rPr>
            </w:pPr>
            <w:r w:rsidRPr="00224F58">
              <w:rPr>
                <w:sz w:val="22"/>
                <w:szCs w:val="22"/>
              </w:rPr>
              <w:t>2.</w:t>
            </w:r>
          </w:p>
        </w:tc>
      </w:tr>
      <w:tr w:rsidR="00E23D5E" w:rsidRPr="00224F58" w14:paraId="5F02F8B1" w14:textId="77777777" w:rsidTr="00200017">
        <w:trPr>
          <w:trHeight w:val="233"/>
        </w:trPr>
        <w:tc>
          <w:tcPr>
            <w:tcW w:w="4112" w:type="dxa"/>
            <w:vMerge/>
            <w:shd w:val="clear" w:color="auto" w:fill="auto"/>
          </w:tcPr>
          <w:p w14:paraId="48387FAC" w14:textId="77777777" w:rsidR="00E23D5E" w:rsidRPr="00224F58" w:rsidRDefault="00E23D5E" w:rsidP="00200017">
            <w:pPr>
              <w:rPr>
                <w:sz w:val="22"/>
                <w:szCs w:val="22"/>
                <w:highlight w:val="yellow"/>
              </w:rPr>
            </w:pPr>
          </w:p>
        </w:tc>
        <w:tc>
          <w:tcPr>
            <w:tcW w:w="6237" w:type="dxa"/>
            <w:shd w:val="clear" w:color="auto" w:fill="auto"/>
          </w:tcPr>
          <w:p w14:paraId="3A86C366" w14:textId="77777777" w:rsidR="00E23D5E" w:rsidRPr="00224F58" w:rsidRDefault="00E23D5E" w:rsidP="00200017">
            <w:pPr>
              <w:rPr>
                <w:sz w:val="22"/>
                <w:szCs w:val="22"/>
              </w:rPr>
            </w:pPr>
            <w:r w:rsidRPr="00224F58">
              <w:rPr>
                <w:sz w:val="22"/>
                <w:szCs w:val="22"/>
              </w:rPr>
              <w:t>Umiejętności:</w:t>
            </w:r>
          </w:p>
        </w:tc>
      </w:tr>
      <w:tr w:rsidR="00E23D5E" w:rsidRPr="00224F58" w14:paraId="037101D5" w14:textId="77777777" w:rsidTr="00200017">
        <w:trPr>
          <w:trHeight w:val="233"/>
        </w:trPr>
        <w:tc>
          <w:tcPr>
            <w:tcW w:w="4112" w:type="dxa"/>
            <w:vMerge/>
            <w:shd w:val="clear" w:color="auto" w:fill="auto"/>
          </w:tcPr>
          <w:p w14:paraId="100B99F0" w14:textId="77777777" w:rsidR="00E23D5E" w:rsidRPr="00224F58" w:rsidRDefault="00E23D5E" w:rsidP="00200017">
            <w:pPr>
              <w:rPr>
                <w:sz w:val="22"/>
                <w:szCs w:val="22"/>
                <w:highlight w:val="yellow"/>
              </w:rPr>
            </w:pPr>
          </w:p>
        </w:tc>
        <w:tc>
          <w:tcPr>
            <w:tcW w:w="6237" w:type="dxa"/>
            <w:shd w:val="clear" w:color="auto" w:fill="auto"/>
          </w:tcPr>
          <w:p w14:paraId="281D346D" w14:textId="77777777" w:rsidR="00E23D5E" w:rsidRPr="00224F58" w:rsidRDefault="00E23D5E" w:rsidP="00200017">
            <w:pPr>
              <w:rPr>
                <w:sz w:val="22"/>
                <w:szCs w:val="22"/>
              </w:rPr>
            </w:pPr>
            <w:r w:rsidRPr="00224F58">
              <w:rPr>
                <w:sz w:val="22"/>
                <w:szCs w:val="22"/>
              </w:rPr>
              <w:t>U1.  Posiada umiejętność sprawnej komunikacji w środowisku zawodowym i sytuacjach życia codziennego.</w:t>
            </w:r>
          </w:p>
        </w:tc>
      </w:tr>
      <w:tr w:rsidR="00E23D5E" w:rsidRPr="00224F58" w14:paraId="7CD47D22" w14:textId="77777777" w:rsidTr="00200017">
        <w:trPr>
          <w:trHeight w:val="233"/>
        </w:trPr>
        <w:tc>
          <w:tcPr>
            <w:tcW w:w="4112" w:type="dxa"/>
            <w:vMerge/>
            <w:shd w:val="clear" w:color="auto" w:fill="auto"/>
          </w:tcPr>
          <w:p w14:paraId="215FFFC1" w14:textId="77777777" w:rsidR="00E23D5E" w:rsidRPr="00224F58" w:rsidRDefault="00E23D5E" w:rsidP="00200017">
            <w:pPr>
              <w:rPr>
                <w:sz w:val="22"/>
                <w:szCs w:val="22"/>
                <w:highlight w:val="yellow"/>
              </w:rPr>
            </w:pPr>
          </w:p>
        </w:tc>
        <w:tc>
          <w:tcPr>
            <w:tcW w:w="6237" w:type="dxa"/>
            <w:shd w:val="clear" w:color="auto" w:fill="auto"/>
          </w:tcPr>
          <w:p w14:paraId="7AE34B81" w14:textId="77777777" w:rsidR="00E23D5E" w:rsidRPr="00224F58" w:rsidRDefault="00E23D5E" w:rsidP="00200017">
            <w:pPr>
              <w:rPr>
                <w:sz w:val="22"/>
                <w:szCs w:val="22"/>
              </w:rPr>
            </w:pPr>
            <w:r w:rsidRPr="00224F58">
              <w:rPr>
                <w:sz w:val="22"/>
                <w:szCs w:val="22"/>
              </w:rPr>
              <w:t>U2. Potrafi dyskutować, argumentować, relacjonować i interpretować wydarzenia z życia codziennego.</w:t>
            </w:r>
          </w:p>
        </w:tc>
      </w:tr>
      <w:tr w:rsidR="00E23D5E" w:rsidRPr="00224F58" w14:paraId="2D15D3B9" w14:textId="77777777" w:rsidTr="00200017">
        <w:trPr>
          <w:trHeight w:val="233"/>
        </w:trPr>
        <w:tc>
          <w:tcPr>
            <w:tcW w:w="4112" w:type="dxa"/>
            <w:vMerge/>
            <w:shd w:val="clear" w:color="auto" w:fill="auto"/>
          </w:tcPr>
          <w:p w14:paraId="7ED1897E" w14:textId="77777777" w:rsidR="00E23D5E" w:rsidRPr="00224F58" w:rsidRDefault="00E23D5E" w:rsidP="00200017">
            <w:pPr>
              <w:rPr>
                <w:sz w:val="22"/>
                <w:szCs w:val="22"/>
                <w:highlight w:val="yellow"/>
              </w:rPr>
            </w:pPr>
          </w:p>
        </w:tc>
        <w:tc>
          <w:tcPr>
            <w:tcW w:w="6237" w:type="dxa"/>
            <w:shd w:val="clear" w:color="auto" w:fill="auto"/>
          </w:tcPr>
          <w:p w14:paraId="4794A8A0" w14:textId="77777777" w:rsidR="00E23D5E" w:rsidRPr="00224F58" w:rsidRDefault="00E23D5E"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E23D5E" w:rsidRPr="00224F58" w14:paraId="413E091F" w14:textId="77777777" w:rsidTr="00200017">
        <w:trPr>
          <w:trHeight w:val="233"/>
        </w:trPr>
        <w:tc>
          <w:tcPr>
            <w:tcW w:w="4112" w:type="dxa"/>
            <w:vMerge/>
            <w:shd w:val="clear" w:color="auto" w:fill="auto"/>
          </w:tcPr>
          <w:p w14:paraId="396832A1" w14:textId="77777777" w:rsidR="00E23D5E" w:rsidRPr="00224F58" w:rsidRDefault="00E23D5E" w:rsidP="00200017">
            <w:pPr>
              <w:rPr>
                <w:sz w:val="22"/>
                <w:szCs w:val="22"/>
                <w:highlight w:val="yellow"/>
              </w:rPr>
            </w:pPr>
          </w:p>
        </w:tc>
        <w:tc>
          <w:tcPr>
            <w:tcW w:w="6237" w:type="dxa"/>
            <w:shd w:val="clear" w:color="auto" w:fill="auto"/>
          </w:tcPr>
          <w:p w14:paraId="6D6B1CD5" w14:textId="77777777" w:rsidR="00E23D5E" w:rsidRPr="00224F58" w:rsidRDefault="00E23D5E" w:rsidP="00200017">
            <w:pPr>
              <w:rPr>
                <w:sz w:val="22"/>
                <w:szCs w:val="22"/>
              </w:rPr>
            </w:pPr>
            <w:r w:rsidRPr="00224F58">
              <w:rPr>
                <w:sz w:val="22"/>
                <w:szCs w:val="22"/>
              </w:rPr>
              <w:t>U4. Potrafi konstruować w formie pisemnej teksty dotyczące spraw prywatnych i służbowych.</w:t>
            </w:r>
          </w:p>
        </w:tc>
      </w:tr>
      <w:tr w:rsidR="00E23D5E" w:rsidRPr="00224F58" w14:paraId="6AA37628" w14:textId="77777777" w:rsidTr="00200017">
        <w:trPr>
          <w:trHeight w:val="233"/>
        </w:trPr>
        <w:tc>
          <w:tcPr>
            <w:tcW w:w="4112" w:type="dxa"/>
            <w:vMerge/>
            <w:shd w:val="clear" w:color="auto" w:fill="auto"/>
          </w:tcPr>
          <w:p w14:paraId="03F0B9EA" w14:textId="77777777" w:rsidR="00E23D5E" w:rsidRPr="00224F58" w:rsidRDefault="00E23D5E" w:rsidP="00200017">
            <w:pPr>
              <w:rPr>
                <w:sz w:val="22"/>
                <w:szCs w:val="22"/>
                <w:highlight w:val="yellow"/>
              </w:rPr>
            </w:pPr>
          </w:p>
        </w:tc>
        <w:tc>
          <w:tcPr>
            <w:tcW w:w="6237" w:type="dxa"/>
            <w:shd w:val="clear" w:color="auto" w:fill="auto"/>
          </w:tcPr>
          <w:p w14:paraId="4518FCB5" w14:textId="77777777" w:rsidR="00E23D5E" w:rsidRPr="00224F58" w:rsidRDefault="00E23D5E" w:rsidP="00200017">
            <w:pPr>
              <w:rPr>
                <w:sz w:val="22"/>
                <w:szCs w:val="22"/>
              </w:rPr>
            </w:pPr>
            <w:r w:rsidRPr="00224F58">
              <w:rPr>
                <w:sz w:val="22"/>
                <w:szCs w:val="22"/>
              </w:rPr>
              <w:t>Kompetencje społeczne:</w:t>
            </w:r>
          </w:p>
        </w:tc>
      </w:tr>
      <w:tr w:rsidR="00E23D5E" w:rsidRPr="00224F58" w14:paraId="409D0DCD" w14:textId="77777777" w:rsidTr="00200017">
        <w:trPr>
          <w:trHeight w:val="233"/>
        </w:trPr>
        <w:tc>
          <w:tcPr>
            <w:tcW w:w="4112" w:type="dxa"/>
            <w:vMerge/>
            <w:shd w:val="clear" w:color="auto" w:fill="auto"/>
          </w:tcPr>
          <w:p w14:paraId="1BF8C489" w14:textId="77777777" w:rsidR="00E23D5E" w:rsidRPr="00224F58" w:rsidRDefault="00E23D5E" w:rsidP="00200017">
            <w:pPr>
              <w:rPr>
                <w:sz w:val="22"/>
                <w:szCs w:val="22"/>
                <w:highlight w:val="yellow"/>
              </w:rPr>
            </w:pPr>
          </w:p>
        </w:tc>
        <w:tc>
          <w:tcPr>
            <w:tcW w:w="6237" w:type="dxa"/>
            <w:shd w:val="clear" w:color="auto" w:fill="auto"/>
          </w:tcPr>
          <w:p w14:paraId="319873BE" w14:textId="77777777" w:rsidR="00E23D5E" w:rsidRPr="00224F58" w:rsidRDefault="00E23D5E" w:rsidP="00200017">
            <w:pPr>
              <w:rPr>
                <w:sz w:val="22"/>
                <w:szCs w:val="22"/>
              </w:rPr>
            </w:pPr>
            <w:r w:rsidRPr="00224F58">
              <w:rPr>
                <w:sz w:val="22"/>
                <w:szCs w:val="22"/>
              </w:rPr>
              <w:t>K1. Rozumie potrzebę ciągłego dokształcania się.</w:t>
            </w:r>
          </w:p>
        </w:tc>
      </w:tr>
      <w:tr w:rsidR="00E23D5E" w:rsidRPr="00224F58" w14:paraId="6F9BF445" w14:textId="77777777" w:rsidTr="00200017">
        <w:tc>
          <w:tcPr>
            <w:tcW w:w="4112" w:type="dxa"/>
            <w:shd w:val="clear" w:color="auto" w:fill="auto"/>
          </w:tcPr>
          <w:p w14:paraId="642739C7" w14:textId="77777777" w:rsidR="00E23D5E" w:rsidRPr="00224F58" w:rsidRDefault="00E23D5E" w:rsidP="00200017">
            <w:pPr>
              <w:rPr>
                <w:sz w:val="22"/>
                <w:szCs w:val="22"/>
              </w:rPr>
            </w:pPr>
            <w:r w:rsidRPr="00224F58">
              <w:rPr>
                <w:sz w:val="22"/>
                <w:szCs w:val="22"/>
              </w:rPr>
              <w:t xml:space="preserve">Wymagania wstępne i dodatkowe </w:t>
            </w:r>
          </w:p>
        </w:tc>
        <w:tc>
          <w:tcPr>
            <w:tcW w:w="6237" w:type="dxa"/>
            <w:shd w:val="clear" w:color="auto" w:fill="auto"/>
          </w:tcPr>
          <w:p w14:paraId="4FE06BFF" w14:textId="77777777" w:rsidR="00E23D5E" w:rsidRPr="00224F58" w:rsidRDefault="00E23D5E" w:rsidP="00200017">
            <w:pPr>
              <w:jc w:val="both"/>
              <w:rPr>
                <w:sz w:val="22"/>
                <w:szCs w:val="22"/>
              </w:rPr>
            </w:pPr>
            <w:r w:rsidRPr="00224F58">
              <w:rPr>
                <w:sz w:val="22"/>
                <w:szCs w:val="22"/>
              </w:rPr>
              <w:t>Znajomość języka obcego na poziomie minimum B1 według Europejskiego Systemu Opisu Kształcenia Językowego.</w:t>
            </w:r>
          </w:p>
        </w:tc>
      </w:tr>
      <w:tr w:rsidR="00E23D5E" w:rsidRPr="00224F58" w14:paraId="45F84385" w14:textId="77777777" w:rsidTr="00200017">
        <w:tc>
          <w:tcPr>
            <w:tcW w:w="4112" w:type="dxa"/>
            <w:shd w:val="clear" w:color="auto" w:fill="auto"/>
          </w:tcPr>
          <w:p w14:paraId="4CF6E4B7" w14:textId="77777777" w:rsidR="00E23D5E" w:rsidRPr="00224F58" w:rsidRDefault="00E23D5E" w:rsidP="00200017">
            <w:pPr>
              <w:rPr>
                <w:sz w:val="22"/>
                <w:szCs w:val="22"/>
              </w:rPr>
            </w:pPr>
            <w:r w:rsidRPr="00224F58">
              <w:rPr>
                <w:sz w:val="22"/>
                <w:szCs w:val="22"/>
              </w:rPr>
              <w:t xml:space="preserve">Treści programowe modułu </w:t>
            </w:r>
          </w:p>
          <w:p w14:paraId="36B11ED1" w14:textId="77777777" w:rsidR="00E23D5E" w:rsidRPr="00224F58" w:rsidRDefault="00E23D5E" w:rsidP="00200017">
            <w:pPr>
              <w:rPr>
                <w:sz w:val="22"/>
                <w:szCs w:val="22"/>
              </w:rPr>
            </w:pPr>
          </w:p>
        </w:tc>
        <w:tc>
          <w:tcPr>
            <w:tcW w:w="6237" w:type="dxa"/>
            <w:shd w:val="clear" w:color="auto" w:fill="auto"/>
          </w:tcPr>
          <w:p w14:paraId="43F805B4" w14:textId="77777777" w:rsidR="00E23D5E" w:rsidRPr="00224F58" w:rsidRDefault="00E23D5E" w:rsidP="0020001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1CFF92B3" w14:textId="77777777" w:rsidR="00E23D5E" w:rsidRPr="00224F58" w:rsidRDefault="00E23D5E" w:rsidP="00200017">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13AB9B5F" w14:textId="77777777" w:rsidR="00E23D5E" w:rsidRPr="00224F58" w:rsidRDefault="00E23D5E" w:rsidP="00200017">
            <w:pPr>
              <w:rPr>
                <w:sz w:val="22"/>
                <w:szCs w:val="22"/>
              </w:rPr>
            </w:pPr>
            <w:r w:rsidRPr="00224F58">
              <w:rPr>
                <w:sz w:val="22"/>
                <w:szCs w:val="22"/>
              </w:rPr>
              <w:t>Moduł obejmuje również ćwiczenie struktur gramatycznych i leksykalnych celem osiągnięcia przez studenta sprawnej komunikacji.</w:t>
            </w:r>
          </w:p>
          <w:p w14:paraId="397443C9" w14:textId="77777777" w:rsidR="00E23D5E" w:rsidRPr="00224F58" w:rsidRDefault="00E23D5E" w:rsidP="00200017">
            <w:pPr>
              <w:rPr>
                <w:sz w:val="22"/>
                <w:szCs w:val="22"/>
              </w:rPr>
            </w:pPr>
            <w:r w:rsidRPr="00224F58">
              <w:rPr>
                <w:sz w:val="22"/>
                <w:szCs w:val="22"/>
              </w:rPr>
              <w:t>Moduł ma również za zadanie bardziej szczegółowe zapoznanie studenta z kulturą danego obszaru językowego.</w:t>
            </w:r>
          </w:p>
          <w:p w14:paraId="3C59394E" w14:textId="77777777" w:rsidR="00E23D5E" w:rsidRPr="00224F58" w:rsidRDefault="00E23D5E" w:rsidP="00200017">
            <w:pPr>
              <w:rPr>
                <w:sz w:val="22"/>
                <w:szCs w:val="22"/>
              </w:rPr>
            </w:pPr>
          </w:p>
        </w:tc>
      </w:tr>
      <w:tr w:rsidR="00E23D5E" w:rsidRPr="00224F58" w14:paraId="3754A63D" w14:textId="77777777" w:rsidTr="00200017">
        <w:tc>
          <w:tcPr>
            <w:tcW w:w="4112" w:type="dxa"/>
            <w:shd w:val="clear" w:color="auto" w:fill="auto"/>
          </w:tcPr>
          <w:p w14:paraId="60432B84" w14:textId="77777777" w:rsidR="00E23D5E" w:rsidRPr="00224F58" w:rsidRDefault="00E23D5E" w:rsidP="00200017">
            <w:pPr>
              <w:rPr>
                <w:sz w:val="22"/>
                <w:szCs w:val="22"/>
              </w:rPr>
            </w:pPr>
            <w:r w:rsidRPr="00224F58">
              <w:rPr>
                <w:sz w:val="22"/>
                <w:szCs w:val="22"/>
              </w:rPr>
              <w:t>Wykaz literatury podstawowej i uzupełniającej</w:t>
            </w:r>
          </w:p>
        </w:tc>
        <w:tc>
          <w:tcPr>
            <w:tcW w:w="6237" w:type="dxa"/>
            <w:shd w:val="clear" w:color="auto" w:fill="auto"/>
          </w:tcPr>
          <w:p w14:paraId="0BE95DDE" w14:textId="77777777" w:rsidR="00E23D5E" w:rsidRPr="00224F58" w:rsidRDefault="00E23D5E" w:rsidP="00200017">
            <w:pPr>
              <w:rPr>
                <w:sz w:val="22"/>
                <w:szCs w:val="22"/>
              </w:rPr>
            </w:pPr>
            <w:r w:rsidRPr="00224F58">
              <w:rPr>
                <w:sz w:val="22"/>
                <w:szCs w:val="22"/>
              </w:rPr>
              <w:t>1.S.Czernyszow, A.Czernyszowa- Pojechali 2.1, 2.2- Złatoust, Sankt-Petersburg 2014</w:t>
            </w:r>
          </w:p>
          <w:p w14:paraId="12C2CB3E" w14:textId="77777777" w:rsidR="00E23D5E" w:rsidRPr="00224F58" w:rsidRDefault="00E23D5E" w:rsidP="00200017">
            <w:pPr>
              <w:rPr>
                <w:sz w:val="22"/>
                <w:szCs w:val="22"/>
              </w:rPr>
            </w:pPr>
            <w:r w:rsidRPr="00224F58">
              <w:rPr>
                <w:sz w:val="22"/>
                <w:szCs w:val="22"/>
              </w:rPr>
              <w:t>2.A.Pado start.ru 2, WSIP 2006</w:t>
            </w:r>
          </w:p>
          <w:p w14:paraId="55FBC8D6" w14:textId="77777777" w:rsidR="00E23D5E" w:rsidRPr="00224F58" w:rsidRDefault="00E23D5E" w:rsidP="00200017">
            <w:pPr>
              <w:rPr>
                <w:sz w:val="22"/>
                <w:szCs w:val="22"/>
              </w:rPr>
            </w:pPr>
            <w:r w:rsidRPr="00224F58">
              <w:rPr>
                <w:sz w:val="22"/>
                <w:szCs w:val="22"/>
              </w:rPr>
              <w:t>3.A.Każmierak D.Matwijczyna TELC materiały przygotowawcze, UMCS 2010</w:t>
            </w:r>
          </w:p>
        </w:tc>
      </w:tr>
      <w:tr w:rsidR="00E23D5E" w:rsidRPr="00224F58" w14:paraId="7B53394B" w14:textId="77777777" w:rsidTr="00200017">
        <w:tc>
          <w:tcPr>
            <w:tcW w:w="4112" w:type="dxa"/>
            <w:shd w:val="clear" w:color="auto" w:fill="auto"/>
          </w:tcPr>
          <w:p w14:paraId="457A4C99" w14:textId="77777777" w:rsidR="00E23D5E" w:rsidRPr="00224F58" w:rsidRDefault="00E23D5E" w:rsidP="00200017">
            <w:pPr>
              <w:rPr>
                <w:sz w:val="22"/>
                <w:szCs w:val="22"/>
              </w:rPr>
            </w:pPr>
            <w:r w:rsidRPr="00224F58">
              <w:rPr>
                <w:sz w:val="22"/>
                <w:szCs w:val="22"/>
              </w:rPr>
              <w:t>Planowane formy/działania/metody dydaktyczne</w:t>
            </w:r>
          </w:p>
        </w:tc>
        <w:tc>
          <w:tcPr>
            <w:tcW w:w="6237" w:type="dxa"/>
            <w:shd w:val="clear" w:color="auto" w:fill="auto"/>
          </w:tcPr>
          <w:p w14:paraId="7FD96CA2" w14:textId="77777777" w:rsidR="00E23D5E" w:rsidRPr="00224F58" w:rsidRDefault="00E23D5E" w:rsidP="00200017">
            <w:pPr>
              <w:rPr>
                <w:sz w:val="22"/>
                <w:szCs w:val="22"/>
              </w:rPr>
            </w:pPr>
            <w:r w:rsidRPr="00224F58">
              <w:rPr>
                <w:sz w:val="22"/>
                <w:szCs w:val="22"/>
              </w:rPr>
              <w:t>Wykład, dyskusja, prezentacja, konwersacja,</w:t>
            </w:r>
          </w:p>
          <w:p w14:paraId="53298800" w14:textId="77777777" w:rsidR="00E23D5E" w:rsidRPr="00224F58" w:rsidRDefault="00E23D5E"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E23D5E" w:rsidRPr="00224F58" w14:paraId="71791475" w14:textId="77777777" w:rsidTr="00200017">
        <w:tc>
          <w:tcPr>
            <w:tcW w:w="4112" w:type="dxa"/>
            <w:shd w:val="clear" w:color="auto" w:fill="auto"/>
          </w:tcPr>
          <w:p w14:paraId="42C9F585" w14:textId="77777777" w:rsidR="00E23D5E" w:rsidRPr="00224F58" w:rsidRDefault="00E23D5E"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58DCD225" w14:textId="77777777" w:rsidR="00E23D5E" w:rsidRPr="00224F58" w:rsidRDefault="00E23D5E" w:rsidP="00200017">
            <w:pPr>
              <w:jc w:val="both"/>
              <w:rPr>
                <w:sz w:val="22"/>
                <w:szCs w:val="22"/>
              </w:rPr>
            </w:pPr>
            <w:r w:rsidRPr="00224F58">
              <w:rPr>
                <w:b/>
                <w:sz w:val="22"/>
                <w:szCs w:val="22"/>
              </w:rPr>
              <w:t>U1</w:t>
            </w:r>
            <w:r w:rsidRPr="00224F58">
              <w:rPr>
                <w:sz w:val="22"/>
                <w:szCs w:val="22"/>
              </w:rPr>
              <w:t xml:space="preserve"> -ocena wypowiedzi ustnych na zajęciach </w:t>
            </w:r>
          </w:p>
          <w:p w14:paraId="2A76C5B0" w14:textId="77777777" w:rsidR="00E23D5E" w:rsidRPr="00224F58" w:rsidRDefault="00E23D5E" w:rsidP="00200017">
            <w:pPr>
              <w:jc w:val="both"/>
              <w:rPr>
                <w:sz w:val="22"/>
                <w:szCs w:val="22"/>
              </w:rPr>
            </w:pPr>
            <w:r w:rsidRPr="00224F58">
              <w:rPr>
                <w:b/>
                <w:sz w:val="22"/>
                <w:szCs w:val="22"/>
              </w:rPr>
              <w:t>U2</w:t>
            </w:r>
            <w:r w:rsidRPr="00224F58">
              <w:rPr>
                <w:sz w:val="22"/>
                <w:szCs w:val="22"/>
              </w:rPr>
              <w:t xml:space="preserve"> -ocena wypowiedzi ustnych na zajęciach </w:t>
            </w:r>
          </w:p>
          <w:p w14:paraId="298AA829" w14:textId="77777777" w:rsidR="00E23D5E" w:rsidRPr="00224F58" w:rsidRDefault="00E23D5E"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476201B7" w14:textId="77777777" w:rsidR="00E23D5E" w:rsidRPr="00224F58" w:rsidRDefault="00E23D5E"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15E894A3" w14:textId="77777777" w:rsidR="00E23D5E" w:rsidRPr="00224F58" w:rsidRDefault="00E23D5E"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169AEBD0" w14:textId="77777777" w:rsidR="00E23D5E" w:rsidRPr="00224F58" w:rsidRDefault="00E23D5E" w:rsidP="00200017">
            <w:pPr>
              <w:jc w:val="both"/>
              <w:rPr>
                <w:b/>
                <w:sz w:val="22"/>
                <w:szCs w:val="22"/>
              </w:rPr>
            </w:pPr>
            <w:r w:rsidRPr="00224F58">
              <w:rPr>
                <w:b/>
                <w:sz w:val="22"/>
                <w:szCs w:val="22"/>
              </w:rPr>
              <w:t>Formy dokumentowania osiągniętych efektów kształcenia:</w:t>
            </w:r>
          </w:p>
          <w:p w14:paraId="50553FB0" w14:textId="77777777" w:rsidR="00E23D5E" w:rsidRPr="00224F58" w:rsidRDefault="00E23D5E"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E23D5E" w:rsidRPr="00224F58" w14:paraId="580D0DE7" w14:textId="77777777" w:rsidTr="00200017">
        <w:tc>
          <w:tcPr>
            <w:tcW w:w="4112" w:type="dxa"/>
            <w:shd w:val="clear" w:color="auto" w:fill="auto"/>
          </w:tcPr>
          <w:p w14:paraId="4D12BE52" w14:textId="77777777" w:rsidR="00E23D5E" w:rsidRPr="00224F58" w:rsidRDefault="00E23D5E" w:rsidP="00200017">
            <w:pPr>
              <w:rPr>
                <w:sz w:val="22"/>
                <w:szCs w:val="22"/>
              </w:rPr>
            </w:pPr>
            <w:r w:rsidRPr="00224F58">
              <w:rPr>
                <w:sz w:val="22"/>
                <w:szCs w:val="22"/>
              </w:rPr>
              <w:t>Elementy i wagi mające wpływ na ocenę końcową</w:t>
            </w:r>
          </w:p>
          <w:p w14:paraId="631C2654" w14:textId="77777777" w:rsidR="00E23D5E" w:rsidRPr="00224F58" w:rsidRDefault="00E23D5E" w:rsidP="00200017">
            <w:pPr>
              <w:rPr>
                <w:sz w:val="22"/>
                <w:szCs w:val="22"/>
              </w:rPr>
            </w:pPr>
          </w:p>
          <w:p w14:paraId="49F75CDA" w14:textId="77777777" w:rsidR="00E23D5E" w:rsidRPr="00224F58" w:rsidRDefault="00E23D5E" w:rsidP="00200017">
            <w:pPr>
              <w:rPr>
                <w:sz w:val="22"/>
                <w:szCs w:val="22"/>
              </w:rPr>
            </w:pPr>
          </w:p>
        </w:tc>
        <w:tc>
          <w:tcPr>
            <w:tcW w:w="6237" w:type="dxa"/>
            <w:shd w:val="clear" w:color="auto" w:fill="auto"/>
          </w:tcPr>
          <w:p w14:paraId="31B1E619" w14:textId="77777777" w:rsidR="00E23D5E" w:rsidRPr="00224F58" w:rsidRDefault="00E23D5E"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10D50AD3" w14:textId="77777777" w:rsidR="00E23D5E" w:rsidRPr="00224F58" w:rsidRDefault="00E23D5E"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E23D5E" w:rsidRPr="00224F58" w14:paraId="6185C267" w14:textId="77777777" w:rsidTr="00200017">
        <w:trPr>
          <w:trHeight w:val="1182"/>
        </w:trPr>
        <w:tc>
          <w:tcPr>
            <w:tcW w:w="4112" w:type="dxa"/>
            <w:shd w:val="clear" w:color="auto" w:fill="auto"/>
          </w:tcPr>
          <w:p w14:paraId="07DB3B2D" w14:textId="77777777" w:rsidR="00E23D5E" w:rsidRPr="00224F58" w:rsidRDefault="00E23D5E" w:rsidP="00200017">
            <w:pPr>
              <w:jc w:val="both"/>
              <w:rPr>
                <w:sz w:val="22"/>
                <w:szCs w:val="22"/>
              </w:rPr>
            </w:pPr>
            <w:r w:rsidRPr="00224F58">
              <w:rPr>
                <w:sz w:val="22"/>
                <w:szCs w:val="22"/>
              </w:rPr>
              <w:t>Bilans punktów ECTS</w:t>
            </w:r>
          </w:p>
        </w:tc>
        <w:tc>
          <w:tcPr>
            <w:tcW w:w="6237" w:type="dxa"/>
            <w:shd w:val="clear" w:color="auto" w:fill="auto"/>
          </w:tcPr>
          <w:p w14:paraId="0079E22D" w14:textId="77777777" w:rsidR="00E23D5E" w:rsidRPr="00224F58" w:rsidRDefault="00E23D5E" w:rsidP="00200017">
            <w:pPr>
              <w:rPr>
                <w:sz w:val="22"/>
                <w:szCs w:val="22"/>
              </w:rPr>
            </w:pPr>
            <w:r w:rsidRPr="00224F58">
              <w:rPr>
                <w:b/>
                <w:sz w:val="22"/>
                <w:szCs w:val="22"/>
              </w:rPr>
              <w:t>KONTAKTOWE</w:t>
            </w:r>
            <w:r w:rsidRPr="00224F58">
              <w:rPr>
                <w:sz w:val="22"/>
                <w:szCs w:val="22"/>
              </w:rPr>
              <w:t>:</w:t>
            </w:r>
          </w:p>
          <w:p w14:paraId="5EE68DFF" w14:textId="77777777" w:rsidR="00E23D5E" w:rsidRPr="00224F58" w:rsidRDefault="00E23D5E" w:rsidP="00200017">
            <w:pPr>
              <w:rPr>
                <w:sz w:val="22"/>
                <w:szCs w:val="22"/>
              </w:rPr>
            </w:pPr>
            <w:r w:rsidRPr="00224F58">
              <w:rPr>
                <w:sz w:val="22"/>
                <w:szCs w:val="22"/>
              </w:rPr>
              <w:t>Udział w ćwiczeniach:          15 godz.</w:t>
            </w:r>
          </w:p>
          <w:p w14:paraId="4DE24B93" w14:textId="77777777" w:rsidR="00E23D5E" w:rsidRPr="00224F58" w:rsidRDefault="00E23D5E" w:rsidP="00200017">
            <w:pPr>
              <w:rPr>
                <w:sz w:val="22"/>
                <w:szCs w:val="22"/>
              </w:rPr>
            </w:pPr>
            <w:r w:rsidRPr="00224F58">
              <w:rPr>
                <w:sz w:val="22"/>
                <w:szCs w:val="22"/>
              </w:rPr>
              <w:t>Konsultacje:                          2 godz.</w:t>
            </w:r>
          </w:p>
          <w:p w14:paraId="7D7A26D5" w14:textId="77777777" w:rsidR="00E23D5E" w:rsidRPr="00224F58" w:rsidRDefault="00E23D5E" w:rsidP="00200017">
            <w:pPr>
              <w:rPr>
                <w:b/>
                <w:sz w:val="22"/>
                <w:szCs w:val="22"/>
                <w:u w:val="single"/>
              </w:rPr>
            </w:pPr>
            <w:r w:rsidRPr="00224F58">
              <w:rPr>
                <w:b/>
                <w:sz w:val="22"/>
                <w:szCs w:val="22"/>
                <w:u w:val="single"/>
              </w:rPr>
              <w:t>RAZEM KONTAKTOWE:     17 godz. / 0,7 ECTS</w:t>
            </w:r>
          </w:p>
          <w:p w14:paraId="5230B0D0" w14:textId="77777777" w:rsidR="00E23D5E" w:rsidRPr="00224F58" w:rsidRDefault="00E23D5E" w:rsidP="00200017">
            <w:pPr>
              <w:rPr>
                <w:sz w:val="22"/>
                <w:szCs w:val="22"/>
              </w:rPr>
            </w:pPr>
          </w:p>
          <w:p w14:paraId="30FC0A15" w14:textId="77777777" w:rsidR="00E23D5E" w:rsidRPr="00224F58" w:rsidRDefault="00E23D5E" w:rsidP="00200017">
            <w:pPr>
              <w:rPr>
                <w:b/>
                <w:sz w:val="22"/>
                <w:szCs w:val="22"/>
              </w:rPr>
            </w:pPr>
          </w:p>
          <w:p w14:paraId="501B9E65" w14:textId="77777777" w:rsidR="00E23D5E" w:rsidRPr="00224F58" w:rsidRDefault="00E23D5E" w:rsidP="00200017">
            <w:pPr>
              <w:rPr>
                <w:b/>
                <w:sz w:val="22"/>
                <w:szCs w:val="22"/>
              </w:rPr>
            </w:pPr>
            <w:r w:rsidRPr="00224F58">
              <w:rPr>
                <w:b/>
                <w:sz w:val="22"/>
                <w:szCs w:val="22"/>
              </w:rPr>
              <w:t>NIEKONTAKTOWE:</w:t>
            </w:r>
          </w:p>
          <w:p w14:paraId="4E986F91" w14:textId="77777777" w:rsidR="00E23D5E" w:rsidRPr="00224F58" w:rsidRDefault="00E23D5E" w:rsidP="00200017">
            <w:pPr>
              <w:rPr>
                <w:sz w:val="22"/>
                <w:szCs w:val="22"/>
              </w:rPr>
            </w:pPr>
            <w:r w:rsidRPr="00224F58">
              <w:rPr>
                <w:sz w:val="22"/>
                <w:szCs w:val="22"/>
              </w:rPr>
              <w:t>Przygotowanie do zajęć:       18 godz.</w:t>
            </w:r>
          </w:p>
          <w:p w14:paraId="48FCF693" w14:textId="77777777" w:rsidR="00E23D5E" w:rsidRPr="00224F58" w:rsidRDefault="00E23D5E" w:rsidP="00200017">
            <w:pPr>
              <w:rPr>
                <w:sz w:val="22"/>
                <w:szCs w:val="22"/>
              </w:rPr>
            </w:pPr>
            <w:r w:rsidRPr="00224F58">
              <w:rPr>
                <w:sz w:val="22"/>
                <w:szCs w:val="22"/>
              </w:rPr>
              <w:t>Przygotowanie do sprawdzianów: 15 godz.</w:t>
            </w:r>
          </w:p>
          <w:p w14:paraId="2B8C4AA2" w14:textId="77777777" w:rsidR="00E23D5E" w:rsidRPr="00224F58" w:rsidRDefault="00E23D5E" w:rsidP="00200017">
            <w:pPr>
              <w:rPr>
                <w:b/>
                <w:sz w:val="22"/>
                <w:szCs w:val="22"/>
                <w:u w:val="single"/>
              </w:rPr>
            </w:pPr>
            <w:r w:rsidRPr="00224F58">
              <w:rPr>
                <w:b/>
                <w:sz w:val="22"/>
                <w:szCs w:val="22"/>
                <w:u w:val="single"/>
              </w:rPr>
              <w:t>RAZEM NIEKONTAKTOWE:  33 godz. / 1,3  ECTS</w:t>
            </w:r>
          </w:p>
          <w:p w14:paraId="4017EB8A" w14:textId="77777777" w:rsidR="00E23D5E" w:rsidRPr="00224F58" w:rsidRDefault="00E23D5E" w:rsidP="00200017">
            <w:pPr>
              <w:rPr>
                <w:sz w:val="22"/>
                <w:szCs w:val="22"/>
              </w:rPr>
            </w:pPr>
            <w:r w:rsidRPr="00224F58">
              <w:rPr>
                <w:sz w:val="22"/>
                <w:szCs w:val="22"/>
              </w:rPr>
              <w:t xml:space="preserve">                          </w:t>
            </w:r>
          </w:p>
          <w:p w14:paraId="70B3D9EF" w14:textId="77777777" w:rsidR="00E23D5E" w:rsidRPr="00224F58" w:rsidRDefault="00E23D5E" w:rsidP="00200017">
            <w:pPr>
              <w:rPr>
                <w:sz w:val="22"/>
                <w:szCs w:val="22"/>
              </w:rPr>
            </w:pPr>
            <w:r w:rsidRPr="00224F58">
              <w:rPr>
                <w:sz w:val="22"/>
                <w:szCs w:val="22"/>
              </w:rPr>
              <w:t>Łączny nakład pracy studenta to 50 godz. co odpowiada  2 punktom ECTS</w:t>
            </w:r>
          </w:p>
          <w:p w14:paraId="3EBC86A2" w14:textId="77777777" w:rsidR="00E23D5E" w:rsidRPr="00224F58" w:rsidRDefault="00E23D5E" w:rsidP="00200017">
            <w:pPr>
              <w:rPr>
                <w:sz w:val="22"/>
                <w:szCs w:val="22"/>
              </w:rPr>
            </w:pPr>
          </w:p>
        </w:tc>
      </w:tr>
      <w:tr w:rsidR="00E23D5E" w:rsidRPr="00224F58" w14:paraId="75D16E35" w14:textId="77777777" w:rsidTr="00200017">
        <w:trPr>
          <w:trHeight w:val="718"/>
        </w:trPr>
        <w:tc>
          <w:tcPr>
            <w:tcW w:w="4112" w:type="dxa"/>
            <w:shd w:val="clear" w:color="auto" w:fill="auto"/>
          </w:tcPr>
          <w:p w14:paraId="637FC32E" w14:textId="77777777" w:rsidR="00E23D5E" w:rsidRPr="00224F58" w:rsidRDefault="00E23D5E"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376FACC7" w14:textId="77777777" w:rsidR="00E23D5E" w:rsidRPr="00224F58" w:rsidRDefault="00E23D5E" w:rsidP="00200017">
            <w:pPr>
              <w:rPr>
                <w:sz w:val="22"/>
                <w:szCs w:val="22"/>
              </w:rPr>
            </w:pPr>
            <w:r w:rsidRPr="00224F58">
              <w:rPr>
                <w:sz w:val="22"/>
                <w:szCs w:val="22"/>
              </w:rPr>
              <w:t>Udział w ćwiczeniach – 15 godz.</w:t>
            </w:r>
          </w:p>
          <w:p w14:paraId="52442BCD" w14:textId="77777777" w:rsidR="00E23D5E" w:rsidRPr="00224F58" w:rsidRDefault="00E23D5E" w:rsidP="00200017">
            <w:pPr>
              <w:rPr>
                <w:sz w:val="22"/>
                <w:szCs w:val="22"/>
              </w:rPr>
            </w:pPr>
            <w:r w:rsidRPr="00224F58">
              <w:rPr>
                <w:sz w:val="22"/>
                <w:szCs w:val="22"/>
              </w:rPr>
              <w:t>Udział w konsultacjach – 2 godz.,</w:t>
            </w:r>
          </w:p>
          <w:p w14:paraId="1C514BB0" w14:textId="77777777" w:rsidR="00E23D5E" w:rsidRPr="00224F58" w:rsidRDefault="00E23D5E" w:rsidP="00200017">
            <w:pPr>
              <w:jc w:val="both"/>
              <w:rPr>
                <w:sz w:val="22"/>
                <w:szCs w:val="22"/>
              </w:rPr>
            </w:pPr>
            <w:r w:rsidRPr="00224F58">
              <w:rPr>
                <w:sz w:val="22"/>
                <w:szCs w:val="22"/>
              </w:rPr>
              <w:t>Łącznie 17 godz. co odpowiada 0,7  punktu ECTS</w:t>
            </w:r>
          </w:p>
        </w:tc>
      </w:tr>
      <w:tr w:rsidR="00E23D5E" w:rsidRPr="00224F58" w14:paraId="62495AFF" w14:textId="77777777" w:rsidTr="00200017">
        <w:trPr>
          <w:trHeight w:val="718"/>
        </w:trPr>
        <w:tc>
          <w:tcPr>
            <w:tcW w:w="4112" w:type="dxa"/>
            <w:shd w:val="clear" w:color="auto" w:fill="auto"/>
          </w:tcPr>
          <w:p w14:paraId="7E7DEE32" w14:textId="77777777" w:rsidR="00E23D5E" w:rsidRPr="00224F58" w:rsidRDefault="00E23D5E" w:rsidP="0020001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4027F99D" w14:textId="77777777" w:rsidR="00E23D5E" w:rsidRPr="00224F58" w:rsidRDefault="00E23D5E" w:rsidP="00200017">
            <w:pPr>
              <w:rPr>
                <w:sz w:val="22"/>
                <w:szCs w:val="22"/>
              </w:rPr>
            </w:pPr>
            <w:r w:rsidRPr="00224F58">
              <w:rPr>
                <w:sz w:val="22"/>
                <w:szCs w:val="22"/>
              </w:rPr>
              <w:t>U1 – TRiA1_U16</w:t>
            </w:r>
          </w:p>
          <w:p w14:paraId="589FC2D7" w14:textId="77777777" w:rsidR="00E23D5E" w:rsidRPr="00224F58" w:rsidRDefault="00E23D5E" w:rsidP="00200017">
            <w:pPr>
              <w:rPr>
                <w:sz w:val="22"/>
                <w:szCs w:val="22"/>
              </w:rPr>
            </w:pPr>
            <w:r w:rsidRPr="00224F58">
              <w:rPr>
                <w:sz w:val="22"/>
                <w:szCs w:val="22"/>
              </w:rPr>
              <w:t>U2 – TRiA1_U16</w:t>
            </w:r>
          </w:p>
          <w:p w14:paraId="0402A4E6" w14:textId="77777777" w:rsidR="00E23D5E" w:rsidRPr="00224F58" w:rsidRDefault="00E23D5E" w:rsidP="00200017">
            <w:pPr>
              <w:rPr>
                <w:sz w:val="22"/>
                <w:szCs w:val="22"/>
              </w:rPr>
            </w:pPr>
            <w:r w:rsidRPr="00224F58">
              <w:rPr>
                <w:sz w:val="22"/>
                <w:szCs w:val="22"/>
              </w:rPr>
              <w:t>U3 – TRiA1_U16</w:t>
            </w:r>
          </w:p>
          <w:p w14:paraId="747CC984" w14:textId="77777777" w:rsidR="00E23D5E" w:rsidRPr="00224F58" w:rsidRDefault="00E23D5E" w:rsidP="00200017">
            <w:pPr>
              <w:rPr>
                <w:sz w:val="22"/>
                <w:szCs w:val="22"/>
              </w:rPr>
            </w:pPr>
            <w:r w:rsidRPr="00224F58">
              <w:rPr>
                <w:sz w:val="22"/>
                <w:szCs w:val="22"/>
              </w:rPr>
              <w:lastRenderedPageBreak/>
              <w:t>U4 - TRiA1_U16</w:t>
            </w:r>
          </w:p>
          <w:p w14:paraId="724BD578" w14:textId="77777777" w:rsidR="00E23D5E" w:rsidRPr="00224F58" w:rsidRDefault="00E23D5E" w:rsidP="00200017">
            <w:pPr>
              <w:jc w:val="both"/>
              <w:rPr>
                <w:sz w:val="22"/>
                <w:szCs w:val="22"/>
              </w:rPr>
            </w:pPr>
            <w:r w:rsidRPr="00224F58">
              <w:rPr>
                <w:sz w:val="22"/>
                <w:szCs w:val="22"/>
              </w:rPr>
              <w:t>K1 – TRiA1_K01</w:t>
            </w:r>
          </w:p>
        </w:tc>
      </w:tr>
    </w:tbl>
    <w:p w14:paraId="3334D2F6" w14:textId="77777777" w:rsidR="00E23D5E" w:rsidRPr="00224F58" w:rsidRDefault="00E23D5E" w:rsidP="00E23D5E">
      <w:pPr>
        <w:rPr>
          <w:sz w:val="22"/>
          <w:szCs w:val="22"/>
        </w:rPr>
      </w:pPr>
    </w:p>
    <w:p w14:paraId="0C8DF78B" w14:textId="77777777" w:rsidR="00E23D5E" w:rsidRPr="00224F58" w:rsidRDefault="00E23D5E" w:rsidP="00E23D5E">
      <w:pPr>
        <w:rPr>
          <w:sz w:val="22"/>
          <w:szCs w:val="22"/>
        </w:rPr>
      </w:pPr>
    </w:p>
    <w:p w14:paraId="3D5E509C" w14:textId="77777777" w:rsidR="00E23D5E" w:rsidRPr="00224F58" w:rsidRDefault="00E23D5E" w:rsidP="00E23D5E">
      <w:pPr>
        <w:rPr>
          <w:i/>
          <w:iCs/>
          <w:sz w:val="22"/>
          <w:szCs w:val="22"/>
        </w:rPr>
      </w:pPr>
    </w:p>
    <w:p w14:paraId="66474497" w14:textId="77777777" w:rsidR="00E23D5E" w:rsidRPr="00224F58" w:rsidRDefault="00E23D5E" w:rsidP="00E23D5E">
      <w:pPr>
        <w:rPr>
          <w:iCs/>
          <w:sz w:val="22"/>
          <w:szCs w:val="22"/>
        </w:rPr>
      </w:pPr>
    </w:p>
    <w:p w14:paraId="571F3F7A" w14:textId="77777777" w:rsidR="00E23D5E" w:rsidRPr="00224F58" w:rsidRDefault="00E23D5E" w:rsidP="00E23D5E">
      <w:pPr>
        <w:rPr>
          <w:sz w:val="22"/>
          <w:szCs w:val="22"/>
        </w:rPr>
      </w:pPr>
    </w:p>
    <w:p w14:paraId="64D3175D" w14:textId="77777777" w:rsidR="00E23D5E" w:rsidRPr="00224F58" w:rsidRDefault="00E23D5E" w:rsidP="00E23D5E">
      <w:pPr>
        <w:rPr>
          <w:sz w:val="22"/>
          <w:szCs w:val="22"/>
        </w:rPr>
      </w:pPr>
    </w:p>
    <w:p w14:paraId="11344825" w14:textId="77777777" w:rsidR="00E23D5E" w:rsidRPr="00224F58" w:rsidRDefault="00E23D5E" w:rsidP="00E23D5E">
      <w:pPr>
        <w:rPr>
          <w:sz w:val="22"/>
          <w:szCs w:val="22"/>
        </w:rPr>
      </w:pPr>
    </w:p>
    <w:p w14:paraId="1DC06280" w14:textId="77777777" w:rsidR="00E23D5E" w:rsidRPr="00224F58" w:rsidRDefault="00E23D5E" w:rsidP="00E23D5E">
      <w:pPr>
        <w:rPr>
          <w:sz w:val="22"/>
          <w:szCs w:val="22"/>
        </w:rPr>
      </w:pPr>
    </w:p>
    <w:p w14:paraId="788F7EAC" w14:textId="77777777" w:rsidR="00E23D5E" w:rsidRPr="00224F58" w:rsidRDefault="00E23D5E" w:rsidP="00E23D5E">
      <w:pPr>
        <w:rPr>
          <w:sz w:val="22"/>
          <w:szCs w:val="22"/>
        </w:rPr>
      </w:pPr>
    </w:p>
    <w:p w14:paraId="33FB72D6" w14:textId="77777777" w:rsidR="00412796" w:rsidRPr="00224F58" w:rsidRDefault="00412796">
      <w:pPr>
        <w:spacing w:after="160" w:line="259" w:lineRule="auto"/>
        <w:rPr>
          <w:bCs/>
          <w:sz w:val="22"/>
          <w:szCs w:val="22"/>
        </w:rPr>
      </w:pPr>
      <w:r w:rsidRPr="00224F58">
        <w:rPr>
          <w:bCs/>
          <w:sz w:val="22"/>
          <w:szCs w:val="22"/>
        </w:rPr>
        <w:br w:type="page"/>
      </w:r>
    </w:p>
    <w:p w14:paraId="50715A60" w14:textId="2DC379AA" w:rsidR="00613838" w:rsidRPr="00224F58" w:rsidRDefault="00613838">
      <w:pPr>
        <w:spacing w:after="160" w:line="259" w:lineRule="auto"/>
        <w:rPr>
          <w:bCs/>
          <w:sz w:val="22"/>
          <w:szCs w:val="22"/>
        </w:rPr>
      </w:pPr>
      <w:r w:rsidRPr="00224F58">
        <w:rPr>
          <w:bCs/>
          <w:sz w:val="22"/>
          <w:szCs w:val="22"/>
        </w:rPr>
        <w:lastRenderedPageBreak/>
        <w:br w:type="page"/>
      </w:r>
    </w:p>
    <w:p w14:paraId="27A4FE87" w14:textId="77777777" w:rsidR="00E23D5E" w:rsidRPr="00224F58" w:rsidRDefault="00E23D5E" w:rsidP="00E23D5E">
      <w:pPr>
        <w:rPr>
          <w:b/>
          <w:sz w:val="22"/>
          <w:szCs w:val="22"/>
        </w:rPr>
      </w:pPr>
      <w:r w:rsidRPr="00224F58">
        <w:rPr>
          <w:b/>
          <w:sz w:val="22"/>
          <w:szCs w:val="22"/>
        </w:rPr>
        <w:lastRenderedPageBreak/>
        <w:t>Karta opisu zajęć (sylabus)</w:t>
      </w:r>
    </w:p>
    <w:p w14:paraId="7FC538DC" w14:textId="77777777" w:rsidR="00E23D5E" w:rsidRPr="00224F58" w:rsidRDefault="00E23D5E" w:rsidP="00E23D5E">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E23D5E" w:rsidRPr="00224F58" w14:paraId="2AF855F6" w14:textId="77777777" w:rsidTr="00200017">
        <w:tc>
          <w:tcPr>
            <w:tcW w:w="3942" w:type="dxa"/>
            <w:shd w:val="clear" w:color="auto" w:fill="auto"/>
          </w:tcPr>
          <w:p w14:paraId="4C235C7D" w14:textId="77777777" w:rsidR="00E23D5E" w:rsidRPr="00224F58" w:rsidRDefault="00E23D5E" w:rsidP="00200017">
            <w:pPr>
              <w:rPr>
                <w:sz w:val="22"/>
                <w:szCs w:val="22"/>
              </w:rPr>
            </w:pPr>
            <w:r w:rsidRPr="00224F58">
              <w:rPr>
                <w:sz w:val="22"/>
                <w:szCs w:val="22"/>
              </w:rPr>
              <w:t>Nazwa kierunku studiów</w:t>
            </w:r>
          </w:p>
        </w:tc>
        <w:tc>
          <w:tcPr>
            <w:tcW w:w="5344" w:type="dxa"/>
            <w:gridSpan w:val="3"/>
            <w:shd w:val="clear" w:color="auto" w:fill="auto"/>
          </w:tcPr>
          <w:p w14:paraId="039FF7F6" w14:textId="77777777" w:rsidR="00E23D5E" w:rsidRPr="00224F58" w:rsidRDefault="00E23D5E" w:rsidP="00200017">
            <w:pPr>
              <w:rPr>
                <w:sz w:val="22"/>
                <w:szCs w:val="22"/>
              </w:rPr>
            </w:pPr>
            <w:r w:rsidRPr="00224F58">
              <w:rPr>
                <w:sz w:val="22"/>
                <w:szCs w:val="22"/>
              </w:rPr>
              <w:t>Technika rolnicza i agrotronika</w:t>
            </w:r>
          </w:p>
        </w:tc>
      </w:tr>
      <w:tr w:rsidR="00E23D5E" w:rsidRPr="00224F58" w14:paraId="415FB4DB" w14:textId="77777777" w:rsidTr="00200017">
        <w:tc>
          <w:tcPr>
            <w:tcW w:w="3942" w:type="dxa"/>
            <w:shd w:val="clear" w:color="auto" w:fill="auto"/>
          </w:tcPr>
          <w:p w14:paraId="14067DAF" w14:textId="77777777" w:rsidR="00E23D5E" w:rsidRPr="00224F58" w:rsidRDefault="00E23D5E" w:rsidP="00200017">
            <w:pPr>
              <w:rPr>
                <w:sz w:val="22"/>
                <w:szCs w:val="22"/>
              </w:rPr>
            </w:pPr>
            <w:r w:rsidRPr="00224F58">
              <w:rPr>
                <w:sz w:val="22"/>
                <w:szCs w:val="22"/>
              </w:rPr>
              <w:t>Nazwa modułu, także nazwa w języku angielskim</w:t>
            </w:r>
          </w:p>
        </w:tc>
        <w:tc>
          <w:tcPr>
            <w:tcW w:w="5344" w:type="dxa"/>
            <w:gridSpan w:val="3"/>
            <w:shd w:val="clear" w:color="auto" w:fill="auto"/>
          </w:tcPr>
          <w:p w14:paraId="581068B5" w14:textId="77777777" w:rsidR="00E23D5E" w:rsidRPr="00224F58" w:rsidRDefault="00E23D5E" w:rsidP="00200017">
            <w:pPr>
              <w:rPr>
                <w:sz w:val="22"/>
                <w:szCs w:val="22"/>
                <w:lang w:val="en-US"/>
              </w:rPr>
            </w:pPr>
            <w:r w:rsidRPr="00224F58">
              <w:rPr>
                <w:sz w:val="22"/>
                <w:szCs w:val="22"/>
                <w:lang w:val="en-US"/>
              </w:rPr>
              <w:t>Budownictwo rolnicze</w:t>
            </w:r>
          </w:p>
          <w:p w14:paraId="088DC232" w14:textId="77777777" w:rsidR="00E23D5E" w:rsidRPr="00224F58" w:rsidRDefault="00E23D5E" w:rsidP="00200017">
            <w:pPr>
              <w:rPr>
                <w:sz w:val="22"/>
                <w:szCs w:val="22"/>
                <w:lang w:val="en-US"/>
              </w:rPr>
            </w:pPr>
            <w:r w:rsidRPr="00224F58">
              <w:rPr>
                <w:sz w:val="22"/>
                <w:szCs w:val="22"/>
                <w:lang w:val="en-US"/>
              </w:rPr>
              <w:t>Agricultural construction</w:t>
            </w:r>
          </w:p>
        </w:tc>
      </w:tr>
      <w:tr w:rsidR="00E23D5E" w:rsidRPr="00224F58" w14:paraId="18FA3EBF" w14:textId="77777777" w:rsidTr="00200017">
        <w:tc>
          <w:tcPr>
            <w:tcW w:w="3942" w:type="dxa"/>
            <w:shd w:val="clear" w:color="auto" w:fill="auto"/>
          </w:tcPr>
          <w:p w14:paraId="0FAA1459" w14:textId="77777777" w:rsidR="00E23D5E" w:rsidRPr="00224F58" w:rsidRDefault="00E23D5E" w:rsidP="00200017">
            <w:pPr>
              <w:rPr>
                <w:sz w:val="22"/>
                <w:szCs w:val="22"/>
              </w:rPr>
            </w:pPr>
            <w:r w:rsidRPr="00224F58">
              <w:rPr>
                <w:sz w:val="22"/>
                <w:szCs w:val="22"/>
              </w:rPr>
              <w:t>Język wykładowy</w:t>
            </w:r>
          </w:p>
        </w:tc>
        <w:tc>
          <w:tcPr>
            <w:tcW w:w="5344" w:type="dxa"/>
            <w:gridSpan w:val="3"/>
            <w:shd w:val="clear" w:color="auto" w:fill="auto"/>
          </w:tcPr>
          <w:p w14:paraId="0ADB4532" w14:textId="77777777" w:rsidR="00E23D5E" w:rsidRPr="00224F58" w:rsidRDefault="00E23D5E" w:rsidP="00200017">
            <w:pPr>
              <w:rPr>
                <w:sz w:val="22"/>
                <w:szCs w:val="22"/>
              </w:rPr>
            </w:pPr>
            <w:r w:rsidRPr="00224F58">
              <w:rPr>
                <w:sz w:val="22"/>
                <w:szCs w:val="22"/>
              </w:rPr>
              <w:t>polski</w:t>
            </w:r>
          </w:p>
        </w:tc>
      </w:tr>
      <w:tr w:rsidR="00E23D5E" w:rsidRPr="00224F58" w14:paraId="48CC5E42" w14:textId="77777777" w:rsidTr="00200017">
        <w:tc>
          <w:tcPr>
            <w:tcW w:w="3942" w:type="dxa"/>
            <w:shd w:val="clear" w:color="auto" w:fill="auto"/>
          </w:tcPr>
          <w:p w14:paraId="5345E5F9" w14:textId="77777777" w:rsidR="00E23D5E" w:rsidRPr="00224F58" w:rsidRDefault="00E23D5E" w:rsidP="00200017">
            <w:pPr>
              <w:autoSpaceDE w:val="0"/>
              <w:autoSpaceDN w:val="0"/>
              <w:adjustRightInd w:val="0"/>
              <w:rPr>
                <w:sz w:val="22"/>
                <w:szCs w:val="22"/>
              </w:rPr>
            </w:pPr>
            <w:r w:rsidRPr="00224F58">
              <w:rPr>
                <w:sz w:val="22"/>
                <w:szCs w:val="22"/>
              </w:rPr>
              <w:t>Rodzaj modułu</w:t>
            </w:r>
          </w:p>
        </w:tc>
        <w:tc>
          <w:tcPr>
            <w:tcW w:w="5344" w:type="dxa"/>
            <w:gridSpan w:val="3"/>
            <w:shd w:val="clear" w:color="auto" w:fill="auto"/>
          </w:tcPr>
          <w:p w14:paraId="3B947153" w14:textId="77777777" w:rsidR="00E23D5E" w:rsidRPr="00224F58" w:rsidRDefault="00E23D5E" w:rsidP="00200017">
            <w:pPr>
              <w:rPr>
                <w:sz w:val="22"/>
                <w:szCs w:val="22"/>
              </w:rPr>
            </w:pPr>
            <w:r w:rsidRPr="00224F58">
              <w:rPr>
                <w:sz w:val="22"/>
                <w:szCs w:val="22"/>
              </w:rPr>
              <w:t>obowiązkowy</w:t>
            </w:r>
          </w:p>
        </w:tc>
      </w:tr>
      <w:tr w:rsidR="00E23D5E" w:rsidRPr="00224F58" w14:paraId="4165C23B" w14:textId="77777777" w:rsidTr="00200017">
        <w:tc>
          <w:tcPr>
            <w:tcW w:w="3942" w:type="dxa"/>
            <w:shd w:val="clear" w:color="auto" w:fill="auto"/>
          </w:tcPr>
          <w:p w14:paraId="6348F366" w14:textId="77777777" w:rsidR="00E23D5E" w:rsidRPr="00224F58" w:rsidRDefault="00E23D5E" w:rsidP="00200017">
            <w:pPr>
              <w:rPr>
                <w:sz w:val="22"/>
                <w:szCs w:val="22"/>
              </w:rPr>
            </w:pPr>
            <w:r w:rsidRPr="00224F58">
              <w:rPr>
                <w:sz w:val="22"/>
                <w:szCs w:val="22"/>
              </w:rPr>
              <w:t>Poziom studiów</w:t>
            </w:r>
          </w:p>
        </w:tc>
        <w:tc>
          <w:tcPr>
            <w:tcW w:w="5344" w:type="dxa"/>
            <w:gridSpan w:val="3"/>
            <w:shd w:val="clear" w:color="auto" w:fill="auto"/>
          </w:tcPr>
          <w:p w14:paraId="00AE7FB4" w14:textId="77777777" w:rsidR="00E23D5E" w:rsidRPr="00224F58" w:rsidRDefault="00E23D5E" w:rsidP="00200017">
            <w:pPr>
              <w:rPr>
                <w:sz w:val="22"/>
                <w:szCs w:val="22"/>
              </w:rPr>
            </w:pPr>
            <w:r w:rsidRPr="00224F58">
              <w:rPr>
                <w:sz w:val="22"/>
                <w:szCs w:val="22"/>
              </w:rPr>
              <w:t>pierwszego stopnia</w:t>
            </w:r>
          </w:p>
        </w:tc>
      </w:tr>
      <w:tr w:rsidR="00E23D5E" w:rsidRPr="00224F58" w14:paraId="0D008240" w14:textId="77777777" w:rsidTr="00200017">
        <w:tc>
          <w:tcPr>
            <w:tcW w:w="3942" w:type="dxa"/>
            <w:shd w:val="clear" w:color="auto" w:fill="auto"/>
          </w:tcPr>
          <w:p w14:paraId="77D920DB" w14:textId="77777777" w:rsidR="00E23D5E" w:rsidRPr="00224F58" w:rsidRDefault="00E23D5E" w:rsidP="00200017">
            <w:pPr>
              <w:rPr>
                <w:sz w:val="22"/>
                <w:szCs w:val="22"/>
              </w:rPr>
            </w:pPr>
            <w:r w:rsidRPr="00224F58">
              <w:rPr>
                <w:sz w:val="22"/>
                <w:szCs w:val="22"/>
              </w:rPr>
              <w:t>Forma studiów</w:t>
            </w:r>
          </w:p>
        </w:tc>
        <w:tc>
          <w:tcPr>
            <w:tcW w:w="5344" w:type="dxa"/>
            <w:gridSpan w:val="3"/>
            <w:shd w:val="clear" w:color="auto" w:fill="auto"/>
          </w:tcPr>
          <w:p w14:paraId="5FCE6B8A" w14:textId="77777777" w:rsidR="00E23D5E" w:rsidRPr="00224F58" w:rsidRDefault="00E23D5E" w:rsidP="00200017">
            <w:pPr>
              <w:rPr>
                <w:sz w:val="22"/>
                <w:szCs w:val="22"/>
              </w:rPr>
            </w:pPr>
            <w:r w:rsidRPr="00224F58">
              <w:rPr>
                <w:sz w:val="22"/>
                <w:szCs w:val="22"/>
              </w:rPr>
              <w:t>niestacjonarne</w:t>
            </w:r>
          </w:p>
        </w:tc>
      </w:tr>
      <w:tr w:rsidR="00E23D5E" w:rsidRPr="00224F58" w14:paraId="235ED046" w14:textId="77777777" w:rsidTr="00200017">
        <w:tc>
          <w:tcPr>
            <w:tcW w:w="3942" w:type="dxa"/>
            <w:shd w:val="clear" w:color="auto" w:fill="auto"/>
          </w:tcPr>
          <w:p w14:paraId="6791810D" w14:textId="77777777" w:rsidR="00E23D5E" w:rsidRPr="00224F58" w:rsidRDefault="00E23D5E" w:rsidP="00200017">
            <w:pPr>
              <w:rPr>
                <w:sz w:val="22"/>
                <w:szCs w:val="22"/>
              </w:rPr>
            </w:pPr>
            <w:r w:rsidRPr="00224F58">
              <w:rPr>
                <w:sz w:val="22"/>
                <w:szCs w:val="22"/>
              </w:rPr>
              <w:t>Rok studiów dla kierunku</w:t>
            </w:r>
          </w:p>
        </w:tc>
        <w:tc>
          <w:tcPr>
            <w:tcW w:w="5344" w:type="dxa"/>
            <w:gridSpan w:val="3"/>
            <w:shd w:val="clear" w:color="auto" w:fill="auto"/>
          </w:tcPr>
          <w:p w14:paraId="5410CB94" w14:textId="77777777" w:rsidR="00E23D5E" w:rsidRPr="00224F58" w:rsidRDefault="00E23D5E" w:rsidP="00200017">
            <w:pPr>
              <w:rPr>
                <w:sz w:val="22"/>
                <w:szCs w:val="22"/>
              </w:rPr>
            </w:pPr>
            <w:r w:rsidRPr="00224F58">
              <w:rPr>
                <w:sz w:val="22"/>
                <w:szCs w:val="22"/>
              </w:rPr>
              <w:t>II</w:t>
            </w:r>
          </w:p>
        </w:tc>
      </w:tr>
      <w:tr w:rsidR="00E23D5E" w:rsidRPr="00224F58" w14:paraId="31659EC9" w14:textId="77777777" w:rsidTr="00200017">
        <w:tc>
          <w:tcPr>
            <w:tcW w:w="3942" w:type="dxa"/>
            <w:shd w:val="clear" w:color="auto" w:fill="auto"/>
          </w:tcPr>
          <w:p w14:paraId="0768C94D" w14:textId="77777777" w:rsidR="00E23D5E" w:rsidRPr="00224F58" w:rsidRDefault="00E23D5E" w:rsidP="00200017">
            <w:pPr>
              <w:rPr>
                <w:sz w:val="22"/>
                <w:szCs w:val="22"/>
              </w:rPr>
            </w:pPr>
            <w:r w:rsidRPr="00224F58">
              <w:rPr>
                <w:sz w:val="22"/>
                <w:szCs w:val="22"/>
              </w:rPr>
              <w:t>Semestr dla kierunku</w:t>
            </w:r>
          </w:p>
        </w:tc>
        <w:tc>
          <w:tcPr>
            <w:tcW w:w="5344" w:type="dxa"/>
            <w:gridSpan w:val="3"/>
            <w:shd w:val="clear" w:color="auto" w:fill="auto"/>
          </w:tcPr>
          <w:p w14:paraId="59FF4778" w14:textId="77777777" w:rsidR="00E23D5E" w:rsidRPr="00224F58" w:rsidRDefault="00E23D5E" w:rsidP="00200017">
            <w:pPr>
              <w:rPr>
                <w:sz w:val="22"/>
                <w:szCs w:val="22"/>
              </w:rPr>
            </w:pPr>
            <w:r w:rsidRPr="00224F58">
              <w:rPr>
                <w:sz w:val="22"/>
                <w:szCs w:val="22"/>
              </w:rPr>
              <w:t>3</w:t>
            </w:r>
          </w:p>
        </w:tc>
      </w:tr>
      <w:tr w:rsidR="00E23D5E" w:rsidRPr="00224F58" w14:paraId="596E314E" w14:textId="77777777" w:rsidTr="00200017">
        <w:tc>
          <w:tcPr>
            <w:tcW w:w="3942" w:type="dxa"/>
            <w:shd w:val="clear" w:color="auto" w:fill="auto"/>
          </w:tcPr>
          <w:p w14:paraId="228956D8" w14:textId="77777777" w:rsidR="00E23D5E" w:rsidRPr="00224F58" w:rsidRDefault="00E23D5E"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gridSpan w:val="3"/>
            <w:shd w:val="clear" w:color="auto" w:fill="auto"/>
          </w:tcPr>
          <w:p w14:paraId="09D55D6F" w14:textId="77777777" w:rsidR="00E23D5E" w:rsidRPr="00224F58" w:rsidRDefault="00E23D5E" w:rsidP="00200017">
            <w:pPr>
              <w:rPr>
                <w:sz w:val="22"/>
                <w:szCs w:val="22"/>
              </w:rPr>
            </w:pPr>
            <w:r w:rsidRPr="00224F58">
              <w:rPr>
                <w:sz w:val="22"/>
                <w:szCs w:val="22"/>
              </w:rPr>
              <w:t>3 (1,12/1,88)</w:t>
            </w:r>
          </w:p>
        </w:tc>
      </w:tr>
      <w:tr w:rsidR="00E23D5E" w:rsidRPr="00224F58" w14:paraId="4AFC5FB0" w14:textId="77777777" w:rsidTr="00200017">
        <w:tc>
          <w:tcPr>
            <w:tcW w:w="3942" w:type="dxa"/>
            <w:shd w:val="clear" w:color="auto" w:fill="auto"/>
          </w:tcPr>
          <w:p w14:paraId="73667033" w14:textId="77777777" w:rsidR="00E23D5E" w:rsidRPr="00224F58" w:rsidRDefault="00E23D5E"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gridSpan w:val="3"/>
            <w:shd w:val="clear" w:color="auto" w:fill="auto"/>
          </w:tcPr>
          <w:p w14:paraId="3BEB3FD3" w14:textId="77777777" w:rsidR="00E23D5E" w:rsidRPr="00224F58" w:rsidRDefault="00E23D5E" w:rsidP="00200017">
            <w:pPr>
              <w:rPr>
                <w:sz w:val="22"/>
                <w:szCs w:val="22"/>
              </w:rPr>
            </w:pPr>
            <w:r w:rsidRPr="00224F58">
              <w:rPr>
                <w:sz w:val="22"/>
                <w:szCs w:val="22"/>
              </w:rPr>
              <w:t>dr hab. inż. Michał Marzec, prof. uczelni</w:t>
            </w:r>
          </w:p>
        </w:tc>
      </w:tr>
      <w:tr w:rsidR="00E23D5E" w:rsidRPr="00224F58" w14:paraId="7E21006A" w14:textId="77777777" w:rsidTr="00200017">
        <w:tc>
          <w:tcPr>
            <w:tcW w:w="3942" w:type="dxa"/>
            <w:shd w:val="clear" w:color="auto" w:fill="auto"/>
          </w:tcPr>
          <w:p w14:paraId="4EEFBB34" w14:textId="77777777" w:rsidR="00E23D5E" w:rsidRPr="00224F58" w:rsidRDefault="00E23D5E" w:rsidP="00200017">
            <w:pPr>
              <w:rPr>
                <w:sz w:val="22"/>
                <w:szCs w:val="22"/>
              </w:rPr>
            </w:pPr>
            <w:r w:rsidRPr="00224F58">
              <w:rPr>
                <w:sz w:val="22"/>
                <w:szCs w:val="22"/>
              </w:rPr>
              <w:t>Jednostka oferująca moduł</w:t>
            </w:r>
          </w:p>
        </w:tc>
        <w:tc>
          <w:tcPr>
            <w:tcW w:w="5344" w:type="dxa"/>
            <w:gridSpan w:val="3"/>
            <w:shd w:val="clear" w:color="auto" w:fill="auto"/>
          </w:tcPr>
          <w:p w14:paraId="5DED92AE" w14:textId="77777777" w:rsidR="00E23D5E" w:rsidRPr="00224F58" w:rsidRDefault="00E23D5E" w:rsidP="00200017">
            <w:pPr>
              <w:rPr>
                <w:sz w:val="22"/>
                <w:szCs w:val="22"/>
              </w:rPr>
            </w:pPr>
            <w:r w:rsidRPr="00224F58">
              <w:rPr>
                <w:sz w:val="22"/>
                <w:szCs w:val="22"/>
              </w:rPr>
              <w:t>Katedra Inżynierii Środowiska i Geodezji</w:t>
            </w:r>
          </w:p>
        </w:tc>
      </w:tr>
      <w:tr w:rsidR="00E23D5E" w:rsidRPr="00224F58" w14:paraId="2793CE54" w14:textId="77777777" w:rsidTr="00200017">
        <w:tc>
          <w:tcPr>
            <w:tcW w:w="3942" w:type="dxa"/>
            <w:shd w:val="clear" w:color="auto" w:fill="auto"/>
          </w:tcPr>
          <w:p w14:paraId="5319CF3A" w14:textId="77777777" w:rsidR="00E23D5E" w:rsidRPr="00224F58" w:rsidRDefault="00E23D5E" w:rsidP="00200017">
            <w:pPr>
              <w:rPr>
                <w:sz w:val="22"/>
                <w:szCs w:val="22"/>
              </w:rPr>
            </w:pPr>
            <w:r w:rsidRPr="00224F58">
              <w:rPr>
                <w:sz w:val="22"/>
                <w:szCs w:val="22"/>
              </w:rPr>
              <w:t>Cel modułu</w:t>
            </w:r>
          </w:p>
          <w:p w14:paraId="202FD37E" w14:textId="77777777" w:rsidR="00E23D5E" w:rsidRPr="00224F58" w:rsidRDefault="00E23D5E" w:rsidP="00200017">
            <w:pPr>
              <w:rPr>
                <w:sz w:val="22"/>
                <w:szCs w:val="22"/>
              </w:rPr>
            </w:pPr>
          </w:p>
        </w:tc>
        <w:tc>
          <w:tcPr>
            <w:tcW w:w="5344" w:type="dxa"/>
            <w:gridSpan w:val="3"/>
            <w:shd w:val="clear" w:color="auto" w:fill="auto"/>
          </w:tcPr>
          <w:p w14:paraId="65D14012" w14:textId="77777777" w:rsidR="00E23D5E" w:rsidRPr="00224F58" w:rsidRDefault="00E23D5E" w:rsidP="00200017">
            <w:pPr>
              <w:autoSpaceDE w:val="0"/>
              <w:autoSpaceDN w:val="0"/>
              <w:adjustRightInd w:val="0"/>
              <w:jc w:val="both"/>
              <w:rPr>
                <w:sz w:val="22"/>
                <w:szCs w:val="22"/>
              </w:rPr>
            </w:pPr>
            <w:r w:rsidRPr="00224F58">
              <w:rPr>
                <w:sz w:val="22"/>
                <w:szCs w:val="22"/>
              </w:rPr>
              <w:t>Celem przedmiotu jest przekazanie wiedzy z zakresu budownictwa rolniczego, w tym rozwiązań funkcjonalnych i konstrukcyjnych obiektów budowlanych związanych z produkcją rolniczą i ich podstawowych elementów oraz prawnych podstaw procesu budowlanego.</w:t>
            </w:r>
          </w:p>
        </w:tc>
      </w:tr>
      <w:tr w:rsidR="00E23D5E" w:rsidRPr="00224F58" w14:paraId="696F26D7" w14:textId="77777777" w:rsidTr="00200017">
        <w:trPr>
          <w:trHeight w:val="236"/>
        </w:trPr>
        <w:tc>
          <w:tcPr>
            <w:tcW w:w="3942" w:type="dxa"/>
            <w:vMerge w:val="restart"/>
            <w:shd w:val="clear" w:color="auto" w:fill="auto"/>
          </w:tcPr>
          <w:p w14:paraId="6C5F338C" w14:textId="77777777" w:rsidR="00E23D5E" w:rsidRPr="00224F58" w:rsidRDefault="00E23D5E"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gridSpan w:val="3"/>
          </w:tcPr>
          <w:p w14:paraId="1B496332" w14:textId="77777777" w:rsidR="00E23D5E" w:rsidRPr="00224F58" w:rsidRDefault="00E23D5E" w:rsidP="00200017">
            <w:pPr>
              <w:rPr>
                <w:sz w:val="22"/>
                <w:szCs w:val="22"/>
              </w:rPr>
            </w:pPr>
            <w:r w:rsidRPr="00224F58">
              <w:rPr>
                <w:sz w:val="22"/>
                <w:szCs w:val="22"/>
              </w:rPr>
              <w:t>Wiedza:</w:t>
            </w:r>
          </w:p>
        </w:tc>
      </w:tr>
      <w:tr w:rsidR="00E23D5E" w:rsidRPr="00224F58" w14:paraId="1D1DA1F0" w14:textId="77777777" w:rsidTr="00200017">
        <w:trPr>
          <w:trHeight w:val="233"/>
        </w:trPr>
        <w:tc>
          <w:tcPr>
            <w:tcW w:w="3942" w:type="dxa"/>
            <w:vMerge/>
            <w:shd w:val="clear" w:color="auto" w:fill="auto"/>
          </w:tcPr>
          <w:p w14:paraId="6831F05A" w14:textId="77777777" w:rsidR="00E23D5E" w:rsidRPr="00224F58" w:rsidRDefault="00E23D5E" w:rsidP="00200017">
            <w:pPr>
              <w:rPr>
                <w:sz w:val="22"/>
                <w:szCs w:val="22"/>
                <w:highlight w:val="yellow"/>
              </w:rPr>
            </w:pPr>
          </w:p>
        </w:tc>
        <w:tc>
          <w:tcPr>
            <w:tcW w:w="5344" w:type="dxa"/>
            <w:gridSpan w:val="3"/>
          </w:tcPr>
          <w:p w14:paraId="5EDE9C43" w14:textId="77777777" w:rsidR="00E23D5E" w:rsidRPr="00224F58" w:rsidRDefault="00E23D5E" w:rsidP="00200017">
            <w:pPr>
              <w:pStyle w:val="NormalnyWeb"/>
              <w:spacing w:before="0" w:beforeAutospacing="0" w:after="0" w:afterAutospacing="0"/>
              <w:rPr>
                <w:color w:val="000000"/>
                <w:sz w:val="22"/>
                <w:szCs w:val="22"/>
              </w:rPr>
            </w:pPr>
            <w:r w:rsidRPr="00224F58">
              <w:rPr>
                <w:sz w:val="22"/>
                <w:szCs w:val="22"/>
              </w:rPr>
              <w:t>W1. Ma uporządkowaną wiedzę na temat funkcji i budowy podstawowych elementów budynku, materiałów stosowanych w budownictwie oraz rozwiązań funkcjonalnych i konstrukcyjnych budynków inwentarskich, gospodarczych i budowli rolniczych.</w:t>
            </w:r>
          </w:p>
        </w:tc>
      </w:tr>
      <w:tr w:rsidR="00E23D5E" w:rsidRPr="00224F58" w14:paraId="0BF53C8F" w14:textId="77777777" w:rsidTr="00200017">
        <w:trPr>
          <w:trHeight w:val="233"/>
        </w:trPr>
        <w:tc>
          <w:tcPr>
            <w:tcW w:w="3942" w:type="dxa"/>
            <w:vMerge/>
            <w:shd w:val="clear" w:color="auto" w:fill="auto"/>
          </w:tcPr>
          <w:p w14:paraId="14DA47BC" w14:textId="77777777" w:rsidR="00E23D5E" w:rsidRPr="00224F58" w:rsidRDefault="00E23D5E" w:rsidP="00200017">
            <w:pPr>
              <w:rPr>
                <w:sz w:val="22"/>
                <w:szCs w:val="22"/>
                <w:highlight w:val="yellow"/>
              </w:rPr>
            </w:pPr>
          </w:p>
        </w:tc>
        <w:tc>
          <w:tcPr>
            <w:tcW w:w="5344" w:type="dxa"/>
            <w:gridSpan w:val="3"/>
          </w:tcPr>
          <w:p w14:paraId="14FEBF15" w14:textId="77777777" w:rsidR="00E23D5E" w:rsidRPr="00224F58" w:rsidRDefault="00E23D5E" w:rsidP="00200017">
            <w:pPr>
              <w:pStyle w:val="NormalnyWeb"/>
              <w:spacing w:before="0" w:beforeAutospacing="0" w:after="0" w:afterAutospacing="0"/>
              <w:rPr>
                <w:color w:val="000000"/>
                <w:sz w:val="22"/>
                <w:szCs w:val="22"/>
              </w:rPr>
            </w:pPr>
            <w:r w:rsidRPr="00224F58">
              <w:rPr>
                <w:sz w:val="22"/>
                <w:szCs w:val="22"/>
              </w:rPr>
              <w:t>W2. Zna ogólne zasady i wytyczne dotyczące projektowania obiektów budowlanych oraz sytuowania ich na działce budowlanej.</w:t>
            </w:r>
          </w:p>
        </w:tc>
      </w:tr>
      <w:tr w:rsidR="00E23D5E" w:rsidRPr="00224F58" w14:paraId="0AF76159" w14:textId="77777777" w:rsidTr="00200017">
        <w:trPr>
          <w:trHeight w:val="233"/>
        </w:trPr>
        <w:tc>
          <w:tcPr>
            <w:tcW w:w="3942" w:type="dxa"/>
            <w:vMerge/>
            <w:shd w:val="clear" w:color="auto" w:fill="auto"/>
          </w:tcPr>
          <w:p w14:paraId="5A20E8B4" w14:textId="77777777" w:rsidR="00E23D5E" w:rsidRPr="00224F58" w:rsidRDefault="00E23D5E" w:rsidP="00200017">
            <w:pPr>
              <w:rPr>
                <w:sz w:val="22"/>
                <w:szCs w:val="22"/>
                <w:highlight w:val="yellow"/>
              </w:rPr>
            </w:pPr>
          </w:p>
        </w:tc>
        <w:tc>
          <w:tcPr>
            <w:tcW w:w="5344" w:type="dxa"/>
            <w:gridSpan w:val="3"/>
          </w:tcPr>
          <w:p w14:paraId="3B8C286B" w14:textId="77777777" w:rsidR="00E23D5E" w:rsidRPr="00224F58" w:rsidRDefault="00E23D5E" w:rsidP="00200017">
            <w:pPr>
              <w:pStyle w:val="NormalnyWeb"/>
              <w:spacing w:before="0" w:beforeAutospacing="0" w:after="0" w:afterAutospacing="0"/>
              <w:rPr>
                <w:sz w:val="22"/>
                <w:szCs w:val="22"/>
              </w:rPr>
            </w:pPr>
            <w:r w:rsidRPr="00224F58">
              <w:rPr>
                <w:sz w:val="22"/>
                <w:szCs w:val="22"/>
              </w:rPr>
              <w:t>W3. Zna podstawowe wymagania formalno-prawne obowiązujące przy realizacji przedsięwzięć inwestycyjnych w budownictwie i eksploatacji obiektów budowlanych.</w:t>
            </w:r>
          </w:p>
        </w:tc>
      </w:tr>
      <w:tr w:rsidR="00E23D5E" w:rsidRPr="00224F58" w14:paraId="381F57CF" w14:textId="77777777" w:rsidTr="00200017">
        <w:trPr>
          <w:trHeight w:val="233"/>
        </w:trPr>
        <w:tc>
          <w:tcPr>
            <w:tcW w:w="3942" w:type="dxa"/>
            <w:vMerge/>
            <w:shd w:val="clear" w:color="auto" w:fill="auto"/>
          </w:tcPr>
          <w:p w14:paraId="4F5E49F4" w14:textId="77777777" w:rsidR="00E23D5E" w:rsidRPr="00224F58" w:rsidRDefault="00E23D5E" w:rsidP="00200017">
            <w:pPr>
              <w:rPr>
                <w:sz w:val="22"/>
                <w:szCs w:val="22"/>
                <w:highlight w:val="yellow"/>
              </w:rPr>
            </w:pPr>
          </w:p>
        </w:tc>
        <w:tc>
          <w:tcPr>
            <w:tcW w:w="5344" w:type="dxa"/>
            <w:gridSpan w:val="3"/>
          </w:tcPr>
          <w:p w14:paraId="6F47FF70" w14:textId="77777777" w:rsidR="00E23D5E" w:rsidRPr="00224F58" w:rsidRDefault="00E23D5E" w:rsidP="00200017">
            <w:pPr>
              <w:pStyle w:val="NormalnyWeb"/>
              <w:spacing w:before="0" w:beforeAutospacing="0" w:after="0" w:afterAutospacing="0"/>
              <w:jc w:val="both"/>
              <w:rPr>
                <w:color w:val="000000"/>
                <w:sz w:val="22"/>
                <w:szCs w:val="22"/>
              </w:rPr>
            </w:pPr>
            <w:r w:rsidRPr="00224F58">
              <w:rPr>
                <w:sz w:val="22"/>
                <w:szCs w:val="22"/>
              </w:rPr>
              <w:t>Umiejętności:</w:t>
            </w:r>
          </w:p>
        </w:tc>
      </w:tr>
      <w:tr w:rsidR="00E23D5E" w:rsidRPr="00224F58" w14:paraId="1262EA9B" w14:textId="77777777" w:rsidTr="00200017">
        <w:trPr>
          <w:trHeight w:val="233"/>
        </w:trPr>
        <w:tc>
          <w:tcPr>
            <w:tcW w:w="3942" w:type="dxa"/>
            <w:vMerge/>
            <w:shd w:val="clear" w:color="auto" w:fill="auto"/>
          </w:tcPr>
          <w:p w14:paraId="25787E3C" w14:textId="77777777" w:rsidR="00E23D5E" w:rsidRPr="00224F58" w:rsidRDefault="00E23D5E" w:rsidP="00200017">
            <w:pPr>
              <w:rPr>
                <w:sz w:val="22"/>
                <w:szCs w:val="22"/>
                <w:highlight w:val="yellow"/>
              </w:rPr>
            </w:pPr>
          </w:p>
        </w:tc>
        <w:tc>
          <w:tcPr>
            <w:tcW w:w="5344" w:type="dxa"/>
            <w:gridSpan w:val="3"/>
          </w:tcPr>
          <w:p w14:paraId="1A8F9C11" w14:textId="77777777" w:rsidR="00E23D5E" w:rsidRPr="00224F58" w:rsidRDefault="00E23D5E" w:rsidP="00200017">
            <w:pPr>
              <w:pStyle w:val="NormalnyWeb"/>
              <w:spacing w:before="0" w:beforeAutospacing="0" w:after="0" w:afterAutospacing="0"/>
              <w:rPr>
                <w:sz w:val="22"/>
                <w:szCs w:val="22"/>
              </w:rPr>
            </w:pPr>
            <w:r w:rsidRPr="00224F58">
              <w:rPr>
                <w:sz w:val="22"/>
                <w:szCs w:val="22"/>
              </w:rPr>
              <w:t>U1. Potrafi posługiwać się dokumentacją projektową oraz identyfikować podstawowe elementy obiektów budowlanych i infrastruktury technicznej.</w:t>
            </w:r>
          </w:p>
        </w:tc>
      </w:tr>
      <w:tr w:rsidR="00E23D5E" w:rsidRPr="00224F58" w14:paraId="5AAEEB19" w14:textId="77777777" w:rsidTr="00200017">
        <w:trPr>
          <w:trHeight w:val="233"/>
        </w:trPr>
        <w:tc>
          <w:tcPr>
            <w:tcW w:w="3942" w:type="dxa"/>
            <w:vMerge/>
            <w:shd w:val="clear" w:color="auto" w:fill="auto"/>
          </w:tcPr>
          <w:p w14:paraId="77CEF926" w14:textId="77777777" w:rsidR="00E23D5E" w:rsidRPr="00224F58" w:rsidRDefault="00E23D5E" w:rsidP="00200017">
            <w:pPr>
              <w:rPr>
                <w:sz w:val="22"/>
                <w:szCs w:val="22"/>
                <w:highlight w:val="yellow"/>
              </w:rPr>
            </w:pPr>
          </w:p>
        </w:tc>
        <w:tc>
          <w:tcPr>
            <w:tcW w:w="5344" w:type="dxa"/>
            <w:gridSpan w:val="3"/>
          </w:tcPr>
          <w:p w14:paraId="5A391386" w14:textId="77777777" w:rsidR="00E23D5E" w:rsidRPr="00224F58" w:rsidRDefault="00E23D5E" w:rsidP="00200017">
            <w:pPr>
              <w:pStyle w:val="NormalnyWeb"/>
              <w:spacing w:before="0" w:beforeAutospacing="0" w:after="0" w:afterAutospacing="0"/>
              <w:rPr>
                <w:sz w:val="22"/>
                <w:szCs w:val="22"/>
              </w:rPr>
            </w:pPr>
            <w:r w:rsidRPr="00224F58">
              <w:rPr>
                <w:sz w:val="22"/>
                <w:szCs w:val="22"/>
              </w:rPr>
              <w:t>U2. Potrafi wykonać elementy dokumentacji projektowej obiektu budowlanego związanego z produkcją rolniczą.</w:t>
            </w:r>
          </w:p>
        </w:tc>
      </w:tr>
      <w:tr w:rsidR="00E23D5E" w:rsidRPr="00224F58" w14:paraId="20E08999" w14:textId="77777777" w:rsidTr="00200017">
        <w:trPr>
          <w:trHeight w:val="233"/>
        </w:trPr>
        <w:tc>
          <w:tcPr>
            <w:tcW w:w="3942" w:type="dxa"/>
            <w:vMerge/>
            <w:shd w:val="clear" w:color="auto" w:fill="auto"/>
          </w:tcPr>
          <w:p w14:paraId="037DFBBF" w14:textId="77777777" w:rsidR="00E23D5E" w:rsidRPr="00224F58" w:rsidRDefault="00E23D5E" w:rsidP="00200017">
            <w:pPr>
              <w:rPr>
                <w:sz w:val="22"/>
                <w:szCs w:val="22"/>
                <w:highlight w:val="yellow"/>
              </w:rPr>
            </w:pPr>
          </w:p>
        </w:tc>
        <w:tc>
          <w:tcPr>
            <w:tcW w:w="5344" w:type="dxa"/>
            <w:gridSpan w:val="3"/>
          </w:tcPr>
          <w:p w14:paraId="132F83D0" w14:textId="77777777" w:rsidR="00E23D5E" w:rsidRPr="00224F58" w:rsidRDefault="00E23D5E" w:rsidP="00200017">
            <w:pPr>
              <w:jc w:val="both"/>
              <w:rPr>
                <w:sz w:val="22"/>
                <w:szCs w:val="22"/>
              </w:rPr>
            </w:pPr>
            <w:r w:rsidRPr="00224F58">
              <w:rPr>
                <w:sz w:val="22"/>
                <w:szCs w:val="22"/>
              </w:rPr>
              <w:t>Kompetencje społeczne:</w:t>
            </w:r>
          </w:p>
        </w:tc>
      </w:tr>
      <w:tr w:rsidR="00E23D5E" w:rsidRPr="00224F58" w14:paraId="75D31EB7" w14:textId="77777777" w:rsidTr="00200017">
        <w:trPr>
          <w:trHeight w:val="233"/>
        </w:trPr>
        <w:tc>
          <w:tcPr>
            <w:tcW w:w="3942" w:type="dxa"/>
            <w:vMerge/>
            <w:shd w:val="clear" w:color="auto" w:fill="auto"/>
          </w:tcPr>
          <w:p w14:paraId="610B6D8D" w14:textId="77777777" w:rsidR="00E23D5E" w:rsidRPr="00224F58" w:rsidRDefault="00E23D5E" w:rsidP="00200017">
            <w:pPr>
              <w:rPr>
                <w:sz w:val="22"/>
                <w:szCs w:val="22"/>
                <w:highlight w:val="yellow"/>
              </w:rPr>
            </w:pPr>
          </w:p>
        </w:tc>
        <w:tc>
          <w:tcPr>
            <w:tcW w:w="5344" w:type="dxa"/>
            <w:gridSpan w:val="3"/>
          </w:tcPr>
          <w:p w14:paraId="0E769231" w14:textId="77777777" w:rsidR="00E23D5E" w:rsidRPr="00224F58" w:rsidRDefault="00E23D5E" w:rsidP="00200017">
            <w:pPr>
              <w:jc w:val="both"/>
              <w:rPr>
                <w:sz w:val="22"/>
                <w:szCs w:val="22"/>
              </w:rPr>
            </w:pPr>
            <w:r w:rsidRPr="00224F58">
              <w:rPr>
                <w:sz w:val="22"/>
                <w:szCs w:val="22"/>
              </w:rPr>
              <w:t>K1. Ma świadomość znaczenia działalności inżynierskiej w budowlanym procesie inwestycyjnym i konsekwencji wynikających z błędów popełnionych w trakcie jego realizacji.</w:t>
            </w:r>
          </w:p>
        </w:tc>
      </w:tr>
      <w:tr w:rsidR="00E23D5E" w:rsidRPr="00224F58" w14:paraId="0900978A" w14:textId="77777777" w:rsidTr="00200017">
        <w:tc>
          <w:tcPr>
            <w:tcW w:w="3942" w:type="dxa"/>
            <w:shd w:val="clear" w:color="auto" w:fill="auto"/>
          </w:tcPr>
          <w:p w14:paraId="3F4E462C" w14:textId="77777777" w:rsidR="00E23D5E" w:rsidRPr="00224F58" w:rsidRDefault="00E23D5E" w:rsidP="00200017">
            <w:pPr>
              <w:rPr>
                <w:sz w:val="22"/>
                <w:szCs w:val="22"/>
              </w:rPr>
            </w:pPr>
            <w:r w:rsidRPr="00224F58">
              <w:rPr>
                <w:sz w:val="22"/>
                <w:szCs w:val="22"/>
              </w:rPr>
              <w:t xml:space="preserve">Wymagania wstępne i dodatkowe </w:t>
            </w:r>
          </w:p>
        </w:tc>
        <w:tc>
          <w:tcPr>
            <w:tcW w:w="5344" w:type="dxa"/>
            <w:gridSpan w:val="3"/>
            <w:shd w:val="clear" w:color="auto" w:fill="auto"/>
          </w:tcPr>
          <w:p w14:paraId="38E6CAD8" w14:textId="77777777" w:rsidR="00E23D5E" w:rsidRPr="00224F58" w:rsidRDefault="00E23D5E" w:rsidP="00200017">
            <w:pPr>
              <w:jc w:val="both"/>
              <w:rPr>
                <w:sz w:val="22"/>
                <w:szCs w:val="22"/>
              </w:rPr>
            </w:pPr>
            <w:r w:rsidRPr="00224F58">
              <w:rPr>
                <w:sz w:val="22"/>
                <w:szCs w:val="22"/>
              </w:rPr>
              <w:t>fizyka</w:t>
            </w:r>
          </w:p>
        </w:tc>
      </w:tr>
      <w:tr w:rsidR="00E23D5E" w:rsidRPr="00224F58" w14:paraId="1C08F18B" w14:textId="77777777" w:rsidTr="00200017">
        <w:tc>
          <w:tcPr>
            <w:tcW w:w="3942" w:type="dxa"/>
            <w:shd w:val="clear" w:color="auto" w:fill="auto"/>
          </w:tcPr>
          <w:p w14:paraId="76C23F27" w14:textId="77777777" w:rsidR="00E23D5E" w:rsidRPr="00224F58" w:rsidRDefault="00E23D5E" w:rsidP="00200017">
            <w:pPr>
              <w:rPr>
                <w:sz w:val="22"/>
                <w:szCs w:val="22"/>
              </w:rPr>
            </w:pPr>
            <w:r w:rsidRPr="00224F58">
              <w:rPr>
                <w:sz w:val="22"/>
                <w:szCs w:val="22"/>
              </w:rPr>
              <w:t xml:space="preserve">Treści programowe modułu </w:t>
            </w:r>
          </w:p>
          <w:p w14:paraId="14FDB9F3" w14:textId="77777777" w:rsidR="00E23D5E" w:rsidRPr="00224F58" w:rsidRDefault="00E23D5E" w:rsidP="00200017">
            <w:pPr>
              <w:rPr>
                <w:sz w:val="22"/>
                <w:szCs w:val="22"/>
              </w:rPr>
            </w:pPr>
          </w:p>
        </w:tc>
        <w:tc>
          <w:tcPr>
            <w:tcW w:w="5344" w:type="dxa"/>
            <w:gridSpan w:val="3"/>
            <w:shd w:val="clear" w:color="auto" w:fill="auto"/>
          </w:tcPr>
          <w:p w14:paraId="64D35FA4" w14:textId="77777777" w:rsidR="00E23D5E" w:rsidRPr="00224F58" w:rsidRDefault="00E23D5E" w:rsidP="00200017">
            <w:pPr>
              <w:jc w:val="both"/>
              <w:rPr>
                <w:sz w:val="22"/>
                <w:szCs w:val="22"/>
              </w:rPr>
            </w:pPr>
            <w:r w:rsidRPr="00224F58">
              <w:rPr>
                <w:sz w:val="22"/>
                <w:szCs w:val="22"/>
              </w:rPr>
              <w:t xml:space="preserve">Podstawowe pojęcia i definicje z zakresu budownictwa. Klasyfikacja obiektów budowlanych. Zasady posadowienia obiektów budowlanych. Podstawowe elementy konstrukcyjne budynku: funkcje, rozwiązania konstrukcyjne, warunki stosowania i technologie wykonania. Wybrane zagadnienia prawa budowlanego: prawa i obowiązki uczestników procesu budowlanego, formalno-prawne aspekty realizacji procesów </w:t>
            </w:r>
            <w:r w:rsidRPr="00224F58">
              <w:rPr>
                <w:sz w:val="22"/>
                <w:szCs w:val="22"/>
              </w:rPr>
              <w:lastRenderedPageBreak/>
              <w:t>inwestycyjnych w budownictwie, warunki techniczne jakim powinny odpowiadać budynki i budowle rolnicze oraz ich usytuowanie. Budownictwo inwentarskie i gospodarcze, rozwiązania funkcjonalne i konstrukcyjne budynków.  Budowle rolnicze. Sanitacja zabudowy wiejskiej. Podstawowe elementy i zakres dokumentacji projektowej. Zasady wykonywania rysunków budowlanych i ich interpretacji – oznaczenia graficzne na rysunkach budowlanych. Charakterystyka materiałów i wyrobów, stosowanych w budownictwie. Tendencje we współczesnym budownictwie – budownictwo energooszczędne.</w:t>
            </w:r>
          </w:p>
        </w:tc>
      </w:tr>
      <w:tr w:rsidR="00E23D5E" w:rsidRPr="00224F58" w14:paraId="5F69A8DA" w14:textId="77777777" w:rsidTr="00200017">
        <w:tc>
          <w:tcPr>
            <w:tcW w:w="3942" w:type="dxa"/>
            <w:shd w:val="clear" w:color="auto" w:fill="auto"/>
          </w:tcPr>
          <w:p w14:paraId="1E27289B" w14:textId="77777777" w:rsidR="00E23D5E" w:rsidRPr="00224F58" w:rsidRDefault="00E23D5E" w:rsidP="00200017">
            <w:pPr>
              <w:rPr>
                <w:sz w:val="22"/>
                <w:szCs w:val="22"/>
              </w:rPr>
            </w:pPr>
            <w:r w:rsidRPr="00224F58">
              <w:rPr>
                <w:sz w:val="22"/>
                <w:szCs w:val="22"/>
              </w:rPr>
              <w:t>Wykaz literatury podstawowej i uzupełniającej</w:t>
            </w:r>
          </w:p>
        </w:tc>
        <w:tc>
          <w:tcPr>
            <w:tcW w:w="5344" w:type="dxa"/>
            <w:gridSpan w:val="3"/>
            <w:shd w:val="clear" w:color="auto" w:fill="auto"/>
          </w:tcPr>
          <w:p w14:paraId="5F4D843E" w14:textId="77777777" w:rsidR="00E23D5E" w:rsidRPr="00224F58" w:rsidRDefault="00E23D5E" w:rsidP="00200017">
            <w:pPr>
              <w:jc w:val="both"/>
              <w:rPr>
                <w:sz w:val="22"/>
                <w:szCs w:val="22"/>
              </w:rPr>
            </w:pPr>
            <w:r w:rsidRPr="00224F58">
              <w:rPr>
                <w:sz w:val="22"/>
                <w:szCs w:val="22"/>
              </w:rPr>
              <w:t>Literatura podstawowa:</w:t>
            </w:r>
          </w:p>
          <w:p w14:paraId="3BD738BB" w14:textId="77777777" w:rsidR="00E23D5E" w:rsidRPr="00224F58" w:rsidRDefault="00E23D5E" w:rsidP="0027598B">
            <w:pPr>
              <w:numPr>
                <w:ilvl w:val="0"/>
                <w:numId w:val="19"/>
              </w:numPr>
              <w:tabs>
                <w:tab w:val="clear" w:pos="360"/>
                <w:tab w:val="num" w:pos="447"/>
              </w:tabs>
              <w:jc w:val="both"/>
              <w:rPr>
                <w:sz w:val="22"/>
                <w:szCs w:val="22"/>
              </w:rPr>
            </w:pPr>
            <w:r w:rsidRPr="00224F58">
              <w:rPr>
                <w:sz w:val="22"/>
                <w:szCs w:val="22"/>
              </w:rPr>
              <w:t>Popek M., Wapiańska B. 2013. Budownictwo ogólne. WSiP.</w:t>
            </w:r>
          </w:p>
          <w:p w14:paraId="4AA84197" w14:textId="77777777" w:rsidR="00E23D5E" w:rsidRPr="00224F58" w:rsidRDefault="00E23D5E" w:rsidP="0027598B">
            <w:pPr>
              <w:numPr>
                <w:ilvl w:val="0"/>
                <w:numId w:val="19"/>
              </w:numPr>
              <w:tabs>
                <w:tab w:val="clear" w:pos="360"/>
              </w:tabs>
              <w:jc w:val="both"/>
              <w:rPr>
                <w:sz w:val="22"/>
                <w:szCs w:val="22"/>
              </w:rPr>
            </w:pPr>
            <w:r w:rsidRPr="00224F58">
              <w:rPr>
                <w:sz w:val="22"/>
                <w:szCs w:val="22"/>
              </w:rPr>
              <w:t>Lenard J. 1993. Budownictwo wiejskie. Wyd. SGGW, Warszawa.</w:t>
            </w:r>
          </w:p>
          <w:p w14:paraId="33E907A9" w14:textId="77777777" w:rsidR="00E23D5E" w:rsidRPr="00224F58" w:rsidRDefault="00E23D5E" w:rsidP="0027598B">
            <w:pPr>
              <w:numPr>
                <w:ilvl w:val="0"/>
                <w:numId w:val="19"/>
              </w:numPr>
              <w:tabs>
                <w:tab w:val="clear" w:pos="360"/>
              </w:tabs>
              <w:jc w:val="both"/>
              <w:rPr>
                <w:sz w:val="22"/>
                <w:szCs w:val="22"/>
              </w:rPr>
            </w:pPr>
            <w:r w:rsidRPr="00224F58">
              <w:rPr>
                <w:sz w:val="22"/>
                <w:szCs w:val="22"/>
              </w:rPr>
              <w:t xml:space="preserve">Czarnecki W. 2004. Podstawy ruralistyki z elementami budownictwa wiejskiego. Wyższa Szkoła Finansów i Zarządzania w Białymstoku. Białystok : Wydaw. WSFiZ, 2004. </w:t>
            </w:r>
          </w:p>
          <w:p w14:paraId="0DD7B504" w14:textId="77777777" w:rsidR="00E23D5E" w:rsidRPr="00224F58" w:rsidRDefault="00E23D5E" w:rsidP="0027598B">
            <w:pPr>
              <w:numPr>
                <w:ilvl w:val="0"/>
                <w:numId w:val="19"/>
              </w:numPr>
              <w:tabs>
                <w:tab w:val="clear" w:pos="360"/>
              </w:tabs>
              <w:jc w:val="both"/>
              <w:rPr>
                <w:sz w:val="22"/>
                <w:szCs w:val="22"/>
              </w:rPr>
            </w:pPr>
            <w:r w:rsidRPr="00224F58">
              <w:rPr>
                <w:sz w:val="22"/>
                <w:szCs w:val="22"/>
              </w:rPr>
              <w:t xml:space="preserve">Dobkowski A., Staśkiewicz K., 2002. Obory dla krów. Podstawowe wymagania technologiczne i techniczne – Poradnik , BISPROL, Warszawa. </w:t>
            </w:r>
          </w:p>
          <w:p w14:paraId="27480D08" w14:textId="77777777" w:rsidR="00E23D5E" w:rsidRPr="00224F58" w:rsidRDefault="00E23D5E" w:rsidP="0027598B">
            <w:pPr>
              <w:numPr>
                <w:ilvl w:val="0"/>
                <w:numId w:val="19"/>
              </w:numPr>
              <w:tabs>
                <w:tab w:val="clear" w:pos="360"/>
              </w:tabs>
              <w:jc w:val="both"/>
              <w:rPr>
                <w:sz w:val="22"/>
                <w:szCs w:val="22"/>
              </w:rPr>
            </w:pPr>
            <w:r w:rsidRPr="00224F58">
              <w:rPr>
                <w:sz w:val="22"/>
                <w:szCs w:val="22"/>
              </w:rPr>
              <w:t xml:space="preserve">Głaszczka A., Wardal W.J. 2004. Magazynowanie nawozów naturalnych – Poradnik – IBMER – Duńskie Służby Doradztwa Rolniczego - Projekt bliźniaczy Phare - Standardy technologiczne dla gospodarstw rolnych, Warszawa. </w:t>
            </w:r>
          </w:p>
          <w:p w14:paraId="1228B6B0" w14:textId="77777777" w:rsidR="00E23D5E" w:rsidRPr="00224F58" w:rsidRDefault="00E23D5E" w:rsidP="0027598B">
            <w:pPr>
              <w:numPr>
                <w:ilvl w:val="0"/>
                <w:numId w:val="19"/>
              </w:numPr>
              <w:tabs>
                <w:tab w:val="clear" w:pos="360"/>
              </w:tabs>
              <w:jc w:val="both"/>
              <w:rPr>
                <w:sz w:val="22"/>
                <w:szCs w:val="22"/>
              </w:rPr>
            </w:pPr>
            <w:r w:rsidRPr="00224F58">
              <w:rPr>
                <w:sz w:val="22"/>
                <w:szCs w:val="22"/>
              </w:rPr>
              <w:t>Systemy utrzymania bydła, Poradnik, IBMER – Duńskie Służby Doradztwa Rolniczego - Projekt bliźniaczy Phare – Standardy technologiczne dla gospodarstw rolnych, Warszawa, 2004.</w:t>
            </w:r>
          </w:p>
          <w:p w14:paraId="3EF53C0E" w14:textId="77777777" w:rsidR="00E23D5E" w:rsidRPr="00224F58" w:rsidRDefault="00E23D5E" w:rsidP="0027598B">
            <w:pPr>
              <w:numPr>
                <w:ilvl w:val="0"/>
                <w:numId w:val="19"/>
              </w:numPr>
              <w:tabs>
                <w:tab w:val="clear" w:pos="360"/>
              </w:tabs>
              <w:jc w:val="both"/>
              <w:rPr>
                <w:sz w:val="22"/>
                <w:szCs w:val="22"/>
              </w:rPr>
            </w:pPr>
            <w:r w:rsidRPr="00224F58">
              <w:rPr>
                <w:sz w:val="22"/>
                <w:szCs w:val="22"/>
              </w:rPr>
              <w:t>Systemy utrzymania świń, Poradnik, IBMER – Duńskie Służby Doradztwa Rolniczego - Projekt bliźniaczy Phare – Standardy technologiczne dla gospodarstw rolnych, Warszawa, 2004.</w:t>
            </w:r>
          </w:p>
          <w:p w14:paraId="610DAED0" w14:textId="77777777" w:rsidR="00E23D5E" w:rsidRPr="00224F58" w:rsidRDefault="00E23D5E" w:rsidP="00200017">
            <w:pPr>
              <w:jc w:val="both"/>
              <w:rPr>
                <w:sz w:val="22"/>
                <w:szCs w:val="22"/>
              </w:rPr>
            </w:pPr>
            <w:r w:rsidRPr="00224F58">
              <w:rPr>
                <w:sz w:val="22"/>
                <w:szCs w:val="22"/>
              </w:rPr>
              <w:t>Literatura uzupełniająca</w:t>
            </w:r>
          </w:p>
          <w:p w14:paraId="64F85793" w14:textId="77777777" w:rsidR="00E23D5E" w:rsidRPr="00224F58" w:rsidRDefault="00E23D5E" w:rsidP="0027598B">
            <w:pPr>
              <w:pStyle w:val="Akapitzlist"/>
              <w:numPr>
                <w:ilvl w:val="0"/>
                <w:numId w:val="18"/>
              </w:numPr>
              <w:ind w:left="305" w:hanging="305"/>
              <w:jc w:val="both"/>
              <w:rPr>
                <w:sz w:val="22"/>
                <w:szCs w:val="22"/>
              </w:rPr>
            </w:pPr>
            <w:r w:rsidRPr="00224F58">
              <w:rPr>
                <w:sz w:val="22"/>
                <w:szCs w:val="22"/>
              </w:rPr>
              <w:t>Akty prawne z zakresu budownictwa.</w:t>
            </w:r>
          </w:p>
          <w:p w14:paraId="26447F77" w14:textId="77777777" w:rsidR="00E23D5E" w:rsidRPr="00224F58" w:rsidRDefault="00E23D5E" w:rsidP="0027598B">
            <w:pPr>
              <w:pStyle w:val="Akapitzlist"/>
              <w:numPr>
                <w:ilvl w:val="0"/>
                <w:numId w:val="18"/>
              </w:numPr>
              <w:ind w:left="305" w:hanging="305"/>
              <w:jc w:val="both"/>
              <w:rPr>
                <w:sz w:val="22"/>
                <w:szCs w:val="22"/>
              </w:rPr>
            </w:pPr>
            <w:r w:rsidRPr="00224F58">
              <w:rPr>
                <w:sz w:val="22"/>
                <w:szCs w:val="22"/>
              </w:rPr>
              <w:t xml:space="preserve">Połoński M. (red.). 2009. Kierowanie budowlanym procesem inwestycyjnym. Wydawnictwo SGGW, Warszawa. </w:t>
            </w:r>
          </w:p>
          <w:p w14:paraId="2CDAC2A3" w14:textId="77777777" w:rsidR="00E23D5E" w:rsidRPr="00224F58" w:rsidRDefault="00E23D5E" w:rsidP="0027598B">
            <w:pPr>
              <w:pStyle w:val="Akapitzlist"/>
              <w:numPr>
                <w:ilvl w:val="0"/>
                <w:numId w:val="18"/>
              </w:numPr>
              <w:ind w:left="305" w:hanging="305"/>
              <w:jc w:val="both"/>
              <w:rPr>
                <w:sz w:val="22"/>
                <w:szCs w:val="22"/>
              </w:rPr>
            </w:pPr>
            <w:r w:rsidRPr="00224F58">
              <w:rPr>
                <w:sz w:val="22"/>
                <w:szCs w:val="22"/>
              </w:rPr>
              <w:t>Miśniakiewicz E., Skowroński W. 2006. Rysunek techniczny budowlany. Arkady, Warszawa.</w:t>
            </w:r>
          </w:p>
        </w:tc>
      </w:tr>
      <w:tr w:rsidR="00E23D5E" w:rsidRPr="00224F58" w14:paraId="25173FEA" w14:textId="77777777" w:rsidTr="00200017">
        <w:tc>
          <w:tcPr>
            <w:tcW w:w="3942" w:type="dxa"/>
            <w:shd w:val="clear" w:color="auto" w:fill="auto"/>
          </w:tcPr>
          <w:p w14:paraId="737F9187" w14:textId="77777777" w:rsidR="00E23D5E" w:rsidRPr="00224F58" w:rsidRDefault="00E23D5E" w:rsidP="00200017">
            <w:pPr>
              <w:rPr>
                <w:sz w:val="22"/>
                <w:szCs w:val="22"/>
              </w:rPr>
            </w:pPr>
            <w:r w:rsidRPr="00224F58">
              <w:rPr>
                <w:sz w:val="22"/>
                <w:szCs w:val="22"/>
              </w:rPr>
              <w:t>Planowane formy/działania/metody dydaktyczne</w:t>
            </w:r>
          </w:p>
        </w:tc>
        <w:tc>
          <w:tcPr>
            <w:tcW w:w="5344" w:type="dxa"/>
            <w:gridSpan w:val="3"/>
            <w:shd w:val="clear" w:color="auto" w:fill="auto"/>
          </w:tcPr>
          <w:p w14:paraId="7FFEDC2E" w14:textId="77777777" w:rsidR="00E23D5E" w:rsidRPr="00224F58" w:rsidRDefault="00E23D5E" w:rsidP="00200017">
            <w:pPr>
              <w:rPr>
                <w:sz w:val="22"/>
                <w:szCs w:val="22"/>
              </w:rPr>
            </w:pPr>
            <w:r w:rsidRPr="00224F58">
              <w:rPr>
                <w:sz w:val="22"/>
                <w:szCs w:val="22"/>
              </w:rPr>
              <w:t xml:space="preserve">Wykład i ćwiczenia audytoryjne w formie prezentacji multimedialnych. </w:t>
            </w:r>
          </w:p>
          <w:p w14:paraId="6F51BF87" w14:textId="77777777" w:rsidR="00E23D5E" w:rsidRPr="00224F58" w:rsidRDefault="00E23D5E" w:rsidP="00200017">
            <w:pPr>
              <w:rPr>
                <w:sz w:val="22"/>
                <w:szCs w:val="22"/>
              </w:rPr>
            </w:pPr>
            <w:r w:rsidRPr="00224F58">
              <w:rPr>
                <w:sz w:val="22"/>
                <w:szCs w:val="22"/>
              </w:rPr>
              <w:t>Zaliczenie pisemne.</w:t>
            </w:r>
          </w:p>
          <w:p w14:paraId="2E2D90C2" w14:textId="77777777" w:rsidR="00E23D5E" w:rsidRPr="00224F58" w:rsidRDefault="00E23D5E" w:rsidP="00200017">
            <w:pPr>
              <w:rPr>
                <w:color w:val="FF0000"/>
                <w:sz w:val="22"/>
                <w:szCs w:val="22"/>
              </w:rPr>
            </w:pPr>
            <w:r w:rsidRPr="00224F58">
              <w:rPr>
                <w:sz w:val="22"/>
                <w:szCs w:val="22"/>
              </w:rPr>
              <w:t>Wykonanie pracy zaliczeniowej.</w:t>
            </w:r>
          </w:p>
        </w:tc>
      </w:tr>
      <w:tr w:rsidR="00E23D5E" w:rsidRPr="00224F58" w14:paraId="4FF5CF8D" w14:textId="77777777" w:rsidTr="00200017">
        <w:tc>
          <w:tcPr>
            <w:tcW w:w="3942" w:type="dxa"/>
            <w:shd w:val="clear" w:color="auto" w:fill="auto"/>
          </w:tcPr>
          <w:p w14:paraId="07FBBAE5" w14:textId="77777777" w:rsidR="00E23D5E" w:rsidRPr="00224F58" w:rsidRDefault="00E23D5E" w:rsidP="00200017">
            <w:pPr>
              <w:rPr>
                <w:sz w:val="22"/>
                <w:szCs w:val="22"/>
              </w:rPr>
            </w:pPr>
            <w:r w:rsidRPr="00224F58">
              <w:rPr>
                <w:sz w:val="22"/>
                <w:szCs w:val="22"/>
              </w:rPr>
              <w:t>Sposoby weryfikacji oraz formy dokumentowania osiągniętych efektów uczenia się</w:t>
            </w:r>
          </w:p>
        </w:tc>
        <w:tc>
          <w:tcPr>
            <w:tcW w:w="5344" w:type="dxa"/>
            <w:gridSpan w:val="3"/>
            <w:shd w:val="clear" w:color="auto" w:fill="auto"/>
          </w:tcPr>
          <w:p w14:paraId="5F3D9039" w14:textId="77777777" w:rsidR="00E23D5E" w:rsidRPr="00224F58" w:rsidRDefault="00E23D5E" w:rsidP="00200017">
            <w:pPr>
              <w:rPr>
                <w:color w:val="000000"/>
                <w:sz w:val="22"/>
                <w:szCs w:val="22"/>
              </w:rPr>
            </w:pPr>
            <w:r w:rsidRPr="00224F58">
              <w:rPr>
                <w:color w:val="000000"/>
                <w:sz w:val="22"/>
                <w:szCs w:val="22"/>
              </w:rPr>
              <w:t>Szczegółowe kryteria przy ocenie egzaminów i prac kontrolnych</w:t>
            </w:r>
          </w:p>
          <w:p w14:paraId="57D2BAEA" w14:textId="77777777" w:rsidR="00E23D5E" w:rsidRPr="00224F58" w:rsidRDefault="00E23D5E" w:rsidP="0027598B">
            <w:pPr>
              <w:numPr>
                <w:ilvl w:val="0"/>
                <w:numId w:val="15"/>
              </w:numPr>
              <w:spacing w:after="200" w:line="276" w:lineRule="auto"/>
              <w:contextualSpacing/>
              <w:jc w:val="both"/>
              <w:rPr>
                <w:color w:val="000000"/>
                <w:sz w:val="22"/>
                <w:szCs w:val="22"/>
              </w:rPr>
            </w:pPr>
            <w:r w:rsidRPr="00224F58">
              <w:rPr>
                <w:color w:val="000000"/>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4A59858A" w14:textId="77777777" w:rsidR="00E23D5E" w:rsidRPr="00224F58" w:rsidRDefault="00E23D5E" w:rsidP="0027598B">
            <w:pPr>
              <w:numPr>
                <w:ilvl w:val="0"/>
                <w:numId w:val="15"/>
              </w:numPr>
              <w:spacing w:after="200" w:line="276" w:lineRule="auto"/>
              <w:contextualSpacing/>
              <w:jc w:val="both"/>
              <w:rPr>
                <w:color w:val="000000"/>
                <w:sz w:val="22"/>
                <w:szCs w:val="22"/>
              </w:rPr>
            </w:pPr>
            <w:r w:rsidRPr="00224F58">
              <w:rPr>
                <w:color w:val="000000"/>
                <w:sz w:val="22"/>
                <w:szCs w:val="22"/>
              </w:rPr>
              <w:lastRenderedPageBreak/>
              <w:t xml:space="preserve">student wykazuje dostateczny plus (3,5) stopień wiedzy lub umiejętności, gdy uzyskuje od 61 do 70% sumy punktów określających maksymalny poziom wiedzy lub umiejętności z danego przedmiotu (odpowiednio – jego części), </w:t>
            </w:r>
          </w:p>
          <w:p w14:paraId="6764D380" w14:textId="77777777" w:rsidR="00E23D5E" w:rsidRPr="00224F58" w:rsidRDefault="00E23D5E" w:rsidP="0027598B">
            <w:pPr>
              <w:numPr>
                <w:ilvl w:val="0"/>
                <w:numId w:val="15"/>
              </w:numPr>
              <w:spacing w:after="200" w:line="276" w:lineRule="auto"/>
              <w:contextualSpacing/>
              <w:jc w:val="both"/>
              <w:rPr>
                <w:color w:val="000000"/>
                <w:sz w:val="22"/>
                <w:szCs w:val="22"/>
              </w:rPr>
            </w:pPr>
            <w:r w:rsidRPr="00224F58">
              <w:rPr>
                <w:color w:val="000000"/>
                <w:sz w:val="22"/>
                <w:szCs w:val="22"/>
              </w:rPr>
              <w:t xml:space="preserve">student wykazuje dobry stopień (4,0) wiedzy lub umiejętności, gdy uzyskuje od 71 do 80% sumy punktów określających maksymalny poziom wiedzy lub umiejętności z danego przedmiotu (odpowiednio – jego części), </w:t>
            </w:r>
          </w:p>
          <w:p w14:paraId="2212C392" w14:textId="77777777" w:rsidR="00E23D5E" w:rsidRPr="00224F58" w:rsidRDefault="00E23D5E" w:rsidP="0027598B">
            <w:pPr>
              <w:numPr>
                <w:ilvl w:val="0"/>
                <w:numId w:val="15"/>
              </w:numPr>
              <w:spacing w:after="200" w:line="276" w:lineRule="auto"/>
              <w:contextualSpacing/>
              <w:jc w:val="both"/>
              <w:rPr>
                <w:color w:val="000000"/>
                <w:sz w:val="22"/>
                <w:szCs w:val="22"/>
              </w:rPr>
            </w:pPr>
            <w:r w:rsidRPr="00224F58">
              <w:rPr>
                <w:color w:val="000000"/>
                <w:sz w:val="22"/>
                <w:szCs w:val="22"/>
              </w:rPr>
              <w:t>student wykazuje plus dobry stopień (4,5) wiedzy lub umiejętności, gdy uzyskuje od 81 do 90% sumy punktów określających maksymalny poziom wiedzy lub umiejętności z danego przedmiotu (odpowiednio – jego części),</w:t>
            </w:r>
          </w:p>
          <w:p w14:paraId="44E58B5C" w14:textId="77777777" w:rsidR="00E23D5E" w:rsidRPr="00224F58" w:rsidRDefault="00E23D5E" w:rsidP="0027598B">
            <w:pPr>
              <w:numPr>
                <w:ilvl w:val="0"/>
                <w:numId w:val="15"/>
              </w:numPr>
              <w:spacing w:after="200" w:line="276" w:lineRule="auto"/>
              <w:contextualSpacing/>
              <w:jc w:val="both"/>
              <w:rPr>
                <w:color w:val="000000"/>
                <w:sz w:val="22"/>
                <w:szCs w:val="22"/>
              </w:rPr>
            </w:pPr>
            <w:r w:rsidRPr="00224F58">
              <w:rPr>
                <w:color w:val="000000"/>
                <w:sz w:val="22"/>
                <w:szCs w:val="22"/>
              </w:rPr>
              <w:t>student wykazuje bardzo dobry stopień (5,0) wiedzy lub umiejętności, gdy uzyskuje powyżej 91% sumy punktów określających maksymalny poziom wiedzy lub umiejętności z danego przedmiotu (odpowiednio – jego części)</w:t>
            </w:r>
          </w:p>
          <w:p w14:paraId="352021AA" w14:textId="77777777" w:rsidR="00E23D5E" w:rsidRPr="00224F58" w:rsidRDefault="00E23D5E" w:rsidP="00200017">
            <w:pPr>
              <w:rPr>
                <w:iCs/>
                <w:color w:val="000000"/>
                <w:sz w:val="22"/>
                <w:szCs w:val="22"/>
                <w:lang w:eastAsia="en-US"/>
              </w:rPr>
            </w:pPr>
            <w:r w:rsidRPr="00224F58">
              <w:rPr>
                <w:iCs/>
                <w:color w:val="000000"/>
                <w:sz w:val="22"/>
                <w:szCs w:val="22"/>
                <w:lang w:eastAsia="en-US"/>
              </w:rPr>
              <w:t xml:space="preserve">W1 – sprawdzian pisemny, </w:t>
            </w:r>
          </w:p>
          <w:p w14:paraId="2CB8370C" w14:textId="77777777" w:rsidR="00E23D5E" w:rsidRPr="00224F58" w:rsidRDefault="00E23D5E" w:rsidP="00200017">
            <w:pPr>
              <w:rPr>
                <w:iCs/>
                <w:color w:val="000000"/>
                <w:sz w:val="22"/>
                <w:szCs w:val="22"/>
                <w:lang w:eastAsia="en-US"/>
              </w:rPr>
            </w:pPr>
            <w:r w:rsidRPr="00224F58">
              <w:rPr>
                <w:iCs/>
                <w:color w:val="000000"/>
                <w:sz w:val="22"/>
                <w:szCs w:val="22"/>
                <w:lang w:eastAsia="en-US"/>
              </w:rPr>
              <w:t xml:space="preserve">W2 – sprawdzian pisemny, </w:t>
            </w:r>
          </w:p>
          <w:p w14:paraId="32249B5B" w14:textId="77777777" w:rsidR="00E23D5E" w:rsidRPr="00224F58" w:rsidRDefault="00E23D5E" w:rsidP="00200017">
            <w:pPr>
              <w:rPr>
                <w:iCs/>
                <w:color w:val="000000"/>
                <w:sz w:val="22"/>
                <w:szCs w:val="22"/>
                <w:lang w:eastAsia="en-US"/>
              </w:rPr>
            </w:pPr>
            <w:r w:rsidRPr="00224F58">
              <w:rPr>
                <w:iCs/>
                <w:color w:val="000000"/>
                <w:sz w:val="22"/>
                <w:szCs w:val="22"/>
                <w:lang w:eastAsia="en-US"/>
              </w:rPr>
              <w:t>W3 – sprawdzian pisemny,</w:t>
            </w:r>
          </w:p>
          <w:p w14:paraId="4168BD49" w14:textId="77777777" w:rsidR="00E23D5E" w:rsidRPr="00224F58" w:rsidRDefault="00E23D5E" w:rsidP="00200017">
            <w:pPr>
              <w:rPr>
                <w:iCs/>
                <w:color w:val="76923C"/>
                <w:sz w:val="22"/>
                <w:szCs w:val="22"/>
                <w:lang w:eastAsia="en-US"/>
              </w:rPr>
            </w:pPr>
            <w:r w:rsidRPr="00224F58">
              <w:rPr>
                <w:iCs/>
                <w:color w:val="000000"/>
                <w:sz w:val="22"/>
                <w:szCs w:val="22"/>
                <w:lang w:eastAsia="en-US"/>
              </w:rPr>
              <w:t>U1 – sprawdzian pisemny, praca zaliczeniowa,</w:t>
            </w:r>
          </w:p>
          <w:p w14:paraId="6A328171" w14:textId="77777777" w:rsidR="00E23D5E" w:rsidRPr="00224F58" w:rsidRDefault="00E23D5E" w:rsidP="00200017">
            <w:pPr>
              <w:rPr>
                <w:iCs/>
                <w:color w:val="000000"/>
                <w:sz w:val="22"/>
                <w:szCs w:val="22"/>
                <w:lang w:eastAsia="en-US"/>
              </w:rPr>
            </w:pPr>
            <w:r w:rsidRPr="00224F58">
              <w:rPr>
                <w:iCs/>
                <w:color w:val="000000"/>
                <w:sz w:val="22"/>
                <w:szCs w:val="22"/>
                <w:lang w:eastAsia="en-US"/>
              </w:rPr>
              <w:t>U2 – sprawdzian pisemny, praca zaliczeniowa,</w:t>
            </w:r>
          </w:p>
          <w:p w14:paraId="2E9CC9C8" w14:textId="77777777" w:rsidR="00E23D5E" w:rsidRPr="00224F58" w:rsidRDefault="00E23D5E" w:rsidP="00200017">
            <w:pPr>
              <w:rPr>
                <w:iCs/>
                <w:color w:val="000000"/>
                <w:sz w:val="22"/>
                <w:szCs w:val="22"/>
                <w:lang w:eastAsia="en-US"/>
              </w:rPr>
            </w:pPr>
            <w:r w:rsidRPr="00224F58">
              <w:rPr>
                <w:iCs/>
                <w:color w:val="000000"/>
                <w:sz w:val="22"/>
                <w:szCs w:val="22"/>
                <w:lang w:eastAsia="en-US"/>
              </w:rPr>
              <w:t>K1 – sprawdzian pisemny.</w:t>
            </w:r>
          </w:p>
        </w:tc>
      </w:tr>
      <w:tr w:rsidR="00E23D5E" w:rsidRPr="00224F58" w14:paraId="2A842945" w14:textId="77777777" w:rsidTr="00200017">
        <w:tc>
          <w:tcPr>
            <w:tcW w:w="3942" w:type="dxa"/>
            <w:shd w:val="clear" w:color="auto" w:fill="auto"/>
          </w:tcPr>
          <w:p w14:paraId="24284285" w14:textId="77777777" w:rsidR="00E23D5E" w:rsidRPr="00224F58" w:rsidRDefault="00E23D5E" w:rsidP="00200017">
            <w:pPr>
              <w:rPr>
                <w:sz w:val="22"/>
                <w:szCs w:val="22"/>
              </w:rPr>
            </w:pPr>
            <w:r w:rsidRPr="00224F58">
              <w:rPr>
                <w:sz w:val="22"/>
                <w:szCs w:val="22"/>
              </w:rPr>
              <w:t>Elementy i wagi mające wpływ na ocenę końcową</w:t>
            </w:r>
          </w:p>
        </w:tc>
        <w:tc>
          <w:tcPr>
            <w:tcW w:w="5344" w:type="dxa"/>
            <w:gridSpan w:val="3"/>
            <w:shd w:val="clear" w:color="auto" w:fill="auto"/>
          </w:tcPr>
          <w:p w14:paraId="378CAA2E" w14:textId="77777777" w:rsidR="00E23D5E" w:rsidRPr="00224F58" w:rsidRDefault="00E23D5E" w:rsidP="00200017">
            <w:pPr>
              <w:jc w:val="both"/>
              <w:rPr>
                <w:sz w:val="22"/>
                <w:szCs w:val="22"/>
              </w:rPr>
            </w:pPr>
            <w:r w:rsidRPr="00224F58">
              <w:rPr>
                <w:sz w:val="22"/>
                <w:szCs w:val="22"/>
              </w:rPr>
              <w:t>Zaliczenie pisemne – 50%</w:t>
            </w:r>
          </w:p>
          <w:p w14:paraId="2A697397" w14:textId="77777777" w:rsidR="00E23D5E" w:rsidRPr="00224F58" w:rsidRDefault="00E23D5E" w:rsidP="00200017">
            <w:pPr>
              <w:jc w:val="both"/>
              <w:rPr>
                <w:color w:val="FF0000"/>
                <w:sz w:val="22"/>
                <w:szCs w:val="22"/>
              </w:rPr>
            </w:pPr>
            <w:r w:rsidRPr="00224F58">
              <w:rPr>
                <w:sz w:val="22"/>
                <w:szCs w:val="22"/>
              </w:rPr>
              <w:t>Praca zaliczeniowa – 50%</w:t>
            </w:r>
          </w:p>
        </w:tc>
      </w:tr>
      <w:tr w:rsidR="00E23D5E" w:rsidRPr="00224F58" w14:paraId="489D71FA" w14:textId="77777777" w:rsidTr="00200017">
        <w:trPr>
          <w:trHeight w:val="155"/>
        </w:trPr>
        <w:tc>
          <w:tcPr>
            <w:tcW w:w="3942" w:type="dxa"/>
            <w:vMerge w:val="restart"/>
            <w:shd w:val="clear" w:color="auto" w:fill="auto"/>
          </w:tcPr>
          <w:p w14:paraId="2B30057F" w14:textId="77777777" w:rsidR="00E23D5E" w:rsidRPr="00224F58" w:rsidRDefault="00E23D5E" w:rsidP="00200017">
            <w:pPr>
              <w:jc w:val="both"/>
              <w:rPr>
                <w:sz w:val="22"/>
                <w:szCs w:val="22"/>
              </w:rPr>
            </w:pPr>
            <w:r w:rsidRPr="00224F58">
              <w:rPr>
                <w:sz w:val="22"/>
                <w:szCs w:val="22"/>
              </w:rPr>
              <w:t>Bilans punktów ECTS</w:t>
            </w:r>
          </w:p>
        </w:tc>
        <w:tc>
          <w:tcPr>
            <w:tcW w:w="5344" w:type="dxa"/>
            <w:gridSpan w:val="3"/>
            <w:shd w:val="clear" w:color="auto" w:fill="F2F2F2"/>
          </w:tcPr>
          <w:p w14:paraId="6C4FB346" w14:textId="77777777" w:rsidR="00E23D5E" w:rsidRPr="00224F58" w:rsidRDefault="00E23D5E" w:rsidP="00200017">
            <w:pPr>
              <w:jc w:val="center"/>
              <w:rPr>
                <w:b/>
                <w:bCs/>
                <w:color w:val="000000"/>
                <w:sz w:val="22"/>
                <w:szCs w:val="22"/>
              </w:rPr>
            </w:pPr>
            <w:r w:rsidRPr="00224F58">
              <w:rPr>
                <w:b/>
                <w:bCs/>
                <w:color w:val="000000"/>
                <w:sz w:val="22"/>
                <w:szCs w:val="22"/>
              </w:rPr>
              <w:t>KONTAKTOWE</w:t>
            </w:r>
          </w:p>
        </w:tc>
      </w:tr>
      <w:tr w:rsidR="00E23D5E" w:rsidRPr="00224F58" w14:paraId="2E7D5D7B" w14:textId="77777777" w:rsidTr="00200017">
        <w:trPr>
          <w:trHeight w:val="155"/>
        </w:trPr>
        <w:tc>
          <w:tcPr>
            <w:tcW w:w="3942" w:type="dxa"/>
            <w:vMerge/>
            <w:shd w:val="clear" w:color="auto" w:fill="auto"/>
          </w:tcPr>
          <w:p w14:paraId="5B2A4CE0" w14:textId="77777777" w:rsidR="00E23D5E" w:rsidRPr="00224F58" w:rsidRDefault="00E23D5E" w:rsidP="00200017">
            <w:pPr>
              <w:jc w:val="both"/>
              <w:rPr>
                <w:sz w:val="22"/>
                <w:szCs w:val="22"/>
              </w:rPr>
            </w:pPr>
          </w:p>
        </w:tc>
        <w:tc>
          <w:tcPr>
            <w:tcW w:w="2970" w:type="dxa"/>
          </w:tcPr>
          <w:p w14:paraId="00D40B0A" w14:textId="77777777" w:rsidR="00E23D5E" w:rsidRPr="00224F58" w:rsidRDefault="00E23D5E" w:rsidP="00200017">
            <w:pPr>
              <w:rPr>
                <w:color w:val="000000"/>
                <w:sz w:val="22"/>
                <w:szCs w:val="22"/>
              </w:rPr>
            </w:pPr>
          </w:p>
        </w:tc>
        <w:tc>
          <w:tcPr>
            <w:tcW w:w="1276" w:type="dxa"/>
          </w:tcPr>
          <w:p w14:paraId="61B8340E" w14:textId="77777777" w:rsidR="00E23D5E" w:rsidRPr="00224F58" w:rsidRDefault="00E23D5E" w:rsidP="00200017">
            <w:pPr>
              <w:jc w:val="center"/>
              <w:rPr>
                <w:color w:val="000000"/>
                <w:sz w:val="22"/>
                <w:szCs w:val="22"/>
              </w:rPr>
            </w:pPr>
            <w:r w:rsidRPr="00224F58">
              <w:rPr>
                <w:color w:val="000000"/>
                <w:sz w:val="22"/>
                <w:szCs w:val="22"/>
              </w:rPr>
              <w:t>Godziny</w:t>
            </w:r>
          </w:p>
        </w:tc>
        <w:tc>
          <w:tcPr>
            <w:tcW w:w="1098" w:type="dxa"/>
          </w:tcPr>
          <w:p w14:paraId="72B1EA7B" w14:textId="77777777" w:rsidR="00E23D5E" w:rsidRPr="00224F58" w:rsidRDefault="00E23D5E" w:rsidP="00200017">
            <w:pPr>
              <w:jc w:val="center"/>
              <w:rPr>
                <w:color w:val="000000"/>
                <w:sz w:val="22"/>
                <w:szCs w:val="22"/>
              </w:rPr>
            </w:pPr>
            <w:r w:rsidRPr="00224F58">
              <w:rPr>
                <w:color w:val="000000"/>
                <w:sz w:val="22"/>
                <w:szCs w:val="22"/>
              </w:rPr>
              <w:t>ECTS</w:t>
            </w:r>
          </w:p>
        </w:tc>
      </w:tr>
      <w:tr w:rsidR="00E23D5E" w:rsidRPr="00224F58" w14:paraId="24387A64" w14:textId="77777777" w:rsidTr="00200017">
        <w:trPr>
          <w:trHeight w:val="155"/>
        </w:trPr>
        <w:tc>
          <w:tcPr>
            <w:tcW w:w="3942" w:type="dxa"/>
            <w:vMerge/>
            <w:shd w:val="clear" w:color="auto" w:fill="auto"/>
          </w:tcPr>
          <w:p w14:paraId="1A7807A2" w14:textId="77777777" w:rsidR="00E23D5E" w:rsidRPr="00224F58" w:rsidRDefault="00E23D5E" w:rsidP="00200017">
            <w:pPr>
              <w:jc w:val="both"/>
              <w:rPr>
                <w:sz w:val="22"/>
                <w:szCs w:val="22"/>
              </w:rPr>
            </w:pPr>
          </w:p>
        </w:tc>
        <w:tc>
          <w:tcPr>
            <w:tcW w:w="2970" w:type="dxa"/>
          </w:tcPr>
          <w:p w14:paraId="09C9A46D" w14:textId="77777777" w:rsidR="00E23D5E" w:rsidRPr="00224F58" w:rsidRDefault="00E23D5E" w:rsidP="00200017">
            <w:pPr>
              <w:rPr>
                <w:color w:val="000000"/>
                <w:sz w:val="22"/>
                <w:szCs w:val="22"/>
              </w:rPr>
            </w:pPr>
            <w:r w:rsidRPr="00224F58">
              <w:rPr>
                <w:color w:val="000000"/>
                <w:sz w:val="22"/>
                <w:szCs w:val="22"/>
              </w:rPr>
              <w:t>wykłady</w:t>
            </w:r>
          </w:p>
        </w:tc>
        <w:tc>
          <w:tcPr>
            <w:tcW w:w="1276" w:type="dxa"/>
          </w:tcPr>
          <w:p w14:paraId="17B5A385" w14:textId="77777777" w:rsidR="00E23D5E" w:rsidRPr="00224F58" w:rsidRDefault="00E23D5E" w:rsidP="00200017">
            <w:pPr>
              <w:jc w:val="center"/>
              <w:rPr>
                <w:color w:val="000000"/>
                <w:sz w:val="22"/>
                <w:szCs w:val="22"/>
              </w:rPr>
            </w:pPr>
            <w:r w:rsidRPr="00224F58">
              <w:rPr>
                <w:color w:val="000000"/>
                <w:sz w:val="22"/>
                <w:szCs w:val="22"/>
              </w:rPr>
              <w:t>10</w:t>
            </w:r>
          </w:p>
        </w:tc>
        <w:tc>
          <w:tcPr>
            <w:tcW w:w="1098" w:type="dxa"/>
          </w:tcPr>
          <w:p w14:paraId="2E4EE874" w14:textId="77777777" w:rsidR="00E23D5E" w:rsidRPr="00224F58" w:rsidRDefault="00E23D5E" w:rsidP="00200017">
            <w:pPr>
              <w:jc w:val="center"/>
              <w:rPr>
                <w:color w:val="000000"/>
                <w:sz w:val="22"/>
                <w:szCs w:val="22"/>
              </w:rPr>
            </w:pPr>
            <w:r w:rsidRPr="00224F58">
              <w:rPr>
                <w:color w:val="000000"/>
                <w:sz w:val="22"/>
                <w:szCs w:val="22"/>
              </w:rPr>
              <w:t>0,40</w:t>
            </w:r>
          </w:p>
        </w:tc>
      </w:tr>
      <w:tr w:rsidR="00E23D5E" w:rsidRPr="00224F58" w14:paraId="2313045A" w14:textId="77777777" w:rsidTr="00200017">
        <w:trPr>
          <w:trHeight w:val="155"/>
        </w:trPr>
        <w:tc>
          <w:tcPr>
            <w:tcW w:w="3942" w:type="dxa"/>
            <w:vMerge/>
            <w:shd w:val="clear" w:color="auto" w:fill="auto"/>
          </w:tcPr>
          <w:p w14:paraId="25BC1669" w14:textId="77777777" w:rsidR="00E23D5E" w:rsidRPr="00224F58" w:rsidRDefault="00E23D5E" w:rsidP="00200017">
            <w:pPr>
              <w:jc w:val="both"/>
              <w:rPr>
                <w:sz w:val="22"/>
                <w:szCs w:val="22"/>
              </w:rPr>
            </w:pPr>
          </w:p>
        </w:tc>
        <w:tc>
          <w:tcPr>
            <w:tcW w:w="2970" w:type="dxa"/>
          </w:tcPr>
          <w:p w14:paraId="3BB489F2" w14:textId="77777777" w:rsidR="00E23D5E" w:rsidRPr="00224F58" w:rsidRDefault="00E23D5E" w:rsidP="00200017">
            <w:pPr>
              <w:rPr>
                <w:color w:val="000000"/>
                <w:sz w:val="22"/>
                <w:szCs w:val="22"/>
              </w:rPr>
            </w:pPr>
            <w:r w:rsidRPr="00224F58">
              <w:rPr>
                <w:color w:val="000000"/>
                <w:sz w:val="22"/>
                <w:szCs w:val="22"/>
              </w:rPr>
              <w:t xml:space="preserve">ćwiczenia </w:t>
            </w:r>
          </w:p>
        </w:tc>
        <w:tc>
          <w:tcPr>
            <w:tcW w:w="1276" w:type="dxa"/>
          </w:tcPr>
          <w:p w14:paraId="181CCD8D" w14:textId="77777777" w:rsidR="00E23D5E" w:rsidRPr="00224F58" w:rsidRDefault="00E23D5E" w:rsidP="00200017">
            <w:pPr>
              <w:jc w:val="center"/>
              <w:rPr>
                <w:color w:val="000000"/>
                <w:sz w:val="22"/>
                <w:szCs w:val="22"/>
              </w:rPr>
            </w:pPr>
            <w:r w:rsidRPr="00224F58">
              <w:rPr>
                <w:color w:val="000000"/>
                <w:sz w:val="22"/>
                <w:szCs w:val="22"/>
              </w:rPr>
              <w:t>15</w:t>
            </w:r>
          </w:p>
        </w:tc>
        <w:tc>
          <w:tcPr>
            <w:tcW w:w="1098" w:type="dxa"/>
          </w:tcPr>
          <w:p w14:paraId="24065C63" w14:textId="77777777" w:rsidR="00E23D5E" w:rsidRPr="00224F58" w:rsidRDefault="00E23D5E" w:rsidP="00200017">
            <w:pPr>
              <w:jc w:val="center"/>
              <w:rPr>
                <w:color w:val="000000"/>
                <w:sz w:val="22"/>
                <w:szCs w:val="22"/>
              </w:rPr>
            </w:pPr>
            <w:r w:rsidRPr="00224F58">
              <w:rPr>
                <w:color w:val="000000"/>
                <w:sz w:val="22"/>
                <w:szCs w:val="22"/>
              </w:rPr>
              <w:t>0,60</w:t>
            </w:r>
          </w:p>
        </w:tc>
      </w:tr>
      <w:tr w:rsidR="00E23D5E" w:rsidRPr="00224F58" w14:paraId="0D770CF3" w14:textId="77777777" w:rsidTr="00200017">
        <w:trPr>
          <w:trHeight w:val="155"/>
        </w:trPr>
        <w:tc>
          <w:tcPr>
            <w:tcW w:w="3942" w:type="dxa"/>
            <w:vMerge/>
            <w:shd w:val="clear" w:color="auto" w:fill="auto"/>
          </w:tcPr>
          <w:p w14:paraId="2B9AC7FD" w14:textId="77777777" w:rsidR="00E23D5E" w:rsidRPr="00224F58" w:rsidRDefault="00E23D5E" w:rsidP="00200017">
            <w:pPr>
              <w:jc w:val="both"/>
              <w:rPr>
                <w:sz w:val="22"/>
                <w:szCs w:val="22"/>
              </w:rPr>
            </w:pPr>
          </w:p>
        </w:tc>
        <w:tc>
          <w:tcPr>
            <w:tcW w:w="2970" w:type="dxa"/>
          </w:tcPr>
          <w:p w14:paraId="6BF6FFD6" w14:textId="77777777" w:rsidR="00E23D5E" w:rsidRPr="00224F58" w:rsidRDefault="00E23D5E" w:rsidP="00200017">
            <w:pPr>
              <w:rPr>
                <w:color w:val="000000"/>
                <w:sz w:val="22"/>
                <w:szCs w:val="22"/>
              </w:rPr>
            </w:pPr>
            <w:r w:rsidRPr="00224F58">
              <w:rPr>
                <w:color w:val="000000"/>
                <w:sz w:val="22"/>
                <w:szCs w:val="22"/>
              </w:rPr>
              <w:t>konsultacje</w:t>
            </w:r>
          </w:p>
        </w:tc>
        <w:tc>
          <w:tcPr>
            <w:tcW w:w="1276" w:type="dxa"/>
          </w:tcPr>
          <w:p w14:paraId="7DC1A727" w14:textId="77777777" w:rsidR="00E23D5E" w:rsidRPr="00224F58" w:rsidRDefault="00E23D5E" w:rsidP="00200017">
            <w:pPr>
              <w:jc w:val="center"/>
              <w:rPr>
                <w:color w:val="000000"/>
                <w:sz w:val="22"/>
                <w:szCs w:val="22"/>
              </w:rPr>
            </w:pPr>
            <w:r w:rsidRPr="00224F58">
              <w:rPr>
                <w:color w:val="000000"/>
                <w:sz w:val="22"/>
                <w:szCs w:val="22"/>
              </w:rPr>
              <w:t>3</w:t>
            </w:r>
          </w:p>
        </w:tc>
        <w:tc>
          <w:tcPr>
            <w:tcW w:w="1098" w:type="dxa"/>
          </w:tcPr>
          <w:p w14:paraId="09369176" w14:textId="77777777" w:rsidR="00E23D5E" w:rsidRPr="00224F58" w:rsidRDefault="00E23D5E" w:rsidP="00200017">
            <w:pPr>
              <w:jc w:val="center"/>
              <w:rPr>
                <w:color w:val="000000"/>
                <w:sz w:val="22"/>
                <w:szCs w:val="22"/>
              </w:rPr>
            </w:pPr>
            <w:r w:rsidRPr="00224F58">
              <w:rPr>
                <w:color w:val="000000"/>
                <w:sz w:val="22"/>
                <w:szCs w:val="22"/>
              </w:rPr>
              <w:t>0,12</w:t>
            </w:r>
          </w:p>
        </w:tc>
      </w:tr>
      <w:tr w:rsidR="00E23D5E" w:rsidRPr="00224F58" w14:paraId="7CE16C8A" w14:textId="77777777" w:rsidTr="00200017">
        <w:trPr>
          <w:trHeight w:val="155"/>
        </w:trPr>
        <w:tc>
          <w:tcPr>
            <w:tcW w:w="3942" w:type="dxa"/>
            <w:vMerge/>
            <w:shd w:val="clear" w:color="auto" w:fill="auto"/>
          </w:tcPr>
          <w:p w14:paraId="2B3878C8" w14:textId="77777777" w:rsidR="00E23D5E" w:rsidRPr="00224F58" w:rsidRDefault="00E23D5E" w:rsidP="00200017">
            <w:pPr>
              <w:jc w:val="both"/>
              <w:rPr>
                <w:sz w:val="22"/>
                <w:szCs w:val="22"/>
              </w:rPr>
            </w:pPr>
          </w:p>
        </w:tc>
        <w:tc>
          <w:tcPr>
            <w:tcW w:w="2970" w:type="dxa"/>
          </w:tcPr>
          <w:p w14:paraId="307E5478" w14:textId="77777777" w:rsidR="00E23D5E" w:rsidRPr="00224F58" w:rsidRDefault="00E23D5E" w:rsidP="00200017">
            <w:pPr>
              <w:rPr>
                <w:b/>
                <w:bCs/>
                <w:color w:val="000000"/>
                <w:sz w:val="22"/>
                <w:szCs w:val="22"/>
              </w:rPr>
            </w:pPr>
            <w:r w:rsidRPr="00224F58">
              <w:rPr>
                <w:b/>
                <w:bCs/>
                <w:color w:val="000000"/>
                <w:sz w:val="22"/>
                <w:szCs w:val="22"/>
              </w:rPr>
              <w:t>RAZEM kontaktowe</w:t>
            </w:r>
          </w:p>
        </w:tc>
        <w:tc>
          <w:tcPr>
            <w:tcW w:w="1276" w:type="dxa"/>
          </w:tcPr>
          <w:p w14:paraId="797B41D4" w14:textId="77777777" w:rsidR="00E23D5E" w:rsidRPr="00224F58" w:rsidRDefault="00E23D5E" w:rsidP="00200017">
            <w:pPr>
              <w:jc w:val="center"/>
              <w:rPr>
                <w:b/>
                <w:bCs/>
                <w:color w:val="000000"/>
                <w:sz w:val="22"/>
                <w:szCs w:val="22"/>
              </w:rPr>
            </w:pPr>
            <w:r w:rsidRPr="00224F58">
              <w:rPr>
                <w:b/>
                <w:bCs/>
                <w:color w:val="000000"/>
                <w:sz w:val="22"/>
                <w:szCs w:val="22"/>
              </w:rPr>
              <w:t>28</w:t>
            </w:r>
          </w:p>
        </w:tc>
        <w:tc>
          <w:tcPr>
            <w:tcW w:w="1098" w:type="dxa"/>
          </w:tcPr>
          <w:p w14:paraId="089951BD" w14:textId="77777777" w:rsidR="00E23D5E" w:rsidRPr="00224F58" w:rsidRDefault="00E23D5E" w:rsidP="00200017">
            <w:pPr>
              <w:jc w:val="center"/>
              <w:rPr>
                <w:b/>
                <w:bCs/>
                <w:color w:val="000000"/>
                <w:sz w:val="22"/>
                <w:szCs w:val="22"/>
              </w:rPr>
            </w:pPr>
            <w:r w:rsidRPr="00224F58">
              <w:rPr>
                <w:b/>
                <w:bCs/>
                <w:color w:val="000000"/>
                <w:sz w:val="22"/>
                <w:szCs w:val="22"/>
              </w:rPr>
              <w:t>1,12</w:t>
            </w:r>
          </w:p>
        </w:tc>
      </w:tr>
      <w:tr w:rsidR="00E23D5E" w:rsidRPr="00224F58" w14:paraId="502B0142" w14:textId="77777777" w:rsidTr="00200017">
        <w:trPr>
          <w:trHeight w:val="155"/>
        </w:trPr>
        <w:tc>
          <w:tcPr>
            <w:tcW w:w="3942" w:type="dxa"/>
            <w:vMerge/>
            <w:shd w:val="clear" w:color="auto" w:fill="auto"/>
          </w:tcPr>
          <w:p w14:paraId="6F0DE2C4" w14:textId="77777777" w:rsidR="00E23D5E" w:rsidRPr="00224F58" w:rsidRDefault="00E23D5E" w:rsidP="00200017">
            <w:pPr>
              <w:jc w:val="both"/>
              <w:rPr>
                <w:sz w:val="22"/>
                <w:szCs w:val="22"/>
              </w:rPr>
            </w:pPr>
          </w:p>
        </w:tc>
        <w:tc>
          <w:tcPr>
            <w:tcW w:w="5344" w:type="dxa"/>
            <w:gridSpan w:val="3"/>
            <w:shd w:val="clear" w:color="auto" w:fill="F2F2F2"/>
          </w:tcPr>
          <w:p w14:paraId="02C16421" w14:textId="77777777" w:rsidR="00E23D5E" w:rsidRPr="00224F58" w:rsidRDefault="00E23D5E" w:rsidP="00200017">
            <w:pPr>
              <w:jc w:val="center"/>
              <w:rPr>
                <w:b/>
                <w:bCs/>
                <w:color w:val="000000"/>
                <w:sz w:val="22"/>
                <w:szCs w:val="22"/>
              </w:rPr>
            </w:pPr>
            <w:r w:rsidRPr="00224F58">
              <w:rPr>
                <w:b/>
                <w:bCs/>
                <w:color w:val="000000"/>
                <w:sz w:val="22"/>
                <w:szCs w:val="22"/>
              </w:rPr>
              <w:t>NIEKONTAKTOWE</w:t>
            </w:r>
          </w:p>
        </w:tc>
      </w:tr>
      <w:tr w:rsidR="00E23D5E" w:rsidRPr="00224F58" w14:paraId="4849A8B1" w14:textId="77777777" w:rsidTr="00200017">
        <w:trPr>
          <w:trHeight w:val="155"/>
        </w:trPr>
        <w:tc>
          <w:tcPr>
            <w:tcW w:w="3942" w:type="dxa"/>
            <w:vMerge/>
            <w:shd w:val="clear" w:color="auto" w:fill="auto"/>
          </w:tcPr>
          <w:p w14:paraId="1CDC0E75" w14:textId="77777777" w:rsidR="00E23D5E" w:rsidRPr="00224F58" w:rsidRDefault="00E23D5E" w:rsidP="00200017">
            <w:pPr>
              <w:jc w:val="both"/>
              <w:rPr>
                <w:sz w:val="22"/>
                <w:szCs w:val="22"/>
              </w:rPr>
            </w:pPr>
          </w:p>
        </w:tc>
        <w:tc>
          <w:tcPr>
            <w:tcW w:w="2970" w:type="dxa"/>
          </w:tcPr>
          <w:p w14:paraId="412361F1" w14:textId="77777777" w:rsidR="00E23D5E" w:rsidRPr="00224F58" w:rsidRDefault="00E23D5E" w:rsidP="00200017">
            <w:pPr>
              <w:rPr>
                <w:color w:val="000000"/>
                <w:sz w:val="22"/>
                <w:szCs w:val="22"/>
              </w:rPr>
            </w:pPr>
            <w:r w:rsidRPr="00224F58">
              <w:rPr>
                <w:color w:val="000000"/>
                <w:sz w:val="22"/>
                <w:szCs w:val="22"/>
              </w:rPr>
              <w:t>przygotowanie pracy zaliczeniowej</w:t>
            </w:r>
          </w:p>
        </w:tc>
        <w:tc>
          <w:tcPr>
            <w:tcW w:w="1276" w:type="dxa"/>
          </w:tcPr>
          <w:p w14:paraId="05712050" w14:textId="77777777" w:rsidR="00E23D5E" w:rsidRPr="00224F58" w:rsidRDefault="00E23D5E" w:rsidP="00200017">
            <w:pPr>
              <w:jc w:val="center"/>
              <w:rPr>
                <w:color w:val="000000"/>
                <w:sz w:val="22"/>
                <w:szCs w:val="22"/>
              </w:rPr>
            </w:pPr>
            <w:r w:rsidRPr="00224F58">
              <w:rPr>
                <w:color w:val="000000"/>
                <w:sz w:val="22"/>
                <w:szCs w:val="22"/>
              </w:rPr>
              <w:t>14</w:t>
            </w:r>
          </w:p>
        </w:tc>
        <w:tc>
          <w:tcPr>
            <w:tcW w:w="1098" w:type="dxa"/>
          </w:tcPr>
          <w:p w14:paraId="5FF154A8" w14:textId="77777777" w:rsidR="00E23D5E" w:rsidRPr="00224F58" w:rsidRDefault="00E23D5E" w:rsidP="00200017">
            <w:pPr>
              <w:jc w:val="center"/>
              <w:rPr>
                <w:color w:val="000000"/>
                <w:sz w:val="22"/>
                <w:szCs w:val="22"/>
              </w:rPr>
            </w:pPr>
            <w:r w:rsidRPr="00224F58">
              <w:rPr>
                <w:color w:val="000000"/>
                <w:sz w:val="22"/>
                <w:szCs w:val="22"/>
              </w:rPr>
              <w:t>0,56</w:t>
            </w:r>
          </w:p>
        </w:tc>
      </w:tr>
      <w:tr w:rsidR="00E23D5E" w:rsidRPr="00224F58" w14:paraId="5CFB4E37" w14:textId="77777777" w:rsidTr="00200017">
        <w:trPr>
          <w:trHeight w:val="155"/>
        </w:trPr>
        <w:tc>
          <w:tcPr>
            <w:tcW w:w="3942" w:type="dxa"/>
            <w:vMerge/>
            <w:shd w:val="clear" w:color="auto" w:fill="auto"/>
          </w:tcPr>
          <w:p w14:paraId="4CD96B36" w14:textId="77777777" w:rsidR="00E23D5E" w:rsidRPr="00224F58" w:rsidRDefault="00E23D5E" w:rsidP="00200017">
            <w:pPr>
              <w:jc w:val="both"/>
              <w:rPr>
                <w:sz w:val="22"/>
                <w:szCs w:val="22"/>
              </w:rPr>
            </w:pPr>
          </w:p>
        </w:tc>
        <w:tc>
          <w:tcPr>
            <w:tcW w:w="2970" w:type="dxa"/>
          </w:tcPr>
          <w:p w14:paraId="4BF2D972" w14:textId="77777777" w:rsidR="00E23D5E" w:rsidRPr="00224F58" w:rsidRDefault="00E23D5E" w:rsidP="00200017">
            <w:pPr>
              <w:rPr>
                <w:color w:val="000000"/>
                <w:sz w:val="22"/>
                <w:szCs w:val="22"/>
              </w:rPr>
            </w:pPr>
            <w:r w:rsidRPr="00224F58">
              <w:rPr>
                <w:color w:val="000000"/>
                <w:sz w:val="22"/>
                <w:szCs w:val="22"/>
              </w:rPr>
              <w:t>przygotowanie do ćwiczeń</w:t>
            </w:r>
          </w:p>
        </w:tc>
        <w:tc>
          <w:tcPr>
            <w:tcW w:w="1276" w:type="dxa"/>
          </w:tcPr>
          <w:p w14:paraId="3E8CDAA8" w14:textId="77777777" w:rsidR="00E23D5E" w:rsidRPr="00224F58" w:rsidRDefault="00E23D5E" w:rsidP="00200017">
            <w:pPr>
              <w:jc w:val="center"/>
              <w:rPr>
                <w:color w:val="000000"/>
                <w:sz w:val="22"/>
                <w:szCs w:val="22"/>
              </w:rPr>
            </w:pPr>
            <w:r w:rsidRPr="00224F58">
              <w:rPr>
                <w:color w:val="000000"/>
                <w:sz w:val="22"/>
                <w:szCs w:val="22"/>
              </w:rPr>
              <w:t>12</w:t>
            </w:r>
          </w:p>
        </w:tc>
        <w:tc>
          <w:tcPr>
            <w:tcW w:w="1098" w:type="dxa"/>
          </w:tcPr>
          <w:p w14:paraId="3CAD3C9E" w14:textId="77777777" w:rsidR="00E23D5E" w:rsidRPr="00224F58" w:rsidRDefault="00E23D5E" w:rsidP="00200017">
            <w:pPr>
              <w:jc w:val="center"/>
              <w:rPr>
                <w:color w:val="000000"/>
                <w:sz w:val="22"/>
                <w:szCs w:val="22"/>
              </w:rPr>
            </w:pPr>
            <w:r w:rsidRPr="00224F58">
              <w:rPr>
                <w:color w:val="000000"/>
                <w:sz w:val="22"/>
                <w:szCs w:val="22"/>
              </w:rPr>
              <w:t>0,48</w:t>
            </w:r>
          </w:p>
        </w:tc>
      </w:tr>
      <w:tr w:rsidR="00E23D5E" w:rsidRPr="00224F58" w14:paraId="20DB4DBF" w14:textId="77777777" w:rsidTr="00200017">
        <w:trPr>
          <w:trHeight w:val="155"/>
        </w:trPr>
        <w:tc>
          <w:tcPr>
            <w:tcW w:w="3942" w:type="dxa"/>
            <w:vMerge/>
            <w:shd w:val="clear" w:color="auto" w:fill="auto"/>
          </w:tcPr>
          <w:p w14:paraId="2FF48580" w14:textId="77777777" w:rsidR="00E23D5E" w:rsidRPr="00224F58" w:rsidRDefault="00E23D5E" w:rsidP="00200017">
            <w:pPr>
              <w:jc w:val="both"/>
              <w:rPr>
                <w:sz w:val="22"/>
                <w:szCs w:val="22"/>
              </w:rPr>
            </w:pPr>
          </w:p>
        </w:tc>
        <w:tc>
          <w:tcPr>
            <w:tcW w:w="2970" w:type="dxa"/>
          </w:tcPr>
          <w:p w14:paraId="52B23A18" w14:textId="77777777" w:rsidR="00E23D5E" w:rsidRPr="00224F58" w:rsidRDefault="00E23D5E" w:rsidP="00200017">
            <w:pPr>
              <w:rPr>
                <w:color w:val="000000"/>
                <w:sz w:val="22"/>
                <w:szCs w:val="22"/>
              </w:rPr>
            </w:pPr>
            <w:r w:rsidRPr="00224F58">
              <w:rPr>
                <w:color w:val="000000"/>
                <w:sz w:val="22"/>
                <w:szCs w:val="22"/>
              </w:rPr>
              <w:t>przygotowanie do sprawdzianu</w:t>
            </w:r>
          </w:p>
        </w:tc>
        <w:tc>
          <w:tcPr>
            <w:tcW w:w="1276" w:type="dxa"/>
          </w:tcPr>
          <w:p w14:paraId="1A6B8635" w14:textId="77777777" w:rsidR="00E23D5E" w:rsidRPr="00224F58" w:rsidRDefault="00E23D5E" w:rsidP="00200017">
            <w:pPr>
              <w:jc w:val="center"/>
              <w:rPr>
                <w:color w:val="000000"/>
                <w:sz w:val="22"/>
                <w:szCs w:val="22"/>
              </w:rPr>
            </w:pPr>
            <w:r w:rsidRPr="00224F58">
              <w:rPr>
                <w:color w:val="000000"/>
                <w:sz w:val="22"/>
                <w:szCs w:val="22"/>
              </w:rPr>
              <w:t>13</w:t>
            </w:r>
          </w:p>
        </w:tc>
        <w:tc>
          <w:tcPr>
            <w:tcW w:w="1098" w:type="dxa"/>
          </w:tcPr>
          <w:p w14:paraId="2A0870C7" w14:textId="77777777" w:rsidR="00E23D5E" w:rsidRPr="00224F58" w:rsidRDefault="00E23D5E" w:rsidP="00200017">
            <w:pPr>
              <w:jc w:val="center"/>
              <w:rPr>
                <w:color w:val="000000"/>
                <w:sz w:val="22"/>
                <w:szCs w:val="22"/>
              </w:rPr>
            </w:pPr>
            <w:r w:rsidRPr="00224F58">
              <w:rPr>
                <w:color w:val="000000"/>
                <w:sz w:val="22"/>
                <w:szCs w:val="22"/>
              </w:rPr>
              <w:t>0,52</w:t>
            </w:r>
          </w:p>
        </w:tc>
      </w:tr>
      <w:tr w:rsidR="00E23D5E" w:rsidRPr="00224F58" w14:paraId="54830A72" w14:textId="77777777" w:rsidTr="00200017">
        <w:trPr>
          <w:trHeight w:val="155"/>
        </w:trPr>
        <w:tc>
          <w:tcPr>
            <w:tcW w:w="3942" w:type="dxa"/>
            <w:vMerge/>
            <w:shd w:val="clear" w:color="auto" w:fill="auto"/>
          </w:tcPr>
          <w:p w14:paraId="18426EDB" w14:textId="77777777" w:rsidR="00E23D5E" w:rsidRPr="00224F58" w:rsidRDefault="00E23D5E" w:rsidP="00200017">
            <w:pPr>
              <w:jc w:val="both"/>
              <w:rPr>
                <w:sz w:val="22"/>
                <w:szCs w:val="22"/>
              </w:rPr>
            </w:pPr>
          </w:p>
        </w:tc>
        <w:tc>
          <w:tcPr>
            <w:tcW w:w="2970" w:type="dxa"/>
          </w:tcPr>
          <w:p w14:paraId="47A39290" w14:textId="77777777" w:rsidR="00E23D5E" w:rsidRPr="00224F58" w:rsidRDefault="00E23D5E" w:rsidP="00200017">
            <w:pPr>
              <w:rPr>
                <w:color w:val="000000"/>
                <w:sz w:val="22"/>
                <w:szCs w:val="22"/>
              </w:rPr>
            </w:pPr>
            <w:r w:rsidRPr="00224F58">
              <w:rPr>
                <w:color w:val="000000"/>
                <w:sz w:val="22"/>
                <w:szCs w:val="22"/>
              </w:rPr>
              <w:t>studiowanie literatury</w:t>
            </w:r>
          </w:p>
        </w:tc>
        <w:tc>
          <w:tcPr>
            <w:tcW w:w="1276" w:type="dxa"/>
          </w:tcPr>
          <w:p w14:paraId="693A7155" w14:textId="77777777" w:rsidR="00E23D5E" w:rsidRPr="00224F58" w:rsidRDefault="00E23D5E" w:rsidP="00200017">
            <w:pPr>
              <w:jc w:val="center"/>
              <w:rPr>
                <w:color w:val="000000"/>
                <w:sz w:val="22"/>
                <w:szCs w:val="22"/>
              </w:rPr>
            </w:pPr>
            <w:r w:rsidRPr="00224F58">
              <w:rPr>
                <w:color w:val="000000"/>
                <w:sz w:val="22"/>
                <w:szCs w:val="22"/>
              </w:rPr>
              <w:t>8</w:t>
            </w:r>
          </w:p>
        </w:tc>
        <w:tc>
          <w:tcPr>
            <w:tcW w:w="1098" w:type="dxa"/>
          </w:tcPr>
          <w:p w14:paraId="021AAD9D" w14:textId="77777777" w:rsidR="00E23D5E" w:rsidRPr="00224F58" w:rsidRDefault="00E23D5E" w:rsidP="00200017">
            <w:pPr>
              <w:jc w:val="center"/>
              <w:rPr>
                <w:color w:val="000000"/>
                <w:sz w:val="22"/>
                <w:szCs w:val="22"/>
              </w:rPr>
            </w:pPr>
            <w:r w:rsidRPr="00224F58">
              <w:rPr>
                <w:color w:val="000000"/>
                <w:sz w:val="22"/>
                <w:szCs w:val="22"/>
              </w:rPr>
              <w:t>0,32</w:t>
            </w:r>
          </w:p>
        </w:tc>
      </w:tr>
      <w:tr w:rsidR="00E23D5E" w:rsidRPr="00224F58" w14:paraId="1F478798" w14:textId="77777777" w:rsidTr="00200017">
        <w:trPr>
          <w:trHeight w:val="155"/>
        </w:trPr>
        <w:tc>
          <w:tcPr>
            <w:tcW w:w="3942" w:type="dxa"/>
            <w:vMerge/>
            <w:shd w:val="clear" w:color="auto" w:fill="auto"/>
          </w:tcPr>
          <w:p w14:paraId="423489EA" w14:textId="77777777" w:rsidR="00E23D5E" w:rsidRPr="00224F58" w:rsidRDefault="00E23D5E" w:rsidP="00200017">
            <w:pPr>
              <w:jc w:val="both"/>
              <w:rPr>
                <w:sz w:val="22"/>
                <w:szCs w:val="22"/>
              </w:rPr>
            </w:pPr>
          </w:p>
        </w:tc>
        <w:tc>
          <w:tcPr>
            <w:tcW w:w="2970" w:type="dxa"/>
          </w:tcPr>
          <w:p w14:paraId="749B9FF6" w14:textId="77777777" w:rsidR="00E23D5E" w:rsidRPr="00224F58" w:rsidRDefault="00E23D5E" w:rsidP="00200017">
            <w:pPr>
              <w:rPr>
                <w:color w:val="000000"/>
                <w:sz w:val="22"/>
                <w:szCs w:val="22"/>
              </w:rPr>
            </w:pPr>
            <w:r w:rsidRPr="00224F58">
              <w:rPr>
                <w:b/>
                <w:bCs/>
                <w:color w:val="000000"/>
                <w:sz w:val="22"/>
                <w:szCs w:val="22"/>
              </w:rPr>
              <w:t>RAZEM niekontaktowe</w:t>
            </w:r>
          </w:p>
        </w:tc>
        <w:tc>
          <w:tcPr>
            <w:tcW w:w="1276" w:type="dxa"/>
          </w:tcPr>
          <w:p w14:paraId="115484ED" w14:textId="77777777" w:rsidR="00E23D5E" w:rsidRPr="00224F58" w:rsidRDefault="00E23D5E" w:rsidP="00200017">
            <w:pPr>
              <w:jc w:val="center"/>
              <w:rPr>
                <w:color w:val="000000"/>
                <w:sz w:val="22"/>
                <w:szCs w:val="22"/>
              </w:rPr>
            </w:pPr>
            <w:r w:rsidRPr="00224F58">
              <w:rPr>
                <w:b/>
                <w:color w:val="000000"/>
                <w:sz w:val="22"/>
                <w:szCs w:val="22"/>
              </w:rPr>
              <w:t>47</w:t>
            </w:r>
          </w:p>
        </w:tc>
        <w:tc>
          <w:tcPr>
            <w:tcW w:w="1098" w:type="dxa"/>
          </w:tcPr>
          <w:p w14:paraId="727C2294" w14:textId="77777777" w:rsidR="00E23D5E" w:rsidRPr="00224F58" w:rsidRDefault="00E23D5E" w:rsidP="00200017">
            <w:pPr>
              <w:jc w:val="center"/>
              <w:rPr>
                <w:color w:val="000000"/>
                <w:sz w:val="22"/>
                <w:szCs w:val="22"/>
              </w:rPr>
            </w:pPr>
            <w:r w:rsidRPr="00224F58">
              <w:rPr>
                <w:b/>
                <w:color w:val="000000"/>
                <w:sz w:val="22"/>
                <w:szCs w:val="22"/>
              </w:rPr>
              <w:t>1,88</w:t>
            </w:r>
          </w:p>
        </w:tc>
      </w:tr>
      <w:tr w:rsidR="00E23D5E" w:rsidRPr="00224F58" w14:paraId="604155CD" w14:textId="77777777" w:rsidTr="00200017">
        <w:trPr>
          <w:trHeight w:val="155"/>
        </w:trPr>
        <w:tc>
          <w:tcPr>
            <w:tcW w:w="3942" w:type="dxa"/>
            <w:vMerge w:val="restart"/>
            <w:shd w:val="clear" w:color="auto" w:fill="auto"/>
          </w:tcPr>
          <w:p w14:paraId="1629A791" w14:textId="77777777" w:rsidR="00E23D5E" w:rsidRPr="00224F58" w:rsidRDefault="00E23D5E" w:rsidP="00200017">
            <w:pPr>
              <w:jc w:val="both"/>
              <w:rPr>
                <w:sz w:val="22"/>
                <w:szCs w:val="22"/>
              </w:rPr>
            </w:pPr>
            <w:r w:rsidRPr="00224F58">
              <w:rPr>
                <w:sz w:val="22"/>
                <w:szCs w:val="22"/>
              </w:rPr>
              <w:t>Nakład pracy związany z zajęciami wymagającymi bezpośredniego udziału nauczyciela akademickiego</w:t>
            </w:r>
          </w:p>
        </w:tc>
        <w:tc>
          <w:tcPr>
            <w:tcW w:w="2970" w:type="dxa"/>
          </w:tcPr>
          <w:p w14:paraId="570E14E1" w14:textId="77777777" w:rsidR="00E23D5E" w:rsidRPr="00224F58" w:rsidRDefault="00E23D5E" w:rsidP="00200017">
            <w:pPr>
              <w:rPr>
                <w:color w:val="000000"/>
                <w:sz w:val="22"/>
                <w:szCs w:val="22"/>
              </w:rPr>
            </w:pPr>
            <w:r w:rsidRPr="00224F58">
              <w:rPr>
                <w:color w:val="000000"/>
                <w:sz w:val="22"/>
                <w:szCs w:val="22"/>
              </w:rPr>
              <w:t>udział w wykładach</w:t>
            </w:r>
          </w:p>
        </w:tc>
        <w:tc>
          <w:tcPr>
            <w:tcW w:w="1276" w:type="dxa"/>
          </w:tcPr>
          <w:p w14:paraId="5243E636" w14:textId="77777777" w:rsidR="00E23D5E" w:rsidRPr="00224F58" w:rsidRDefault="00E23D5E" w:rsidP="00200017">
            <w:pPr>
              <w:jc w:val="center"/>
              <w:rPr>
                <w:color w:val="000000"/>
                <w:sz w:val="22"/>
                <w:szCs w:val="22"/>
              </w:rPr>
            </w:pPr>
            <w:r w:rsidRPr="00224F58">
              <w:rPr>
                <w:color w:val="000000"/>
                <w:sz w:val="22"/>
                <w:szCs w:val="22"/>
              </w:rPr>
              <w:t>10</w:t>
            </w:r>
          </w:p>
        </w:tc>
        <w:tc>
          <w:tcPr>
            <w:tcW w:w="1098" w:type="dxa"/>
          </w:tcPr>
          <w:p w14:paraId="11E383BB" w14:textId="77777777" w:rsidR="00E23D5E" w:rsidRPr="00224F58" w:rsidRDefault="00E23D5E" w:rsidP="00200017">
            <w:pPr>
              <w:jc w:val="center"/>
              <w:rPr>
                <w:color w:val="000000"/>
                <w:sz w:val="22"/>
                <w:szCs w:val="22"/>
              </w:rPr>
            </w:pPr>
            <w:r w:rsidRPr="00224F58">
              <w:rPr>
                <w:color w:val="000000"/>
                <w:sz w:val="22"/>
                <w:szCs w:val="22"/>
              </w:rPr>
              <w:t>0,40</w:t>
            </w:r>
          </w:p>
        </w:tc>
      </w:tr>
      <w:tr w:rsidR="00E23D5E" w:rsidRPr="00224F58" w14:paraId="1E01537A" w14:textId="77777777" w:rsidTr="00200017">
        <w:trPr>
          <w:trHeight w:val="165"/>
        </w:trPr>
        <w:tc>
          <w:tcPr>
            <w:tcW w:w="3942" w:type="dxa"/>
            <w:vMerge/>
            <w:shd w:val="clear" w:color="auto" w:fill="auto"/>
          </w:tcPr>
          <w:p w14:paraId="45859481" w14:textId="77777777" w:rsidR="00E23D5E" w:rsidRPr="00224F58" w:rsidRDefault="00E23D5E" w:rsidP="00200017">
            <w:pPr>
              <w:rPr>
                <w:sz w:val="22"/>
                <w:szCs w:val="22"/>
              </w:rPr>
            </w:pPr>
          </w:p>
        </w:tc>
        <w:tc>
          <w:tcPr>
            <w:tcW w:w="2970" w:type="dxa"/>
          </w:tcPr>
          <w:p w14:paraId="309EFC72" w14:textId="77777777" w:rsidR="00E23D5E" w:rsidRPr="00224F58" w:rsidRDefault="00E23D5E" w:rsidP="00200017">
            <w:pPr>
              <w:rPr>
                <w:color w:val="000000"/>
                <w:sz w:val="22"/>
                <w:szCs w:val="22"/>
              </w:rPr>
            </w:pPr>
            <w:r w:rsidRPr="00224F58">
              <w:rPr>
                <w:color w:val="000000"/>
                <w:sz w:val="22"/>
                <w:szCs w:val="22"/>
              </w:rPr>
              <w:t>udział w ćwiczeniach</w:t>
            </w:r>
          </w:p>
        </w:tc>
        <w:tc>
          <w:tcPr>
            <w:tcW w:w="1276" w:type="dxa"/>
          </w:tcPr>
          <w:p w14:paraId="5E476440" w14:textId="77777777" w:rsidR="00E23D5E" w:rsidRPr="00224F58" w:rsidRDefault="00E23D5E" w:rsidP="00200017">
            <w:pPr>
              <w:jc w:val="center"/>
              <w:rPr>
                <w:color w:val="000000"/>
                <w:sz w:val="22"/>
                <w:szCs w:val="22"/>
              </w:rPr>
            </w:pPr>
            <w:r w:rsidRPr="00224F58">
              <w:rPr>
                <w:color w:val="000000"/>
                <w:sz w:val="22"/>
                <w:szCs w:val="22"/>
              </w:rPr>
              <w:t>15</w:t>
            </w:r>
          </w:p>
        </w:tc>
        <w:tc>
          <w:tcPr>
            <w:tcW w:w="1098" w:type="dxa"/>
          </w:tcPr>
          <w:p w14:paraId="73DDC5FC" w14:textId="77777777" w:rsidR="00E23D5E" w:rsidRPr="00224F58" w:rsidRDefault="00E23D5E" w:rsidP="00200017">
            <w:pPr>
              <w:jc w:val="center"/>
              <w:rPr>
                <w:color w:val="000000"/>
                <w:sz w:val="22"/>
                <w:szCs w:val="22"/>
              </w:rPr>
            </w:pPr>
            <w:r w:rsidRPr="00224F58">
              <w:rPr>
                <w:color w:val="000000"/>
                <w:sz w:val="22"/>
                <w:szCs w:val="22"/>
              </w:rPr>
              <w:t>0,60</w:t>
            </w:r>
          </w:p>
        </w:tc>
      </w:tr>
      <w:tr w:rsidR="00E23D5E" w:rsidRPr="00224F58" w14:paraId="37CBA815" w14:textId="77777777" w:rsidTr="00200017">
        <w:trPr>
          <w:trHeight w:val="165"/>
        </w:trPr>
        <w:tc>
          <w:tcPr>
            <w:tcW w:w="3942" w:type="dxa"/>
            <w:vMerge/>
            <w:shd w:val="clear" w:color="auto" w:fill="auto"/>
          </w:tcPr>
          <w:p w14:paraId="33EC3DC5" w14:textId="77777777" w:rsidR="00E23D5E" w:rsidRPr="00224F58" w:rsidRDefault="00E23D5E" w:rsidP="00200017">
            <w:pPr>
              <w:rPr>
                <w:sz w:val="22"/>
                <w:szCs w:val="22"/>
              </w:rPr>
            </w:pPr>
          </w:p>
        </w:tc>
        <w:tc>
          <w:tcPr>
            <w:tcW w:w="2970" w:type="dxa"/>
          </w:tcPr>
          <w:p w14:paraId="090A8F3A" w14:textId="77777777" w:rsidR="00E23D5E" w:rsidRPr="00224F58" w:rsidRDefault="00E23D5E" w:rsidP="00200017">
            <w:pPr>
              <w:rPr>
                <w:color w:val="000000"/>
                <w:sz w:val="22"/>
                <w:szCs w:val="22"/>
              </w:rPr>
            </w:pPr>
            <w:r w:rsidRPr="00224F58">
              <w:rPr>
                <w:color w:val="000000"/>
                <w:sz w:val="22"/>
                <w:szCs w:val="22"/>
              </w:rPr>
              <w:t>konsultacje</w:t>
            </w:r>
          </w:p>
        </w:tc>
        <w:tc>
          <w:tcPr>
            <w:tcW w:w="1276" w:type="dxa"/>
          </w:tcPr>
          <w:p w14:paraId="752563AE" w14:textId="77777777" w:rsidR="00E23D5E" w:rsidRPr="00224F58" w:rsidRDefault="00E23D5E" w:rsidP="00200017">
            <w:pPr>
              <w:jc w:val="center"/>
              <w:rPr>
                <w:color w:val="000000"/>
                <w:sz w:val="22"/>
                <w:szCs w:val="22"/>
              </w:rPr>
            </w:pPr>
            <w:r w:rsidRPr="00224F58">
              <w:rPr>
                <w:color w:val="000000"/>
                <w:sz w:val="22"/>
                <w:szCs w:val="22"/>
              </w:rPr>
              <w:t>3</w:t>
            </w:r>
          </w:p>
        </w:tc>
        <w:tc>
          <w:tcPr>
            <w:tcW w:w="1098" w:type="dxa"/>
          </w:tcPr>
          <w:p w14:paraId="366E1295" w14:textId="77777777" w:rsidR="00E23D5E" w:rsidRPr="00224F58" w:rsidRDefault="00E23D5E" w:rsidP="00200017">
            <w:pPr>
              <w:jc w:val="center"/>
              <w:rPr>
                <w:color w:val="000000"/>
                <w:sz w:val="22"/>
                <w:szCs w:val="22"/>
              </w:rPr>
            </w:pPr>
            <w:r w:rsidRPr="00224F58">
              <w:rPr>
                <w:color w:val="000000"/>
                <w:sz w:val="22"/>
                <w:szCs w:val="22"/>
              </w:rPr>
              <w:t>0,12</w:t>
            </w:r>
          </w:p>
        </w:tc>
      </w:tr>
      <w:tr w:rsidR="00E23D5E" w:rsidRPr="00224F58" w14:paraId="2DEFFD6F" w14:textId="77777777" w:rsidTr="00200017">
        <w:trPr>
          <w:trHeight w:val="165"/>
        </w:trPr>
        <w:tc>
          <w:tcPr>
            <w:tcW w:w="3942" w:type="dxa"/>
            <w:vMerge/>
            <w:shd w:val="clear" w:color="auto" w:fill="auto"/>
          </w:tcPr>
          <w:p w14:paraId="1AFC122F" w14:textId="77777777" w:rsidR="00E23D5E" w:rsidRPr="00224F58" w:rsidRDefault="00E23D5E" w:rsidP="00200017">
            <w:pPr>
              <w:rPr>
                <w:sz w:val="22"/>
                <w:szCs w:val="22"/>
              </w:rPr>
            </w:pPr>
          </w:p>
        </w:tc>
        <w:tc>
          <w:tcPr>
            <w:tcW w:w="2970" w:type="dxa"/>
          </w:tcPr>
          <w:p w14:paraId="535265C5" w14:textId="77777777" w:rsidR="00E23D5E" w:rsidRPr="00224F58" w:rsidRDefault="00E23D5E" w:rsidP="00200017">
            <w:pPr>
              <w:rPr>
                <w:color w:val="000000"/>
                <w:sz w:val="22"/>
                <w:szCs w:val="22"/>
              </w:rPr>
            </w:pPr>
            <w:r w:rsidRPr="00224F58">
              <w:rPr>
                <w:b/>
                <w:bCs/>
                <w:color w:val="000000"/>
                <w:sz w:val="22"/>
                <w:szCs w:val="22"/>
              </w:rPr>
              <w:t>RAZEM z bezpośrednim udziałem nauczyciela</w:t>
            </w:r>
          </w:p>
        </w:tc>
        <w:tc>
          <w:tcPr>
            <w:tcW w:w="1276" w:type="dxa"/>
          </w:tcPr>
          <w:p w14:paraId="1B172876" w14:textId="77777777" w:rsidR="00E23D5E" w:rsidRPr="00224F58" w:rsidRDefault="00E23D5E" w:rsidP="00200017">
            <w:pPr>
              <w:jc w:val="center"/>
              <w:rPr>
                <w:color w:val="000000"/>
                <w:sz w:val="22"/>
                <w:szCs w:val="22"/>
              </w:rPr>
            </w:pPr>
            <w:r w:rsidRPr="00224F58">
              <w:rPr>
                <w:b/>
                <w:bCs/>
                <w:color w:val="000000"/>
                <w:sz w:val="22"/>
                <w:szCs w:val="22"/>
              </w:rPr>
              <w:t>28</w:t>
            </w:r>
          </w:p>
        </w:tc>
        <w:tc>
          <w:tcPr>
            <w:tcW w:w="1098" w:type="dxa"/>
          </w:tcPr>
          <w:p w14:paraId="6277EDF0" w14:textId="77777777" w:rsidR="00E23D5E" w:rsidRPr="00224F58" w:rsidRDefault="00E23D5E" w:rsidP="00200017">
            <w:pPr>
              <w:jc w:val="center"/>
              <w:rPr>
                <w:color w:val="000000"/>
                <w:sz w:val="22"/>
                <w:szCs w:val="22"/>
              </w:rPr>
            </w:pPr>
            <w:r w:rsidRPr="00224F58">
              <w:rPr>
                <w:b/>
                <w:bCs/>
                <w:color w:val="000000"/>
                <w:sz w:val="22"/>
                <w:szCs w:val="22"/>
              </w:rPr>
              <w:t>1,12</w:t>
            </w:r>
          </w:p>
        </w:tc>
      </w:tr>
      <w:tr w:rsidR="00E23D5E" w:rsidRPr="00224F58" w14:paraId="1ACE5878" w14:textId="77777777" w:rsidTr="00200017">
        <w:trPr>
          <w:trHeight w:val="718"/>
        </w:trPr>
        <w:tc>
          <w:tcPr>
            <w:tcW w:w="3942" w:type="dxa"/>
            <w:shd w:val="clear" w:color="auto" w:fill="auto"/>
          </w:tcPr>
          <w:p w14:paraId="6ADA5EB8" w14:textId="77777777" w:rsidR="00E23D5E" w:rsidRPr="00224F58" w:rsidRDefault="00E23D5E" w:rsidP="00200017">
            <w:pPr>
              <w:jc w:val="both"/>
              <w:rPr>
                <w:sz w:val="22"/>
                <w:szCs w:val="22"/>
              </w:rPr>
            </w:pPr>
            <w:r w:rsidRPr="00224F58">
              <w:rPr>
                <w:sz w:val="22"/>
                <w:szCs w:val="22"/>
              </w:rPr>
              <w:t>Odniesienie modułowych efektów uczenia się do kierunkowych efektów uczenia się</w:t>
            </w:r>
          </w:p>
        </w:tc>
        <w:tc>
          <w:tcPr>
            <w:tcW w:w="5344" w:type="dxa"/>
            <w:gridSpan w:val="3"/>
            <w:shd w:val="clear" w:color="auto" w:fill="auto"/>
          </w:tcPr>
          <w:p w14:paraId="5670990D" w14:textId="77777777" w:rsidR="00E23D5E" w:rsidRPr="00224F58" w:rsidRDefault="00E23D5E" w:rsidP="00200017">
            <w:pPr>
              <w:rPr>
                <w:iCs/>
                <w:sz w:val="22"/>
                <w:szCs w:val="22"/>
                <w:lang w:eastAsia="en-US"/>
              </w:rPr>
            </w:pPr>
            <w:r w:rsidRPr="00224F58">
              <w:rPr>
                <w:iCs/>
                <w:sz w:val="22"/>
                <w:szCs w:val="22"/>
                <w:lang w:eastAsia="en-US"/>
              </w:rPr>
              <w:t>W1 – TRiA1_W02;</w:t>
            </w:r>
          </w:p>
          <w:p w14:paraId="38AC6A41" w14:textId="77777777" w:rsidR="00E23D5E" w:rsidRPr="00224F58" w:rsidRDefault="00E23D5E" w:rsidP="00200017">
            <w:pPr>
              <w:rPr>
                <w:iCs/>
                <w:sz w:val="22"/>
                <w:szCs w:val="22"/>
                <w:lang w:eastAsia="en-US"/>
              </w:rPr>
            </w:pPr>
            <w:r w:rsidRPr="00224F58">
              <w:rPr>
                <w:iCs/>
                <w:sz w:val="22"/>
                <w:szCs w:val="22"/>
                <w:lang w:eastAsia="en-US"/>
              </w:rPr>
              <w:t>W2 – TRiA1_W12, TRiA1_W17;</w:t>
            </w:r>
          </w:p>
          <w:p w14:paraId="497513FB" w14:textId="77777777" w:rsidR="00E23D5E" w:rsidRPr="00224F58" w:rsidRDefault="00E23D5E" w:rsidP="00200017">
            <w:pPr>
              <w:rPr>
                <w:iCs/>
                <w:sz w:val="22"/>
                <w:szCs w:val="22"/>
                <w:lang w:eastAsia="en-US"/>
              </w:rPr>
            </w:pPr>
            <w:r w:rsidRPr="00224F58">
              <w:rPr>
                <w:iCs/>
                <w:sz w:val="22"/>
                <w:szCs w:val="22"/>
                <w:lang w:eastAsia="en-US"/>
              </w:rPr>
              <w:t>W3 – TRiA1_W12;</w:t>
            </w:r>
          </w:p>
          <w:p w14:paraId="2B8C7241" w14:textId="77777777" w:rsidR="00E23D5E" w:rsidRPr="00224F58" w:rsidRDefault="00E23D5E" w:rsidP="00200017">
            <w:pPr>
              <w:rPr>
                <w:iCs/>
                <w:sz w:val="22"/>
                <w:szCs w:val="22"/>
                <w:lang w:eastAsia="en-US"/>
              </w:rPr>
            </w:pPr>
            <w:r w:rsidRPr="00224F58">
              <w:rPr>
                <w:iCs/>
                <w:sz w:val="22"/>
                <w:szCs w:val="22"/>
                <w:lang w:eastAsia="en-US"/>
              </w:rPr>
              <w:t>U1 –</w:t>
            </w:r>
            <w:r w:rsidRPr="00224F58">
              <w:rPr>
                <w:sz w:val="22"/>
                <w:szCs w:val="22"/>
              </w:rPr>
              <w:t xml:space="preserve"> </w:t>
            </w:r>
            <w:r w:rsidRPr="00224F58">
              <w:rPr>
                <w:iCs/>
                <w:sz w:val="22"/>
                <w:szCs w:val="22"/>
                <w:lang w:eastAsia="en-US"/>
              </w:rPr>
              <w:t>TRiA1_U15;</w:t>
            </w:r>
          </w:p>
          <w:p w14:paraId="4607FAEF" w14:textId="77777777" w:rsidR="00E23D5E" w:rsidRPr="00224F58" w:rsidRDefault="00E23D5E" w:rsidP="00200017">
            <w:pPr>
              <w:rPr>
                <w:iCs/>
                <w:sz w:val="22"/>
                <w:szCs w:val="22"/>
                <w:lang w:eastAsia="en-US"/>
              </w:rPr>
            </w:pPr>
            <w:r w:rsidRPr="00224F58">
              <w:rPr>
                <w:iCs/>
                <w:sz w:val="22"/>
                <w:szCs w:val="22"/>
                <w:lang w:eastAsia="en-US"/>
              </w:rPr>
              <w:t>U2 –</w:t>
            </w:r>
            <w:r w:rsidRPr="00224F58">
              <w:rPr>
                <w:sz w:val="22"/>
                <w:szCs w:val="22"/>
              </w:rPr>
              <w:t xml:space="preserve"> </w:t>
            </w:r>
            <w:r w:rsidRPr="00224F58">
              <w:rPr>
                <w:iCs/>
                <w:sz w:val="22"/>
                <w:szCs w:val="22"/>
                <w:lang w:eastAsia="en-US"/>
              </w:rPr>
              <w:t>TRiA1_U06,</w:t>
            </w:r>
            <w:r w:rsidRPr="00224F58">
              <w:rPr>
                <w:sz w:val="22"/>
                <w:szCs w:val="22"/>
              </w:rPr>
              <w:t xml:space="preserve"> </w:t>
            </w:r>
            <w:r w:rsidRPr="00224F58">
              <w:rPr>
                <w:iCs/>
                <w:sz w:val="22"/>
                <w:szCs w:val="22"/>
                <w:lang w:eastAsia="en-US"/>
              </w:rPr>
              <w:t>TRiA1_U14;</w:t>
            </w:r>
          </w:p>
          <w:p w14:paraId="3B327C10" w14:textId="77777777" w:rsidR="00E23D5E" w:rsidRPr="00224F58" w:rsidRDefault="00E23D5E" w:rsidP="00200017">
            <w:pPr>
              <w:jc w:val="both"/>
              <w:rPr>
                <w:sz w:val="22"/>
                <w:szCs w:val="22"/>
              </w:rPr>
            </w:pPr>
            <w:r w:rsidRPr="00224F58">
              <w:rPr>
                <w:iCs/>
                <w:sz w:val="22"/>
                <w:szCs w:val="22"/>
                <w:lang w:eastAsia="en-US"/>
              </w:rPr>
              <w:t>K1 –</w:t>
            </w:r>
            <w:r w:rsidRPr="00224F58">
              <w:rPr>
                <w:iCs/>
                <w:color w:val="FF0000"/>
                <w:sz w:val="22"/>
                <w:szCs w:val="22"/>
                <w:lang w:eastAsia="en-US"/>
              </w:rPr>
              <w:t xml:space="preserve"> </w:t>
            </w:r>
            <w:r w:rsidRPr="00224F58">
              <w:rPr>
                <w:iCs/>
                <w:sz w:val="22"/>
                <w:szCs w:val="22"/>
                <w:lang w:eastAsia="en-US"/>
              </w:rPr>
              <w:t>TRiA1_K06.</w:t>
            </w:r>
          </w:p>
        </w:tc>
      </w:tr>
    </w:tbl>
    <w:p w14:paraId="5CB7539C" w14:textId="77777777" w:rsidR="00E23D5E" w:rsidRPr="00224F58" w:rsidRDefault="00E23D5E" w:rsidP="00E23D5E">
      <w:pPr>
        <w:rPr>
          <w:sz w:val="22"/>
          <w:szCs w:val="22"/>
        </w:rPr>
      </w:pPr>
    </w:p>
    <w:p w14:paraId="000F75F8" w14:textId="77777777" w:rsidR="00454AAC" w:rsidRPr="00224F58" w:rsidRDefault="00454AAC">
      <w:pPr>
        <w:spacing w:after="160" w:line="259" w:lineRule="auto"/>
        <w:rPr>
          <w:sz w:val="22"/>
          <w:szCs w:val="22"/>
        </w:rPr>
      </w:pPr>
      <w:r w:rsidRPr="00224F58">
        <w:rPr>
          <w:sz w:val="22"/>
          <w:szCs w:val="22"/>
        </w:rPr>
        <w:br w:type="page"/>
      </w:r>
    </w:p>
    <w:p w14:paraId="25B9BFE2" w14:textId="77777777" w:rsidR="00454AAC" w:rsidRPr="00224F58" w:rsidRDefault="00454AAC" w:rsidP="00454AAC">
      <w:pPr>
        <w:rPr>
          <w:b/>
          <w:sz w:val="22"/>
          <w:szCs w:val="22"/>
        </w:rPr>
      </w:pPr>
      <w:r w:rsidRPr="00224F58">
        <w:rPr>
          <w:b/>
          <w:sz w:val="22"/>
          <w:szCs w:val="22"/>
        </w:rPr>
        <w:lastRenderedPageBreak/>
        <w:t>Karta opisu zajęć (sylabus)</w:t>
      </w:r>
    </w:p>
    <w:p w14:paraId="6203104D" w14:textId="77777777" w:rsidR="00454AAC" w:rsidRPr="00224F58" w:rsidRDefault="00454AAC" w:rsidP="00454AAC">
      <w:pPr>
        <w:rPr>
          <w:b/>
          <w:sz w:val="22"/>
          <w:szCs w:val="22"/>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3940"/>
        <w:gridCol w:w="5346"/>
      </w:tblGrid>
      <w:tr w:rsidR="00454AAC" w:rsidRPr="00224F58" w14:paraId="261CCE0E"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A953397" w14:textId="77777777" w:rsidR="00454AAC" w:rsidRPr="00224F58" w:rsidRDefault="00454AAC" w:rsidP="00426250">
            <w:pPr>
              <w:widowControl w:val="0"/>
              <w:rPr>
                <w:sz w:val="22"/>
                <w:szCs w:val="22"/>
              </w:rPr>
            </w:pPr>
            <w:r w:rsidRPr="00224F58">
              <w:rPr>
                <w:sz w:val="22"/>
                <w:szCs w:val="22"/>
              </w:rPr>
              <w:t xml:space="preserve">Nazwa kierunku studiów </w:t>
            </w:r>
          </w:p>
          <w:p w14:paraId="38E8E4A0"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59978D83" w14:textId="77777777" w:rsidR="00454AAC" w:rsidRPr="00224F58" w:rsidRDefault="00454AAC" w:rsidP="00426250">
            <w:pPr>
              <w:widowControl w:val="0"/>
              <w:rPr>
                <w:sz w:val="22"/>
                <w:szCs w:val="22"/>
              </w:rPr>
            </w:pPr>
            <w:r w:rsidRPr="00224F58">
              <w:rPr>
                <w:sz w:val="22"/>
                <w:szCs w:val="22"/>
              </w:rPr>
              <w:t>Technika rolnicza i agrotronika</w:t>
            </w:r>
          </w:p>
        </w:tc>
      </w:tr>
      <w:tr w:rsidR="00454AAC" w:rsidRPr="008F11AC" w14:paraId="39FB96B3"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A19C567" w14:textId="77777777" w:rsidR="00454AAC" w:rsidRPr="00224F58" w:rsidRDefault="00454AAC" w:rsidP="00426250">
            <w:pPr>
              <w:widowControl w:val="0"/>
              <w:rPr>
                <w:sz w:val="22"/>
                <w:szCs w:val="22"/>
              </w:rPr>
            </w:pPr>
            <w:r w:rsidRPr="00224F58">
              <w:rPr>
                <w:sz w:val="22"/>
                <w:szCs w:val="22"/>
              </w:rPr>
              <w:t>Nazwa modułu, także nazwa w języku angielskim</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9B6E3DA" w14:textId="77777777" w:rsidR="00454AAC" w:rsidRPr="00224F58" w:rsidRDefault="00454AAC" w:rsidP="00426250">
            <w:pPr>
              <w:widowControl w:val="0"/>
              <w:rPr>
                <w:sz w:val="22"/>
                <w:szCs w:val="22"/>
                <w:lang w:val="en-US"/>
              </w:rPr>
            </w:pPr>
            <w:r w:rsidRPr="00224F58">
              <w:rPr>
                <w:sz w:val="22"/>
                <w:szCs w:val="22"/>
                <w:lang w:val="en-US"/>
              </w:rPr>
              <w:t>Podstawy elektrotechniki</w:t>
            </w:r>
          </w:p>
          <w:p w14:paraId="484FD718" w14:textId="77777777" w:rsidR="00454AAC" w:rsidRPr="00224F58" w:rsidRDefault="00454AAC" w:rsidP="00426250">
            <w:pPr>
              <w:widowControl w:val="0"/>
              <w:rPr>
                <w:sz w:val="22"/>
                <w:szCs w:val="22"/>
                <w:lang w:val="en-US"/>
              </w:rPr>
            </w:pPr>
            <w:r w:rsidRPr="00224F58">
              <w:rPr>
                <w:sz w:val="22"/>
                <w:szCs w:val="22"/>
                <w:lang w:val="en-US"/>
              </w:rPr>
              <w:t>Basics of electrical engineering</w:t>
            </w:r>
          </w:p>
        </w:tc>
      </w:tr>
      <w:tr w:rsidR="00454AAC" w:rsidRPr="00224F58" w14:paraId="36AE0C76"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3D128D9" w14:textId="77777777" w:rsidR="00454AAC" w:rsidRPr="00224F58" w:rsidRDefault="00454AAC" w:rsidP="00426250">
            <w:pPr>
              <w:widowControl w:val="0"/>
              <w:rPr>
                <w:sz w:val="22"/>
                <w:szCs w:val="22"/>
              </w:rPr>
            </w:pPr>
            <w:r w:rsidRPr="00224F58">
              <w:rPr>
                <w:sz w:val="22"/>
                <w:szCs w:val="22"/>
              </w:rPr>
              <w:t xml:space="preserve">Język wykładowy </w:t>
            </w:r>
          </w:p>
          <w:p w14:paraId="0A18BBD1"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71E9F021" w14:textId="77777777" w:rsidR="00454AAC" w:rsidRPr="00224F58" w:rsidRDefault="00454AAC" w:rsidP="00426250">
            <w:pPr>
              <w:widowControl w:val="0"/>
              <w:rPr>
                <w:sz w:val="22"/>
                <w:szCs w:val="22"/>
              </w:rPr>
            </w:pPr>
            <w:r w:rsidRPr="00224F58">
              <w:rPr>
                <w:sz w:val="22"/>
                <w:szCs w:val="22"/>
              </w:rPr>
              <w:t>polski</w:t>
            </w:r>
          </w:p>
        </w:tc>
      </w:tr>
      <w:tr w:rsidR="00454AAC" w:rsidRPr="00224F58" w14:paraId="4BF846E5"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E20E90D" w14:textId="77777777" w:rsidR="00454AAC" w:rsidRPr="00224F58" w:rsidRDefault="00454AAC" w:rsidP="00426250">
            <w:pPr>
              <w:widowControl w:val="0"/>
              <w:rPr>
                <w:sz w:val="22"/>
                <w:szCs w:val="22"/>
              </w:rPr>
            </w:pPr>
            <w:r w:rsidRPr="00224F58">
              <w:rPr>
                <w:sz w:val="22"/>
                <w:szCs w:val="22"/>
              </w:rPr>
              <w:t xml:space="preserve">Rodzaj modułu </w:t>
            </w:r>
          </w:p>
          <w:p w14:paraId="5F997DEC"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1E80BDA6" w14:textId="77777777" w:rsidR="00454AAC" w:rsidRPr="00224F58" w:rsidRDefault="00454AAC" w:rsidP="00426250">
            <w:pPr>
              <w:widowControl w:val="0"/>
              <w:rPr>
                <w:sz w:val="22"/>
                <w:szCs w:val="22"/>
              </w:rPr>
            </w:pPr>
            <w:r w:rsidRPr="00224F58">
              <w:rPr>
                <w:sz w:val="22"/>
                <w:szCs w:val="22"/>
              </w:rPr>
              <w:t>obowiązkowy/fakultatywny</w:t>
            </w:r>
          </w:p>
        </w:tc>
      </w:tr>
      <w:tr w:rsidR="00454AAC" w:rsidRPr="00224F58" w14:paraId="7798F6E0"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EC4A4DF" w14:textId="77777777" w:rsidR="00454AAC" w:rsidRPr="00224F58" w:rsidRDefault="00454AAC" w:rsidP="00426250">
            <w:pPr>
              <w:widowControl w:val="0"/>
              <w:rPr>
                <w:sz w:val="22"/>
                <w:szCs w:val="22"/>
              </w:rPr>
            </w:pPr>
            <w:r w:rsidRPr="00224F58">
              <w:rPr>
                <w:sz w:val="22"/>
                <w:szCs w:val="22"/>
              </w:rPr>
              <w:t>Poziom studiów</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28F5C525" w14:textId="77777777" w:rsidR="00454AAC" w:rsidRPr="00224F58" w:rsidRDefault="00454AAC" w:rsidP="00426250">
            <w:pPr>
              <w:widowControl w:val="0"/>
              <w:rPr>
                <w:sz w:val="22"/>
                <w:szCs w:val="22"/>
              </w:rPr>
            </w:pPr>
            <w:r w:rsidRPr="00224F58">
              <w:rPr>
                <w:sz w:val="22"/>
                <w:szCs w:val="22"/>
              </w:rPr>
              <w:t>pierwszego stopnia</w:t>
            </w:r>
          </w:p>
        </w:tc>
      </w:tr>
      <w:tr w:rsidR="00454AAC" w:rsidRPr="00224F58" w14:paraId="0DDFE637"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243F8CB" w14:textId="77777777" w:rsidR="00454AAC" w:rsidRPr="00224F58" w:rsidRDefault="00454AAC" w:rsidP="00426250">
            <w:pPr>
              <w:widowControl w:val="0"/>
              <w:rPr>
                <w:sz w:val="22"/>
                <w:szCs w:val="22"/>
              </w:rPr>
            </w:pPr>
            <w:r w:rsidRPr="00224F58">
              <w:rPr>
                <w:sz w:val="22"/>
                <w:szCs w:val="22"/>
              </w:rPr>
              <w:t>Forma studiów</w:t>
            </w:r>
          </w:p>
          <w:p w14:paraId="44AC62AE"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24528C5F" w14:textId="77777777" w:rsidR="00454AAC" w:rsidRPr="00224F58" w:rsidRDefault="00454AAC" w:rsidP="00426250">
            <w:pPr>
              <w:widowControl w:val="0"/>
              <w:rPr>
                <w:sz w:val="22"/>
                <w:szCs w:val="22"/>
              </w:rPr>
            </w:pPr>
            <w:r w:rsidRPr="00224F58">
              <w:rPr>
                <w:sz w:val="22"/>
                <w:szCs w:val="22"/>
              </w:rPr>
              <w:t>niestacjonarne</w:t>
            </w:r>
          </w:p>
        </w:tc>
      </w:tr>
      <w:tr w:rsidR="00454AAC" w:rsidRPr="00224F58" w14:paraId="72C68682"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618F8D51" w14:textId="77777777" w:rsidR="00454AAC" w:rsidRPr="00224F58" w:rsidRDefault="00454AAC" w:rsidP="00426250">
            <w:pPr>
              <w:widowControl w:val="0"/>
              <w:rPr>
                <w:sz w:val="22"/>
                <w:szCs w:val="22"/>
              </w:rPr>
            </w:pPr>
            <w:r w:rsidRPr="00224F58">
              <w:rPr>
                <w:sz w:val="22"/>
                <w:szCs w:val="22"/>
              </w:rPr>
              <w:t>Rok studiów dla kierunku</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5B2D4540" w14:textId="77777777" w:rsidR="00454AAC" w:rsidRPr="00224F58" w:rsidRDefault="00454AAC" w:rsidP="00426250">
            <w:pPr>
              <w:widowControl w:val="0"/>
              <w:rPr>
                <w:sz w:val="22"/>
                <w:szCs w:val="22"/>
              </w:rPr>
            </w:pPr>
            <w:r w:rsidRPr="00224F58">
              <w:rPr>
                <w:sz w:val="22"/>
                <w:szCs w:val="22"/>
              </w:rPr>
              <w:t>II</w:t>
            </w:r>
          </w:p>
        </w:tc>
      </w:tr>
      <w:tr w:rsidR="00454AAC" w:rsidRPr="00224F58" w14:paraId="393E19E2"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5231666" w14:textId="77777777" w:rsidR="00454AAC" w:rsidRPr="00224F58" w:rsidRDefault="00454AAC" w:rsidP="00426250">
            <w:pPr>
              <w:widowControl w:val="0"/>
              <w:rPr>
                <w:sz w:val="22"/>
                <w:szCs w:val="22"/>
              </w:rPr>
            </w:pPr>
            <w:r w:rsidRPr="00224F58">
              <w:rPr>
                <w:sz w:val="22"/>
                <w:szCs w:val="22"/>
              </w:rPr>
              <w:t>Semestr dla kierunku</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E1F138E" w14:textId="77777777" w:rsidR="00454AAC" w:rsidRPr="00224F58" w:rsidRDefault="00454AAC" w:rsidP="00426250">
            <w:pPr>
              <w:widowControl w:val="0"/>
              <w:rPr>
                <w:sz w:val="22"/>
                <w:szCs w:val="22"/>
              </w:rPr>
            </w:pPr>
            <w:r w:rsidRPr="00224F58">
              <w:rPr>
                <w:sz w:val="22"/>
                <w:szCs w:val="22"/>
              </w:rPr>
              <w:t>3</w:t>
            </w:r>
          </w:p>
        </w:tc>
      </w:tr>
      <w:tr w:rsidR="00454AAC" w:rsidRPr="00224F58" w14:paraId="79448CF8"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1E73D124" w14:textId="77777777" w:rsidR="00454AAC" w:rsidRPr="00224F58" w:rsidRDefault="00454AAC" w:rsidP="00426250">
            <w:pPr>
              <w:widowControl w:val="0"/>
              <w:rPr>
                <w:sz w:val="22"/>
                <w:szCs w:val="22"/>
              </w:rPr>
            </w:pPr>
            <w:r w:rsidRPr="00224F58">
              <w:rPr>
                <w:sz w:val="22"/>
                <w:szCs w:val="22"/>
              </w:rPr>
              <w:t>Liczba punktów ECTS z podziałem na kontaktowe/niekontaktowe</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5C2B03FB" w14:textId="77777777" w:rsidR="00454AAC" w:rsidRPr="00224F58" w:rsidRDefault="00454AAC" w:rsidP="00426250">
            <w:pPr>
              <w:widowControl w:val="0"/>
              <w:rPr>
                <w:sz w:val="22"/>
                <w:szCs w:val="22"/>
              </w:rPr>
            </w:pPr>
            <w:r w:rsidRPr="00224F58">
              <w:rPr>
                <w:sz w:val="22"/>
                <w:szCs w:val="22"/>
              </w:rPr>
              <w:t>4 (2/2)</w:t>
            </w:r>
          </w:p>
        </w:tc>
      </w:tr>
      <w:tr w:rsidR="00454AAC" w:rsidRPr="00224F58" w14:paraId="6C3E4EE0"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5E10FA9" w14:textId="77777777" w:rsidR="00454AAC" w:rsidRPr="00224F58" w:rsidRDefault="00454AAC" w:rsidP="00426250">
            <w:pPr>
              <w:widowControl w:val="0"/>
              <w:rPr>
                <w:sz w:val="22"/>
                <w:szCs w:val="22"/>
              </w:rPr>
            </w:pPr>
            <w:r w:rsidRPr="00224F58">
              <w:rPr>
                <w:sz w:val="22"/>
                <w:szCs w:val="22"/>
              </w:rPr>
              <w:t>Tytuł naukowy/stopień naukowy, imię i nazwisko osoby odpowiedzialnej za moduł</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3622B31E" w14:textId="77777777" w:rsidR="00454AAC" w:rsidRPr="00224F58" w:rsidRDefault="00454AAC" w:rsidP="00426250">
            <w:pPr>
              <w:widowControl w:val="0"/>
              <w:rPr>
                <w:sz w:val="22"/>
                <w:szCs w:val="22"/>
              </w:rPr>
            </w:pPr>
            <w:r w:rsidRPr="00224F58">
              <w:rPr>
                <w:sz w:val="22"/>
                <w:szCs w:val="22"/>
              </w:rPr>
              <w:t>Dr inż. Piotr Makarski</w:t>
            </w:r>
          </w:p>
        </w:tc>
      </w:tr>
      <w:tr w:rsidR="00454AAC" w:rsidRPr="00224F58" w14:paraId="40CEA2DE"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D64E46F" w14:textId="77777777" w:rsidR="00454AAC" w:rsidRPr="00224F58" w:rsidRDefault="00454AAC" w:rsidP="00426250">
            <w:pPr>
              <w:widowControl w:val="0"/>
              <w:rPr>
                <w:sz w:val="22"/>
                <w:szCs w:val="22"/>
              </w:rPr>
            </w:pPr>
            <w:r w:rsidRPr="00224F58">
              <w:rPr>
                <w:sz w:val="22"/>
                <w:szCs w:val="22"/>
              </w:rPr>
              <w:t>Jednostka oferująca moduł</w:t>
            </w:r>
          </w:p>
          <w:p w14:paraId="129C2FF2"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CE8248B" w14:textId="77777777" w:rsidR="00454AAC" w:rsidRPr="00224F58" w:rsidRDefault="00454AAC" w:rsidP="00426250">
            <w:pPr>
              <w:widowControl w:val="0"/>
              <w:rPr>
                <w:sz w:val="22"/>
                <w:szCs w:val="22"/>
              </w:rPr>
            </w:pPr>
            <w:r w:rsidRPr="00224F58">
              <w:rPr>
                <w:sz w:val="22"/>
                <w:szCs w:val="22"/>
              </w:rPr>
              <w:t>Katedra Podstaw Techniki</w:t>
            </w:r>
          </w:p>
        </w:tc>
      </w:tr>
      <w:tr w:rsidR="00454AAC" w:rsidRPr="00224F58" w14:paraId="5F3039EE"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24AE53B" w14:textId="77777777" w:rsidR="00454AAC" w:rsidRPr="00224F58" w:rsidRDefault="00454AAC" w:rsidP="00426250">
            <w:pPr>
              <w:widowControl w:val="0"/>
              <w:rPr>
                <w:sz w:val="22"/>
                <w:szCs w:val="22"/>
              </w:rPr>
            </w:pPr>
            <w:r w:rsidRPr="00224F58">
              <w:rPr>
                <w:sz w:val="22"/>
                <w:szCs w:val="22"/>
              </w:rPr>
              <w:t>Cel modułu</w:t>
            </w:r>
          </w:p>
          <w:p w14:paraId="1E48E652"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DB8A21E" w14:textId="77777777" w:rsidR="00454AAC" w:rsidRPr="00224F58" w:rsidRDefault="00454AAC" w:rsidP="00426250">
            <w:pPr>
              <w:widowControl w:val="0"/>
              <w:rPr>
                <w:sz w:val="22"/>
                <w:szCs w:val="22"/>
              </w:rPr>
            </w:pPr>
            <w:r w:rsidRPr="00224F58">
              <w:rPr>
                <w:sz w:val="22"/>
                <w:szCs w:val="22"/>
              </w:rPr>
              <w:t>Przybliżenie zagadnień związanych z podstawami elektrotechniki</w:t>
            </w:r>
          </w:p>
        </w:tc>
      </w:tr>
      <w:tr w:rsidR="00454AAC" w:rsidRPr="00224F58" w14:paraId="326D5EA6" w14:textId="77777777" w:rsidTr="00426250">
        <w:trPr>
          <w:trHeight w:val="236"/>
        </w:trPr>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2B41FE" w14:textId="77777777" w:rsidR="00454AAC" w:rsidRPr="00224F58" w:rsidRDefault="00454AAC" w:rsidP="00426250">
            <w:pPr>
              <w:widowControl w:val="0"/>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E8F81A5" w14:textId="77777777" w:rsidR="00454AAC" w:rsidRPr="00224F58" w:rsidRDefault="00454AAC" w:rsidP="00426250">
            <w:pPr>
              <w:widowControl w:val="0"/>
              <w:rPr>
                <w:sz w:val="22"/>
                <w:szCs w:val="22"/>
              </w:rPr>
            </w:pPr>
            <w:r w:rsidRPr="00224F58">
              <w:rPr>
                <w:sz w:val="22"/>
                <w:szCs w:val="22"/>
              </w:rPr>
              <w:t xml:space="preserve">Wiedza: </w:t>
            </w:r>
          </w:p>
        </w:tc>
      </w:tr>
      <w:tr w:rsidR="00454AAC" w:rsidRPr="00224F58" w14:paraId="0920DE71"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28D4D9A0"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8ADA85E" w14:textId="77777777" w:rsidR="00454AAC" w:rsidRPr="00224F58" w:rsidRDefault="00454AAC" w:rsidP="00426250">
            <w:pPr>
              <w:widowControl w:val="0"/>
              <w:rPr>
                <w:sz w:val="22"/>
                <w:szCs w:val="22"/>
              </w:rPr>
            </w:pPr>
            <w:r w:rsidRPr="00224F58">
              <w:rPr>
                <w:sz w:val="22"/>
                <w:szCs w:val="22"/>
              </w:rPr>
              <w:t>1. Zna fundamentalne prawa elektrotechniki</w:t>
            </w:r>
          </w:p>
        </w:tc>
      </w:tr>
      <w:tr w:rsidR="00454AAC" w:rsidRPr="00224F58" w14:paraId="226FE666"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4D0242AF"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AC4FECD" w14:textId="77777777" w:rsidR="00454AAC" w:rsidRPr="00224F58" w:rsidRDefault="00454AAC" w:rsidP="00426250">
            <w:pPr>
              <w:widowControl w:val="0"/>
              <w:rPr>
                <w:sz w:val="22"/>
                <w:szCs w:val="22"/>
              </w:rPr>
            </w:pPr>
            <w:r w:rsidRPr="00224F58">
              <w:rPr>
                <w:sz w:val="22"/>
                <w:szCs w:val="22"/>
              </w:rPr>
              <w:t xml:space="preserve">2. </w:t>
            </w:r>
            <w:r w:rsidRPr="00224F58">
              <w:rPr>
                <w:color w:val="000000"/>
                <w:sz w:val="22"/>
                <w:szCs w:val="22"/>
              </w:rPr>
              <w:t>Zna podstawy fizyczne elektrotechniki.</w:t>
            </w:r>
          </w:p>
        </w:tc>
      </w:tr>
      <w:tr w:rsidR="00454AAC" w:rsidRPr="00224F58" w14:paraId="479C452C"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39E6AE7F"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1C11700" w14:textId="77777777" w:rsidR="00454AAC" w:rsidRPr="00224F58" w:rsidRDefault="00454AAC" w:rsidP="00426250">
            <w:pPr>
              <w:widowControl w:val="0"/>
              <w:rPr>
                <w:sz w:val="22"/>
                <w:szCs w:val="22"/>
              </w:rPr>
            </w:pPr>
            <w:r w:rsidRPr="00224F58">
              <w:rPr>
                <w:sz w:val="22"/>
                <w:szCs w:val="22"/>
              </w:rPr>
              <w:t>3. Zna podstawy fizyczne elektrotechniki.</w:t>
            </w:r>
          </w:p>
        </w:tc>
      </w:tr>
      <w:tr w:rsidR="00454AAC" w:rsidRPr="00224F58" w14:paraId="35B38801"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51169195"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9DBF0D8" w14:textId="77777777" w:rsidR="00454AAC" w:rsidRPr="00224F58" w:rsidRDefault="00454AAC" w:rsidP="00426250">
            <w:pPr>
              <w:widowControl w:val="0"/>
              <w:rPr>
                <w:sz w:val="22"/>
                <w:szCs w:val="22"/>
              </w:rPr>
            </w:pPr>
            <w:r w:rsidRPr="00224F58">
              <w:rPr>
                <w:sz w:val="22"/>
                <w:szCs w:val="22"/>
              </w:rPr>
              <w:t>Umiejętności:</w:t>
            </w:r>
          </w:p>
        </w:tc>
      </w:tr>
      <w:tr w:rsidR="00454AAC" w:rsidRPr="00224F58" w14:paraId="2C6182EA"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437559AB"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7FDBDA8" w14:textId="77777777" w:rsidR="00454AAC" w:rsidRPr="00224F58" w:rsidRDefault="00454AAC" w:rsidP="00426250">
            <w:pPr>
              <w:widowControl w:val="0"/>
              <w:rPr>
                <w:sz w:val="22"/>
                <w:szCs w:val="22"/>
              </w:rPr>
            </w:pPr>
            <w:r w:rsidRPr="00224F58">
              <w:rPr>
                <w:sz w:val="22"/>
                <w:szCs w:val="22"/>
              </w:rPr>
              <w:t>1.Potrafi czytać schematy elektryczne.</w:t>
            </w:r>
          </w:p>
        </w:tc>
      </w:tr>
      <w:tr w:rsidR="00454AAC" w:rsidRPr="00224F58" w14:paraId="336CE94C"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33E81D48"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AB81790" w14:textId="77777777" w:rsidR="00454AAC" w:rsidRPr="00224F58" w:rsidRDefault="00454AAC" w:rsidP="00426250">
            <w:pPr>
              <w:widowControl w:val="0"/>
              <w:rPr>
                <w:sz w:val="22"/>
                <w:szCs w:val="22"/>
              </w:rPr>
            </w:pPr>
            <w:r w:rsidRPr="00224F58">
              <w:rPr>
                <w:sz w:val="22"/>
                <w:szCs w:val="22"/>
              </w:rPr>
              <w:t>2.</w:t>
            </w:r>
            <w:r w:rsidRPr="00224F58">
              <w:rPr>
                <w:color w:val="000000"/>
                <w:sz w:val="22"/>
                <w:szCs w:val="22"/>
              </w:rPr>
              <w:t>Zna podstawy fizyczne elektrotechniki.</w:t>
            </w:r>
          </w:p>
        </w:tc>
      </w:tr>
      <w:tr w:rsidR="00454AAC" w:rsidRPr="00224F58" w14:paraId="7A7B087F"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743ED75B"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29D8BA97" w14:textId="77777777" w:rsidR="00454AAC" w:rsidRPr="00224F58" w:rsidRDefault="00454AAC" w:rsidP="00426250">
            <w:pPr>
              <w:widowControl w:val="0"/>
              <w:rPr>
                <w:sz w:val="22"/>
                <w:szCs w:val="22"/>
              </w:rPr>
            </w:pPr>
            <w:r w:rsidRPr="00224F58">
              <w:rPr>
                <w:sz w:val="22"/>
                <w:szCs w:val="22"/>
              </w:rPr>
              <w:t>3. Potrafi łączyć proste obwody elektryczne.</w:t>
            </w:r>
          </w:p>
        </w:tc>
      </w:tr>
      <w:tr w:rsidR="00454AAC" w:rsidRPr="00224F58" w14:paraId="7289BF76"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5D01E194"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2C37C4E8" w14:textId="77777777" w:rsidR="00454AAC" w:rsidRPr="00224F58" w:rsidRDefault="00454AAC" w:rsidP="00426250">
            <w:pPr>
              <w:widowControl w:val="0"/>
              <w:rPr>
                <w:sz w:val="22"/>
                <w:szCs w:val="22"/>
              </w:rPr>
            </w:pPr>
            <w:r w:rsidRPr="00224F58">
              <w:rPr>
                <w:sz w:val="22"/>
                <w:szCs w:val="22"/>
              </w:rPr>
              <w:t>Kompetencje społeczne:</w:t>
            </w:r>
          </w:p>
        </w:tc>
      </w:tr>
      <w:tr w:rsidR="00454AAC" w:rsidRPr="00224F58" w14:paraId="2D5C6B97"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29830123"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21CF6B84" w14:textId="77777777" w:rsidR="00454AAC" w:rsidRPr="00224F58" w:rsidRDefault="00454AAC" w:rsidP="00426250">
            <w:pPr>
              <w:widowControl w:val="0"/>
              <w:rPr>
                <w:sz w:val="22"/>
                <w:szCs w:val="22"/>
              </w:rPr>
            </w:pPr>
            <w:r w:rsidRPr="00224F58">
              <w:rPr>
                <w:sz w:val="22"/>
                <w:szCs w:val="22"/>
              </w:rPr>
              <w:t>1. Rozumie znaczenie wiedzy w rozwiązywaniu zagadnień związanych z elektrotechniką.</w:t>
            </w:r>
          </w:p>
        </w:tc>
      </w:tr>
      <w:tr w:rsidR="00454AAC" w:rsidRPr="00224F58" w14:paraId="038EAE30" w14:textId="77777777" w:rsidTr="00426250">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4D984204" w14:textId="77777777" w:rsidR="00454AAC" w:rsidRPr="00224F58" w:rsidRDefault="00454AAC" w:rsidP="00426250">
            <w:pPr>
              <w:widowControl w:val="0"/>
              <w:rPr>
                <w:sz w:val="22"/>
                <w:szCs w:val="22"/>
                <w:highlight w:val="yellow"/>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5297C33" w14:textId="77777777" w:rsidR="00454AAC" w:rsidRPr="00224F58" w:rsidRDefault="00454AAC" w:rsidP="00426250">
            <w:pPr>
              <w:widowControl w:val="0"/>
              <w:rPr>
                <w:sz w:val="22"/>
                <w:szCs w:val="22"/>
              </w:rPr>
            </w:pPr>
            <w:r w:rsidRPr="00224F58">
              <w:rPr>
                <w:sz w:val="22"/>
                <w:szCs w:val="22"/>
              </w:rPr>
              <w:t>2. Uznaje zasady BHP przy posługiwaniu się urządzeniami elektrycznymi.</w:t>
            </w:r>
          </w:p>
        </w:tc>
      </w:tr>
      <w:tr w:rsidR="00454AAC" w:rsidRPr="00224F58" w14:paraId="6007205B"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13BD0C01" w14:textId="77777777" w:rsidR="00454AAC" w:rsidRPr="00224F58" w:rsidRDefault="00454AAC" w:rsidP="00426250">
            <w:pPr>
              <w:widowControl w:val="0"/>
              <w:rPr>
                <w:sz w:val="22"/>
                <w:szCs w:val="22"/>
              </w:rPr>
            </w:pPr>
            <w:r w:rsidRPr="00224F58">
              <w:rPr>
                <w:sz w:val="22"/>
                <w:szCs w:val="22"/>
              </w:rPr>
              <w:t xml:space="preserve">Wymagania wstępne i dodatkowe </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56824E6A" w14:textId="77777777" w:rsidR="00454AAC" w:rsidRPr="00224F58" w:rsidRDefault="00454AAC" w:rsidP="00426250">
            <w:pPr>
              <w:widowControl w:val="0"/>
              <w:jc w:val="both"/>
              <w:rPr>
                <w:sz w:val="22"/>
                <w:szCs w:val="22"/>
              </w:rPr>
            </w:pPr>
            <w:r w:rsidRPr="00224F58">
              <w:rPr>
                <w:sz w:val="22"/>
                <w:szCs w:val="22"/>
              </w:rPr>
              <w:t>Matematyka, fizyka</w:t>
            </w:r>
          </w:p>
        </w:tc>
      </w:tr>
      <w:tr w:rsidR="00454AAC" w:rsidRPr="00224F58" w14:paraId="69950CD9"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C7139D3" w14:textId="77777777" w:rsidR="00454AAC" w:rsidRPr="00224F58" w:rsidRDefault="00454AAC" w:rsidP="00426250">
            <w:pPr>
              <w:widowControl w:val="0"/>
              <w:rPr>
                <w:sz w:val="22"/>
                <w:szCs w:val="22"/>
              </w:rPr>
            </w:pPr>
            <w:r w:rsidRPr="00224F58">
              <w:rPr>
                <w:sz w:val="22"/>
                <w:szCs w:val="22"/>
              </w:rPr>
              <w:t xml:space="preserve">Treści programowe modułu </w:t>
            </w:r>
          </w:p>
          <w:p w14:paraId="6EC4034E"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70BFB541" w14:textId="77777777" w:rsidR="00454AAC" w:rsidRPr="00224F58" w:rsidRDefault="00454AAC" w:rsidP="00426250">
            <w:pPr>
              <w:widowControl w:val="0"/>
              <w:rPr>
                <w:sz w:val="22"/>
                <w:szCs w:val="22"/>
              </w:rPr>
            </w:pPr>
            <w:r w:rsidRPr="00224F58">
              <w:rPr>
                <w:sz w:val="22"/>
                <w:szCs w:val="22"/>
              </w:rPr>
              <w:t>Wykład obejmuje: fundamentalne prawa elektrotechniki, zjawiska fizyczne związane z elektrycznością i magnetyzmem, obwody prądu stałego, obwody prądu przemiennego jedno i trójfazowego, maszyny i instalacje elektryczne, elementy półprzewodnikowe, układy elektroniczne. Ćwiczenia audytoryjne: obwody prądu stałego i obwody prądu przemiennego. Ćwiczenia laboratoryjne: obwody prądu stałego, obwody prądu przemiennego, obwody trójfazowe, ochrona przeciwporażeniowa.</w:t>
            </w:r>
          </w:p>
          <w:p w14:paraId="05996A70" w14:textId="77777777" w:rsidR="00454AAC" w:rsidRPr="00224F58" w:rsidRDefault="00454AAC" w:rsidP="00426250">
            <w:pPr>
              <w:widowControl w:val="0"/>
              <w:rPr>
                <w:sz w:val="22"/>
                <w:szCs w:val="22"/>
              </w:rPr>
            </w:pPr>
          </w:p>
        </w:tc>
      </w:tr>
      <w:tr w:rsidR="00454AAC" w:rsidRPr="00224F58" w14:paraId="5FC9538C"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161AC996" w14:textId="77777777" w:rsidR="00454AAC" w:rsidRPr="00224F58" w:rsidRDefault="00454AAC" w:rsidP="00426250">
            <w:pPr>
              <w:widowControl w:val="0"/>
              <w:rPr>
                <w:sz w:val="22"/>
                <w:szCs w:val="22"/>
              </w:rPr>
            </w:pPr>
            <w:r w:rsidRPr="00224F58">
              <w:rPr>
                <w:sz w:val="22"/>
                <w:szCs w:val="22"/>
              </w:rPr>
              <w:t>Wykaz literatury podstawowej i uzupełniającej</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1CB4306C" w14:textId="77777777" w:rsidR="00454AAC" w:rsidRPr="00224F58" w:rsidRDefault="00454AAC" w:rsidP="00426250">
            <w:pPr>
              <w:widowControl w:val="0"/>
              <w:rPr>
                <w:sz w:val="22"/>
                <w:szCs w:val="22"/>
              </w:rPr>
            </w:pPr>
            <w:r w:rsidRPr="00224F58">
              <w:rPr>
                <w:sz w:val="22"/>
                <w:szCs w:val="22"/>
              </w:rPr>
              <w:t>Majka K.: Elektryfikacja rolnictwa. PWRiL W-wa 1996.</w:t>
            </w:r>
          </w:p>
          <w:p w14:paraId="47B26A2A" w14:textId="77777777" w:rsidR="00454AAC" w:rsidRPr="00224F58" w:rsidRDefault="00454AAC" w:rsidP="00426250">
            <w:pPr>
              <w:widowControl w:val="0"/>
              <w:rPr>
                <w:sz w:val="22"/>
                <w:szCs w:val="22"/>
              </w:rPr>
            </w:pPr>
            <w:r w:rsidRPr="00224F58">
              <w:rPr>
                <w:sz w:val="22"/>
                <w:szCs w:val="22"/>
              </w:rPr>
              <w:t>Markiewicz Henryk, Instalacje elektryczne, WNT Warszawa, 2018.</w:t>
            </w:r>
          </w:p>
          <w:p w14:paraId="229F9950" w14:textId="77777777" w:rsidR="00454AAC" w:rsidRPr="00224F58" w:rsidRDefault="00454AAC" w:rsidP="00426250">
            <w:pPr>
              <w:widowControl w:val="0"/>
              <w:rPr>
                <w:sz w:val="22"/>
                <w:szCs w:val="22"/>
              </w:rPr>
            </w:pPr>
            <w:r w:rsidRPr="00224F58">
              <w:rPr>
                <w:bCs/>
                <w:sz w:val="22"/>
                <w:szCs w:val="22"/>
              </w:rPr>
              <w:t>Markiewicz Aleksy, Zbiór zadań z elektrotechniki, WSiP, Warszawa 2010.</w:t>
            </w:r>
          </w:p>
        </w:tc>
      </w:tr>
      <w:tr w:rsidR="00454AAC" w:rsidRPr="00224F58" w14:paraId="24EBFD37"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997189F" w14:textId="77777777" w:rsidR="00454AAC" w:rsidRPr="00224F58" w:rsidRDefault="00454AAC" w:rsidP="00426250">
            <w:pPr>
              <w:widowControl w:val="0"/>
              <w:rPr>
                <w:sz w:val="22"/>
                <w:szCs w:val="22"/>
              </w:rPr>
            </w:pPr>
            <w:r w:rsidRPr="00224F58">
              <w:rPr>
                <w:sz w:val="22"/>
                <w:szCs w:val="22"/>
              </w:rPr>
              <w:lastRenderedPageBreak/>
              <w:t>Planowane formy/działania/metody dydaktyczne</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449861C8" w14:textId="77777777" w:rsidR="00454AAC" w:rsidRPr="00224F58" w:rsidRDefault="00454AAC" w:rsidP="00426250">
            <w:pPr>
              <w:widowControl w:val="0"/>
              <w:rPr>
                <w:sz w:val="22"/>
                <w:szCs w:val="22"/>
              </w:rPr>
            </w:pPr>
            <w:r w:rsidRPr="00224F58">
              <w:rPr>
                <w:sz w:val="22"/>
                <w:szCs w:val="22"/>
              </w:rPr>
              <w:t>Wykład, symulacje komputerowe, pokazy, ćwiczenia rachunkowe.</w:t>
            </w:r>
          </w:p>
        </w:tc>
      </w:tr>
      <w:tr w:rsidR="00454AAC" w:rsidRPr="00224F58" w14:paraId="0FD54F9C"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C5DEC5E" w14:textId="77777777" w:rsidR="00454AAC" w:rsidRPr="00224F58" w:rsidRDefault="00454AAC" w:rsidP="00426250">
            <w:pPr>
              <w:widowControl w:val="0"/>
              <w:rPr>
                <w:sz w:val="22"/>
                <w:szCs w:val="22"/>
              </w:rPr>
            </w:pPr>
            <w:r w:rsidRPr="00224F58">
              <w:rPr>
                <w:sz w:val="22"/>
                <w:szCs w:val="22"/>
              </w:rPr>
              <w:t>Sposoby weryfikacji oraz formy dokumentowania osiągniętych efektów uczenia się</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A418D45" w14:textId="77777777" w:rsidR="00454AAC" w:rsidRPr="00224F58" w:rsidRDefault="00454AAC" w:rsidP="00426250">
            <w:pPr>
              <w:widowControl w:val="0"/>
              <w:jc w:val="both"/>
              <w:rPr>
                <w:sz w:val="22"/>
                <w:szCs w:val="22"/>
              </w:rPr>
            </w:pPr>
            <w:r w:rsidRPr="00224F58">
              <w:rPr>
                <w:sz w:val="22"/>
                <w:szCs w:val="22"/>
              </w:rPr>
              <w:t>Kolokwium z zadań rachunkowych, sprawozdania z ćwiczeń, egzamin.</w:t>
            </w:r>
          </w:p>
        </w:tc>
      </w:tr>
      <w:tr w:rsidR="00454AAC" w:rsidRPr="00224F58" w14:paraId="5F2FA4A0" w14:textId="77777777" w:rsidTr="00426250">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55BC85A" w14:textId="77777777" w:rsidR="00454AAC" w:rsidRPr="00224F58" w:rsidRDefault="00454AAC" w:rsidP="00426250">
            <w:pPr>
              <w:widowControl w:val="0"/>
              <w:rPr>
                <w:sz w:val="22"/>
                <w:szCs w:val="22"/>
              </w:rPr>
            </w:pPr>
            <w:r w:rsidRPr="00224F58">
              <w:rPr>
                <w:sz w:val="22"/>
                <w:szCs w:val="22"/>
              </w:rPr>
              <w:t>Elementy i wagi mające wpływ na ocenę końcową</w:t>
            </w:r>
          </w:p>
          <w:p w14:paraId="2D21CC69" w14:textId="77777777" w:rsidR="00454AAC" w:rsidRPr="00224F58" w:rsidRDefault="00454AAC" w:rsidP="00426250">
            <w:pPr>
              <w:widowControl w:val="0"/>
              <w:rPr>
                <w:sz w:val="22"/>
                <w:szCs w:val="22"/>
              </w:rPr>
            </w:pPr>
          </w:p>
          <w:p w14:paraId="04AB95F7" w14:textId="77777777" w:rsidR="00454AAC" w:rsidRPr="00224F58" w:rsidRDefault="00454AAC" w:rsidP="00426250">
            <w:pPr>
              <w:widowControl w:val="0"/>
              <w:rPr>
                <w:sz w:val="22"/>
                <w:szCs w:val="22"/>
              </w:rPr>
            </w:pP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45A4D296" w14:textId="77777777" w:rsidR="00454AAC" w:rsidRPr="00224F58" w:rsidRDefault="00454AAC" w:rsidP="00426250">
            <w:pPr>
              <w:widowControl w:val="0"/>
              <w:jc w:val="both"/>
              <w:rPr>
                <w:sz w:val="22"/>
                <w:szCs w:val="22"/>
              </w:rPr>
            </w:pPr>
            <w:r w:rsidRPr="00224F58">
              <w:rPr>
                <w:sz w:val="22"/>
                <w:szCs w:val="22"/>
              </w:rPr>
              <w:t>Ocena końcowa: ćwiczenia – waga 0,5; egzamin – waga 0,5. Ocena z ćwiczeń  kolokwium – waga 0,5, ocena średnia ze sprawozdań– waga 0,5.</w:t>
            </w:r>
          </w:p>
        </w:tc>
      </w:tr>
      <w:tr w:rsidR="00454AAC" w:rsidRPr="00224F58" w14:paraId="50E9C71A" w14:textId="77777777" w:rsidTr="00426250">
        <w:trPr>
          <w:trHeight w:val="2324"/>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1CB69B0" w14:textId="77777777" w:rsidR="00454AAC" w:rsidRPr="00224F58" w:rsidRDefault="00454AAC" w:rsidP="00426250">
            <w:pPr>
              <w:widowControl w:val="0"/>
              <w:jc w:val="both"/>
              <w:rPr>
                <w:sz w:val="22"/>
                <w:szCs w:val="22"/>
              </w:rPr>
            </w:pPr>
            <w:r w:rsidRPr="00224F58">
              <w:rPr>
                <w:sz w:val="22"/>
                <w:szCs w:val="22"/>
              </w:rPr>
              <w:t>Bilans punktów ECTS</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33A25D6E" w14:textId="77777777" w:rsidR="00454AAC" w:rsidRPr="00224F58" w:rsidRDefault="00454AAC" w:rsidP="00426250">
            <w:pPr>
              <w:widowControl w:val="0"/>
              <w:rPr>
                <w:sz w:val="22"/>
                <w:szCs w:val="22"/>
              </w:rPr>
            </w:pPr>
            <w:r w:rsidRPr="00224F58">
              <w:rPr>
                <w:sz w:val="22"/>
                <w:szCs w:val="22"/>
              </w:rPr>
              <w:t>wykład 10 godz. kontaktowych/0,4 pkt. ECTS.</w:t>
            </w:r>
          </w:p>
          <w:p w14:paraId="76E70C4A" w14:textId="77777777" w:rsidR="00454AAC" w:rsidRPr="00224F58" w:rsidRDefault="00454AAC" w:rsidP="00426250">
            <w:pPr>
              <w:widowControl w:val="0"/>
              <w:rPr>
                <w:sz w:val="22"/>
                <w:szCs w:val="22"/>
              </w:rPr>
            </w:pPr>
            <w:r w:rsidRPr="00224F58">
              <w:rPr>
                <w:sz w:val="22"/>
                <w:szCs w:val="22"/>
              </w:rPr>
              <w:t>ćwiczenia 20 godz. kontaktowych/0,8 pkt. ECTS.</w:t>
            </w:r>
          </w:p>
          <w:p w14:paraId="18CF7017" w14:textId="77777777" w:rsidR="00454AAC" w:rsidRPr="00224F58" w:rsidRDefault="00454AAC" w:rsidP="00426250">
            <w:pPr>
              <w:widowControl w:val="0"/>
              <w:rPr>
                <w:sz w:val="22"/>
                <w:szCs w:val="22"/>
              </w:rPr>
            </w:pPr>
            <w:r w:rsidRPr="00224F58">
              <w:rPr>
                <w:sz w:val="22"/>
                <w:szCs w:val="22"/>
              </w:rPr>
              <w:t>konsultacje 2 godz. kontaktowe/0,08 pkt ECTS.</w:t>
            </w:r>
          </w:p>
          <w:p w14:paraId="690BE9E9" w14:textId="77777777" w:rsidR="00454AAC" w:rsidRPr="00224F58" w:rsidRDefault="00454AAC" w:rsidP="00426250">
            <w:pPr>
              <w:widowControl w:val="0"/>
              <w:rPr>
                <w:sz w:val="22"/>
                <w:szCs w:val="22"/>
              </w:rPr>
            </w:pPr>
            <w:r w:rsidRPr="00224F58">
              <w:rPr>
                <w:sz w:val="22"/>
                <w:szCs w:val="22"/>
              </w:rPr>
              <w:t>przygotowanie do zajęć, przygotowanie sprawozdań 10 godz. niekontaktowych/0,4 pkt. ECTS.</w:t>
            </w:r>
          </w:p>
          <w:p w14:paraId="09197B65" w14:textId="77777777" w:rsidR="00454AAC" w:rsidRPr="00224F58" w:rsidRDefault="00454AAC" w:rsidP="00426250">
            <w:pPr>
              <w:widowControl w:val="0"/>
              <w:rPr>
                <w:sz w:val="22"/>
                <w:szCs w:val="22"/>
              </w:rPr>
            </w:pPr>
            <w:r w:rsidRPr="00224F58">
              <w:rPr>
                <w:sz w:val="22"/>
                <w:szCs w:val="22"/>
              </w:rPr>
              <w:t>studiowanie literatury 58 godz. niekontaktowych/2,32 pkt. ECTS</w:t>
            </w:r>
          </w:p>
          <w:p w14:paraId="319F8CD0" w14:textId="77777777" w:rsidR="00454AAC" w:rsidRPr="00224F58" w:rsidRDefault="00454AAC" w:rsidP="00426250">
            <w:pPr>
              <w:widowControl w:val="0"/>
              <w:jc w:val="both"/>
              <w:rPr>
                <w:sz w:val="22"/>
                <w:szCs w:val="22"/>
              </w:rPr>
            </w:pPr>
            <w:r w:rsidRPr="00224F58">
              <w:rPr>
                <w:sz w:val="22"/>
                <w:szCs w:val="22"/>
              </w:rPr>
              <w:t>Łączny nakład pracy studenta to 100 godz. co odpowiada 4 punktom ECTS.</w:t>
            </w:r>
          </w:p>
        </w:tc>
      </w:tr>
      <w:tr w:rsidR="00454AAC" w:rsidRPr="00224F58" w14:paraId="3ACE7A45" w14:textId="77777777" w:rsidTr="00426250">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3880B7C" w14:textId="77777777" w:rsidR="00454AAC" w:rsidRPr="00224F58" w:rsidRDefault="00454AAC" w:rsidP="00426250">
            <w:pPr>
              <w:widowControl w:val="0"/>
              <w:rPr>
                <w:sz w:val="22"/>
                <w:szCs w:val="22"/>
              </w:rPr>
            </w:pPr>
            <w:r w:rsidRPr="00224F58">
              <w:rPr>
                <w:sz w:val="22"/>
                <w:szCs w:val="22"/>
              </w:rPr>
              <w:t>Nakład pracy związany z zajęciami wymagającymi bezpośredniego udziału nauczyciela akademickiego</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52D6220" w14:textId="77777777" w:rsidR="00454AAC" w:rsidRPr="00224F58" w:rsidRDefault="00454AAC" w:rsidP="00426250">
            <w:pPr>
              <w:widowControl w:val="0"/>
              <w:jc w:val="both"/>
              <w:rPr>
                <w:sz w:val="22"/>
                <w:szCs w:val="22"/>
              </w:rPr>
            </w:pPr>
            <w:r w:rsidRPr="00224F58">
              <w:rPr>
                <w:sz w:val="22"/>
                <w:szCs w:val="22"/>
              </w:rPr>
              <w:t>Udział w wykładach – 10 godz; w ćwiczeniach  audytoryjnych – 7 godz.; w ćwiczeniach laboratoryjnych – 13 godz.; w konsultacjach – 2 godz.; egzamin – 2 godz.;</w:t>
            </w:r>
          </w:p>
          <w:p w14:paraId="391A2371" w14:textId="77777777" w:rsidR="00454AAC" w:rsidRPr="00224F58" w:rsidRDefault="00454AAC" w:rsidP="00426250">
            <w:pPr>
              <w:widowControl w:val="0"/>
              <w:jc w:val="both"/>
              <w:rPr>
                <w:sz w:val="22"/>
                <w:szCs w:val="22"/>
              </w:rPr>
            </w:pPr>
          </w:p>
        </w:tc>
      </w:tr>
      <w:tr w:rsidR="00454AAC" w:rsidRPr="00224F58" w14:paraId="15C05B2B" w14:textId="77777777" w:rsidTr="00426250">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1E358934" w14:textId="77777777" w:rsidR="00454AAC" w:rsidRPr="00224F58" w:rsidRDefault="00454AAC" w:rsidP="00426250">
            <w:pPr>
              <w:widowControl w:val="0"/>
              <w:jc w:val="both"/>
              <w:rPr>
                <w:sz w:val="22"/>
                <w:szCs w:val="22"/>
              </w:rPr>
            </w:pPr>
            <w:r w:rsidRPr="00224F58">
              <w:rPr>
                <w:sz w:val="22"/>
                <w:szCs w:val="22"/>
              </w:rPr>
              <w:t>Odniesienie modułowych efektów uczenia się do kierunkowych efektów uczenia się</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6DD4518" w14:textId="77777777" w:rsidR="00454AAC" w:rsidRPr="00224F58" w:rsidRDefault="00454AAC" w:rsidP="00426250">
            <w:pPr>
              <w:widowControl w:val="0"/>
              <w:jc w:val="both"/>
              <w:rPr>
                <w:sz w:val="22"/>
                <w:szCs w:val="22"/>
              </w:rPr>
            </w:pPr>
            <w:r w:rsidRPr="00224F58">
              <w:rPr>
                <w:sz w:val="22"/>
                <w:szCs w:val="22"/>
              </w:rPr>
              <w:t>Kod efektu modułowego – kod efektu kierunkowego</w:t>
            </w:r>
          </w:p>
          <w:p w14:paraId="71B05BD8" w14:textId="77777777" w:rsidR="00454AAC" w:rsidRPr="00224F58" w:rsidRDefault="00454AAC" w:rsidP="00426250">
            <w:pPr>
              <w:widowControl w:val="0"/>
              <w:jc w:val="both"/>
              <w:rPr>
                <w:sz w:val="22"/>
                <w:szCs w:val="22"/>
              </w:rPr>
            </w:pPr>
            <w:r w:rsidRPr="00224F58">
              <w:rPr>
                <w:rFonts w:eastAsia="Calibri"/>
                <w:sz w:val="22"/>
                <w:szCs w:val="22"/>
                <w:lang w:eastAsia="en-US"/>
              </w:rPr>
              <w:t>TRiA1_W07 P6S_WG.</w:t>
            </w:r>
          </w:p>
        </w:tc>
      </w:tr>
    </w:tbl>
    <w:p w14:paraId="0F76311A" w14:textId="77777777" w:rsidR="00454AAC" w:rsidRPr="00224F58" w:rsidRDefault="00454AAC" w:rsidP="00454AAC">
      <w:pPr>
        <w:rPr>
          <w:sz w:val="22"/>
          <w:szCs w:val="22"/>
        </w:rPr>
      </w:pPr>
    </w:p>
    <w:p w14:paraId="444679ED" w14:textId="77777777" w:rsidR="00454AAC" w:rsidRPr="00224F58" w:rsidRDefault="00454AAC" w:rsidP="00454AAC">
      <w:pPr>
        <w:rPr>
          <w:sz w:val="22"/>
          <w:szCs w:val="22"/>
        </w:rPr>
      </w:pPr>
    </w:p>
    <w:p w14:paraId="5EC05DE0" w14:textId="77777777" w:rsidR="00454AAC" w:rsidRPr="00224F58" w:rsidRDefault="00454AAC" w:rsidP="00454AAC">
      <w:pPr>
        <w:rPr>
          <w:sz w:val="22"/>
          <w:szCs w:val="22"/>
        </w:rPr>
      </w:pPr>
    </w:p>
    <w:p w14:paraId="14DE3FFB" w14:textId="77777777" w:rsidR="00454AAC" w:rsidRPr="00224F58" w:rsidRDefault="00454AAC" w:rsidP="00454AAC">
      <w:pPr>
        <w:rPr>
          <w:sz w:val="22"/>
          <w:szCs w:val="22"/>
        </w:rPr>
      </w:pPr>
    </w:p>
    <w:p w14:paraId="2D493F5A" w14:textId="77777777" w:rsidR="00412796" w:rsidRPr="00224F58" w:rsidRDefault="00412796">
      <w:pPr>
        <w:spacing w:after="160" w:line="259" w:lineRule="auto"/>
        <w:rPr>
          <w:bCs/>
          <w:sz w:val="22"/>
          <w:szCs w:val="22"/>
        </w:rPr>
      </w:pPr>
      <w:r w:rsidRPr="00224F58">
        <w:rPr>
          <w:bCs/>
          <w:sz w:val="22"/>
          <w:szCs w:val="22"/>
        </w:rPr>
        <w:br w:type="page"/>
      </w:r>
    </w:p>
    <w:p w14:paraId="6E1017E4" w14:textId="77777777" w:rsidR="00E23D5E" w:rsidRPr="00224F58" w:rsidRDefault="00E23D5E" w:rsidP="00E23D5E">
      <w:pPr>
        <w:jc w:val="center"/>
        <w:rPr>
          <w:bCs/>
          <w:sz w:val="22"/>
          <w:szCs w:val="22"/>
        </w:rPr>
      </w:pPr>
    </w:p>
    <w:p w14:paraId="7A716881" w14:textId="77777777" w:rsidR="00E23D5E" w:rsidRPr="00224F58" w:rsidRDefault="00E23D5E" w:rsidP="00E23D5E">
      <w:pPr>
        <w:rPr>
          <w:b/>
          <w:sz w:val="22"/>
          <w:szCs w:val="22"/>
        </w:rPr>
      </w:pPr>
      <w:r w:rsidRPr="00224F58">
        <w:rPr>
          <w:b/>
          <w:sz w:val="22"/>
          <w:szCs w:val="22"/>
        </w:rPr>
        <w:t>Karta opisu zajęć (sylabus)</w:t>
      </w:r>
    </w:p>
    <w:p w14:paraId="6BC3259B" w14:textId="77777777" w:rsidR="00E23D5E" w:rsidRPr="00224F58" w:rsidRDefault="00E23D5E" w:rsidP="00E23D5E">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23D5E" w:rsidRPr="00224F58" w14:paraId="06FA15D0" w14:textId="77777777" w:rsidTr="00200017">
        <w:tc>
          <w:tcPr>
            <w:tcW w:w="3942" w:type="dxa"/>
            <w:shd w:val="clear" w:color="auto" w:fill="auto"/>
          </w:tcPr>
          <w:p w14:paraId="3886982E" w14:textId="77777777" w:rsidR="00E23D5E" w:rsidRPr="00224F58" w:rsidRDefault="00E23D5E" w:rsidP="00200017">
            <w:pPr>
              <w:rPr>
                <w:sz w:val="22"/>
                <w:szCs w:val="22"/>
              </w:rPr>
            </w:pPr>
            <w:r w:rsidRPr="00224F58">
              <w:rPr>
                <w:sz w:val="22"/>
                <w:szCs w:val="22"/>
              </w:rPr>
              <w:t>Nazwa kierunku studiów</w:t>
            </w:r>
          </w:p>
        </w:tc>
        <w:tc>
          <w:tcPr>
            <w:tcW w:w="5344" w:type="dxa"/>
            <w:shd w:val="clear" w:color="auto" w:fill="auto"/>
          </w:tcPr>
          <w:p w14:paraId="1E88F3B4" w14:textId="77777777" w:rsidR="00E23D5E" w:rsidRPr="00224F58" w:rsidRDefault="00E23D5E" w:rsidP="00200017">
            <w:pPr>
              <w:rPr>
                <w:sz w:val="22"/>
                <w:szCs w:val="22"/>
              </w:rPr>
            </w:pPr>
            <w:r w:rsidRPr="00224F58">
              <w:rPr>
                <w:sz w:val="22"/>
                <w:szCs w:val="22"/>
              </w:rPr>
              <w:t>Technika rolnicza i agrotronika</w:t>
            </w:r>
          </w:p>
        </w:tc>
      </w:tr>
      <w:tr w:rsidR="00E23D5E" w:rsidRPr="00224F58" w14:paraId="58DFD318" w14:textId="77777777" w:rsidTr="00200017">
        <w:tc>
          <w:tcPr>
            <w:tcW w:w="3942" w:type="dxa"/>
            <w:shd w:val="clear" w:color="auto" w:fill="auto"/>
          </w:tcPr>
          <w:p w14:paraId="432382BC" w14:textId="77777777" w:rsidR="00E23D5E" w:rsidRPr="00224F58" w:rsidRDefault="00E23D5E" w:rsidP="00200017">
            <w:pPr>
              <w:rPr>
                <w:sz w:val="22"/>
                <w:szCs w:val="22"/>
              </w:rPr>
            </w:pPr>
            <w:r w:rsidRPr="00224F58">
              <w:rPr>
                <w:sz w:val="22"/>
                <w:szCs w:val="22"/>
              </w:rPr>
              <w:t>Nazwa modułu, także nazwa w języku angielskim</w:t>
            </w:r>
          </w:p>
        </w:tc>
        <w:tc>
          <w:tcPr>
            <w:tcW w:w="5344" w:type="dxa"/>
            <w:shd w:val="clear" w:color="auto" w:fill="auto"/>
          </w:tcPr>
          <w:p w14:paraId="445B4CA6" w14:textId="77777777" w:rsidR="00E23D5E" w:rsidRPr="00224F58" w:rsidRDefault="00E23D5E" w:rsidP="00200017">
            <w:pPr>
              <w:rPr>
                <w:sz w:val="22"/>
                <w:szCs w:val="22"/>
              </w:rPr>
            </w:pPr>
            <w:r w:rsidRPr="00224F58">
              <w:rPr>
                <w:sz w:val="22"/>
                <w:szCs w:val="22"/>
              </w:rPr>
              <w:t>Grafika inżynierska 2</w:t>
            </w:r>
          </w:p>
          <w:p w14:paraId="7D985AC9" w14:textId="77777777" w:rsidR="00E23D5E" w:rsidRPr="00224F58" w:rsidRDefault="00E23D5E" w:rsidP="00200017">
            <w:pPr>
              <w:rPr>
                <w:sz w:val="22"/>
                <w:szCs w:val="22"/>
              </w:rPr>
            </w:pPr>
            <w:r w:rsidRPr="00224F58">
              <w:rPr>
                <w:sz w:val="22"/>
                <w:szCs w:val="22"/>
                <w:lang w:val="en-US"/>
              </w:rPr>
              <w:t>Engineering graphics 2</w:t>
            </w:r>
          </w:p>
        </w:tc>
      </w:tr>
      <w:tr w:rsidR="00E23D5E" w:rsidRPr="00224F58" w14:paraId="5E6FAEC8" w14:textId="77777777" w:rsidTr="00200017">
        <w:tc>
          <w:tcPr>
            <w:tcW w:w="3942" w:type="dxa"/>
            <w:shd w:val="clear" w:color="auto" w:fill="auto"/>
          </w:tcPr>
          <w:p w14:paraId="1DB22626" w14:textId="77777777" w:rsidR="00E23D5E" w:rsidRPr="00224F58" w:rsidRDefault="00E23D5E" w:rsidP="00200017">
            <w:pPr>
              <w:rPr>
                <w:sz w:val="22"/>
                <w:szCs w:val="22"/>
              </w:rPr>
            </w:pPr>
            <w:r w:rsidRPr="00224F58">
              <w:rPr>
                <w:sz w:val="22"/>
                <w:szCs w:val="22"/>
              </w:rPr>
              <w:t>Język wykładowy</w:t>
            </w:r>
          </w:p>
        </w:tc>
        <w:tc>
          <w:tcPr>
            <w:tcW w:w="5344" w:type="dxa"/>
            <w:shd w:val="clear" w:color="auto" w:fill="auto"/>
          </w:tcPr>
          <w:p w14:paraId="566E3EE5" w14:textId="77777777" w:rsidR="00E23D5E" w:rsidRPr="00224F58" w:rsidRDefault="00E23D5E" w:rsidP="00200017">
            <w:pPr>
              <w:rPr>
                <w:sz w:val="22"/>
                <w:szCs w:val="22"/>
              </w:rPr>
            </w:pPr>
            <w:r w:rsidRPr="00224F58">
              <w:rPr>
                <w:sz w:val="22"/>
                <w:szCs w:val="22"/>
              </w:rPr>
              <w:t>Polski</w:t>
            </w:r>
          </w:p>
        </w:tc>
      </w:tr>
      <w:tr w:rsidR="00E23D5E" w:rsidRPr="00224F58" w14:paraId="57508ABF" w14:textId="77777777" w:rsidTr="00200017">
        <w:tc>
          <w:tcPr>
            <w:tcW w:w="3942" w:type="dxa"/>
            <w:shd w:val="clear" w:color="auto" w:fill="auto"/>
          </w:tcPr>
          <w:p w14:paraId="7D911574" w14:textId="77777777" w:rsidR="00E23D5E" w:rsidRPr="00224F58" w:rsidRDefault="00E23D5E" w:rsidP="00CC765E">
            <w:pPr>
              <w:autoSpaceDE w:val="0"/>
              <w:autoSpaceDN w:val="0"/>
              <w:adjustRightInd w:val="0"/>
              <w:rPr>
                <w:sz w:val="22"/>
                <w:szCs w:val="22"/>
              </w:rPr>
            </w:pPr>
            <w:r w:rsidRPr="00224F58">
              <w:rPr>
                <w:sz w:val="22"/>
                <w:szCs w:val="22"/>
              </w:rPr>
              <w:t>Rodzaj modułu</w:t>
            </w:r>
          </w:p>
        </w:tc>
        <w:tc>
          <w:tcPr>
            <w:tcW w:w="5344" w:type="dxa"/>
            <w:shd w:val="clear" w:color="auto" w:fill="auto"/>
          </w:tcPr>
          <w:p w14:paraId="41F10B6F" w14:textId="77777777" w:rsidR="00E23D5E" w:rsidRPr="00224F58" w:rsidRDefault="00E23D5E" w:rsidP="00200017">
            <w:pPr>
              <w:rPr>
                <w:sz w:val="22"/>
                <w:szCs w:val="22"/>
              </w:rPr>
            </w:pPr>
            <w:r w:rsidRPr="00224F58">
              <w:rPr>
                <w:sz w:val="22"/>
                <w:szCs w:val="22"/>
              </w:rPr>
              <w:t>obowiązkowy</w:t>
            </w:r>
          </w:p>
        </w:tc>
      </w:tr>
      <w:tr w:rsidR="00E23D5E" w:rsidRPr="00224F58" w14:paraId="14979D99" w14:textId="77777777" w:rsidTr="00200017">
        <w:tc>
          <w:tcPr>
            <w:tcW w:w="3942" w:type="dxa"/>
            <w:shd w:val="clear" w:color="auto" w:fill="auto"/>
          </w:tcPr>
          <w:p w14:paraId="47E7B108" w14:textId="77777777" w:rsidR="00E23D5E" w:rsidRPr="00224F58" w:rsidRDefault="00E23D5E" w:rsidP="00200017">
            <w:pPr>
              <w:rPr>
                <w:sz w:val="22"/>
                <w:szCs w:val="22"/>
              </w:rPr>
            </w:pPr>
            <w:r w:rsidRPr="00224F58">
              <w:rPr>
                <w:sz w:val="22"/>
                <w:szCs w:val="22"/>
              </w:rPr>
              <w:t>Poziom studiów</w:t>
            </w:r>
          </w:p>
        </w:tc>
        <w:tc>
          <w:tcPr>
            <w:tcW w:w="5344" w:type="dxa"/>
            <w:shd w:val="clear" w:color="auto" w:fill="auto"/>
          </w:tcPr>
          <w:p w14:paraId="1E7F4C1C" w14:textId="77777777" w:rsidR="00E23D5E" w:rsidRPr="00224F58" w:rsidRDefault="00E23D5E" w:rsidP="00200017">
            <w:pPr>
              <w:rPr>
                <w:sz w:val="22"/>
                <w:szCs w:val="22"/>
              </w:rPr>
            </w:pPr>
            <w:r w:rsidRPr="00224F58">
              <w:rPr>
                <w:sz w:val="22"/>
                <w:szCs w:val="22"/>
              </w:rPr>
              <w:t>Studia I stopnia</w:t>
            </w:r>
          </w:p>
        </w:tc>
      </w:tr>
      <w:tr w:rsidR="00E23D5E" w:rsidRPr="00224F58" w14:paraId="0C6F4F7A" w14:textId="77777777" w:rsidTr="00200017">
        <w:tc>
          <w:tcPr>
            <w:tcW w:w="3942" w:type="dxa"/>
            <w:shd w:val="clear" w:color="auto" w:fill="auto"/>
          </w:tcPr>
          <w:p w14:paraId="1785BEBE" w14:textId="77777777" w:rsidR="00E23D5E" w:rsidRPr="00224F58" w:rsidRDefault="00E23D5E" w:rsidP="00200017">
            <w:pPr>
              <w:rPr>
                <w:sz w:val="22"/>
                <w:szCs w:val="22"/>
              </w:rPr>
            </w:pPr>
            <w:r w:rsidRPr="00224F58">
              <w:rPr>
                <w:sz w:val="22"/>
                <w:szCs w:val="22"/>
              </w:rPr>
              <w:t>Forma studiów</w:t>
            </w:r>
          </w:p>
        </w:tc>
        <w:tc>
          <w:tcPr>
            <w:tcW w:w="5344" w:type="dxa"/>
            <w:shd w:val="clear" w:color="auto" w:fill="auto"/>
          </w:tcPr>
          <w:p w14:paraId="00F32F6E" w14:textId="60D021B0" w:rsidR="00E23D5E" w:rsidRPr="00224F58" w:rsidRDefault="009E677C" w:rsidP="00200017">
            <w:pPr>
              <w:rPr>
                <w:sz w:val="22"/>
                <w:szCs w:val="22"/>
              </w:rPr>
            </w:pPr>
            <w:r>
              <w:rPr>
                <w:sz w:val="22"/>
                <w:szCs w:val="22"/>
              </w:rPr>
              <w:t>nie</w:t>
            </w:r>
            <w:r w:rsidR="00E23D5E" w:rsidRPr="00224F58">
              <w:rPr>
                <w:sz w:val="22"/>
                <w:szCs w:val="22"/>
              </w:rPr>
              <w:t>stacjonarne</w:t>
            </w:r>
          </w:p>
        </w:tc>
      </w:tr>
      <w:tr w:rsidR="00E23D5E" w:rsidRPr="00224F58" w14:paraId="4228C738" w14:textId="77777777" w:rsidTr="00200017">
        <w:tc>
          <w:tcPr>
            <w:tcW w:w="3942" w:type="dxa"/>
            <w:shd w:val="clear" w:color="auto" w:fill="auto"/>
          </w:tcPr>
          <w:p w14:paraId="2548BDDC" w14:textId="77777777" w:rsidR="00E23D5E" w:rsidRPr="00224F58" w:rsidRDefault="00E23D5E" w:rsidP="00200017">
            <w:pPr>
              <w:rPr>
                <w:sz w:val="22"/>
                <w:szCs w:val="22"/>
              </w:rPr>
            </w:pPr>
            <w:r w:rsidRPr="00224F58">
              <w:rPr>
                <w:sz w:val="22"/>
                <w:szCs w:val="22"/>
              </w:rPr>
              <w:t>Rok studiów dla kierunku</w:t>
            </w:r>
          </w:p>
        </w:tc>
        <w:tc>
          <w:tcPr>
            <w:tcW w:w="5344" w:type="dxa"/>
            <w:shd w:val="clear" w:color="auto" w:fill="auto"/>
          </w:tcPr>
          <w:p w14:paraId="72A86B49" w14:textId="77777777" w:rsidR="00E23D5E" w:rsidRPr="00224F58" w:rsidRDefault="00E23D5E" w:rsidP="00200017">
            <w:pPr>
              <w:rPr>
                <w:sz w:val="22"/>
                <w:szCs w:val="22"/>
              </w:rPr>
            </w:pPr>
            <w:r w:rsidRPr="00224F58">
              <w:rPr>
                <w:sz w:val="22"/>
                <w:szCs w:val="22"/>
              </w:rPr>
              <w:t>II</w:t>
            </w:r>
          </w:p>
        </w:tc>
      </w:tr>
      <w:tr w:rsidR="00E23D5E" w:rsidRPr="00224F58" w14:paraId="658A7825" w14:textId="77777777" w:rsidTr="00200017">
        <w:tc>
          <w:tcPr>
            <w:tcW w:w="3942" w:type="dxa"/>
            <w:shd w:val="clear" w:color="auto" w:fill="auto"/>
          </w:tcPr>
          <w:p w14:paraId="316F7C99" w14:textId="77777777" w:rsidR="00E23D5E" w:rsidRPr="00224F58" w:rsidRDefault="00E23D5E" w:rsidP="00200017">
            <w:pPr>
              <w:rPr>
                <w:sz w:val="22"/>
                <w:szCs w:val="22"/>
              </w:rPr>
            </w:pPr>
            <w:r w:rsidRPr="00224F58">
              <w:rPr>
                <w:sz w:val="22"/>
                <w:szCs w:val="22"/>
              </w:rPr>
              <w:t>Semestr dla kierunku</w:t>
            </w:r>
          </w:p>
        </w:tc>
        <w:tc>
          <w:tcPr>
            <w:tcW w:w="5344" w:type="dxa"/>
            <w:shd w:val="clear" w:color="auto" w:fill="auto"/>
          </w:tcPr>
          <w:p w14:paraId="1D0BB77A" w14:textId="77777777" w:rsidR="00E23D5E" w:rsidRPr="00224F58" w:rsidRDefault="00E23D5E" w:rsidP="00200017">
            <w:pPr>
              <w:rPr>
                <w:sz w:val="22"/>
                <w:szCs w:val="22"/>
              </w:rPr>
            </w:pPr>
            <w:r w:rsidRPr="00224F58">
              <w:rPr>
                <w:sz w:val="22"/>
                <w:szCs w:val="22"/>
              </w:rPr>
              <w:t>3</w:t>
            </w:r>
          </w:p>
        </w:tc>
      </w:tr>
      <w:tr w:rsidR="00E23D5E" w:rsidRPr="00224F58" w14:paraId="3432913C" w14:textId="77777777" w:rsidTr="00200017">
        <w:tc>
          <w:tcPr>
            <w:tcW w:w="3942" w:type="dxa"/>
            <w:shd w:val="clear" w:color="auto" w:fill="auto"/>
          </w:tcPr>
          <w:p w14:paraId="0C2FFF75" w14:textId="77777777" w:rsidR="00E23D5E" w:rsidRPr="00224F58" w:rsidRDefault="00E23D5E"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2867E114" w14:textId="77777777" w:rsidR="00E23D5E" w:rsidRPr="00224F58" w:rsidRDefault="00E23D5E" w:rsidP="00200017">
            <w:pPr>
              <w:rPr>
                <w:sz w:val="22"/>
                <w:szCs w:val="22"/>
              </w:rPr>
            </w:pPr>
            <w:r w:rsidRPr="00224F58">
              <w:rPr>
                <w:sz w:val="22"/>
                <w:szCs w:val="22"/>
              </w:rPr>
              <w:t>3 (1,1/1,9)</w:t>
            </w:r>
          </w:p>
        </w:tc>
      </w:tr>
      <w:tr w:rsidR="00E23D5E" w:rsidRPr="00224F58" w14:paraId="064FE4F4" w14:textId="77777777" w:rsidTr="00200017">
        <w:tc>
          <w:tcPr>
            <w:tcW w:w="3942" w:type="dxa"/>
            <w:shd w:val="clear" w:color="auto" w:fill="auto"/>
          </w:tcPr>
          <w:p w14:paraId="12FA83E4" w14:textId="77777777" w:rsidR="00E23D5E" w:rsidRPr="00224F58" w:rsidRDefault="00E23D5E"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2FA2742E" w14:textId="77777777" w:rsidR="00E23D5E" w:rsidRPr="00224F58" w:rsidRDefault="00E23D5E" w:rsidP="00200017">
            <w:pPr>
              <w:rPr>
                <w:sz w:val="22"/>
                <w:szCs w:val="22"/>
              </w:rPr>
            </w:pPr>
            <w:r w:rsidRPr="00224F58">
              <w:rPr>
                <w:sz w:val="22"/>
                <w:szCs w:val="22"/>
              </w:rPr>
              <w:t>Dr hab. Marek Boryga, prof. uczelni</w:t>
            </w:r>
          </w:p>
        </w:tc>
      </w:tr>
      <w:tr w:rsidR="00E23D5E" w:rsidRPr="00224F58" w14:paraId="1E7BD6D8" w14:textId="77777777" w:rsidTr="00200017">
        <w:tc>
          <w:tcPr>
            <w:tcW w:w="3942" w:type="dxa"/>
            <w:shd w:val="clear" w:color="auto" w:fill="auto"/>
          </w:tcPr>
          <w:p w14:paraId="420F08C2" w14:textId="77777777" w:rsidR="00E23D5E" w:rsidRPr="00224F58" w:rsidRDefault="00E23D5E" w:rsidP="00200017">
            <w:pPr>
              <w:rPr>
                <w:sz w:val="22"/>
                <w:szCs w:val="22"/>
              </w:rPr>
            </w:pPr>
            <w:r w:rsidRPr="00224F58">
              <w:rPr>
                <w:sz w:val="22"/>
                <w:szCs w:val="22"/>
              </w:rPr>
              <w:t>Jednostka oferująca moduł</w:t>
            </w:r>
          </w:p>
        </w:tc>
        <w:tc>
          <w:tcPr>
            <w:tcW w:w="5344" w:type="dxa"/>
            <w:shd w:val="clear" w:color="auto" w:fill="auto"/>
          </w:tcPr>
          <w:p w14:paraId="55CFC315" w14:textId="77777777" w:rsidR="00E23D5E" w:rsidRPr="00224F58" w:rsidRDefault="00E23D5E" w:rsidP="00200017">
            <w:pPr>
              <w:rPr>
                <w:sz w:val="22"/>
                <w:szCs w:val="22"/>
              </w:rPr>
            </w:pPr>
            <w:r w:rsidRPr="00224F58">
              <w:rPr>
                <w:sz w:val="22"/>
                <w:szCs w:val="22"/>
              </w:rPr>
              <w:t>Katedra Inżynierii Mechanicznej i Automatyki</w:t>
            </w:r>
          </w:p>
        </w:tc>
      </w:tr>
      <w:tr w:rsidR="00E23D5E" w:rsidRPr="00224F58" w14:paraId="42DCE383" w14:textId="77777777" w:rsidTr="00200017">
        <w:tc>
          <w:tcPr>
            <w:tcW w:w="3942" w:type="dxa"/>
            <w:shd w:val="clear" w:color="auto" w:fill="auto"/>
          </w:tcPr>
          <w:p w14:paraId="0FEDEA9F" w14:textId="77777777" w:rsidR="00E23D5E" w:rsidRPr="00224F58" w:rsidRDefault="00E23D5E" w:rsidP="00200017">
            <w:pPr>
              <w:rPr>
                <w:sz w:val="22"/>
                <w:szCs w:val="22"/>
              </w:rPr>
            </w:pPr>
            <w:r w:rsidRPr="00224F58">
              <w:rPr>
                <w:sz w:val="22"/>
                <w:szCs w:val="22"/>
              </w:rPr>
              <w:t>Cel modułu</w:t>
            </w:r>
          </w:p>
          <w:p w14:paraId="354E9A8C" w14:textId="77777777" w:rsidR="00E23D5E" w:rsidRPr="00224F58" w:rsidRDefault="00E23D5E" w:rsidP="00200017">
            <w:pPr>
              <w:rPr>
                <w:sz w:val="22"/>
                <w:szCs w:val="22"/>
              </w:rPr>
            </w:pPr>
          </w:p>
        </w:tc>
        <w:tc>
          <w:tcPr>
            <w:tcW w:w="5344" w:type="dxa"/>
            <w:shd w:val="clear" w:color="auto" w:fill="auto"/>
          </w:tcPr>
          <w:p w14:paraId="238BBCF6" w14:textId="77777777" w:rsidR="00E23D5E" w:rsidRPr="00224F58" w:rsidRDefault="00E23D5E" w:rsidP="00200017">
            <w:pPr>
              <w:autoSpaceDE w:val="0"/>
              <w:autoSpaceDN w:val="0"/>
              <w:adjustRightInd w:val="0"/>
              <w:jc w:val="both"/>
              <w:rPr>
                <w:sz w:val="22"/>
                <w:szCs w:val="22"/>
              </w:rPr>
            </w:pPr>
            <w:r w:rsidRPr="00224F58">
              <w:rPr>
                <w:sz w:val="22"/>
                <w:szCs w:val="22"/>
              </w:rPr>
              <w:t>Celem przedmiotu jest uzyskanie wiedzy i umiejętności do odwzorowywania i wymiarowania elementów maszyn przy użyciu oprogramowania komputerowego wspomagającego zapis konstrukcji.</w:t>
            </w:r>
          </w:p>
        </w:tc>
      </w:tr>
      <w:tr w:rsidR="00E23D5E" w:rsidRPr="00224F58" w14:paraId="7C962DDD" w14:textId="77777777" w:rsidTr="00200017">
        <w:trPr>
          <w:trHeight w:val="236"/>
        </w:trPr>
        <w:tc>
          <w:tcPr>
            <w:tcW w:w="3942" w:type="dxa"/>
            <w:vMerge w:val="restart"/>
            <w:shd w:val="clear" w:color="auto" w:fill="auto"/>
          </w:tcPr>
          <w:p w14:paraId="2F10F0A2" w14:textId="77777777" w:rsidR="00E23D5E" w:rsidRPr="00224F58" w:rsidRDefault="00E23D5E"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7EC3ABD" w14:textId="77777777" w:rsidR="00E23D5E" w:rsidRPr="00224F58" w:rsidRDefault="00E23D5E" w:rsidP="00200017">
            <w:pPr>
              <w:rPr>
                <w:sz w:val="22"/>
                <w:szCs w:val="22"/>
              </w:rPr>
            </w:pPr>
            <w:r w:rsidRPr="00224F58">
              <w:rPr>
                <w:sz w:val="22"/>
                <w:szCs w:val="22"/>
              </w:rPr>
              <w:t xml:space="preserve">Wiedza: </w:t>
            </w:r>
          </w:p>
        </w:tc>
      </w:tr>
      <w:tr w:rsidR="00E23D5E" w:rsidRPr="00224F58" w14:paraId="4D42E716" w14:textId="77777777" w:rsidTr="00200017">
        <w:trPr>
          <w:trHeight w:val="233"/>
        </w:trPr>
        <w:tc>
          <w:tcPr>
            <w:tcW w:w="3942" w:type="dxa"/>
            <w:vMerge/>
            <w:shd w:val="clear" w:color="auto" w:fill="auto"/>
          </w:tcPr>
          <w:p w14:paraId="286A62E2" w14:textId="77777777" w:rsidR="00E23D5E" w:rsidRPr="00224F58" w:rsidRDefault="00E23D5E" w:rsidP="00200017">
            <w:pPr>
              <w:rPr>
                <w:sz w:val="22"/>
                <w:szCs w:val="22"/>
                <w:highlight w:val="yellow"/>
              </w:rPr>
            </w:pPr>
          </w:p>
        </w:tc>
        <w:tc>
          <w:tcPr>
            <w:tcW w:w="5344" w:type="dxa"/>
            <w:shd w:val="clear" w:color="auto" w:fill="auto"/>
          </w:tcPr>
          <w:p w14:paraId="14604BA6" w14:textId="77777777" w:rsidR="00E23D5E" w:rsidRPr="00224F58" w:rsidRDefault="00E23D5E" w:rsidP="00200017">
            <w:pPr>
              <w:jc w:val="both"/>
              <w:rPr>
                <w:sz w:val="22"/>
                <w:szCs w:val="22"/>
              </w:rPr>
            </w:pPr>
            <w:r w:rsidRPr="00224F58">
              <w:rPr>
                <w:sz w:val="22"/>
                <w:szCs w:val="22"/>
              </w:rPr>
              <w:t>W1. Ma wiedzę w zakresie komputerowego wspomagania projektowania w środowisku Inventor Professional.</w:t>
            </w:r>
          </w:p>
        </w:tc>
      </w:tr>
      <w:tr w:rsidR="00E23D5E" w:rsidRPr="00224F58" w14:paraId="25C88075" w14:textId="77777777" w:rsidTr="00200017">
        <w:trPr>
          <w:trHeight w:val="233"/>
        </w:trPr>
        <w:tc>
          <w:tcPr>
            <w:tcW w:w="3942" w:type="dxa"/>
            <w:vMerge/>
            <w:shd w:val="clear" w:color="auto" w:fill="auto"/>
          </w:tcPr>
          <w:p w14:paraId="1AA81149" w14:textId="77777777" w:rsidR="00E23D5E" w:rsidRPr="00224F58" w:rsidRDefault="00E23D5E" w:rsidP="00200017">
            <w:pPr>
              <w:rPr>
                <w:sz w:val="22"/>
                <w:szCs w:val="22"/>
                <w:highlight w:val="yellow"/>
              </w:rPr>
            </w:pPr>
          </w:p>
        </w:tc>
        <w:tc>
          <w:tcPr>
            <w:tcW w:w="5344" w:type="dxa"/>
            <w:shd w:val="clear" w:color="auto" w:fill="auto"/>
          </w:tcPr>
          <w:p w14:paraId="3CABCC46" w14:textId="77777777" w:rsidR="00E23D5E" w:rsidRPr="00224F58" w:rsidRDefault="00E23D5E" w:rsidP="00200017">
            <w:pPr>
              <w:jc w:val="both"/>
              <w:rPr>
                <w:sz w:val="22"/>
                <w:szCs w:val="22"/>
              </w:rPr>
            </w:pPr>
            <w:r w:rsidRPr="00224F58">
              <w:rPr>
                <w:sz w:val="22"/>
                <w:szCs w:val="22"/>
              </w:rPr>
              <w:t>W2. Ma wiedzę w zakresie modelowania płaskiego części, modelowania zespołów oraz tworzenia dokumentacji rysunkowej w Inventor Professional.</w:t>
            </w:r>
          </w:p>
        </w:tc>
      </w:tr>
      <w:tr w:rsidR="00E23D5E" w:rsidRPr="00224F58" w14:paraId="2F7B87A3" w14:textId="77777777" w:rsidTr="00200017">
        <w:trPr>
          <w:trHeight w:val="233"/>
        </w:trPr>
        <w:tc>
          <w:tcPr>
            <w:tcW w:w="3942" w:type="dxa"/>
            <w:vMerge/>
            <w:shd w:val="clear" w:color="auto" w:fill="auto"/>
          </w:tcPr>
          <w:p w14:paraId="17F4D8FB" w14:textId="77777777" w:rsidR="00E23D5E" w:rsidRPr="00224F58" w:rsidRDefault="00E23D5E" w:rsidP="00200017">
            <w:pPr>
              <w:rPr>
                <w:sz w:val="22"/>
                <w:szCs w:val="22"/>
                <w:highlight w:val="yellow"/>
              </w:rPr>
            </w:pPr>
          </w:p>
        </w:tc>
        <w:tc>
          <w:tcPr>
            <w:tcW w:w="5344" w:type="dxa"/>
            <w:shd w:val="clear" w:color="auto" w:fill="auto"/>
          </w:tcPr>
          <w:p w14:paraId="2734CBCF" w14:textId="77777777" w:rsidR="00E23D5E" w:rsidRPr="00224F58" w:rsidRDefault="00E23D5E" w:rsidP="00200017">
            <w:pPr>
              <w:rPr>
                <w:sz w:val="22"/>
                <w:szCs w:val="22"/>
              </w:rPr>
            </w:pPr>
            <w:r w:rsidRPr="00224F58">
              <w:rPr>
                <w:sz w:val="22"/>
                <w:szCs w:val="22"/>
              </w:rPr>
              <w:t>Umiejętności:</w:t>
            </w:r>
          </w:p>
        </w:tc>
      </w:tr>
      <w:tr w:rsidR="00E23D5E" w:rsidRPr="00224F58" w14:paraId="372B752B" w14:textId="77777777" w:rsidTr="00200017">
        <w:trPr>
          <w:trHeight w:val="233"/>
        </w:trPr>
        <w:tc>
          <w:tcPr>
            <w:tcW w:w="3942" w:type="dxa"/>
            <w:vMerge/>
            <w:shd w:val="clear" w:color="auto" w:fill="auto"/>
          </w:tcPr>
          <w:p w14:paraId="310F3DF9" w14:textId="77777777" w:rsidR="00E23D5E" w:rsidRPr="00224F58" w:rsidRDefault="00E23D5E" w:rsidP="00200017">
            <w:pPr>
              <w:rPr>
                <w:sz w:val="22"/>
                <w:szCs w:val="22"/>
                <w:highlight w:val="yellow"/>
              </w:rPr>
            </w:pPr>
          </w:p>
        </w:tc>
        <w:tc>
          <w:tcPr>
            <w:tcW w:w="5344" w:type="dxa"/>
            <w:shd w:val="clear" w:color="auto" w:fill="auto"/>
          </w:tcPr>
          <w:p w14:paraId="30C9576B" w14:textId="77777777" w:rsidR="00E23D5E" w:rsidRPr="00224F58" w:rsidRDefault="00E23D5E" w:rsidP="00200017">
            <w:pPr>
              <w:jc w:val="both"/>
              <w:rPr>
                <w:sz w:val="22"/>
                <w:szCs w:val="22"/>
              </w:rPr>
            </w:pPr>
            <w:r w:rsidRPr="00224F58">
              <w:rPr>
                <w:sz w:val="22"/>
                <w:szCs w:val="22"/>
              </w:rPr>
              <w:t>U1. Wykorzystuje informacje z literatury, norm i innych źródeł, potrafi łączyć uzyskane informacje, interpretować je, a także wyciągać wnioski.</w:t>
            </w:r>
          </w:p>
        </w:tc>
      </w:tr>
      <w:tr w:rsidR="00E23D5E" w:rsidRPr="00224F58" w14:paraId="1143290B" w14:textId="77777777" w:rsidTr="00200017">
        <w:trPr>
          <w:trHeight w:val="233"/>
        </w:trPr>
        <w:tc>
          <w:tcPr>
            <w:tcW w:w="3942" w:type="dxa"/>
            <w:vMerge/>
            <w:shd w:val="clear" w:color="auto" w:fill="auto"/>
          </w:tcPr>
          <w:p w14:paraId="193ACF89" w14:textId="77777777" w:rsidR="00E23D5E" w:rsidRPr="00224F58" w:rsidRDefault="00E23D5E" w:rsidP="00200017">
            <w:pPr>
              <w:rPr>
                <w:sz w:val="22"/>
                <w:szCs w:val="22"/>
                <w:highlight w:val="yellow"/>
              </w:rPr>
            </w:pPr>
          </w:p>
        </w:tc>
        <w:tc>
          <w:tcPr>
            <w:tcW w:w="5344" w:type="dxa"/>
            <w:shd w:val="clear" w:color="auto" w:fill="auto"/>
          </w:tcPr>
          <w:p w14:paraId="0038773E" w14:textId="77777777" w:rsidR="00E23D5E" w:rsidRPr="00224F58" w:rsidRDefault="00E23D5E" w:rsidP="00200017">
            <w:pPr>
              <w:jc w:val="both"/>
              <w:rPr>
                <w:sz w:val="22"/>
                <w:szCs w:val="22"/>
              </w:rPr>
            </w:pPr>
            <w:r w:rsidRPr="00224F58">
              <w:rPr>
                <w:sz w:val="22"/>
                <w:szCs w:val="22"/>
              </w:rPr>
              <w:t>U2. Ma umiejętność praktycznego wykorzystania programu Inventor Professional do projektowania części i zespołów, tworzenia dokumentacji technicznej.</w:t>
            </w:r>
          </w:p>
        </w:tc>
      </w:tr>
      <w:tr w:rsidR="00E23D5E" w:rsidRPr="00224F58" w14:paraId="6FADCCA1" w14:textId="77777777" w:rsidTr="00200017">
        <w:trPr>
          <w:trHeight w:val="233"/>
        </w:trPr>
        <w:tc>
          <w:tcPr>
            <w:tcW w:w="3942" w:type="dxa"/>
            <w:vMerge/>
            <w:shd w:val="clear" w:color="auto" w:fill="auto"/>
          </w:tcPr>
          <w:p w14:paraId="588A4238" w14:textId="77777777" w:rsidR="00E23D5E" w:rsidRPr="00224F58" w:rsidRDefault="00E23D5E" w:rsidP="00200017">
            <w:pPr>
              <w:rPr>
                <w:sz w:val="22"/>
                <w:szCs w:val="22"/>
                <w:highlight w:val="yellow"/>
              </w:rPr>
            </w:pPr>
          </w:p>
        </w:tc>
        <w:tc>
          <w:tcPr>
            <w:tcW w:w="5344" w:type="dxa"/>
            <w:shd w:val="clear" w:color="auto" w:fill="auto"/>
          </w:tcPr>
          <w:p w14:paraId="4B1B4188" w14:textId="77777777" w:rsidR="00E23D5E" w:rsidRPr="00224F58" w:rsidRDefault="00E23D5E" w:rsidP="00200017">
            <w:pPr>
              <w:rPr>
                <w:sz w:val="22"/>
                <w:szCs w:val="22"/>
              </w:rPr>
            </w:pPr>
            <w:r w:rsidRPr="00224F58">
              <w:rPr>
                <w:sz w:val="22"/>
                <w:szCs w:val="22"/>
              </w:rPr>
              <w:t>Kompetencje społeczne:</w:t>
            </w:r>
          </w:p>
        </w:tc>
      </w:tr>
      <w:tr w:rsidR="00E23D5E" w:rsidRPr="00224F58" w14:paraId="063EFD5A" w14:textId="77777777" w:rsidTr="00200017">
        <w:trPr>
          <w:trHeight w:val="233"/>
        </w:trPr>
        <w:tc>
          <w:tcPr>
            <w:tcW w:w="3942" w:type="dxa"/>
            <w:vMerge/>
            <w:shd w:val="clear" w:color="auto" w:fill="auto"/>
          </w:tcPr>
          <w:p w14:paraId="79902E9A" w14:textId="77777777" w:rsidR="00E23D5E" w:rsidRPr="00224F58" w:rsidRDefault="00E23D5E" w:rsidP="00200017">
            <w:pPr>
              <w:rPr>
                <w:sz w:val="22"/>
                <w:szCs w:val="22"/>
                <w:highlight w:val="yellow"/>
              </w:rPr>
            </w:pPr>
          </w:p>
        </w:tc>
        <w:tc>
          <w:tcPr>
            <w:tcW w:w="5344" w:type="dxa"/>
            <w:shd w:val="clear" w:color="auto" w:fill="auto"/>
          </w:tcPr>
          <w:p w14:paraId="2B58BC5D" w14:textId="77777777" w:rsidR="00E23D5E" w:rsidRPr="00224F58" w:rsidRDefault="00E23D5E" w:rsidP="00200017">
            <w:pPr>
              <w:jc w:val="both"/>
              <w:rPr>
                <w:sz w:val="22"/>
                <w:szCs w:val="22"/>
              </w:rPr>
            </w:pPr>
            <w:r w:rsidRPr="00224F58">
              <w:rPr>
                <w:sz w:val="22"/>
                <w:szCs w:val="22"/>
              </w:rPr>
              <w:t>K1. Potrafi pracować indywidualnie i w zespole oraz ponosić odpowiedzialność za realizowane zadania.</w:t>
            </w:r>
          </w:p>
        </w:tc>
      </w:tr>
      <w:tr w:rsidR="00E23D5E" w:rsidRPr="00224F58" w14:paraId="64982607" w14:textId="77777777" w:rsidTr="00200017">
        <w:tc>
          <w:tcPr>
            <w:tcW w:w="3942" w:type="dxa"/>
            <w:shd w:val="clear" w:color="auto" w:fill="auto"/>
          </w:tcPr>
          <w:p w14:paraId="398A16B3" w14:textId="77777777" w:rsidR="00E23D5E" w:rsidRPr="00224F58" w:rsidRDefault="00E23D5E" w:rsidP="00200017">
            <w:pPr>
              <w:rPr>
                <w:sz w:val="22"/>
                <w:szCs w:val="22"/>
              </w:rPr>
            </w:pPr>
            <w:r w:rsidRPr="00224F58">
              <w:rPr>
                <w:sz w:val="22"/>
                <w:szCs w:val="22"/>
              </w:rPr>
              <w:t xml:space="preserve">Wymagania wstępne i dodatkowe </w:t>
            </w:r>
          </w:p>
        </w:tc>
        <w:tc>
          <w:tcPr>
            <w:tcW w:w="5344" w:type="dxa"/>
            <w:shd w:val="clear" w:color="auto" w:fill="auto"/>
          </w:tcPr>
          <w:p w14:paraId="0195A2EE" w14:textId="77777777" w:rsidR="00E23D5E" w:rsidRPr="00224F58" w:rsidRDefault="00E23D5E" w:rsidP="00200017">
            <w:pPr>
              <w:jc w:val="both"/>
              <w:rPr>
                <w:sz w:val="22"/>
                <w:szCs w:val="22"/>
              </w:rPr>
            </w:pPr>
            <w:r w:rsidRPr="00224F58">
              <w:rPr>
                <w:sz w:val="22"/>
                <w:szCs w:val="22"/>
              </w:rPr>
              <w:t>Wymagana jest wiedza uzyskana z przedmiotu Grafika inżynierska 1 realizowanym w semestrze 1.</w:t>
            </w:r>
          </w:p>
        </w:tc>
      </w:tr>
      <w:tr w:rsidR="00E23D5E" w:rsidRPr="00224F58" w14:paraId="2D07C1B8" w14:textId="77777777" w:rsidTr="00200017">
        <w:tc>
          <w:tcPr>
            <w:tcW w:w="3942" w:type="dxa"/>
            <w:shd w:val="clear" w:color="auto" w:fill="auto"/>
          </w:tcPr>
          <w:p w14:paraId="3BF7C2C5" w14:textId="77777777" w:rsidR="00E23D5E" w:rsidRPr="00224F58" w:rsidRDefault="00E23D5E" w:rsidP="00200017">
            <w:pPr>
              <w:rPr>
                <w:sz w:val="22"/>
                <w:szCs w:val="22"/>
              </w:rPr>
            </w:pPr>
            <w:r w:rsidRPr="00224F58">
              <w:rPr>
                <w:sz w:val="22"/>
                <w:szCs w:val="22"/>
              </w:rPr>
              <w:t xml:space="preserve">Treści programowe modułu </w:t>
            </w:r>
          </w:p>
          <w:p w14:paraId="2AF7D7E9" w14:textId="77777777" w:rsidR="00E23D5E" w:rsidRPr="00224F58" w:rsidRDefault="00E23D5E" w:rsidP="00200017">
            <w:pPr>
              <w:rPr>
                <w:sz w:val="22"/>
                <w:szCs w:val="22"/>
              </w:rPr>
            </w:pPr>
          </w:p>
        </w:tc>
        <w:tc>
          <w:tcPr>
            <w:tcW w:w="5344" w:type="dxa"/>
            <w:shd w:val="clear" w:color="auto" w:fill="auto"/>
          </w:tcPr>
          <w:p w14:paraId="0122BF0B" w14:textId="77777777" w:rsidR="00E23D5E" w:rsidRPr="00224F58" w:rsidRDefault="00E23D5E" w:rsidP="00200017">
            <w:pPr>
              <w:jc w:val="both"/>
              <w:rPr>
                <w:sz w:val="22"/>
                <w:szCs w:val="22"/>
              </w:rPr>
            </w:pPr>
            <w:r w:rsidRPr="00224F58">
              <w:rPr>
                <w:sz w:val="22"/>
                <w:szCs w:val="22"/>
              </w:rPr>
              <w:t>Ćwiczenia obejmują: tworzenie elementów bryłowych oraz tworzenie płaskiej dokumentacji rysunkowej przedmiotu poprzez wykonanie rzutów (widoków, przekrojów) wraz z wymiarowaniem oraz dokumentacji zespołu przy wykorzystaniu komputerowego wspomagania projektowania w środowisku Inventor Professional.</w:t>
            </w:r>
          </w:p>
        </w:tc>
      </w:tr>
      <w:tr w:rsidR="00E23D5E" w:rsidRPr="00224F58" w14:paraId="7BD66116" w14:textId="77777777" w:rsidTr="00200017">
        <w:tc>
          <w:tcPr>
            <w:tcW w:w="3942" w:type="dxa"/>
            <w:shd w:val="clear" w:color="auto" w:fill="auto"/>
          </w:tcPr>
          <w:p w14:paraId="1D9F7694" w14:textId="77777777" w:rsidR="00E23D5E" w:rsidRPr="00224F58" w:rsidRDefault="00E23D5E" w:rsidP="00200017">
            <w:pPr>
              <w:rPr>
                <w:sz w:val="22"/>
                <w:szCs w:val="22"/>
              </w:rPr>
            </w:pPr>
            <w:r w:rsidRPr="00224F58">
              <w:rPr>
                <w:sz w:val="22"/>
                <w:szCs w:val="22"/>
              </w:rPr>
              <w:t>Wykaz literatury podstawowej i uzupełniającej</w:t>
            </w:r>
          </w:p>
        </w:tc>
        <w:tc>
          <w:tcPr>
            <w:tcW w:w="5344" w:type="dxa"/>
            <w:shd w:val="clear" w:color="auto" w:fill="auto"/>
          </w:tcPr>
          <w:p w14:paraId="0994DCBB" w14:textId="77777777" w:rsidR="00E23D5E" w:rsidRPr="00224F58" w:rsidRDefault="00E23D5E" w:rsidP="00200017">
            <w:pPr>
              <w:rPr>
                <w:sz w:val="22"/>
                <w:szCs w:val="22"/>
              </w:rPr>
            </w:pPr>
            <w:r w:rsidRPr="00224F58">
              <w:rPr>
                <w:sz w:val="22"/>
                <w:szCs w:val="22"/>
              </w:rPr>
              <w:t xml:space="preserve">Literatura podstawowa: </w:t>
            </w:r>
          </w:p>
          <w:p w14:paraId="2EE49C4F" w14:textId="77777777" w:rsidR="00E23D5E" w:rsidRPr="00224F58" w:rsidRDefault="00E23D5E" w:rsidP="0027598B">
            <w:pPr>
              <w:numPr>
                <w:ilvl w:val="0"/>
                <w:numId w:val="20"/>
              </w:numPr>
              <w:ind w:left="357" w:hanging="357"/>
              <w:rPr>
                <w:sz w:val="22"/>
                <w:szCs w:val="22"/>
              </w:rPr>
            </w:pPr>
            <w:r w:rsidRPr="00224F58">
              <w:rPr>
                <w:sz w:val="22"/>
                <w:szCs w:val="22"/>
                <w:lang w:val="en-US"/>
              </w:rPr>
              <w:t xml:space="preserve">F. Stasiak: „Autodesk Inventor Professional, Start!” </w:t>
            </w:r>
            <w:r w:rsidRPr="00224F58">
              <w:rPr>
                <w:sz w:val="22"/>
                <w:szCs w:val="22"/>
              </w:rPr>
              <w:t>Expertbooks 2022</w:t>
            </w:r>
          </w:p>
          <w:p w14:paraId="134D3E88" w14:textId="77777777" w:rsidR="00E23D5E" w:rsidRPr="00224F58" w:rsidRDefault="00E23D5E" w:rsidP="0027598B">
            <w:pPr>
              <w:numPr>
                <w:ilvl w:val="0"/>
                <w:numId w:val="20"/>
              </w:numPr>
              <w:ind w:left="357" w:hanging="357"/>
              <w:rPr>
                <w:sz w:val="22"/>
                <w:szCs w:val="22"/>
              </w:rPr>
            </w:pPr>
            <w:r w:rsidRPr="00224F58">
              <w:rPr>
                <w:sz w:val="22"/>
                <w:szCs w:val="22"/>
                <w:lang w:val="en-US"/>
              </w:rPr>
              <w:t xml:space="preserve">A. Jaskulski „Autodesk Inventor 2020 PL / 2020+. </w:t>
            </w:r>
            <w:r w:rsidRPr="00224F58">
              <w:rPr>
                <w:sz w:val="22"/>
                <w:szCs w:val="22"/>
              </w:rPr>
              <w:t>Podstawy metodyki projektowania, PWN 2021.</w:t>
            </w:r>
          </w:p>
          <w:p w14:paraId="1564AF9A" w14:textId="77777777" w:rsidR="00E23D5E" w:rsidRPr="00224F58" w:rsidRDefault="00E23D5E" w:rsidP="0027598B">
            <w:pPr>
              <w:numPr>
                <w:ilvl w:val="0"/>
                <w:numId w:val="20"/>
              </w:numPr>
              <w:ind w:left="357" w:hanging="357"/>
              <w:rPr>
                <w:sz w:val="22"/>
                <w:szCs w:val="22"/>
              </w:rPr>
            </w:pPr>
            <w:r w:rsidRPr="00224F58">
              <w:rPr>
                <w:sz w:val="22"/>
                <w:szCs w:val="22"/>
              </w:rPr>
              <w:t>B. Noga: „Inventor podstawy projektowania”. Helion 2011,</w:t>
            </w:r>
          </w:p>
          <w:p w14:paraId="52B16E04" w14:textId="77777777" w:rsidR="00E23D5E" w:rsidRPr="00224F58" w:rsidRDefault="00E23D5E" w:rsidP="0027598B">
            <w:pPr>
              <w:numPr>
                <w:ilvl w:val="0"/>
                <w:numId w:val="20"/>
              </w:numPr>
              <w:ind w:left="357" w:hanging="357"/>
              <w:rPr>
                <w:sz w:val="22"/>
                <w:szCs w:val="22"/>
              </w:rPr>
            </w:pPr>
            <w:r w:rsidRPr="00224F58">
              <w:rPr>
                <w:sz w:val="22"/>
                <w:szCs w:val="22"/>
              </w:rPr>
              <w:lastRenderedPageBreak/>
              <w:t>P. Płuciennik: „Projektowanie elementów maszyn z wykorzystaniem programu Autodesk Inventor”, PWN, 2013.</w:t>
            </w:r>
          </w:p>
        </w:tc>
      </w:tr>
      <w:tr w:rsidR="00E23D5E" w:rsidRPr="00224F58" w14:paraId="302F1EA9" w14:textId="77777777" w:rsidTr="00200017">
        <w:tc>
          <w:tcPr>
            <w:tcW w:w="3942" w:type="dxa"/>
            <w:shd w:val="clear" w:color="auto" w:fill="auto"/>
          </w:tcPr>
          <w:p w14:paraId="6A57720A" w14:textId="77777777" w:rsidR="00E23D5E" w:rsidRPr="00224F58" w:rsidRDefault="00E23D5E" w:rsidP="00200017">
            <w:pPr>
              <w:rPr>
                <w:sz w:val="22"/>
                <w:szCs w:val="22"/>
              </w:rPr>
            </w:pPr>
            <w:r w:rsidRPr="00224F58">
              <w:rPr>
                <w:sz w:val="22"/>
                <w:szCs w:val="22"/>
              </w:rPr>
              <w:t>Planowane formy/działania/metody dydaktyczne</w:t>
            </w:r>
          </w:p>
        </w:tc>
        <w:tc>
          <w:tcPr>
            <w:tcW w:w="5344" w:type="dxa"/>
            <w:shd w:val="clear" w:color="auto" w:fill="auto"/>
          </w:tcPr>
          <w:p w14:paraId="37BEDCF3" w14:textId="77777777" w:rsidR="00E23D5E" w:rsidRPr="00224F58" w:rsidRDefault="00E23D5E" w:rsidP="00200017">
            <w:pPr>
              <w:rPr>
                <w:sz w:val="22"/>
                <w:szCs w:val="22"/>
              </w:rPr>
            </w:pPr>
            <w:r w:rsidRPr="00224F58">
              <w:rPr>
                <w:sz w:val="22"/>
                <w:szCs w:val="22"/>
              </w:rPr>
              <w:t>Wykonywanie modeli bryłowych oraz dokumentacji rysunkowej przy wykorzystaniu programu Inventor Professional.</w:t>
            </w:r>
          </w:p>
        </w:tc>
      </w:tr>
      <w:tr w:rsidR="00E23D5E" w:rsidRPr="00224F58" w14:paraId="0DB2A395" w14:textId="77777777" w:rsidTr="00200017">
        <w:tc>
          <w:tcPr>
            <w:tcW w:w="3942" w:type="dxa"/>
            <w:shd w:val="clear" w:color="auto" w:fill="auto"/>
          </w:tcPr>
          <w:p w14:paraId="1AB7FEB5" w14:textId="77777777" w:rsidR="00E23D5E" w:rsidRPr="00224F58" w:rsidRDefault="00E23D5E"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FB319E8" w14:textId="77777777" w:rsidR="00E23D5E" w:rsidRPr="00224F58" w:rsidRDefault="00E23D5E" w:rsidP="00200017">
            <w:pPr>
              <w:jc w:val="both"/>
              <w:rPr>
                <w:sz w:val="22"/>
                <w:szCs w:val="22"/>
              </w:rPr>
            </w:pPr>
            <w:r w:rsidRPr="00224F58">
              <w:rPr>
                <w:sz w:val="22"/>
                <w:szCs w:val="22"/>
              </w:rPr>
              <w:t>W1, W2 - prace graficzne wykonane przy użyciu programu Inventor Professional,</w:t>
            </w:r>
          </w:p>
          <w:p w14:paraId="34F59CF1" w14:textId="77777777" w:rsidR="00E23D5E" w:rsidRPr="00224F58" w:rsidRDefault="00E23D5E" w:rsidP="00200017">
            <w:pPr>
              <w:jc w:val="both"/>
              <w:rPr>
                <w:sz w:val="22"/>
                <w:szCs w:val="22"/>
              </w:rPr>
            </w:pPr>
            <w:r w:rsidRPr="00224F58">
              <w:rPr>
                <w:sz w:val="22"/>
                <w:szCs w:val="22"/>
              </w:rPr>
              <w:t>U1, U2 - ocena i obrona prac rysunkowych,</w:t>
            </w:r>
          </w:p>
          <w:p w14:paraId="4D92A437" w14:textId="77777777" w:rsidR="00E23D5E" w:rsidRPr="00224F58" w:rsidRDefault="00E23D5E" w:rsidP="00200017">
            <w:pPr>
              <w:jc w:val="both"/>
              <w:rPr>
                <w:sz w:val="22"/>
                <w:szCs w:val="22"/>
              </w:rPr>
            </w:pPr>
            <w:r w:rsidRPr="00224F58">
              <w:rPr>
                <w:sz w:val="22"/>
                <w:szCs w:val="22"/>
              </w:rPr>
              <w:t>K1 - ocena pracy studenta wykonującego prace graficzne,  jego przygotowania i aktywności na zajęciach.</w:t>
            </w:r>
          </w:p>
        </w:tc>
      </w:tr>
      <w:tr w:rsidR="00E23D5E" w:rsidRPr="00224F58" w14:paraId="40BE7EB6" w14:textId="77777777" w:rsidTr="00200017">
        <w:tc>
          <w:tcPr>
            <w:tcW w:w="3942" w:type="dxa"/>
            <w:shd w:val="clear" w:color="auto" w:fill="auto"/>
          </w:tcPr>
          <w:p w14:paraId="193A3730" w14:textId="77777777" w:rsidR="00E23D5E" w:rsidRPr="00224F58" w:rsidRDefault="00E23D5E" w:rsidP="00200017">
            <w:pPr>
              <w:rPr>
                <w:sz w:val="22"/>
                <w:szCs w:val="22"/>
              </w:rPr>
            </w:pPr>
            <w:r w:rsidRPr="00224F58">
              <w:rPr>
                <w:sz w:val="22"/>
                <w:szCs w:val="22"/>
              </w:rPr>
              <w:t>Elementy i wagi mające wpływ na ocenę końcową</w:t>
            </w:r>
          </w:p>
          <w:p w14:paraId="6963FEC8" w14:textId="77777777" w:rsidR="00E23D5E" w:rsidRPr="00224F58" w:rsidRDefault="00E23D5E" w:rsidP="00200017">
            <w:pPr>
              <w:rPr>
                <w:sz w:val="22"/>
                <w:szCs w:val="22"/>
              </w:rPr>
            </w:pPr>
          </w:p>
          <w:p w14:paraId="3C323066" w14:textId="77777777" w:rsidR="00E23D5E" w:rsidRPr="00224F58" w:rsidRDefault="00E23D5E" w:rsidP="00200017">
            <w:pPr>
              <w:rPr>
                <w:sz w:val="22"/>
                <w:szCs w:val="22"/>
              </w:rPr>
            </w:pPr>
          </w:p>
        </w:tc>
        <w:tc>
          <w:tcPr>
            <w:tcW w:w="5344" w:type="dxa"/>
            <w:shd w:val="clear" w:color="auto" w:fill="auto"/>
          </w:tcPr>
          <w:p w14:paraId="6C77888D" w14:textId="77777777" w:rsidR="00E23D5E" w:rsidRPr="00224F58" w:rsidRDefault="00E23D5E" w:rsidP="00200017">
            <w:pPr>
              <w:jc w:val="both"/>
              <w:rPr>
                <w:sz w:val="22"/>
                <w:szCs w:val="22"/>
              </w:rPr>
            </w:pPr>
            <w:r w:rsidRPr="00224F58">
              <w:rPr>
                <w:sz w:val="22"/>
                <w:szCs w:val="22"/>
              </w:rPr>
              <w:t>Ocena końcowa jest średnią z wszystkich ocen przy czym wagi wszystkich ocen są jednakowe. Konieczna jest pozytywna ocena dla każdego elementu.</w:t>
            </w:r>
          </w:p>
        </w:tc>
      </w:tr>
      <w:tr w:rsidR="00E23D5E" w:rsidRPr="00224F58" w14:paraId="654567AA" w14:textId="77777777" w:rsidTr="00200017">
        <w:trPr>
          <w:trHeight w:val="2324"/>
        </w:trPr>
        <w:tc>
          <w:tcPr>
            <w:tcW w:w="3942" w:type="dxa"/>
            <w:shd w:val="clear" w:color="auto" w:fill="auto"/>
          </w:tcPr>
          <w:p w14:paraId="670FDEC3" w14:textId="77777777" w:rsidR="00E23D5E" w:rsidRPr="00224F58" w:rsidRDefault="00E23D5E" w:rsidP="00200017">
            <w:pPr>
              <w:jc w:val="both"/>
              <w:rPr>
                <w:sz w:val="22"/>
                <w:szCs w:val="22"/>
              </w:rPr>
            </w:pPr>
            <w:r w:rsidRPr="00224F58">
              <w:rPr>
                <w:sz w:val="22"/>
                <w:szCs w:val="22"/>
              </w:rPr>
              <w:t>Bilans punktów ECTS</w:t>
            </w:r>
          </w:p>
        </w:tc>
        <w:tc>
          <w:tcPr>
            <w:tcW w:w="5344" w:type="dxa"/>
            <w:shd w:val="clear" w:color="auto" w:fill="auto"/>
          </w:tcPr>
          <w:p w14:paraId="66E1C617" w14:textId="77777777" w:rsidR="00E23D5E" w:rsidRPr="00224F58" w:rsidRDefault="00E23D5E" w:rsidP="00200017">
            <w:pPr>
              <w:jc w:val="both"/>
              <w:rPr>
                <w:b/>
                <w:sz w:val="22"/>
                <w:szCs w:val="22"/>
              </w:rPr>
            </w:pPr>
            <w:r w:rsidRPr="00224F58">
              <w:rPr>
                <w:b/>
                <w:sz w:val="22"/>
                <w:szCs w:val="22"/>
              </w:rPr>
              <w:t>Liczba godzin kontaktowych:</w:t>
            </w:r>
          </w:p>
          <w:p w14:paraId="7E7945BB" w14:textId="77777777" w:rsidR="00E23D5E" w:rsidRPr="00224F58" w:rsidRDefault="00E23D5E" w:rsidP="00200017">
            <w:pPr>
              <w:jc w:val="both"/>
              <w:rPr>
                <w:sz w:val="22"/>
                <w:szCs w:val="22"/>
              </w:rPr>
            </w:pPr>
            <w:r w:rsidRPr="00224F58">
              <w:rPr>
                <w:sz w:val="22"/>
                <w:szCs w:val="22"/>
              </w:rPr>
              <w:t>Ćwiczenia – 20 godz./0,8 ECTS;</w:t>
            </w:r>
          </w:p>
          <w:p w14:paraId="0D750DEC" w14:textId="77777777" w:rsidR="00E23D5E" w:rsidRPr="00224F58" w:rsidRDefault="00E23D5E" w:rsidP="00200017">
            <w:pPr>
              <w:jc w:val="both"/>
              <w:rPr>
                <w:sz w:val="22"/>
                <w:szCs w:val="22"/>
              </w:rPr>
            </w:pPr>
            <w:r w:rsidRPr="00224F58">
              <w:rPr>
                <w:sz w:val="22"/>
                <w:szCs w:val="22"/>
              </w:rPr>
              <w:t>Konsultacje – 7,5 godz./0,3 ECTS;</w:t>
            </w:r>
          </w:p>
          <w:p w14:paraId="5EA3DB4B" w14:textId="77777777" w:rsidR="00E23D5E" w:rsidRPr="00224F58" w:rsidRDefault="00E23D5E" w:rsidP="00200017">
            <w:pPr>
              <w:jc w:val="both"/>
              <w:rPr>
                <w:b/>
                <w:sz w:val="22"/>
                <w:szCs w:val="22"/>
              </w:rPr>
            </w:pPr>
            <w:r w:rsidRPr="00224F58">
              <w:rPr>
                <w:b/>
                <w:sz w:val="22"/>
                <w:szCs w:val="22"/>
              </w:rPr>
              <w:t>Liczba godzin niekontaktowych:</w:t>
            </w:r>
          </w:p>
          <w:p w14:paraId="4F20ADCD" w14:textId="77777777" w:rsidR="00E23D5E" w:rsidRPr="00224F58" w:rsidRDefault="00E23D5E" w:rsidP="00200017">
            <w:pPr>
              <w:jc w:val="both"/>
              <w:rPr>
                <w:sz w:val="22"/>
                <w:szCs w:val="22"/>
              </w:rPr>
            </w:pPr>
            <w:r w:rsidRPr="00224F58">
              <w:rPr>
                <w:sz w:val="22"/>
                <w:szCs w:val="22"/>
              </w:rPr>
              <w:t>Przygotowanie do zajęć – 20 godz./0,8 ECTS;</w:t>
            </w:r>
          </w:p>
          <w:p w14:paraId="33B87E58" w14:textId="77777777" w:rsidR="00E23D5E" w:rsidRPr="00224F58" w:rsidRDefault="00E23D5E" w:rsidP="00200017">
            <w:pPr>
              <w:jc w:val="both"/>
              <w:rPr>
                <w:sz w:val="22"/>
                <w:szCs w:val="22"/>
              </w:rPr>
            </w:pPr>
            <w:r w:rsidRPr="00224F58">
              <w:rPr>
                <w:sz w:val="22"/>
                <w:szCs w:val="22"/>
              </w:rPr>
              <w:t>Dokończenie wykonywanych prac – 20 godz./0,8 ECTS;</w:t>
            </w:r>
          </w:p>
          <w:p w14:paraId="47D3CCE3" w14:textId="77777777" w:rsidR="00E23D5E" w:rsidRPr="00224F58" w:rsidRDefault="00E23D5E" w:rsidP="00200017">
            <w:pPr>
              <w:rPr>
                <w:b/>
                <w:bCs/>
                <w:color w:val="000000"/>
                <w:sz w:val="22"/>
                <w:szCs w:val="22"/>
              </w:rPr>
            </w:pPr>
            <w:r w:rsidRPr="00224F58">
              <w:rPr>
                <w:sz w:val="22"/>
                <w:szCs w:val="22"/>
              </w:rPr>
              <w:t>Studiowanie literatury – 7,5 godz./0,3 ECTS.</w:t>
            </w:r>
          </w:p>
          <w:p w14:paraId="2367EEEB" w14:textId="77777777" w:rsidR="00E23D5E" w:rsidRPr="00224F58" w:rsidRDefault="00E23D5E" w:rsidP="00200017">
            <w:pPr>
              <w:jc w:val="both"/>
              <w:rPr>
                <w:sz w:val="22"/>
                <w:szCs w:val="22"/>
              </w:rPr>
            </w:pPr>
            <w:r w:rsidRPr="00224F58">
              <w:rPr>
                <w:b/>
                <w:sz w:val="22"/>
                <w:szCs w:val="22"/>
              </w:rPr>
              <w:t>Łączny nakład pracy studenta to 75 godz. co odpowiada  3 pkt. ECTS</w:t>
            </w:r>
          </w:p>
        </w:tc>
      </w:tr>
      <w:tr w:rsidR="00E23D5E" w:rsidRPr="00224F58" w14:paraId="72BC3D6F" w14:textId="77777777" w:rsidTr="00200017">
        <w:trPr>
          <w:trHeight w:val="718"/>
        </w:trPr>
        <w:tc>
          <w:tcPr>
            <w:tcW w:w="3942" w:type="dxa"/>
            <w:shd w:val="clear" w:color="auto" w:fill="auto"/>
          </w:tcPr>
          <w:p w14:paraId="32A6CABD" w14:textId="77777777" w:rsidR="00E23D5E" w:rsidRPr="00224F58" w:rsidRDefault="00E23D5E"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43BC704E" w14:textId="77777777" w:rsidR="00E23D5E" w:rsidRPr="00224F58" w:rsidRDefault="00E23D5E" w:rsidP="00200017">
            <w:pPr>
              <w:jc w:val="both"/>
              <w:rPr>
                <w:sz w:val="22"/>
                <w:szCs w:val="22"/>
              </w:rPr>
            </w:pPr>
            <w:r w:rsidRPr="00224F58">
              <w:rPr>
                <w:sz w:val="22"/>
                <w:szCs w:val="22"/>
              </w:rPr>
              <w:t>Udział w ćwiczeniach – 20 godz.</w:t>
            </w:r>
          </w:p>
          <w:p w14:paraId="2F2D2A4B" w14:textId="77777777" w:rsidR="00E23D5E" w:rsidRPr="00224F58" w:rsidRDefault="00E23D5E" w:rsidP="00200017">
            <w:pPr>
              <w:jc w:val="both"/>
              <w:rPr>
                <w:sz w:val="22"/>
                <w:szCs w:val="22"/>
              </w:rPr>
            </w:pPr>
            <w:r w:rsidRPr="00224F58">
              <w:rPr>
                <w:sz w:val="22"/>
                <w:szCs w:val="22"/>
              </w:rPr>
              <w:t>Udział w konsultacjach – 7,5 godz.</w:t>
            </w:r>
          </w:p>
        </w:tc>
      </w:tr>
      <w:tr w:rsidR="00E23D5E" w:rsidRPr="00224F58" w14:paraId="78F5B261" w14:textId="77777777" w:rsidTr="00200017">
        <w:trPr>
          <w:trHeight w:val="718"/>
        </w:trPr>
        <w:tc>
          <w:tcPr>
            <w:tcW w:w="3942" w:type="dxa"/>
            <w:shd w:val="clear" w:color="auto" w:fill="auto"/>
          </w:tcPr>
          <w:p w14:paraId="3A8DC263" w14:textId="77777777" w:rsidR="00E23D5E" w:rsidRPr="00224F58" w:rsidRDefault="00E23D5E"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B671B91" w14:textId="77777777" w:rsidR="00E23D5E" w:rsidRPr="00224F58" w:rsidRDefault="00E23D5E" w:rsidP="00200017">
            <w:pPr>
              <w:jc w:val="both"/>
              <w:rPr>
                <w:sz w:val="22"/>
                <w:szCs w:val="22"/>
              </w:rPr>
            </w:pPr>
            <w:r w:rsidRPr="00224F58">
              <w:rPr>
                <w:sz w:val="22"/>
                <w:szCs w:val="22"/>
              </w:rPr>
              <w:t>W1 – TRiA1_W05, TRiA1_W13,</w:t>
            </w:r>
          </w:p>
          <w:p w14:paraId="6D996E14" w14:textId="77777777" w:rsidR="00E23D5E" w:rsidRPr="00224F58" w:rsidRDefault="00E23D5E" w:rsidP="00200017">
            <w:pPr>
              <w:jc w:val="both"/>
              <w:rPr>
                <w:sz w:val="22"/>
                <w:szCs w:val="22"/>
              </w:rPr>
            </w:pPr>
            <w:r w:rsidRPr="00224F58">
              <w:rPr>
                <w:sz w:val="22"/>
                <w:szCs w:val="22"/>
              </w:rPr>
              <w:t>W2 – TRiA1_W05, TRiA1_W13,</w:t>
            </w:r>
          </w:p>
          <w:p w14:paraId="3220DE64" w14:textId="77777777" w:rsidR="00E23D5E" w:rsidRPr="00224F58" w:rsidRDefault="00E23D5E" w:rsidP="00200017">
            <w:pPr>
              <w:jc w:val="both"/>
              <w:rPr>
                <w:sz w:val="22"/>
                <w:szCs w:val="22"/>
              </w:rPr>
            </w:pPr>
            <w:r w:rsidRPr="00224F58">
              <w:rPr>
                <w:sz w:val="22"/>
                <w:szCs w:val="22"/>
              </w:rPr>
              <w:t>U1 – TRiA1_U02, TRiA1_U05, InżTRiA_U06,</w:t>
            </w:r>
          </w:p>
          <w:p w14:paraId="3200762D" w14:textId="77777777" w:rsidR="00E23D5E" w:rsidRPr="00224F58" w:rsidRDefault="00E23D5E" w:rsidP="00200017">
            <w:pPr>
              <w:jc w:val="both"/>
              <w:rPr>
                <w:sz w:val="22"/>
                <w:szCs w:val="22"/>
              </w:rPr>
            </w:pPr>
            <w:r w:rsidRPr="00224F58">
              <w:rPr>
                <w:sz w:val="22"/>
                <w:szCs w:val="22"/>
              </w:rPr>
              <w:t>U2 – TRiA1_U02, TRiA1_U05, InżTRiA_U06,</w:t>
            </w:r>
          </w:p>
          <w:p w14:paraId="56C259A3" w14:textId="77777777" w:rsidR="00E23D5E" w:rsidRPr="00224F58" w:rsidRDefault="00E23D5E" w:rsidP="00200017">
            <w:pPr>
              <w:jc w:val="both"/>
              <w:rPr>
                <w:sz w:val="22"/>
                <w:szCs w:val="22"/>
              </w:rPr>
            </w:pPr>
            <w:r w:rsidRPr="00224F58">
              <w:rPr>
                <w:sz w:val="22"/>
                <w:szCs w:val="22"/>
              </w:rPr>
              <w:t>K1 – TRiA1_K02,</w:t>
            </w:r>
          </w:p>
        </w:tc>
      </w:tr>
    </w:tbl>
    <w:p w14:paraId="04C93039" w14:textId="77777777" w:rsidR="00E23D5E" w:rsidRPr="00224F58" w:rsidRDefault="00E23D5E" w:rsidP="00E23D5E">
      <w:pPr>
        <w:rPr>
          <w:sz w:val="22"/>
          <w:szCs w:val="22"/>
        </w:rPr>
      </w:pPr>
    </w:p>
    <w:p w14:paraId="354BAD49" w14:textId="77777777" w:rsidR="00412796" w:rsidRPr="00224F58" w:rsidRDefault="00412796">
      <w:pPr>
        <w:spacing w:after="160" w:line="259" w:lineRule="auto"/>
        <w:rPr>
          <w:sz w:val="22"/>
          <w:szCs w:val="22"/>
        </w:rPr>
      </w:pPr>
      <w:r w:rsidRPr="00224F58">
        <w:rPr>
          <w:sz w:val="22"/>
          <w:szCs w:val="22"/>
        </w:rPr>
        <w:br w:type="page"/>
      </w:r>
    </w:p>
    <w:p w14:paraId="429D0C17" w14:textId="77777777" w:rsidR="00AF49A7" w:rsidRPr="00224F58" w:rsidRDefault="00AF49A7" w:rsidP="00AF49A7">
      <w:pPr>
        <w:rPr>
          <w:b/>
          <w:sz w:val="22"/>
          <w:szCs w:val="22"/>
        </w:rPr>
      </w:pPr>
      <w:r w:rsidRPr="00224F58">
        <w:rPr>
          <w:b/>
          <w:sz w:val="22"/>
          <w:szCs w:val="22"/>
        </w:rPr>
        <w:lastRenderedPageBreak/>
        <w:t>Karta opisu zajęć (sylabus)</w:t>
      </w:r>
    </w:p>
    <w:p w14:paraId="1DE59816" w14:textId="77777777" w:rsidR="00AF49A7" w:rsidRPr="00224F58" w:rsidRDefault="00AF49A7" w:rsidP="00AF49A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F49A7" w:rsidRPr="00224F58" w14:paraId="0B2F38FC" w14:textId="77777777" w:rsidTr="00200017">
        <w:tc>
          <w:tcPr>
            <w:tcW w:w="3942" w:type="dxa"/>
            <w:shd w:val="clear" w:color="auto" w:fill="auto"/>
          </w:tcPr>
          <w:p w14:paraId="0C0853A5" w14:textId="77777777" w:rsidR="00AF49A7" w:rsidRPr="00224F58" w:rsidRDefault="00AF49A7" w:rsidP="00200017">
            <w:pPr>
              <w:rPr>
                <w:sz w:val="22"/>
                <w:szCs w:val="22"/>
              </w:rPr>
            </w:pPr>
            <w:r w:rsidRPr="00224F58">
              <w:rPr>
                <w:sz w:val="22"/>
                <w:szCs w:val="22"/>
              </w:rPr>
              <w:t xml:space="preserve">Nazwa kierunku studiów </w:t>
            </w:r>
          </w:p>
        </w:tc>
        <w:tc>
          <w:tcPr>
            <w:tcW w:w="5344" w:type="dxa"/>
            <w:shd w:val="clear" w:color="auto" w:fill="auto"/>
          </w:tcPr>
          <w:p w14:paraId="367D97A4" w14:textId="77777777" w:rsidR="00AF49A7" w:rsidRPr="00224F58" w:rsidRDefault="00AF49A7" w:rsidP="00200017">
            <w:pPr>
              <w:rPr>
                <w:sz w:val="22"/>
                <w:szCs w:val="22"/>
              </w:rPr>
            </w:pPr>
            <w:r w:rsidRPr="00224F58">
              <w:rPr>
                <w:sz w:val="22"/>
                <w:szCs w:val="22"/>
              </w:rPr>
              <w:t>Technika Rolnicza i Agrotronika</w:t>
            </w:r>
          </w:p>
        </w:tc>
      </w:tr>
      <w:tr w:rsidR="00AF49A7" w:rsidRPr="00224F58" w14:paraId="3D842D0A" w14:textId="77777777" w:rsidTr="00200017">
        <w:tc>
          <w:tcPr>
            <w:tcW w:w="3942" w:type="dxa"/>
            <w:shd w:val="clear" w:color="auto" w:fill="auto"/>
          </w:tcPr>
          <w:p w14:paraId="2DA9DD2F" w14:textId="77777777" w:rsidR="00AF49A7" w:rsidRPr="00224F58" w:rsidRDefault="00AF49A7" w:rsidP="00200017">
            <w:pPr>
              <w:rPr>
                <w:sz w:val="22"/>
                <w:szCs w:val="22"/>
              </w:rPr>
            </w:pPr>
            <w:r w:rsidRPr="00224F58">
              <w:rPr>
                <w:sz w:val="22"/>
                <w:szCs w:val="22"/>
              </w:rPr>
              <w:t>Nazwa modułu, także nazwa w języku angielskim</w:t>
            </w:r>
          </w:p>
        </w:tc>
        <w:tc>
          <w:tcPr>
            <w:tcW w:w="5344" w:type="dxa"/>
            <w:shd w:val="clear" w:color="auto" w:fill="auto"/>
          </w:tcPr>
          <w:p w14:paraId="68973268" w14:textId="77777777" w:rsidR="00AF49A7" w:rsidRPr="00224F58" w:rsidRDefault="00AF49A7" w:rsidP="00200017">
            <w:pPr>
              <w:rPr>
                <w:sz w:val="22"/>
                <w:szCs w:val="22"/>
              </w:rPr>
            </w:pPr>
            <w:r w:rsidRPr="00224F58">
              <w:rPr>
                <w:sz w:val="22"/>
                <w:szCs w:val="22"/>
              </w:rPr>
              <w:t xml:space="preserve">Silniki spalinowe </w:t>
            </w:r>
          </w:p>
          <w:p w14:paraId="0B75B3EC" w14:textId="77777777" w:rsidR="00AF49A7" w:rsidRPr="00224F58" w:rsidRDefault="00AF49A7" w:rsidP="00200017">
            <w:pPr>
              <w:jc w:val="both"/>
              <w:rPr>
                <w:sz w:val="22"/>
                <w:szCs w:val="22"/>
                <w:lang w:val="en-GB"/>
              </w:rPr>
            </w:pPr>
            <w:r w:rsidRPr="00224F58">
              <w:rPr>
                <w:sz w:val="22"/>
                <w:szCs w:val="22"/>
              </w:rPr>
              <w:t>Combustion engines</w:t>
            </w:r>
          </w:p>
        </w:tc>
      </w:tr>
      <w:tr w:rsidR="00AF49A7" w:rsidRPr="00224F58" w14:paraId="4E0CFD06" w14:textId="77777777" w:rsidTr="00200017">
        <w:tc>
          <w:tcPr>
            <w:tcW w:w="3942" w:type="dxa"/>
            <w:shd w:val="clear" w:color="auto" w:fill="auto"/>
          </w:tcPr>
          <w:p w14:paraId="12C0BD57" w14:textId="77777777" w:rsidR="00AF49A7" w:rsidRPr="00224F58" w:rsidRDefault="00AF49A7" w:rsidP="00200017">
            <w:pPr>
              <w:rPr>
                <w:sz w:val="22"/>
                <w:szCs w:val="22"/>
              </w:rPr>
            </w:pPr>
            <w:r w:rsidRPr="00224F58">
              <w:rPr>
                <w:sz w:val="22"/>
                <w:szCs w:val="22"/>
              </w:rPr>
              <w:t xml:space="preserve">Język wykładowy </w:t>
            </w:r>
          </w:p>
        </w:tc>
        <w:tc>
          <w:tcPr>
            <w:tcW w:w="5344" w:type="dxa"/>
            <w:shd w:val="clear" w:color="auto" w:fill="auto"/>
          </w:tcPr>
          <w:p w14:paraId="072C6AE1" w14:textId="77777777" w:rsidR="00AF49A7" w:rsidRPr="00224F58" w:rsidRDefault="00AF49A7" w:rsidP="00200017">
            <w:pPr>
              <w:jc w:val="both"/>
              <w:rPr>
                <w:sz w:val="22"/>
                <w:szCs w:val="22"/>
              </w:rPr>
            </w:pPr>
            <w:r w:rsidRPr="00224F58">
              <w:rPr>
                <w:sz w:val="22"/>
                <w:szCs w:val="22"/>
              </w:rPr>
              <w:t>polski</w:t>
            </w:r>
          </w:p>
        </w:tc>
      </w:tr>
      <w:tr w:rsidR="00AF49A7" w:rsidRPr="00224F58" w14:paraId="45FBF075" w14:textId="77777777" w:rsidTr="00200017">
        <w:tc>
          <w:tcPr>
            <w:tcW w:w="3942" w:type="dxa"/>
            <w:shd w:val="clear" w:color="auto" w:fill="auto"/>
          </w:tcPr>
          <w:p w14:paraId="6353AD5D" w14:textId="77777777" w:rsidR="00AF49A7" w:rsidRPr="00224F58" w:rsidRDefault="00AF49A7"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1C2EAEFD" w14:textId="77777777" w:rsidR="00AF49A7" w:rsidRPr="00224F58" w:rsidRDefault="00AF49A7" w:rsidP="00200017">
            <w:pPr>
              <w:rPr>
                <w:sz w:val="22"/>
                <w:szCs w:val="22"/>
              </w:rPr>
            </w:pPr>
            <w:r w:rsidRPr="00224F58">
              <w:rPr>
                <w:sz w:val="22"/>
                <w:szCs w:val="22"/>
              </w:rPr>
              <w:t>obowiązkowy</w:t>
            </w:r>
          </w:p>
        </w:tc>
      </w:tr>
      <w:tr w:rsidR="00AF49A7" w:rsidRPr="00224F58" w14:paraId="4F804348" w14:textId="77777777" w:rsidTr="00200017">
        <w:trPr>
          <w:trHeight w:val="417"/>
        </w:trPr>
        <w:tc>
          <w:tcPr>
            <w:tcW w:w="3942" w:type="dxa"/>
            <w:shd w:val="clear" w:color="auto" w:fill="auto"/>
          </w:tcPr>
          <w:p w14:paraId="6D449C75" w14:textId="77777777" w:rsidR="00AF49A7" w:rsidRPr="00224F58" w:rsidRDefault="00AF49A7" w:rsidP="00200017">
            <w:pPr>
              <w:rPr>
                <w:sz w:val="22"/>
                <w:szCs w:val="22"/>
              </w:rPr>
            </w:pPr>
            <w:r w:rsidRPr="00224F58">
              <w:rPr>
                <w:sz w:val="22"/>
                <w:szCs w:val="22"/>
              </w:rPr>
              <w:t>Poziom studiów</w:t>
            </w:r>
          </w:p>
        </w:tc>
        <w:tc>
          <w:tcPr>
            <w:tcW w:w="5344" w:type="dxa"/>
            <w:shd w:val="clear" w:color="auto" w:fill="auto"/>
          </w:tcPr>
          <w:p w14:paraId="7C331A2E" w14:textId="77777777" w:rsidR="00AF49A7" w:rsidRPr="00224F58" w:rsidRDefault="00AF49A7" w:rsidP="00200017">
            <w:pPr>
              <w:rPr>
                <w:sz w:val="22"/>
                <w:szCs w:val="22"/>
              </w:rPr>
            </w:pPr>
            <w:r w:rsidRPr="00224F58">
              <w:rPr>
                <w:sz w:val="22"/>
                <w:szCs w:val="22"/>
              </w:rPr>
              <w:t>pierwszego stopnia</w:t>
            </w:r>
          </w:p>
        </w:tc>
      </w:tr>
      <w:tr w:rsidR="00AF49A7" w:rsidRPr="00224F58" w14:paraId="50A012F0" w14:textId="77777777" w:rsidTr="00200017">
        <w:tc>
          <w:tcPr>
            <w:tcW w:w="3942" w:type="dxa"/>
            <w:shd w:val="clear" w:color="auto" w:fill="auto"/>
          </w:tcPr>
          <w:p w14:paraId="06A202A4" w14:textId="77777777" w:rsidR="00AF49A7" w:rsidRPr="00224F58" w:rsidRDefault="00AF49A7" w:rsidP="00200017">
            <w:pPr>
              <w:rPr>
                <w:sz w:val="22"/>
                <w:szCs w:val="22"/>
              </w:rPr>
            </w:pPr>
            <w:r w:rsidRPr="00224F58">
              <w:rPr>
                <w:sz w:val="22"/>
                <w:szCs w:val="22"/>
              </w:rPr>
              <w:t>Forma studiów</w:t>
            </w:r>
          </w:p>
        </w:tc>
        <w:tc>
          <w:tcPr>
            <w:tcW w:w="5344" w:type="dxa"/>
            <w:shd w:val="clear" w:color="auto" w:fill="auto"/>
          </w:tcPr>
          <w:p w14:paraId="104C0D1F" w14:textId="77777777" w:rsidR="00AF49A7" w:rsidRPr="00224F58" w:rsidRDefault="00AF49A7" w:rsidP="00200017">
            <w:pPr>
              <w:rPr>
                <w:sz w:val="22"/>
                <w:szCs w:val="22"/>
              </w:rPr>
            </w:pPr>
            <w:r w:rsidRPr="00224F58">
              <w:rPr>
                <w:sz w:val="22"/>
                <w:szCs w:val="22"/>
              </w:rPr>
              <w:t>niestacjonarne</w:t>
            </w:r>
          </w:p>
        </w:tc>
      </w:tr>
      <w:tr w:rsidR="00AF49A7" w:rsidRPr="00224F58" w14:paraId="26B53F8A" w14:textId="77777777" w:rsidTr="00200017">
        <w:tc>
          <w:tcPr>
            <w:tcW w:w="3942" w:type="dxa"/>
            <w:shd w:val="clear" w:color="auto" w:fill="auto"/>
          </w:tcPr>
          <w:p w14:paraId="28034F44" w14:textId="77777777" w:rsidR="00AF49A7" w:rsidRPr="00224F58" w:rsidRDefault="00AF49A7" w:rsidP="00200017">
            <w:pPr>
              <w:rPr>
                <w:sz w:val="22"/>
                <w:szCs w:val="22"/>
              </w:rPr>
            </w:pPr>
            <w:r w:rsidRPr="00224F58">
              <w:rPr>
                <w:sz w:val="22"/>
                <w:szCs w:val="22"/>
              </w:rPr>
              <w:t>Rok studiów dla kierunku</w:t>
            </w:r>
          </w:p>
        </w:tc>
        <w:tc>
          <w:tcPr>
            <w:tcW w:w="5344" w:type="dxa"/>
            <w:shd w:val="clear" w:color="auto" w:fill="auto"/>
          </w:tcPr>
          <w:p w14:paraId="2204A185" w14:textId="77777777" w:rsidR="00AF49A7" w:rsidRPr="00224F58" w:rsidRDefault="00AF49A7" w:rsidP="00200017">
            <w:pPr>
              <w:rPr>
                <w:sz w:val="22"/>
                <w:szCs w:val="22"/>
              </w:rPr>
            </w:pPr>
            <w:r w:rsidRPr="00224F58">
              <w:rPr>
                <w:sz w:val="22"/>
                <w:szCs w:val="22"/>
              </w:rPr>
              <w:t>II</w:t>
            </w:r>
          </w:p>
        </w:tc>
      </w:tr>
      <w:tr w:rsidR="00AF49A7" w:rsidRPr="00224F58" w14:paraId="1E5B562D" w14:textId="77777777" w:rsidTr="00200017">
        <w:tc>
          <w:tcPr>
            <w:tcW w:w="3942" w:type="dxa"/>
            <w:shd w:val="clear" w:color="auto" w:fill="auto"/>
          </w:tcPr>
          <w:p w14:paraId="12534AE8" w14:textId="77777777" w:rsidR="00AF49A7" w:rsidRPr="00224F58" w:rsidRDefault="00AF49A7" w:rsidP="00200017">
            <w:pPr>
              <w:rPr>
                <w:sz w:val="22"/>
                <w:szCs w:val="22"/>
              </w:rPr>
            </w:pPr>
            <w:r w:rsidRPr="00224F58">
              <w:rPr>
                <w:sz w:val="22"/>
                <w:szCs w:val="22"/>
              </w:rPr>
              <w:t>Semestr dla kierunku</w:t>
            </w:r>
          </w:p>
        </w:tc>
        <w:tc>
          <w:tcPr>
            <w:tcW w:w="5344" w:type="dxa"/>
            <w:shd w:val="clear" w:color="auto" w:fill="auto"/>
          </w:tcPr>
          <w:p w14:paraId="206D5B7C" w14:textId="77777777" w:rsidR="00AF49A7" w:rsidRPr="00224F58" w:rsidRDefault="00AF49A7" w:rsidP="00200017">
            <w:pPr>
              <w:rPr>
                <w:sz w:val="22"/>
                <w:szCs w:val="22"/>
              </w:rPr>
            </w:pPr>
            <w:r w:rsidRPr="00224F58">
              <w:rPr>
                <w:sz w:val="22"/>
                <w:szCs w:val="22"/>
              </w:rPr>
              <w:t>3</w:t>
            </w:r>
          </w:p>
        </w:tc>
      </w:tr>
      <w:tr w:rsidR="00AF49A7" w:rsidRPr="00224F58" w14:paraId="7A6AFD90" w14:textId="77777777" w:rsidTr="00200017">
        <w:tc>
          <w:tcPr>
            <w:tcW w:w="3942" w:type="dxa"/>
            <w:shd w:val="clear" w:color="auto" w:fill="auto"/>
          </w:tcPr>
          <w:p w14:paraId="3105C3AE" w14:textId="77777777" w:rsidR="00AF49A7" w:rsidRPr="00224F58" w:rsidRDefault="00AF49A7"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530C10E" w14:textId="77777777" w:rsidR="00AF49A7" w:rsidRPr="00224F58" w:rsidRDefault="00AF49A7" w:rsidP="00200017">
            <w:pPr>
              <w:rPr>
                <w:sz w:val="22"/>
                <w:szCs w:val="22"/>
              </w:rPr>
            </w:pPr>
            <w:r w:rsidRPr="00224F58">
              <w:rPr>
                <w:sz w:val="22"/>
                <w:szCs w:val="22"/>
              </w:rPr>
              <w:t>3 (1,1/1,9)</w:t>
            </w:r>
          </w:p>
        </w:tc>
      </w:tr>
      <w:tr w:rsidR="00AF49A7" w:rsidRPr="00224F58" w14:paraId="7306D17E" w14:textId="77777777" w:rsidTr="00200017">
        <w:tc>
          <w:tcPr>
            <w:tcW w:w="3942" w:type="dxa"/>
            <w:shd w:val="clear" w:color="auto" w:fill="auto"/>
          </w:tcPr>
          <w:p w14:paraId="758E8874" w14:textId="77777777" w:rsidR="00AF49A7" w:rsidRPr="00224F58" w:rsidRDefault="00AF49A7"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7815AFD1" w14:textId="77777777" w:rsidR="00AF49A7" w:rsidRPr="00224F58" w:rsidRDefault="00AF49A7" w:rsidP="00200017">
            <w:pPr>
              <w:jc w:val="both"/>
              <w:rPr>
                <w:sz w:val="22"/>
                <w:szCs w:val="22"/>
              </w:rPr>
            </w:pPr>
            <w:r w:rsidRPr="00224F58">
              <w:rPr>
                <w:sz w:val="22"/>
                <w:szCs w:val="22"/>
              </w:rPr>
              <w:t>Dr hab. inż. Jacek Wasilewski, prof. uczelni</w:t>
            </w:r>
          </w:p>
        </w:tc>
      </w:tr>
      <w:tr w:rsidR="00AF49A7" w:rsidRPr="00224F58" w14:paraId="44BBF50E" w14:textId="77777777" w:rsidTr="00200017">
        <w:tc>
          <w:tcPr>
            <w:tcW w:w="3942" w:type="dxa"/>
            <w:shd w:val="clear" w:color="auto" w:fill="auto"/>
          </w:tcPr>
          <w:p w14:paraId="679FD69E" w14:textId="77777777" w:rsidR="00AF49A7" w:rsidRPr="00224F58" w:rsidRDefault="00AF49A7" w:rsidP="00200017">
            <w:pPr>
              <w:rPr>
                <w:sz w:val="22"/>
                <w:szCs w:val="22"/>
              </w:rPr>
            </w:pPr>
            <w:r w:rsidRPr="00224F58">
              <w:rPr>
                <w:sz w:val="22"/>
                <w:szCs w:val="22"/>
              </w:rPr>
              <w:t>Jednostka oferująca moduł</w:t>
            </w:r>
          </w:p>
          <w:p w14:paraId="79F9515F" w14:textId="77777777" w:rsidR="00AF49A7" w:rsidRPr="00224F58" w:rsidRDefault="00AF49A7" w:rsidP="00200017">
            <w:pPr>
              <w:rPr>
                <w:sz w:val="22"/>
                <w:szCs w:val="22"/>
              </w:rPr>
            </w:pPr>
          </w:p>
        </w:tc>
        <w:tc>
          <w:tcPr>
            <w:tcW w:w="5344" w:type="dxa"/>
            <w:shd w:val="clear" w:color="auto" w:fill="auto"/>
          </w:tcPr>
          <w:p w14:paraId="6CB3B1E1" w14:textId="77777777" w:rsidR="00AF49A7" w:rsidRPr="00224F58" w:rsidRDefault="00AF49A7" w:rsidP="00200017">
            <w:pPr>
              <w:jc w:val="both"/>
              <w:rPr>
                <w:sz w:val="22"/>
                <w:szCs w:val="22"/>
              </w:rPr>
            </w:pPr>
            <w:r w:rsidRPr="00224F58">
              <w:rPr>
                <w:sz w:val="22"/>
                <w:szCs w:val="22"/>
              </w:rPr>
              <w:t>Katedra Energetyki i Środków Transportu</w:t>
            </w:r>
          </w:p>
        </w:tc>
      </w:tr>
      <w:tr w:rsidR="00AF49A7" w:rsidRPr="00224F58" w14:paraId="1891042C" w14:textId="77777777" w:rsidTr="00200017">
        <w:tc>
          <w:tcPr>
            <w:tcW w:w="3942" w:type="dxa"/>
            <w:shd w:val="clear" w:color="auto" w:fill="auto"/>
          </w:tcPr>
          <w:p w14:paraId="79B4FEB6" w14:textId="77777777" w:rsidR="00AF49A7" w:rsidRPr="00224F58" w:rsidRDefault="00AF49A7" w:rsidP="00200017">
            <w:pPr>
              <w:rPr>
                <w:sz w:val="22"/>
                <w:szCs w:val="22"/>
              </w:rPr>
            </w:pPr>
            <w:r w:rsidRPr="00224F58">
              <w:rPr>
                <w:sz w:val="22"/>
                <w:szCs w:val="22"/>
              </w:rPr>
              <w:t>Cel modułu</w:t>
            </w:r>
          </w:p>
          <w:p w14:paraId="2F9C8A26" w14:textId="77777777" w:rsidR="00AF49A7" w:rsidRPr="00224F58" w:rsidRDefault="00AF49A7" w:rsidP="00200017">
            <w:pPr>
              <w:rPr>
                <w:sz w:val="22"/>
                <w:szCs w:val="22"/>
              </w:rPr>
            </w:pPr>
          </w:p>
        </w:tc>
        <w:tc>
          <w:tcPr>
            <w:tcW w:w="5344" w:type="dxa"/>
            <w:shd w:val="clear" w:color="auto" w:fill="auto"/>
          </w:tcPr>
          <w:p w14:paraId="236C9B5D" w14:textId="77777777" w:rsidR="00AF49A7" w:rsidRPr="00224F58" w:rsidRDefault="00AF49A7" w:rsidP="00200017">
            <w:pPr>
              <w:jc w:val="both"/>
              <w:rPr>
                <w:sz w:val="22"/>
                <w:szCs w:val="22"/>
              </w:rPr>
            </w:pPr>
            <w:r w:rsidRPr="00224F58">
              <w:rPr>
                <w:sz w:val="22"/>
                <w:szCs w:val="22"/>
              </w:rPr>
              <w:t xml:space="preserve">Przedmiot ma na celu zapoznanie studentów z konstrukcją i eksploatacją współczesnych silników spalinowych o zapłonie iskrowym oraz samoczynnym, także w aspekcie ekologicznym, a ponadto z problematyką badawczą silników tłokowych oraz ich podzespołów. </w:t>
            </w:r>
          </w:p>
        </w:tc>
      </w:tr>
      <w:tr w:rsidR="00AF49A7" w:rsidRPr="00224F58" w14:paraId="73BE2F5E" w14:textId="77777777" w:rsidTr="00200017">
        <w:trPr>
          <w:trHeight w:val="236"/>
        </w:trPr>
        <w:tc>
          <w:tcPr>
            <w:tcW w:w="3942" w:type="dxa"/>
            <w:vMerge w:val="restart"/>
            <w:shd w:val="clear" w:color="auto" w:fill="auto"/>
          </w:tcPr>
          <w:p w14:paraId="0E59C71B" w14:textId="77777777" w:rsidR="00AF49A7" w:rsidRPr="00224F58" w:rsidRDefault="00AF49A7"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538165A" w14:textId="77777777" w:rsidR="00AF49A7" w:rsidRPr="00224F58" w:rsidRDefault="00AF49A7" w:rsidP="00200017">
            <w:pPr>
              <w:rPr>
                <w:sz w:val="22"/>
                <w:szCs w:val="22"/>
              </w:rPr>
            </w:pPr>
            <w:r w:rsidRPr="00224F58">
              <w:rPr>
                <w:sz w:val="22"/>
                <w:szCs w:val="22"/>
              </w:rPr>
              <w:t xml:space="preserve">Wiedza: </w:t>
            </w:r>
          </w:p>
        </w:tc>
      </w:tr>
      <w:tr w:rsidR="00AF49A7" w:rsidRPr="00224F58" w14:paraId="00054573" w14:textId="77777777" w:rsidTr="00200017">
        <w:trPr>
          <w:trHeight w:val="233"/>
        </w:trPr>
        <w:tc>
          <w:tcPr>
            <w:tcW w:w="3942" w:type="dxa"/>
            <w:vMerge/>
            <w:shd w:val="clear" w:color="auto" w:fill="auto"/>
          </w:tcPr>
          <w:p w14:paraId="622C1D96" w14:textId="77777777" w:rsidR="00AF49A7" w:rsidRPr="00224F58" w:rsidRDefault="00AF49A7" w:rsidP="00200017">
            <w:pPr>
              <w:rPr>
                <w:sz w:val="22"/>
                <w:szCs w:val="22"/>
                <w:highlight w:val="yellow"/>
              </w:rPr>
            </w:pPr>
          </w:p>
        </w:tc>
        <w:tc>
          <w:tcPr>
            <w:tcW w:w="5344" w:type="dxa"/>
            <w:shd w:val="clear" w:color="auto" w:fill="auto"/>
          </w:tcPr>
          <w:p w14:paraId="5177E7D2" w14:textId="77777777" w:rsidR="00AF49A7" w:rsidRPr="00224F58" w:rsidRDefault="00AF49A7" w:rsidP="00200017">
            <w:pPr>
              <w:jc w:val="both"/>
              <w:rPr>
                <w:color w:val="000000"/>
                <w:sz w:val="22"/>
                <w:szCs w:val="22"/>
              </w:rPr>
            </w:pPr>
            <w:r w:rsidRPr="00224F58">
              <w:rPr>
                <w:sz w:val="22"/>
                <w:szCs w:val="22"/>
              </w:rPr>
              <w:t>1. Posiada ogólną wiedzę z zakresu konstrukcji i eksploatacji silników spalinowych (także ważniejszych obliczeń), zna budowę i zasadę działania poszczególnych układów silników ZI i ZS.</w:t>
            </w:r>
          </w:p>
        </w:tc>
      </w:tr>
      <w:tr w:rsidR="00AF49A7" w:rsidRPr="00224F58" w14:paraId="4A53099D" w14:textId="77777777" w:rsidTr="00200017">
        <w:trPr>
          <w:trHeight w:val="233"/>
        </w:trPr>
        <w:tc>
          <w:tcPr>
            <w:tcW w:w="3942" w:type="dxa"/>
            <w:vMerge/>
            <w:shd w:val="clear" w:color="auto" w:fill="auto"/>
          </w:tcPr>
          <w:p w14:paraId="6545FE4E" w14:textId="77777777" w:rsidR="00AF49A7" w:rsidRPr="00224F58" w:rsidRDefault="00AF49A7" w:rsidP="00200017">
            <w:pPr>
              <w:rPr>
                <w:sz w:val="22"/>
                <w:szCs w:val="22"/>
                <w:highlight w:val="yellow"/>
              </w:rPr>
            </w:pPr>
          </w:p>
        </w:tc>
        <w:tc>
          <w:tcPr>
            <w:tcW w:w="5344" w:type="dxa"/>
            <w:shd w:val="clear" w:color="auto" w:fill="auto"/>
          </w:tcPr>
          <w:p w14:paraId="4939D2A6" w14:textId="77777777" w:rsidR="00AF49A7" w:rsidRPr="00224F58" w:rsidRDefault="00AF49A7" w:rsidP="00200017">
            <w:pPr>
              <w:jc w:val="both"/>
              <w:rPr>
                <w:sz w:val="22"/>
                <w:szCs w:val="22"/>
              </w:rPr>
            </w:pPr>
            <w:r w:rsidRPr="00224F58">
              <w:rPr>
                <w:sz w:val="22"/>
                <w:szCs w:val="22"/>
              </w:rPr>
              <w:t>2. Ma podstawową wiedzę dotyczącą badań silników tłokowych w hamowni oraz badań ważniejszych podzespołów silnika.</w:t>
            </w:r>
          </w:p>
        </w:tc>
      </w:tr>
      <w:tr w:rsidR="00AF49A7" w:rsidRPr="00224F58" w14:paraId="3C4B1746" w14:textId="77777777" w:rsidTr="00200017">
        <w:trPr>
          <w:trHeight w:val="233"/>
        </w:trPr>
        <w:tc>
          <w:tcPr>
            <w:tcW w:w="3942" w:type="dxa"/>
            <w:vMerge/>
            <w:shd w:val="clear" w:color="auto" w:fill="auto"/>
          </w:tcPr>
          <w:p w14:paraId="6EA4A7AC" w14:textId="77777777" w:rsidR="00AF49A7" w:rsidRPr="00224F58" w:rsidRDefault="00AF49A7" w:rsidP="00200017">
            <w:pPr>
              <w:rPr>
                <w:sz w:val="22"/>
                <w:szCs w:val="22"/>
                <w:highlight w:val="yellow"/>
              </w:rPr>
            </w:pPr>
          </w:p>
        </w:tc>
        <w:tc>
          <w:tcPr>
            <w:tcW w:w="5344" w:type="dxa"/>
            <w:shd w:val="clear" w:color="auto" w:fill="auto"/>
          </w:tcPr>
          <w:p w14:paraId="3DC150F2" w14:textId="77777777" w:rsidR="00AF49A7" w:rsidRPr="00224F58" w:rsidRDefault="00AF49A7" w:rsidP="00200017">
            <w:pPr>
              <w:jc w:val="both"/>
              <w:rPr>
                <w:sz w:val="22"/>
                <w:szCs w:val="22"/>
              </w:rPr>
            </w:pPr>
            <w:r w:rsidRPr="00224F58">
              <w:rPr>
                <w:sz w:val="22"/>
                <w:szCs w:val="22"/>
              </w:rPr>
              <w:t>3. Zna podstawowe problemy zasilania silników spalinowych paliwami alternatywnymi.</w:t>
            </w:r>
          </w:p>
        </w:tc>
      </w:tr>
      <w:tr w:rsidR="00AF49A7" w:rsidRPr="00224F58" w14:paraId="2408EB8B" w14:textId="77777777" w:rsidTr="00200017">
        <w:trPr>
          <w:trHeight w:val="233"/>
        </w:trPr>
        <w:tc>
          <w:tcPr>
            <w:tcW w:w="3942" w:type="dxa"/>
            <w:vMerge/>
            <w:shd w:val="clear" w:color="auto" w:fill="auto"/>
          </w:tcPr>
          <w:p w14:paraId="27C8BD96" w14:textId="77777777" w:rsidR="00AF49A7" w:rsidRPr="00224F58" w:rsidRDefault="00AF49A7" w:rsidP="00200017">
            <w:pPr>
              <w:rPr>
                <w:sz w:val="22"/>
                <w:szCs w:val="22"/>
                <w:highlight w:val="yellow"/>
              </w:rPr>
            </w:pPr>
          </w:p>
        </w:tc>
        <w:tc>
          <w:tcPr>
            <w:tcW w:w="5344" w:type="dxa"/>
            <w:shd w:val="clear" w:color="auto" w:fill="auto"/>
          </w:tcPr>
          <w:p w14:paraId="5B1DDF35" w14:textId="77777777" w:rsidR="00AF49A7" w:rsidRPr="00224F58" w:rsidRDefault="00AF49A7" w:rsidP="00200017">
            <w:pPr>
              <w:rPr>
                <w:sz w:val="22"/>
                <w:szCs w:val="22"/>
              </w:rPr>
            </w:pPr>
            <w:r w:rsidRPr="00224F58">
              <w:rPr>
                <w:sz w:val="22"/>
                <w:szCs w:val="22"/>
              </w:rPr>
              <w:t>Umiejętności:</w:t>
            </w:r>
          </w:p>
        </w:tc>
      </w:tr>
      <w:tr w:rsidR="00AF49A7" w:rsidRPr="00224F58" w14:paraId="794B21C1" w14:textId="77777777" w:rsidTr="00200017">
        <w:trPr>
          <w:trHeight w:val="233"/>
        </w:trPr>
        <w:tc>
          <w:tcPr>
            <w:tcW w:w="3942" w:type="dxa"/>
            <w:vMerge/>
            <w:shd w:val="clear" w:color="auto" w:fill="auto"/>
          </w:tcPr>
          <w:p w14:paraId="0540ED92" w14:textId="77777777" w:rsidR="00AF49A7" w:rsidRPr="00224F58" w:rsidRDefault="00AF49A7" w:rsidP="00200017">
            <w:pPr>
              <w:rPr>
                <w:sz w:val="22"/>
                <w:szCs w:val="22"/>
                <w:highlight w:val="yellow"/>
              </w:rPr>
            </w:pPr>
          </w:p>
        </w:tc>
        <w:tc>
          <w:tcPr>
            <w:tcW w:w="5344" w:type="dxa"/>
            <w:shd w:val="clear" w:color="auto" w:fill="auto"/>
          </w:tcPr>
          <w:p w14:paraId="26E6A4C0" w14:textId="77777777" w:rsidR="00AF49A7" w:rsidRPr="00224F58" w:rsidRDefault="00AF49A7" w:rsidP="00200017">
            <w:pPr>
              <w:jc w:val="both"/>
              <w:rPr>
                <w:sz w:val="22"/>
                <w:szCs w:val="22"/>
              </w:rPr>
            </w:pPr>
            <w:r w:rsidRPr="00224F58">
              <w:rPr>
                <w:sz w:val="22"/>
                <w:szCs w:val="22"/>
              </w:rPr>
              <w:t>1. Potrafi wykonywać podstawowe czynności obsługowe silnika spalinowego.</w:t>
            </w:r>
          </w:p>
        </w:tc>
      </w:tr>
      <w:tr w:rsidR="00AF49A7" w:rsidRPr="00224F58" w14:paraId="7D75A54A" w14:textId="77777777" w:rsidTr="00200017">
        <w:trPr>
          <w:trHeight w:val="233"/>
        </w:trPr>
        <w:tc>
          <w:tcPr>
            <w:tcW w:w="3942" w:type="dxa"/>
            <w:vMerge/>
            <w:shd w:val="clear" w:color="auto" w:fill="auto"/>
          </w:tcPr>
          <w:p w14:paraId="525AD84E" w14:textId="77777777" w:rsidR="00AF49A7" w:rsidRPr="00224F58" w:rsidRDefault="00AF49A7" w:rsidP="00200017">
            <w:pPr>
              <w:rPr>
                <w:sz w:val="22"/>
                <w:szCs w:val="22"/>
                <w:highlight w:val="yellow"/>
              </w:rPr>
            </w:pPr>
          </w:p>
        </w:tc>
        <w:tc>
          <w:tcPr>
            <w:tcW w:w="5344" w:type="dxa"/>
            <w:shd w:val="clear" w:color="auto" w:fill="auto"/>
          </w:tcPr>
          <w:p w14:paraId="02291775" w14:textId="77777777" w:rsidR="00AF49A7" w:rsidRPr="00224F58" w:rsidRDefault="00AF49A7" w:rsidP="00200017">
            <w:pPr>
              <w:jc w:val="both"/>
              <w:rPr>
                <w:sz w:val="22"/>
                <w:szCs w:val="22"/>
              </w:rPr>
            </w:pPr>
            <w:r w:rsidRPr="00224F58">
              <w:rPr>
                <w:sz w:val="22"/>
                <w:szCs w:val="22"/>
              </w:rPr>
              <w:t>2. Wykonuje pod kierunkiem opiekuna naukowego zadania inżynierskie dotyczące wybranych obliczeń eksploatacyjnych i konstrukcyjnych silnika, prawidłowo interpretuje rezultaty i wyciąga wnioski.</w:t>
            </w:r>
          </w:p>
        </w:tc>
      </w:tr>
      <w:tr w:rsidR="00AF49A7" w:rsidRPr="00224F58" w14:paraId="55B09587" w14:textId="77777777" w:rsidTr="00200017">
        <w:trPr>
          <w:trHeight w:val="233"/>
        </w:trPr>
        <w:tc>
          <w:tcPr>
            <w:tcW w:w="3942" w:type="dxa"/>
            <w:vMerge/>
            <w:shd w:val="clear" w:color="auto" w:fill="auto"/>
          </w:tcPr>
          <w:p w14:paraId="2552F429" w14:textId="77777777" w:rsidR="00AF49A7" w:rsidRPr="00224F58" w:rsidRDefault="00AF49A7" w:rsidP="00200017">
            <w:pPr>
              <w:rPr>
                <w:sz w:val="22"/>
                <w:szCs w:val="22"/>
                <w:highlight w:val="yellow"/>
              </w:rPr>
            </w:pPr>
          </w:p>
        </w:tc>
        <w:tc>
          <w:tcPr>
            <w:tcW w:w="5344" w:type="dxa"/>
            <w:shd w:val="clear" w:color="auto" w:fill="auto"/>
          </w:tcPr>
          <w:p w14:paraId="7A6D7F10" w14:textId="77777777" w:rsidR="00AF49A7" w:rsidRPr="00224F58" w:rsidRDefault="00AF49A7" w:rsidP="00200017">
            <w:pPr>
              <w:rPr>
                <w:sz w:val="22"/>
                <w:szCs w:val="22"/>
              </w:rPr>
            </w:pPr>
            <w:r w:rsidRPr="00224F58">
              <w:rPr>
                <w:sz w:val="22"/>
                <w:szCs w:val="22"/>
              </w:rPr>
              <w:t>Kompetencje społeczne:</w:t>
            </w:r>
          </w:p>
        </w:tc>
      </w:tr>
      <w:tr w:rsidR="00AF49A7" w:rsidRPr="00224F58" w14:paraId="0F4C2E7A" w14:textId="77777777" w:rsidTr="00200017">
        <w:trPr>
          <w:trHeight w:val="233"/>
        </w:trPr>
        <w:tc>
          <w:tcPr>
            <w:tcW w:w="3942" w:type="dxa"/>
            <w:vMerge/>
            <w:shd w:val="clear" w:color="auto" w:fill="auto"/>
          </w:tcPr>
          <w:p w14:paraId="72653AAD" w14:textId="77777777" w:rsidR="00AF49A7" w:rsidRPr="00224F58" w:rsidRDefault="00AF49A7" w:rsidP="00200017">
            <w:pPr>
              <w:rPr>
                <w:sz w:val="22"/>
                <w:szCs w:val="22"/>
                <w:highlight w:val="yellow"/>
              </w:rPr>
            </w:pPr>
          </w:p>
        </w:tc>
        <w:tc>
          <w:tcPr>
            <w:tcW w:w="5344" w:type="dxa"/>
            <w:shd w:val="clear" w:color="auto" w:fill="auto"/>
          </w:tcPr>
          <w:p w14:paraId="3088E87F" w14:textId="77777777" w:rsidR="00AF49A7" w:rsidRPr="00224F58" w:rsidRDefault="00AF49A7" w:rsidP="00200017">
            <w:pPr>
              <w:jc w:val="both"/>
              <w:rPr>
                <w:sz w:val="22"/>
                <w:szCs w:val="22"/>
              </w:rPr>
            </w:pPr>
            <w:r w:rsidRPr="00224F58">
              <w:rPr>
                <w:sz w:val="22"/>
                <w:szCs w:val="22"/>
              </w:rPr>
              <w:t xml:space="preserve">1. Ma świadomość ważności i zna problemy ekologiczne związane z eksploatacją silników spalinowych, ze szczególnym uwzględnieniem silników pojazdów rolniczych.    </w:t>
            </w:r>
          </w:p>
        </w:tc>
      </w:tr>
      <w:tr w:rsidR="00AF49A7" w:rsidRPr="00224F58" w14:paraId="7C5B83CE" w14:textId="77777777" w:rsidTr="00200017">
        <w:tc>
          <w:tcPr>
            <w:tcW w:w="3942" w:type="dxa"/>
            <w:shd w:val="clear" w:color="auto" w:fill="auto"/>
          </w:tcPr>
          <w:p w14:paraId="789FA5BB" w14:textId="77777777" w:rsidR="00AF49A7" w:rsidRPr="00224F58" w:rsidRDefault="00AF49A7" w:rsidP="00200017">
            <w:pPr>
              <w:rPr>
                <w:sz w:val="22"/>
                <w:szCs w:val="22"/>
              </w:rPr>
            </w:pPr>
            <w:r w:rsidRPr="00224F58">
              <w:rPr>
                <w:sz w:val="22"/>
                <w:szCs w:val="22"/>
              </w:rPr>
              <w:t xml:space="preserve">Wymagania wstępne i dodatkowe </w:t>
            </w:r>
          </w:p>
        </w:tc>
        <w:tc>
          <w:tcPr>
            <w:tcW w:w="5344" w:type="dxa"/>
            <w:shd w:val="clear" w:color="auto" w:fill="auto"/>
          </w:tcPr>
          <w:p w14:paraId="1FA5E59B" w14:textId="77777777" w:rsidR="00AF49A7" w:rsidRPr="00224F58" w:rsidRDefault="00AF49A7" w:rsidP="00200017">
            <w:pPr>
              <w:jc w:val="both"/>
              <w:rPr>
                <w:sz w:val="22"/>
                <w:szCs w:val="22"/>
              </w:rPr>
            </w:pPr>
            <w:r w:rsidRPr="00224F58">
              <w:rPr>
                <w:sz w:val="22"/>
                <w:szCs w:val="22"/>
              </w:rPr>
              <w:t xml:space="preserve">Wymagania wstępne: wiedza podstawowa z przedmiotów: Matematyka, Fizyka, Chemia. </w:t>
            </w:r>
          </w:p>
          <w:p w14:paraId="3A6629B9" w14:textId="77777777" w:rsidR="00AF49A7" w:rsidRPr="00224F58" w:rsidRDefault="00AF49A7" w:rsidP="00200017">
            <w:pPr>
              <w:jc w:val="both"/>
              <w:rPr>
                <w:sz w:val="22"/>
                <w:szCs w:val="22"/>
              </w:rPr>
            </w:pPr>
            <w:r w:rsidRPr="00224F58">
              <w:rPr>
                <w:sz w:val="22"/>
                <w:szCs w:val="22"/>
              </w:rPr>
              <w:t xml:space="preserve">Wymagania dodatkowe: wiedza podstawowa z przedmiotów: Technika cieplna, Mechanika techniczna, Elektrotechnika. </w:t>
            </w:r>
          </w:p>
        </w:tc>
      </w:tr>
      <w:tr w:rsidR="00AF49A7" w:rsidRPr="00224F58" w14:paraId="1AB8A378" w14:textId="77777777" w:rsidTr="00200017">
        <w:tc>
          <w:tcPr>
            <w:tcW w:w="3942" w:type="dxa"/>
            <w:shd w:val="clear" w:color="auto" w:fill="auto"/>
          </w:tcPr>
          <w:p w14:paraId="5DDC81BA" w14:textId="77777777" w:rsidR="00AF49A7" w:rsidRPr="00224F58" w:rsidRDefault="00AF49A7" w:rsidP="00200017">
            <w:pPr>
              <w:rPr>
                <w:sz w:val="22"/>
                <w:szCs w:val="22"/>
              </w:rPr>
            </w:pPr>
            <w:r w:rsidRPr="00224F58">
              <w:rPr>
                <w:sz w:val="22"/>
                <w:szCs w:val="22"/>
              </w:rPr>
              <w:t xml:space="preserve">Treści programowe modułu </w:t>
            </w:r>
          </w:p>
          <w:p w14:paraId="6F699B34" w14:textId="77777777" w:rsidR="00AF49A7" w:rsidRPr="00224F58" w:rsidRDefault="00AF49A7" w:rsidP="00200017">
            <w:pPr>
              <w:rPr>
                <w:sz w:val="22"/>
                <w:szCs w:val="22"/>
              </w:rPr>
            </w:pPr>
          </w:p>
        </w:tc>
        <w:tc>
          <w:tcPr>
            <w:tcW w:w="5344" w:type="dxa"/>
            <w:shd w:val="clear" w:color="auto" w:fill="auto"/>
          </w:tcPr>
          <w:p w14:paraId="4174038A" w14:textId="77777777" w:rsidR="00AF49A7" w:rsidRPr="00224F58" w:rsidRDefault="00AF49A7" w:rsidP="00200017">
            <w:pPr>
              <w:jc w:val="both"/>
              <w:rPr>
                <w:sz w:val="22"/>
                <w:szCs w:val="22"/>
              </w:rPr>
            </w:pPr>
            <w:r w:rsidRPr="00224F58">
              <w:rPr>
                <w:sz w:val="22"/>
                <w:szCs w:val="22"/>
              </w:rPr>
              <w:t xml:space="preserve">Przedstawienie podstawowych wiadomości z zakresu silników spalinowych w następujących zagadnieniach: zasada działania silnika cztero- i dwusuwowego oraz silnika Wankla; obiegi silników tłokowych; obliczenia </w:t>
            </w:r>
            <w:r w:rsidRPr="00224F58">
              <w:rPr>
                <w:sz w:val="22"/>
                <w:szCs w:val="22"/>
              </w:rPr>
              <w:lastRenderedPageBreak/>
              <w:t>cieplne i kinematyczne silnika (projektowe); przygotowanie oraz spalanie mieszanki palnej w silnikach ZI i ZS; wskaźniki pracy silnika; budowa i  zasada działania, problemy eksploatacji, podstawowe czynności obsługowe oraz zasadnicze obliczenia poszczególnych układów silnika i ważniejszych podzespołów; charakterystyki silnika; doładowanie silników tłokowych; zasilanie silników paliwami alternatywnymi; ekologiczne aspekty stosowania silników spalinowych; badania parametrów energetycznych i ekologicznych silnika na stanowisku dynamometrycznym w hamowni silnikowej; kierunki rozwoju silników spalinowych.</w:t>
            </w:r>
          </w:p>
        </w:tc>
      </w:tr>
      <w:tr w:rsidR="00AF49A7" w:rsidRPr="00224F58" w14:paraId="7D1106B9" w14:textId="77777777" w:rsidTr="00200017">
        <w:tc>
          <w:tcPr>
            <w:tcW w:w="3942" w:type="dxa"/>
            <w:shd w:val="clear" w:color="auto" w:fill="auto"/>
          </w:tcPr>
          <w:p w14:paraId="3864005F" w14:textId="77777777" w:rsidR="00AF49A7" w:rsidRPr="00224F58" w:rsidRDefault="00AF49A7" w:rsidP="00200017">
            <w:pPr>
              <w:rPr>
                <w:sz w:val="22"/>
                <w:szCs w:val="22"/>
              </w:rPr>
            </w:pPr>
            <w:r w:rsidRPr="00224F58">
              <w:rPr>
                <w:sz w:val="22"/>
                <w:szCs w:val="22"/>
              </w:rPr>
              <w:t>Wykaz literatury podstawowej i uzupełniającej</w:t>
            </w:r>
          </w:p>
        </w:tc>
        <w:tc>
          <w:tcPr>
            <w:tcW w:w="5344" w:type="dxa"/>
            <w:shd w:val="clear" w:color="auto" w:fill="auto"/>
          </w:tcPr>
          <w:p w14:paraId="6F6F04D1" w14:textId="77777777" w:rsidR="00AF49A7" w:rsidRPr="00224F58" w:rsidRDefault="00AF49A7" w:rsidP="00200017">
            <w:pPr>
              <w:jc w:val="both"/>
              <w:rPr>
                <w:sz w:val="22"/>
                <w:szCs w:val="22"/>
              </w:rPr>
            </w:pPr>
            <w:r w:rsidRPr="00224F58">
              <w:rPr>
                <w:sz w:val="22"/>
                <w:szCs w:val="22"/>
              </w:rPr>
              <w:t>Literatura podstawowa:</w:t>
            </w:r>
          </w:p>
          <w:p w14:paraId="1118AAA2" w14:textId="77777777" w:rsidR="00AF49A7" w:rsidRPr="00224F58" w:rsidRDefault="00AF49A7" w:rsidP="00200017">
            <w:pPr>
              <w:jc w:val="both"/>
              <w:rPr>
                <w:sz w:val="22"/>
                <w:szCs w:val="22"/>
              </w:rPr>
            </w:pPr>
            <w:r w:rsidRPr="00224F58">
              <w:rPr>
                <w:sz w:val="22"/>
                <w:szCs w:val="22"/>
              </w:rPr>
              <w:t>1. Wasilewski J., Krasowski E. Tłokowe silniki spalinowe. Wydawnictwo Uniwersytetu Przyrodniczego w Lublinie, Lublin 2015.</w:t>
            </w:r>
          </w:p>
          <w:p w14:paraId="7A56C11F" w14:textId="77777777" w:rsidR="00AF49A7" w:rsidRPr="00224F58" w:rsidRDefault="00AF49A7" w:rsidP="00200017">
            <w:pPr>
              <w:jc w:val="both"/>
              <w:rPr>
                <w:sz w:val="22"/>
                <w:szCs w:val="22"/>
              </w:rPr>
            </w:pPr>
          </w:p>
          <w:p w14:paraId="6D3BABE8" w14:textId="77777777" w:rsidR="00AF49A7" w:rsidRPr="00224F58" w:rsidRDefault="00AF49A7" w:rsidP="00200017">
            <w:pPr>
              <w:jc w:val="both"/>
              <w:rPr>
                <w:sz w:val="22"/>
                <w:szCs w:val="22"/>
              </w:rPr>
            </w:pPr>
            <w:r w:rsidRPr="00224F58">
              <w:rPr>
                <w:sz w:val="22"/>
                <w:szCs w:val="22"/>
              </w:rPr>
              <w:t>Literatura uzupełniająca:</w:t>
            </w:r>
          </w:p>
          <w:p w14:paraId="253EE7FB" w14:textId="77777777" w:rsidR="00AF49A7" w:rsidRPr="00224F58" w:rsidRDefault="00AF49A7" w:rsidP="00200017">
            <w:pPr>
              <w:jc w:val="both"/>
              <w:rPr>
                <w:sz w:val="22"/>
                <w:szCs w:val="22"/>
              </w:rPr>
            </w:pPr>
            <w:r w:rsidRPr="00224F58">
              <w:rPr>
                <w:sz w:val="22"/>
                <w:szCs w:val="22"/>
              </w:rPr>
              <w:t>1. Piekarski W. Przewodnik do ćwiczeń z pojazdów rolniczych. Cz. 1. Badania silników maszyn roboczych i pojazdów. Wydawnictwo Akademii Rolniczej, Lublin 2000.</w:t>
            </w:r>
          </w:p>
          <w:p w14:paraId="79565608" w14:textId="77777777" w:rsidR="00AF49A7" w:rsidRPr="00224F58" w:rsidRDefault="00AF49A7" w:rsidP="00200017">
            <w:pPr>
              <w:jc w:val="both"/>
              <w:rPr>
                <w:sz w:val="22"/>
                <w:szCs w:val="22"/>
              </w:rPr>
            </w:pPr>
            <w:r w:rsidRPr="00224F58">
              <w:rPr>
                <w:sz w:val="22"/>
                <w:szCs w:val="22"/>
              </w:rPr>
              <w:t>2. Wajand J.A., Wajand J.T. Tłokowe silniki spalinowe. Średnio- i szybkoobrotowe. WN-T, Warszawa 2000.</w:t>
            </w:r>
          </w:p>
          <w:p w14:paraId="002F668C" w14:textId="77777777" w:rsidR="00AF49A7" w:rsidRPr="00224F58" w:rsidRDefault="00AF49A7" w:rsidP="00200017">
            <w:pPr>
              <w:jc w:val="both"/>
              <w:rPr>
                <w:sz w:val="22"/>
                <w:szCs w:val="22"/>
              </w:rPr>
            </w:pPr>
            <w:r w:rsidRPr="00224F58">
              <w:rPr>
                <w:sz w:val="22"/>
                <w:szCs w:val="22"/>
              </w:rPr>
              <w:t>3. Luft S. Pojazdy samochodowe. Podstawy budowy silników. WKiŁ, Warszawa 2003.</w:t>
            </w:r>
          </w:p>
          <w:p w14:paraId="357DC33B" w14:textId="77777777" w:rsidR="00AF49A7" w:rsidRPr="00224F58" w:rsidRDefault="00AF49A7" w:rsidP="00200017">
            <w:pPr>
              <w:jc w:val="both"/>
              <w:rPr>
                <w:sz w:val="22"/>
                <w:szCs w:val="22"/>
              </w:rPr>
            </w:pPr>
            <w:r w:rsidRPr="00224F58">
              <w:rPr>
                <w:sz w:val="22"/>
                <w:szCs w:val="22"/>
              </w:rPr>
              <w:t>4. Kneba Z., Makowski S. Pojazdy samochodowe. Zasilanie i sterowanie silników. WKiŁ, Warszawa 2004.</w:t>
            </w:r>
          </w:p>
          <w:p w14:paraId="34B77505" w14:textId="77777777" w:rsidR="00AF49A7" w:rsidRPr="00224F58" w:rsidRDefault="00AF49A7" w:rsidP="00200017">
            <w:pPr>
              <w:jc w:val="both"/>
              <w:rPr>
                <w:bCs/>
                <w:sz w:val="22"/>
                <w:szCs w:val="22"/>
              </w:rPr>
            </w:pPr>
            <w:r w:rsidRPr="00224F58">
              <w:rPr>
                <w:sz w:val="22"/>
                <w:szCs w:val="22"/>
              </w:rPr>
              <w:t>5. Burski Z., Wasilewski J. Antropotechnika pojazdów w eksploatacji polowej i transporcie żywności. Wydawnictwo Uniwersytetu Przyrodniczego w Lublinie, Lublin 2016.</w:t>
            </w:r>
          </w:p>
        </w:tc>
      </w:tr>
      <w:tr w:rsidR="00AF49A7" w:rsidRPr="00224F58" w14:paraId="0F82AAF3" w14:textId="77777777" w:rsidTr="00200017">
        <w:tc>
          <w:tcPr>
            <w:tcW w:w="3942" w:type="dxa"/>
            <w:shd w:val="clear" w:color="auto" w:fill="auto"/>
          </w:tcPr>
          <w:p w14:paraId="113BD31B" w14:textId="77777777" w:rsidR="00AF49A7" w:rsidRPr="00224F58" w:rsidRDefault="00AF49A7" w:rsidP="00200017">
            <w:pPr>
              <w:rPr>
                <w:sz w:val="22"/>
                <w:szCs w:val="22"/>
              </w:rPr>
            </w:pPr>
            <w:r w:rsidRPr="00224F58">
              <w:rPr>
                <w:sz w:val="22"/>
                <w:szCs w:val="22"/>
              </w:rPr>
              <w:t>Planowane formy/działania/metody dydaktyczne</w:t>
            </w:r>
          </w:p>
        </w:tc>
        <w:tc>
          <w:tcPr>
            <w:tcW w:w="5344" w:type="dxa"/>
            <w:shd w:val="clear" w:color="auto" w:fill="auto"/>
          </w:tcPr>
          <w:p w14:paraId="3F1E7BDD" w14:textId="77777777" w:rsidR="00AF49A7" w:rsidRPr="00224F58" w:rsidRDefault="00AF49A7" w:rsidP="00200017">
            <w:pPr>
              <w:jc w:val="both"/>
              <w:rPr>
                <w:sz w:val="22"/>
                <w:szCs w:val="22"/>
              </w:rPr>
            </w:pPr>
            <w:r w:rsidRPr="00224F58">
              <w:rPr>
                <w:sz w:val="22"/>
                <w:szCs w:val="22"/>
              </w:rPr>
              <w:t>Wykłady informacyjne i problemowe; ćwiczenia o charakterze problemowym, w tym badawczym i obliczeniowym; dyskusje dydaktyczne jako metody aktywizujące; wykonanie projektów obliczeniowych oraz sprawozdań z przeprowadzonych badań.</w:t>
            </w:r>
          </w:p>
        </w:tc>
      </w:tr>
      <w:tr w:rsidR="00AF49A7" w:rsidRPr="00224F58" w14:paraId="3021A240" w14:textId="77777777" w:rsidTr="00200017">
        <w:tc>
          <w:tcPr>
            <w:tcW w:w="3942" w:type="dxa"/>
            <w:shd w:val="clear" w:color="auto" w:fill="auto"/>
          </w:tcPr>
          <w:p w14:paraId="22E4E1B4" w14:textId="77777777" w:rsidR="00AF49A7" w:rsidRPr="00224F58" w:rsidRDefault="00AF49A7"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1B37D6C" w14:textId="77777777" w:rsidR="00AF49A7" w:rsidRPr="00224F58" w:rsidRDefault="00AF49A7" w:rsidP="00200017">
            <w:pPr>
              <w:jc w:val="both"/>
              <w:rPr>
                <w:sz w:val="22"/>
                <w:szCs w:val="22"/>
              </w:rPr>
            </w:pPr>
            <w:r w:rsidRPr="00224F58">
              <w:rPr>
                <w:sz w:val="22"/>
                <w:szCs w:val="22"/>
              </w:rPr>
              <w:t>W1, W2, W3– sprawdzian pisemny, odpowiedź ustna, sprawozdanie z ćwiczeń o charakterze badawczym, zaliczenie końcowe.</w:t>
            </w:r>
          </w:p>
          <w:p w14:paraId="1DDF7992" w14:textId="77777777" w:rsidR="00AF49A7" w:rsidRPr="00224F58" w:rsidRDefault="00AF49A7" w:rsidP="00200017">
            <w:pPr>
              <w:jc w:val="both"/>
              <w:rPr>
                <w:sz w:val="22"/>
                <w:szCs w:val="22"/>
              </w:rPr>
            </w:pPr>
            <w:r w:rsidRPr="00224F58">
              <w:rPr>
                <w:sz w:val="22"/>
                <w:szCs w:val="22"/>
              </w:rPr>
              <w:t>U1, U2 – sprawozdanie z ćwiczeń o charakterze badawczym, projekt obliczeniowy, zaliczenie końcowe.</w:t>
            </w:r>
          </w:p>
          <w:p w14:paraId="214787A5" w14:textId="77777777" w:rsidR="00AF49A7" w:rsidRPr="00224F58" w:rsidRDefault="00AF49A7" w:rsidP="00200017">
            <w:pPr>
              <w:jc w:val="both"/>
              <w:rPr>
                <w:sz w:val="22"/>
                <w:szCs w:val="22"/>
              </w:rPr>
            </w:pPr>
            <w:r w:rsidRPr="00224F58">
              <w:rPr>
                <w:sz w:val="22"/>
                <w:szCs w:val="22"/>
              </w:rPr>
              <w:t>K1 – sprawdzian pisemny, odpowiedź ustna, zaliczenie końcowe.</w:t>
            </w:r>
          </w:p>
          <w:p w14:paraId="502B81DC" w14:textId="77777777" w:rsidR="00AF49A7" w:rsidRPr="00224F58" w:rsidRDefault="00AF49A7" w:rsidP="00200017">
            <w:pPr>
              <w:jc w:val="both"/>
              <w:rPr>
                <w:sz w:val="22"/>
                <w:szCs w:val="22"/>
              </w:rPr>
            </w:pPr>
            <w:r w:rsidRPr="00224F58">
              <w:rPr>
                <w:sz w:val="22"/>
                <w:szCs w:val="22"/>
              </w:rPr>
              <w:t xml:space="preserve">Formy dokumentowania: sprawdziany, sprawozdania, projekty obliczeniowe, dziennik prowadzącego. </w:t>
            </w:r>
          </w:p>
        </w:tc>
      </w:tr>
      <w:tr w:rsidR="00AF49A7" w:rsidRPr="00224F58" w14:paraId="1F4EAB8D" w14:textId="77777777" w:rsidTr="00200017">
        <w:tc>
          <w:tcPr>
            <w:tcW w:w="3942" w:type="dxa"/>
            <w:shd w:val="clear" w:color="auto" w:fill="auto"/>
          </w:tcPr>
          <w:p w14:paraId="155A361D" w14:textId="77777777" w:rsidR="00AF49A7" w:rsidRPr="00224F58" w:rsidRDefault="00AF49A7" w:rsidP="00200017">
            <w:pPr>
              <w:rPr>
                <w:sz w:val="22"/>
                <w:szCs w:val="22"/>
              </w:rPr>
            </w:pPr>
            <w:r w:rsidRPr="00224F58">
              <w:rPr>
                <w:sz w:val="22"/>
                <w:szCs w:val="22"/>
              </w:rPr>
              <w:t>Elementy i wagi mające wpływ na ocenę końcową</w:t>
            </w:r>
          </w:p>
        </w:tc>
        <w:tc>
          <w:tcPr>
            <w:tcW w:w="5344" w:type="dxa"/>
            <w:shd w:val="clear" w:color="auto" w:fill="auto"/>
          </w:tcPr>
          <w:p w14:paraId="40DAA73D" w14:textId="77777777" w:rsidR="00AF49A7" w:rsidRPr="00224F58" w:rsidRDefault="00AF49A7" w:rsidP="00200017">
            <w:pPr>
              <w:jc w:val="both"/>
              <w:rPr>
                <w:sz w:val="22"/>
                <w:szCs w:val="22"/>
              </w:rPr>
            </w:pPr>
            <w:r w:rsidRPr="00224F58">
              <w:rPr>
                <w:sz w:val="22"/>
                <w:szCs w:val="22"/>
              </w:rPr>
              <w:t>Ocena końcowa zgodna z oceną uzyskaną na zaliczenie.</w:t>
            </w:r>
          </w:p>
        </w:tc>
      </w:tr>
      <w:tr w:rsidR="00AF49A7" w:rsidRPr="00224F58" w14:paraId="4EC26A15" w14:textId="77777777" w:rsidTr="00200017">
        <w:trPr>
          <w:trHeight w:val="2324"/>
        </w:trPr>
        <w:tc>
          <w:tcPr>
            <w:tcW w:w="3942" w:type="dxa"/>
            <w:shd w:val="clear" w:color="auto" w:fill="auto"/>
          </w:tcPr>
          <w:p w14:paraId="2817F247" w14:textId="77777777" w:rsidR="00AF49A7" w:rsidRPr="00224F58" w:rsidRDefault="00AF49A7" w:rsidP="00200017">
            <w:pPr>
              <w:jc w:val="both"/>
              <w:rPr>
                <w:sz w:val="22"/>
                <w:szCs w:val="22"/>
              </w:rPr>
            </w:pPr>
            <w:r w:rsidRPr="00224F58">
              <w:rPr>
                <w:sz w:val="22"/>
                <w:szCs w:val="22"/>
              </w:rPr>
              <w:lastRenderedPageBreak/>
              <w:t>Bilans punktów ECTS</w:t>
            </w:r>
          </w:p>
        </w:tc>
        <w:tc>
          <w:tcPr>
            <w:tcW w:w="5344" w:type="dxa"/>
            <w:shd w:val="clear" w:color="auto" w:fill="auto"/>
          </w:tcPr>
          <w:p w14:paraId="39B64E28" w14:textId="77777777" w:rsidR="00AF49A7" w:rsidRPr="00224F58" w:rsidRDefault="00AF49A7" w:rsidP="00200017">
            <w:pPr>
              <w:jc w:val="center"/>
              <w:rPr>
                <w:b/>
                <w:bCs/>
                <w:strike/>
                <w:color w:val="000000" w:themeColor="text1"/>
                <w:sz w:val="22"/>
                <w:szCs w:val="22"/>
              </w:rPr>
            </w:pPr>
            <w:r w:rsidRPr="00224F58">
              <w:rPr>
                <w:b/>
                <w:bCs/>
                <w:color w:val="000000" w:themeColor="text1"/>
                <w:sz w:val="22"/>
                <w:szCs w:val="22"/>
              </w:rPr>
              <w:t>KONTAKTOWE</w:t>
            </w:r>
          </w:p>
          <w:p w14:paraId="21E12F7F" w14:textId="77777777" w:rsidR="00AF49A7" w:rsidRPr="00224F58" w:rsidRDefault="00AF49A7" w:rsidP="00200017">
            <w:pPr>
              <w:rPr>
                <w:b/>
                <w:sz w:val="22"/>
                <w:szCs w:val="22"/>
              </w:rPr>
            </w:pPr>
            <w:r w:rsidRPr="00224F58">
              <w:rPr>
                <w:b/>
                <w:sz w:val="22"/>
                <w:szCs w:val="22"/>
              </w:rPr>
              <w:t xml:space="preserve">Forma zajęć         Liczba godz.                   Punkty ECTS      </w:t>
            </w:r>
          </w:p>
          <w:p w14:paraId="56E7E23E" w14:textId="77777777" w:rsidR="00AF49A7" w:rsidRPr="00224F58" w:rsidRDefault="00AF49A7" w:rsidP="00200017">
            <w:pPr>
              <w:jc w:val="both"/>
              <w:rPr>
                <w:sz w:val="22"/>
                <w:szCs w:val="22"/>
              </w:rPr>
            </w:pPr>
            <w:r w:rsidRPr="00224F58">
              <w:rPr>
                <w:sz w:val="22"/>
                <w:szCs w:val="22"/>
              </w:rPr>
              <w:t>- udział w wykładach – 10 godz., pkt. ECTS - 0,4,</w:t>
            </w:r>
          </w:p>
          <w:p w14:paraId="18DF4CD4" w14:textId="77777777" w:rsidR="00AF49A7" w:rsidRPr="00224F58" w:rsidRDefault="00AF49A7" w:rsidP="00200017">
            <w:pPr>
              <w:jc w:val="both"/>
              <w:rPr>
                <w:sz w:val="22"/>
                <w:szCs w:val="22"/>
              </w:rPr>
            </w:pPr>
            <w:r w:rsidRPr="00224F58">
              <w:rPr>
                <w:sz w:val="22"/>
                <w:szCs w:val="22"/>
              </w:rPr>
              <w:t>- udział w zajęciach laboratoryjnych i audytoryjnych – 15 godz, pkt. ECTS - 0,6,</w:t>
            </w:r>
          </w:p>
          <w:p w14:paraId="49930E7F" w14:textId="77777777" w:rsidR="00AF49A7" w:rsidRPr="00224F58" w:rsidRDefault="00AF49A7" w:rsidP="00200017">
            <w:pPr>
              <w:jc w:val="both"/>
              <w:rPr>
                <w:sz w:val="22"/>
                <w:szCs w:val="22"/>
              </w:rPr>
            </w:pPr>
            <w:r w:rsidRPr="00224F58">
              <w:rPr>
                <w:sz w:val="22"/>
                <w:szCs w:val="22"/>
              </w:rPr>
              <w:t>- udział w konsultacjach związanych z przygotowaniem do zaliczenia – 1 x 2 godz. = 2 godz., pkt. ECTS - 0,1.</w:t>
            </w:r>
          </w:p>
          <w:p w14:paraId="29A001CB" w14:textId="77777777" w:rsidR="00AF49A7" w:rsidRPr="00224F58" w:rsidRDefault="00AF49A7" w:rsidP="00200017">
            <w:pPr>
              <w:rPr>
                <w:b/>
                <w:bCs/>
                <w:sz w:val="22"/>
                <w:szCs w:val="22"/>
              </w:rPr>
            </w:pPr>
            <w:r w:rsidRPr="00224F58">
              <w:rPr>
                <w:b/>
                <w:bCs/>
                <w:sz w:val="22"/>
                <w:szCs w:val="22"/>
              </w:rPr>
              <w:t>Razem kontaktowe  27 godz.     1,1 pkt. ECTS</w:t>
            </w:r>
          </w:p>
          <w:p w14:paraId="7A71928C" w14:textId="77777777" w:rsidR="00AF49A7" w:rsidRPr="00224F58" w:rsidRDefault="00AF49A7" w:rsidP="00200017">
            <w:pPr>
              <w:jc w:val="center"/>
              <w:rPr>
                <w:b/>
                <w:bCs/>
                <w:sz w:val="22"/>
                <w:szCs w:val="22"/>
              </w:rPr>
            </w:pPr>
          </w:p>
          <w:p w14:paraId="721001D6" w14:textId="77777777" w:rsidR="00AF49A7" w:rsidRPr="00224F58" w:rsidRDefault="00AF49A7" w:rsidP="00200017">
            <w:pPr>
              <w:jc w:val="center"/>
              <w:rPr>
                <w:b/>
                <w:bCs/>
                <w:sz w:val="22"/>
                <w:szCs w:val="22"/>
              </w:rPr>
            </w:pPr>
            <w:r w:rsidRPr="00224F58">
              <w:rPr>
                <w:b/>
                <w:bCs/>
                <w:sz w:val="22"/>
                <w:szCs w:val="22"/>
              </w:rPr>
              <w:t>NIEKONTAKTOWE</w:t>
            </w:r>
          </w:p>
          <w:p w14:paraId="6B236E0B" w14:textId="77777777" w:rsidR="00AF49A7" w:rsidRPr="00224F58" w:rsidRDefault="00AF49A7" w:rsidP="00200017">
            <w:pPr>
              <w:rPr>
                <w:b/>
                <w:sz w:val="22"/>
                <w:szCs w:val="22"/>
              </w:rPr>
            </w:pPr>
            <w:r w:rsidRPr="00224F58">
              <w:rPr>
                <w:b/>
                <w:sz w:val="22"/>
                <w:szCs w:val="22"/>
              </w:rPr>
              <w:t xml:space="preserve">Forma zajęć         Liczba godz.                   Punkty ECTS      </w:t>
            </w:r>
          </w:p>
          <w:p w14:paraId="49418D36" w14:textId="77777777" w:rsidR="00AF49A7" w:rsidRPr="00224F58" w:rsidRDefault="00AF49A7" w:rsidP="00200017">
            <w:pPr>
              <w:jc w:val="both"/>
              <w:rPr>
                <w:sz w:val="22"/>
                <w:szCs w:val="22"/>
              </w:rPr>
            </w:pPr>
            <w:r w:rsidRPr="00224F58">
              <w:rPr>
                <w:sz w:val="22"/>
                <w:szCs w:val="22"/>
              </w:rPr>
              <w:t>- przygotowanie do ćwiczeń laboratoryjnych (kolokwia) – 3 x 6 godz. = 18 godz., pkt. ECTS - 0,7,</w:t>
            </w:r>
          </w:p>
          <w:p w14:paraId="72D33C23" w14:textId="77777777" w:rsidR="00AF49A7" w:rsidRPr="00224F58" w:rsidRDefault="00AF49A7" w:rsidP="00200017">
            <w:pPr>
              <w:jc w:val="both"/>
              <w:rPr>
                <w:sz w:val="22"/>
                <w:szCs w:val="22"/>
              </w:rPr>
            </w:pPr>
            <w:r w:rsidRPr="00224F58">
              <w:rPr>
                <w:sz w:val="22"/>
                <w:szCs w:val="22"/>
              </w:rPr>
              <w:t>- wykonanie sprawozdań z ćwiczeń o charakterze badawczym (2 x 4 godz.) oraz projektów obliczeniowych (1 x 6 godz. + 1 x 4 godz.) - 18 godz., pkt. ECTS - 0,7.</w:t>
            </w:r>
          </w:p>
          <w:p w14:paraId="2CB6FDA8" w14:textId="77777777" w:rsidR="00AF49A7" w:rsidRPr="00224F58" w:rsidRDefault="00AF49A7" w:rsidP="00200017">
            <w:pPr>
              <w:jc w:val="both"/>
              <w:rPr>
                <w:sz w:val="22"/>
                <w:szCs w:val="22"/>
              </w:rPr>
            </w:pPr>
            <w:r w:rsidRPr="00224F58">
              <w:rPr>
                <w:sz w:val="22"/>
                <w:szCs w:val="22"/>
              </w:rPr>
              <w:t>- referat na zadany temat (2 x 6 godz.) – 12 godz., pkt. ECTS - 0,5,</w:t>
            </w:r>
          </w:p>
          <w:p w14:paraId="032DE216" w14:textId="77777777" w:rsidR="00AF49A7" w:rsidRPr="00224F58" w:rsidRDefault="00AF49A7" w:rsidP="00200017">
            <w:pPr>
              <w:rPr>
                <w:b/>
                <w:bCs/>
                <w:sz w:val="22"/>
                <w:szCs w:val="22"/>
              </w:rPr>
            </w:pPr>
            <w:r w:rsidRPr="00224F58">
              <w:rPr>
                <w:b/>
                <w:bCs/>
                <w:sz w:val="22"/>
                <w:szCs w:val="22"/>
              </w:rPr>
              <w:t>Razem niekontaktowe  48 godz.    1,9 pkt. ECTS</w:t>
            </w:r>
          </w:p>
          <w:p w14:paraId="1247277C" w14:textId="77777777" w:rsidR="00AF49A7" w:rsidRPr="00224F58" w:rsidRDefault="00AF49A7" w:rsidP="00200017">
            <w:pPr>
              <w:rPr>
                <w:b/>
                <w:bCs/>
                <w:sz w:val="22"/>
                <w:szCs w:val="22"/>
              </w:rPr>
            </w:pPr>
            <w:r w:rsidRPr="00224F58">
              <w:rPr>
                <w:b/>
                <w:sz w:val="22"/>
                <w:szCs w:val="22"/>
              </w:rPr>
              <w:t>Łączny nakład pracy studenta to 75 godz. co odpowiada  3 pkt. ECTS</w:t>
            </w:r>
          </w:p>
        </w:tc>
      </w:tr>
      <w:tr w:rsidR="00AF49A7" w:rsidRPr="00224F58" w14:paraId="32B554A8" w14:textId="77777777" w:rsidTr="00200017">
        <w:trPr>
          <w:trHeight w:val="718"/>
        </w:trPr>
        <w:tc>
          <w:tcPr>
            <w:tcW w:w="3942" w:type="dxa"/>
            <w:shd w:val="clear" w:color="auto" w:fill="auto"/>
          </w:tcPr>
          <w:p w14:paraId="136C94A7" w14:textId="77777777" w:rsidR="00AF49A7" w:rsidRPr="00224F58" w:rsidRDefault="00AF49A7"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478F8928" w14:textId="77777777" w:rsidR="00AF49A7" w:rsidRPr="00224F58" w:rsidRDefault="00AF49A7" w:rsidP="00200017">
            <w:pPr>
              <w:rPr>
                <w:i/>
                <w:sz w:val="22"/>
                <w:szCs w:val="22"/>
              </w:rPr>
            </w:pPr>
            <w:r w:rsidRPr="00224F58">
              <w:rPr>
                <w:sz w:val="22"/>
                <w:szCs w:val="22"/>
              </w:rPr>
              <w:t>Udział w wykładach – 10 godz</w:t>
            </w:r>
            <w:r w:rsidRPr="00224F58">
              <w:rPr>
                <w:i/>
                <w:sz w:val="22"/>
                <w:szCs w:val="22"/>
              </w:rPr>
              <w:t>.</w:t>
            </w:r>
          </w:p>
          <w:p w14:paraId="688DB01A" w14:textId="77777777" w:rsidR="00AF49A7" w:rsidRPr="00224F58" w:rsidRDefault="00AF49A7" w:rsidP="00200017">
            <w:pPr>
              <w:rPr>
                <w:sz w:val="22"/>
                <w:szCs w:val="22"/>
              </w:rPr>
            </w:pPr>
            <w:r w:rsidRPr="00224F58">
              <w:rPr>
                <w:sz w:val="22"/>
                <w:szCs w:val="22"/>
              </w:rPr>
              <w:t>Udział w ćwiczeniach – 10,5 godz.</w:t>
            </w:r>
          </w:p>
          <w:p w14:paraId="1EA9B6DB" w14:textId="77777777" w:rsidR="00AF49A7" w:rsidRPr="00224F58" w:rsidRDefault="00AF49A7" w:rsidP="00200017">
            <w:pPr>
              <w:rPr>
                <w:sz w:val="22"/>
                <w:szCs w:val="22"/>
              </w:rPr>
            </w:pPr>
            <w:r w:rsidRPr="00224F58">
              <w:rPr>
                <w:sz w:val="22"/>
                <w:szCs w:val="22"/>
              </w:rPr>
              <w:t>Udział w konsultacjach –2 godz.</w:t>
            </w:r>
          </w:p>
          <w:p w14:paraId="6FD8A820" w14:textId="77777777" w:rsidR="00AF49A7" w:rsidRPr="00224F58" w:rsidRDefault="00AF49A7" w:rsidP="00200017">
            <w:pPr>
              <w:rPr>
                <w:sz w:val="22"/>
                <w:szCs w:val="22"/>
              </w:rPr>
            </w:pPr>
            <w:r w:rsidRPr="00224F58">
              <w:rPr>
                <w:sz w:val="22"/>
                <w:szCs w:val="22"/>
              </w:rPr>
              <w:t>Udział w kolokwiach – 4,5 godz.</w:t>
            </w:r>
          </w:p>
          <w:p w14:paraId="65B6D925" w14:textId="77777777" w:rsidR="00AF49A7" w:rsidRPr="00224F58" w:rsidRDefault="00AF49A7" w:rsidP="00200017">
            <w:pPr>
              <w:rPr>
                <w:b/>
                <w:sz w:val="22"/>
                <w:szCs w:val="22"/>
              </w:rPr>
            </w:pPr>
            <w:r w:rsidRPr="00224F58">
              <w:rPr>
                <w:b/>
                <w:sz w:val="22"/>
                <w:szCs w:val="22"/>
              </w:rPr>
              <w:t>Łącznie 27 godz. co stanowi 1,1 pkt. ECTS</w:t>
            </w:r>
          </w:p>
        </w:tc>
      </w:tr>
      <w:tr w:rsidR="00AF49A7" w:rsidRPr="00224F58" w14:paraId="5C02B43C" w14:textId="77777777" w:rsidTr="00200017">
        <w:trPr>
          <w:trHeight w:val="410"/>
        </w:trPr>
        <w:tc>
          <w:tcPr>
            <w:tcW w:w="3942" w:type="dxa"/>
            <w:shd w:val="clear" w:color="auto" w:fill="auto"/>
          </w:tcPr>
          <w:p w14:paraId="717D804D" w14:textId="77777777" w:rsidR="00AF49A7" w:rsidRPr="00224F58" w:rsidRDefault="00AF49A7"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6B010EA" w14:textId="77777777" w:rsidR="00AF49A7" w:rsidRPr="00224F58" w:rsidRDefault="00AF49A7" w:rsidP="00200017">
            <w:pPr>
              <w:jc w:val="both"/>
              <w:rPr>
                <w:sz w:val="22"/>
                <w:szCs w:val="22"/>
              </w:rPr>
            </w:pPr>
            <w:r w:rsidRPr="00224F58">
              <w:rPr>
                <w:sz w:val="22"/>
                <w:szCs w:val="22"/>
              </w:rPr>
              <w:t>Kod efektu modułowego – kod efektu kierunkowego</w:t>
            </w:r>
          </w:p>
          <w:p w14:paraId="5B85E674" w14:textId="77777777" w:rsidR="00AF49A7" w:rsidRPr="00224F58" w:rsidRDefault="00AF49A7" w:rsidP="00200017">
            <w:pPr>
              <w:rPr>
                <w:sz w:val="22"/>
                <w:szCs w:val="22"/>
              </w:rPr>
            </w:pPr>
            <w:r w:rsidRPr="00224F58">
              <w:rPr>
                <w:sz w:val="22"/>
                <w:szCs w:val="22"/>
              </w:rPr>
              <w:t>W1 – TRiA1_W06 ++</w:t>
            </w:r>
          </w:p>
          <w:p w14:paraId="3AE6DD50" w14:textId="77777777" w:rsidR="00AF49A7" w:rsidRPr="00224F58" w:rsidRDefault="00AF49A7" w:rsidP="00200017">
            <w:pPr>
              <w:rPr>
                <w:sz w:val="22"/>
                <w:szCs w:val="22"/>
              </w:rPr>
            </w:pPr>
            <w:r w:rsidRPr="00224F58">
              <w:rPr>
                <w:sz w:val="22"/>
                <w:szCs w:val="22"/>
              </w:rPr>
              <w:t>W2 – TRiA1_W06 ++</w:t>
            </w:r>
          </w:p>
          <w:p w14:paraId="45C5127D" w14:textId="77777777" w:rsidR="00AF49A7" w:rsidRPr="00224F58" w:rsidRDefault="00AF49A7" w:rsidP="00200017">
            <w:pPr>
              <w:rPr>
                <w:sz w:val="22"/>
                <w:szCs w:val="22"/>
              </w:rPr>
            </w:pPr>
            <w:r w:rsidRPr="00224F58">
              <w:rPr>
                <w:sz w:val="22"/>
                <w:szCs w:val="22"/>
              </w:rPr>
              <w:t>W3 – TRiA1_W06 +, W15 ++</w:t>
            </w:r>
          </w:p>
          <w:p w14:paraId="346329BD" w14:textId="77777777" w:rsidR="00AF49A7" w:rsidRPr="00224F58" w:rsidRDefault="00AF49A7" w:rsidP="00200017">
            <w:pPr>
              <w:rPr>
                <w:sz w:val="22"/>
                <w:szCs w:val="22"/>
              </w:rPr>
            </w:pPr>
            <w:r w:rsidRPr="00224F58">
              <w:rPr>
                <w:sz w:val="22"/>
                <w:szCs w:val="22"/>
              </w:rPr>
              <w:t>U1 – TRiA1_U08 ++</w:t>
            </w:r>
          </w:p>
          <w:p w14:paraId="5B4519D1" w14:textId="77777777" w:rsidR="00AF49A7" w:rsidRPr="00224F58" w:rsidRDefault="00AF49A7" w:rsidP="00200017">
            <w:pPr>
              <w:rPr>
                <w:sz w:val="22"/>
                <w:szCs w:val="22"/>
              </w:rPr>
            </w:pPr>
            <w:r w:rsidRPr="00224F58">
              <w:rPr>
                <w:sz w:val="22"/>
                <w:szCs w:val="22"/>
              </w:rPr>
              <w:t>U2 – TRiA1_U11 ++, U15 ++</w:t>
            </w:r>
          </w:p>
          <w:p w14:paraId="04FC3ED2" w14:textId="77777777" w:rsidR="00AF49A7" w:rsidRPr="00224F58" w:rsidRDefault="00AF49A7" w:rsidP="00200017">
            <w:pPr>
              <w:jc w:val="both"/>
              <w:rPr>
                <w:sz w:val="22"/>
                <w:szCs w:val="22"/>
              </w:rPr>
            </w:pPr>
            <w:r w:rsidRPr="00224F58">
              <w:rPr>
                <w:sz w:val="22"/>
                <w:szCs w:val="22"/>
              </w:rPr>
              <w:t>K1 – TRiA1_K06 ++</w:t>
            </w:r>
          </w:p>
        </w:tc>
      </w:tr>
    </w:tbl>
    <w:p w14:paraId="6EC9599B" w14:textId="77777777" w:rsidR="00AF49A7" w:rsidRPr="00224F58" w:rsidRDefault="00AF49A7" w:rsidP="00AF49A7">
      <w:pPr>
        <w:rPr>
          <w:sz w:val="22"/>
          <w:szCs w:val="22"/>
        </w:rPr>
      </w:pPr>
    </w:p>
    <w:p w14:paraId="3D7F7A28" w14:textId="77777777" w:rsidR="00412796" w:rsidRPr="00224F58" w:rsidRDefault="00412796">
      <w:pPr>
        <w:spacing w:after="160" w:line="259" w:lineRule="auto"/>
        <w:rPr>
          <w:bCs/>
          <w:sz w:val="22"/>
          <w:szCs w:val="22"/>
        </w:rPr>
      </w:pPr>
      <w:r w:rsidRPr="00224F58">
        <w:rPr>
          <w:bCs/>
          <w:sz w:val="22"/>
          <w:szCs w:val="22"/>
        </w:rPr>
        <w:br w:type="page"/>
      </w:r>
    </w:p>
    <w:p w14:paraId="5E7E2B45" w14:textId="22A171BE" w:rsidR="00613838" w:rsidRPr="00224F58" w:rsidRDefault="00613838">
      <w:pPr>
        <w:spacing w:after="160" w:line="259" w:lineRule="auto"/>
        <w:rPr>
          <w:bCs/>
          <w:sz w:val="22"/>
          <w:szCs w:val="22"/>
        </w:rPr>
      </w:pPr>
      <w:r w:rsidRPr="00224F58">
        <w:rPr>
          <w:bCs/>
          <w:sz w:val="22"/>
          <w:szCs w:val="22"/>
        </w:rPr>
        <w:lastRenderedPageBreak/>
        <w:br w:type="page"/>
      </w:r>
    </w:p>
    <w:p w14:paraId="294ECEA2" w14:textId="77777777" w:rsidR="00AF49A7" w:rsidRPr="00224F58" w:rsidRDefault="00AF49A7" w:rsidP="00AF49A7">
      <w:pPr>
        <w:rPr>
          <w:b/>
          <w:sz w:val="22"/>
          <w:szCs w:val="22"/>
        </w:rPr>
      </w:pPr>
      <w:r w:rsidRPr="00224F58">
        <w:rPr>
          <w:b/>
          <w:sz w:val="22"/>
          <w:szCs w:val="22"/>
        </w:rPr>
        <w:lastRenderedPageBreak/>
        <w:t>Karta opisu zajęć (sylabus)</w:t>
      </w:r>
    </w:p>
    <w:p w14:paraId="4F59EB27" w14:textId="77777777" w:rsidR="00AF49A7" w:rsidRPr="00224F58" w:rsidRDefault="00AF49A7" w:rsidP="00AF49A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F49A7" w:rsidRPr="00224F58" w14:paraId="4FA415D5" w14:textId="77777777" w:rsidTr="00200017">
        <w:tc>
          <w:tcPr>
            <w:tcW w:w="3942" w:type="dxa"/>
            <w:shd w:val="clear" w:color="auto" w:fill="auto"/>
          </w:tcPr>
          <w:p w14:paraId="479F09E3" w14:textId="77777777" w:rsidR="00AF49A7" w:rsidRPr="00224F58" w:rsidRDefault="00AF49A7" w:rsidP="00200017">
            <w:pPr>
              <w:rPr>
                <w:sz w:val="22"/>
                <w:szCs w:val="22"/>
              </w:rPr>
            </w:pPr>
            <w:r w:rsidRPr="00224F58">
              <w:rPr>
                <w:sz w:val="22"/>
                <w:szCs w:val="22"/>
              </w:rPr>
              <w:t>Nazwa kierunku studiów</w:t>
            </w:r>
          </w:p>
        </w:tc>
        <w:tc>
          <w:tcPr>
            <w:tcW w:w="5344" w:type="dxa"/>
            <w:shd w:val="clear" w:color="auto" w:fill="auto"/>
          </w:tcPr>
          <w:p w14:paraId="3B4B37AF" w14:textId="77777777" w:rsidR="00AF49A7" w:rsidRPr="00224F58" w:rsidRDefault="00AF49A7" w:rsidP="00200017">
            <w:pPr>
              <w:rPr>
                <w:sz w:val="22"/>
                <w:szCs w:val="22"/>
              </w:rPr>
            </w:pPr>
            <w:r w:rsidRPr="00224F58">
              <w:rPr>
                <w:sz w:val="22"/>
                <w:szCs w:val="22"/>
              </w:rPr>
              <w:t>Zarządzanie bezpieczeństwem i jakością produkcji</w:t>
            </w:r>
          </w:p>
        </w:tc>
      </w:tr>
      <w:tr w:rsidR="00AF49A7" w:rsidRPr="00224F58" w14:paraId="298402D8" w14:textId="77777777" w:rsidTr="00200017">
        <w:tc>
          <w:tcPr>
            <w:tcW w:w="3942" w:type="dxa"/>
            <w:shd w:val="clear" w:color="auto" w:fill="auto"/>
          </w:tcPr>
          <w:p w14:paraId="64E65D60" w14:textId="77777777" w:rsidR="00AF49A7" w:rsidRPr="00224F58" w:rsidRDefault="00AF49A7" w:rsidP="00200017">
            <w:pPr>
              <w:rPr>
                <w:sz w:val="22"/>
                <w:szCs w:val="22"/>
              </w:rPr>
            </w:pPr>
            <w:r w:rsidRPr="00224F58">
              <w:rPr>
                <w:sz w:val="22"/>
                <w:szCs w:val="22"/>
              </w:rPr>
              <w:t>Nazwa modułu, także nazwa w języku angielskim</w:t>
            </w:r>
          </w:p>
        </w:tc>
        <w:tc>
          <w:tcPr>
            <w:tcW w:w="5344" w:type="dxa"/>
            <w:shd w:val="clear" w:color="auto" w:fill="auto"/>
          </w:tcPr>
          <w:p w14:paraId="74991346" w14:textId="77777777" w:rsidR="00AF49A7" w:rsidRPr="00224F58" w:rsidRDefault="00AF49A7" w:rsidP="00200017">
            <w:pPr>
              <w:rPr>
                <w:sz w:val="22"/>
                <w:szCs w:val="22"/>
              </w:rPr>
            </w:pPr>
            <w:r w:rsidRPr="00224F58">
              <w:rPr>
                <w:sz w:val="22"/>
                <w:szCs w:val="22"/>
              </w:rPr>
              <w:t>Technika cieplna</w:t>
            </w:r>
          </w:p>
          <w:p w14:paraId="2F8557BF" w14:textId="77777777" w:rsidR="00AF49A7" w:rsidRPr="00224F58" w:rsidRDefault="00AF49A7" w:rsidP="00200017">
            <w:pPr>
              <w:rPr>
                <w:sz w:val="22"/>
                <w:szCs w:val="22"/>
              </w:rPr>
            </w:pPr>
            <w:r w:rsidRPr="00224F58">
              <w:rPr>
                <w:sz w:val="22"/>
                <w:szCs w:val="22"/>
              </w:rPr>
              <w:t>Thermal technique</w:t>
            </w:r>
          </w:p>
        </w:tc>
      </w:tr>
      <w:tr w:rsidR="00AF49A7" w:rsidRPr="00224F58" w14:paraId="3C3441B1" w14:textId="77777777" w:rsidTr="00200017">
        <w:tc>
          <w:tcPr>
            <w:tcW w:w="3942" w:type="dxa"/>
            <w:shd w:val="clear" w:color="auto" w:fill="auto"/>
          </w:tcPr>
          <w:p w14:paraId="486DE4BF" w14:textId="77777777" w:rsidR="00AF49A7" w:rsidRPr="00224F58" w:rsidRDefault="00AF49A7" w:rsidP="00200017">
            <w:pPr>
              <w:rPr>
                <w:sz w:val="22"/>
                <w:szCs w:val="22"/>
              </w:rPr>
            </w:pPr>
            <w:r w:rsidRPr="00224F58">
              <w:rPr>
                <w:sz w:val="22"/>
                <w:szCs w:val="22"/>
              </w:rPr>
              <w:t>Język wykładowy</w:t>
            </w:r>
          </w:p>
        </w:tc>
        <w:tc>
          <w:tcPr>
            <w:tcW w:w="5344" w:type="dxa"/>
            <w:shd w:val="clear" w:color="auto" w:fill="auto"/>
          </w:tcPr>
          <w:p w14:paraId="3AED49C8" w14:textId="77777777" w:rsidR="00AF49A7" w:rsidRPr="00224F58" w:rsidRDefault="00AF49A7" w:rsidP="00200017">
            <w:pPr>
              <w:rPr>
                <w:sz w:val="22"/>
                <w:szCs w:val="22"/>
              </w:rPr>
            </w:pPr>
            <w:r w:rsidRPr="00224F58">
              <w:rPr>
                <w:sz w:val="22"/>
                <w:szCs w:val="22"/>
              </w:rPr>
              <w:t xml:space="preserve">polski </w:t>
            </w:r>
          </w:p>
        </w:tc>
      </w:tr>
      <w:tr w:rsidR="00AF49A7" w:rsidRPr="00224F58" w14:paraId="397BFE14" w14:textId="77777777" w:rsidTr="00200017">
        <w:tc>
          <w:tcPr>
            <w:tcW w:w="3942" w:type="dxa"/>
            <w:shd w:val="clear" w:color="auto" w:fill="auto"/>
          </w:tcPr>
          <w:p w14:paraId="3BC8FA71" w14:textId="77777777" w:rsidR="00AF49A7" w:rsidRPr="00224F58" w:rsidRDefault="00AF49A7" w:rsidP="00CC765E">
            <w:pPr>
              <w:autoSpaceDE w:val="0"/>
              <w:autoSpaceDN w:val="0"/>
              <w:adjustRightInd w:val="0"/>
              <w:rPr>
                <w:sz w:val="22"/>
                <w:szCs w:val="22"/>
              </w:rPr>
            </w:pPr>
            <w:r w:rsidRPr="00224F58">
              <w:rPr>
                <w:sz w:val="22"/>
                <w:szCs w:val="22"/>
              </w:rPr>
              <w:t>Rodzaj modułu</w:t>
            </w:r>
          </w:p>
        </w:tc>
        <w:tc>
          <w:tcPr>
            <w:tcW w:w="5344" w:type="dxa"/>
            <w:shd w:val="clear" w:color="auto" w:fill="auto"/>
          </w:tcPr>
          <w:p w14:paraId="283CA468" w14:textId="77777777" w:rsidR="00AF49A7" w:rsidRPr="00224F58" w:rsidRDefault="00AF49A7" w:rsidP="00200017">
            <w:pPr>
              <w:rPr>
                <w:sz w:val="22"/>
                <w:szCs w:val="22"/>
              </w:rPr>
            </w:pPr>
            <w:r w:rsidRPr="00224F58">
              <w:rPr>
                <w:sz w:val="22"/>
                <w:szCs w:val="22"/>
              </w:rPr>
              <w:t>obowiązkowy</w:t>
            </w:r>
          </w:p>
        </w:tc>
      </w:tr>
      <w:tr w:rsidR="00AF49A7" w:rsidRPr="00224F58" w14:paraId="546B56B3" w14:textId="77777777" w:rsidTr="00200017">
        <w:tc>
          <w:tcPr>
            <w:tcW w:w="3942" w:type="dxa"/>
            <w:shd w:val="clear" w:color="auto" w:fill="auto"/>
          </w:tcPr>
          <w:p w14:paraId="64CF0600" w14:textId="77777777" w:rsidR="00AF49A7" w:rsidRPr="00224F58" w:rsidRDefault="00AF49A7" w:rsidP="00200017">
            <w:pPr>
              <w:rPr>
                <w:sz w:val="22"/>
                <w:szCs w:val="22"/>
              </w:rPr>
            </w:pPr>
            <w:r w:rsidRPr="00224F58">
              <w:rPr>
                <w:sz w:val="22"/>
                <w:szCs w:val="22"/>
              </w:rPr>
              <w:t>Poziom studiów</w:t>
            </w:r>
          </w:p>
        </w:tc>
        <w:tc>
          <w:tcPr>
            <w:tcW w:w="5344" w:type="dxa"/>
            <w:shd w:val="clear" w:color="auto" w:fill="auto"/>
          </w:tcPr>
          <w:p w14:paraId="75262BCD" w14:textId="77777777" w:rsidR="00AF49A7" w:rsidRPr="00224F58" w:rsidRDefault="00AF49A7" w:rsidP="00200017">
            <w:pPr>
              <w:rPr>
                <w:sz w:val="22"/>
                <w:szCs w:val="22"/>
              </w:rPr>
            </w:pPr>
            <w:r w:rsidRPr="00224F58">
              <w:rPr>
                <w:sz w:val="22"/>
                <w:szCs w:val="22"/>
              </w:rPr>
              <w:t>pierwszego stopnia</w:t>
            </w:r>
          </w:p>
        </w:tc>
      </w:tr>
      <w:tr w:rsidR="00AF49A7" w:rsidRPr="00224F58" w14:paraId="6A08DB1F" w14:textId="77777777" w:rsidTr="00200017">
        <w:tc>
          <w:tcPr>
            <w:tcW w:w="3942" w:type="dxa"/>
            <w:shd w:val="clear" w:color="auto" w:fill="auto"/>
          </w:tcPr>
          <w:p w14:paraId="34E9FB5A" w14:textId="77777777" w:rsidR="00AF49A7" w:rsidRPr="00224F58" w:rsidRDefault="00AF49A7" w:rsidP="00200017">
            <w:pPr>
              <w:rPr>
                <w:sz w:val="22"/>
                <w:szCs w:val="22"/>
              </w:rPr>
            </w:pPr>
            <w:r w:rsidRPr="00224F58">
              <w:rPr>
                <w:sz w:val="22"/>
                <w:szCs w:val="22"/>
              </w:rPr>
              <w:t>Forma studiów</w:t>
            </w:r>
          </w:p>
        </w:tc>
        <w:tc>
          <w:tcPr>
            <w:tcW w:w="5344" w:type="dxa"/>
            <w:shd w:val="clear" w:color="auto" w:fill="auto"/>
          </w:tcPr>
          <w:p w14:paraId="0F5C7BDF" w14:textId="77777777" w:rsidR="00AF49A7" w:rsidRPr="00224F58" w:rsidRDefault="00AF49A7" w:rsidP="00200017">
            <w:pPr>
              <w:rPr>
                <w:sz w:val="22"/>
                <w:szCs w:val="22"/>
              </w:rPr>
            </w:pPr>
            <w:r w:rsidRPr="00224F58">
              <w:rPr>
                <w:sz w:val="22"/>
                <w:szCs w:val="22"/>
              </w:rPr>
              <w:t>niestacjonarne</w:t>
            </w:r>
          </w:p>
        </w:tc>
      </w:tr>
      <w:tr w:rsidR="00AF49A7" w:rsidRPr="00224F58" w14:paraId="5B2AEC05" w14:textId="77777777" w:rsidTr="00200017">
        <w:tc>
          <w:tcPr>
            <w:tcW w:w="3942" w:type="dxa"/>
            <w:shd w:val="clear" w:color="auto" w:fill="auto"/>
          </w:tcPr>
          <w:p w14:paraId="70CB2E8B" w14:textId="77777777" w:rsidR="00AF49A7" w:rsidRPr="00224F58" w:rsidRDefault="00AF49A7" w:rsidP="00200017">
            <w:pPr>
              <w:rPr>
                <w:sz w:val="22"/>
                <w:szCs w:val="22"/>
              </w:rPr>
            </w:pPr>
            <w:r w:rsidRPr="00224F58">
              <w:rPr>
                <w:sz w:val="22"/>
                <w:szCs w:val="22"/>
              </w:rPr>
              <w:t>Rok studiów dla kierunku</w:t>
            </w:r>
          </w:p>
        </w:tc>
        <w:tc>
          <w:tcPr>
            <w:tcW w:w="5344" w:type="dxa"/>
            <w:shd w:val="clear" w:color="auto" w:fill="auto"/>
          </w:tcPr>
          <w:p w14:paraId="3DC5751F" w14:textId="77777777" w:rsidR="00AF49A7" w:rsidRPr="00224F58" w:rsidRDefault="00AF49A7" w:rsidP="00200017">
            <w:pPr>
              <w:rPr>
                <w:sz w:val="22"/>
                <w:szCs w:val="22"/>
              </w:rPr>
            </w:pPr>
            <w:r w:rsidRPr="00224F58">
              <w:rPr>
                <w:sz w:val="22"/>
                <w:szCs w:val="22"/>
              </w:rPr>
              <w:t>II</w:t>
            </w:r>
          </w:p>
        </w:tc>
      </w:tr>
      <w:tr w:rsidR="00AF49A7" w:rsidRPr="00224F58" w14:paraId="0FA295C5" w14:textId="77777777" w:rsidTr="00200017">
        <w:tc>
          <w:tcPr>
            <w:tcW w:w="3942" w:type="dxa"/>
            <w:shd w:val="clear" w:color="auto" w:fill="auto"/>
          </w:tcPr>
          <w:p w14:paraId="18AD59C7" w14:textId="77777777" w:rsidR="00AF49A7" w:rsidRPr="00224F58" w:rsidRDefault="00AF49A7" w:rsidP="00200017">
            <w:pPr>
              <w:rPr>
                <w:sz w:val="22"/>
                <w:szCs w:val="22"/>
              </w:rPr>
            </w:pPr>
            <w:r w:rsidRPr="00224F58">
              <w:rPr>
                <w:sz w:val="22"/>
                <w:szCs w:val="22"/>
              </w:rPr>
              <w:t>Semestr dla kierunku</w:t>
            </w:r>
          </w:p>
        </w:tc>
        <w:tc>
          <w:tcPr>
            <w:tcW w:w="5344" w:type="dxa"/>
            <w:shd w:val="clear" w:color="auto" w:fill="auto"/>
          </w:tcPr>
          <w:p w14:paraId="4D59F897" w14:textId="77777777" w:rsidR="00AF49A7" w:rsidRPr="00224F58" w:rsidRDefault="00AF49A7" w:rsidP="00200017">
            <w:pPr>
              <w:rPr>
                <w:sz w:val="22"/>
                <w:szCs w:val="22"/>
              </w:rPr>
            </w:pPr>
            <w:r w:rsidRPr="00224F58">
              <w:rPr>
                <w:sz w:val="22"/>
                <w:szCs w:val="22"/>
              </w:rPr>
              <w:t>3</w:t>
            </w:r>
          </w:p>
        </w:tc>
      </w:tr>
      <w:tr w:rsidR="00AF49A7" w:rsidRPr="00224F58" w14:paraId="6EE4018A" w14:textId="77777777" w:rsidTr="00200017">
        <w:tc>
          <w:tcPr>
            <w:tcW w:w="3942" w:type="dxa"/>
            <w:shd w:val="clear" w:color="auto" w:fill="auto"/>
          </w:tcPr>
          <w:p w14:paraId="6B586308" w14:textId="77777777" w:rsidR="00AF49A7" w:rsidRPr="00224F58" w:rsidRDefault="00AF49A7"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8DC1A26" w14:textId="77777777" w:rsidR="00AF49A7" w:rsidRPr="00224F58" w:rsidRDefault="00AF49A7" w:rsidP="00200017">
            <w:pPr>
              <w:rPr>
                <w:sz w:val="22"/>
                <w:szCs w:val="22"/>
              </w:rPr>
            </w:pPr>
            <w:r w:rsidRPr="00224F58">
              <w:rPr>
                <w:sz w:val="22"/>
                <w:szCs w:val="22"/>
              </w:rPr>
              <w:t>4 (1,2/2,8)</w:t>
            </w:r>
          </w:p>
        </w:tc>
      </w:tr>
      <w:tr w:rsidR="00AF49A7" w:rsidRPr="00224F58" w14:paraId="154F221C" w14:textId="77777777" w:rsidTr="00200017">
        <w:tc>
          <w:tcPr>
            <w:tcW w:w="3942" w:type="dxa"/>
            <w:shd w:val="clear" w:color="auto" w:fill="auto"/>
          </w:tcPr>
          <w:p w14:paraId="3C1BEDE4" w14:textId="77777777" w:rsidR="00AF49A7" w:rsidRPr="00224F58" w:rsidRDefault="00AF49A7"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68206E4" w14:textId="77777777" w:rsidR="00AF49A7" w:rsidRPr="00224F58" w:rsidRDefault="00AF49A7" w:rsidP="00200017">
            <w:pPr>
              <w:rPr>
                <w:sz w:val="22"/>
                <w:szCs w:val="22"/>
              </w:rPr>
            </w:pPr>
            <w:r w:rsidRPr="00224F58">
              <w:rPr>
                <w:sz w:val="22"/>
                <w:szCs w:val="22"/>
              </w:rPr>
              <w:t>dr hab. Stanisław Rudy</w:t>
            </w:r>
          </w:p>
        </w:tc>
      </w:tr>
      <w:tr w:rsidR="00AF49A7" w:rsidRPr="00224F58" w14:paraId="0E5E9422" w14:textId="77777777" w:rsidTr="00200017">
        <w:tc>
          <w:tcPr>
            <w:tcW w:w="3942" w:type="dxa"/>
            <w:shd w:val="clear" w:color="auto" w:fill="auto"/>
          </w:tcPr>
          <w:p w14:paraId="17DC5860" w14:textId="77777777" w:rsidR="00AF49A7" w:rsidRPr="00224F58" w:rsidRDefault="00AF49A7" w:rsidP="00200017">
            <w:pPr>
              <w:rPr>
                <w:sz w:val="22"/>
                <w:szCs w:val="22"/>
              </w:rPr>
            </w:pPr>
            <w:r w:rsidRPr="00224F58">
              <w:rPr>
                <w:sz w:val="22"/>
                <w:szCs w:val="22"/>
              </w:rPr>
              <w:t>Jednostka oferująca moduł</w:t>
            </w:r>
          </w:p>
        </w:tc>
        <w:tc>
          <w:tcPr>
            <w:tcW w:w="5344" w:type="dxa"/>
            <w:shd w:val="clear" w:color="auto" w:fill="auto"/>
          </w:tcPr>
          <w:p w14:paraId="7B372A4C" w14:textId="77777777" w:rsidR="00AF49A7" w:rsidRPr="00224F58" w:rsidRDefault="00AF49A7" w:rsidP="00200017">
            <w:pPr>
              <w:rPr>
                <w:sz w:val="22"/>
                <w:szCs w:val="22"/>
              </w:rPr>
            </w:pPr>
            <w:r w:rsidRPr="00224F58">
              <w:rPr>
                <w:sz w:val="22"/>
                <w:szCs w:val="22"/>
              </w:rPr>
              <w:t>Katedra Techniki Cieplnej i Inżynierii Procesowej</w:t>
            </w:r>
          </w:p>
        </w:tc>
      </w:tr>
      <w:tr w:rsidR="00AF49A7" w:rsidRPr="00224F58" w14:paraId="795622A0" w14:textId="77777777" w:rsidTr="00200017">
        <w:tc>
          <w:tcPr>
            <w:tcW w:w="3942" w:type="dxa"/>
            <w:shd w:val="clear" w:color="auto" w:fill="auto"/>
          </w:tcPr>
          <w:p w14:paraId="5D658CD4" w14:textId="77777777" w:rsidR="00AF49A7" w:rsidRPr="00224F58" w:rsidRDefault="00AF49A7" w:rsidP="00200017">
            <w:pPr>
              <w:rPr>
                <w:sz w:val="22"/>
                <w:szCs w:val="22"/>
              </w:rPr>
            </w:pPr>
            <w:r w:rsidRPr="00224F58">
              <w:rPr>
                <w:sz w:val="22"/>
                <w:szCs w:val="22"/>
              </w:rPr>
              <w:t>Cel modułu</w:t>
            </w:r>
          </w:p>
          <w:p w14:paraId="1BD88EDD" w14:textId="77777777" w:rsidR="00AF49A7" w:rsidRPr="00224F58" w:rsidRDefault="00AF49A7" w:rsidP="00200017">
            <w:pPr>
              <w:rPr>
                <w:sz w:val="22"/>
                <w:szCs w:val="22"/>
              </w:rPr>
            </w:pPr>
          </w:p>
        </w:tc>
        <w:tc>
          <w:tcPr>
            <w:tcW w:w="5344" w:type="dxa"/>
            <w:shd w:val="clear" w:color="auto" w:fill="auto"/>
          </w:tcPr>
          <w:p w14:paraId="5DED72B3" w14:textId="77777777" w:rsidR="00AF49A7" w:rsidRPr="00224F58" w:rsidRDefault="00AF49A7" w:rsidP="00200017">
            <w:pPr>
              <w:jc w:val="both"/>
              <w:rPr>
                <w:sz w:val="22"/>
                <w:szCs w:val="22"/>
              </w:rPr>
            </w:pPr>
            <w:r w:rsidRPr="00224F58">
              <w:rPr>
                <w:sz w:val="22"/>
                <w:szCs w:val="22"/>
              </w:rPr>
              <w:t>Celem przedmiotu jest uzyskanie wiedzy dotyczącej: właściwości i przemian czynników traktowanych jako: gaz doskonały, czynników zmieniających fazę (para wodna czynniki chłodnicze), jak również powietrza wilgotnego. Zapoznanie studentów z funkcjonowaniem obiegów porównawczych silników cieplnych, chłodziarek i pomp grzejnych oraz podstawowych wiadomości o prostej i złożonej wymianie ciepła.</w:t>
            </w:r>
          </w:p>
        </w:tc>
      </w:tr>
      <w:tr w:rsidR="00AF49A7" w:rsidRPr="00224F58" w14:paraId="3D832DB7" w14:textId="77777777" w:rsidTr="00200017">
        <w:trPr>
          <w:trHeight w:val="236"/>
        </w:trPr>
        <w:tc>
          <w:tcPr>
            <w:tcW w:w="3942" w:type="dxa"/>
            <w:vMerge w:val="restart"/>
            <w:shd w:val="clear" w:color="auto" w:fill="auto"/>
          </w:tcPr>
          <w:p w14:paraId="787B6003" w14:textId="77777777" w:rsidR="00AF49A7" w:rsidRPr="00224F58" w:rsidRDefault="00AF49A7"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01F5817" w14:textId="77777777" w:rsidR="00AF49A7" w:rsidRPr="00224F58" w:rsidRDefault="00AF49A7" w:rsidP="00200017">
            <w:pPr>
              <w:rPr>
                <w:sz w:val="22"/>
                <w:szCs w:val="22"/>
              </w:rPr>
            </w:pPr>
            <w:r w:rsidRPr="00224F58">
              <w:rPr>
                <w:sz w:val="22"/>
                <w:szCs w:val="22"/>
              </w:rPr>
              <w:t xml:space="preserve">Wiedza: </w:t>
            </w:r>
          </w:p>
        </w:tc>
      </w:tr>
      <w:tr w:rsidR="00AF49A7" w:rsidRPr="00224F58" w14:paraId="46CCA3D2" w14:textId="77777777" w:rsidTr="00200017">
        <w:trPr>
          <w:trHeight w:val="233"/>
        </w:trPr>
        <w:tc>
          <w:tcPr>
            <w:tcW w:w="3942" w:type="dxa"/>
            <w:vMerge/>
            <w:shd w:val="clear" w:color="auto" w:fill="auto"/>
          </w:tcPr>
          <w:p w14:paraId="6C7DAAA2" w14:textId="77777777" w:rsidR="00AF49A7" w:rsidRPr="00224F58" w:rsidRDefault="00AF49A7" w:rsidP="00200017">
            <w:pPr>
              <w:rPr>
                <w:sz w:val="22"/>
                <w:szCs w:val="22"/>
                <w:highlight w:val="yellow"/>
              </w:rPr>
            </w:pPr>
          </w:p>
        </w:tc>
        <w:tc>
          <w:tcPr>
            <w:tcW w:w="5344" w:type="dxa"/>
            <w:shd w:val="clear" w:color="auto" w:fill="auto"/>
          </w:tcPr>
          <w:p w14:paraId="2C07EAEF" w14:textId="77777777" w:rsidR="00AF49A7" w:rsidRPr="00224F58" w:rsidRDefault="00AF49A7" w:rsidP="00200017">
            <w:pPr>
              <w:jc w:val="both"/>
              <w:rPr>
                <w:sz w:val="22"/>
                <w:szCs w:val="22"/>
              </w:rPr>
            </w:pPr>
            <w:r w:rsidRPr="00224F58">
              <w:rPr>
                <w:sz w:val="22"/>
                <w:szCs w:val="22"/>
              </w:rPr>
              <w:t>1. zna wybrane zagadnienia z zakresu fizyki, w tym elementy mechaniki, termodynamiki, fizyki ciała stałego, umożliwiające opis zjawisk fizycznych występujących w obiektach i systemach technicznych i ich otoczeniu, a także mechanizmu ich wpływu na organizmy żywe</w:t>
            </w:r>
          </w:p>
        </w:tc>
      </w:tr>
      <w:tr w:rsidR="00AF49A7" w:rsidRPr="00224F58" w14:paraId="620272FE" w14:textId="77777777" w:rsidTr="00200017">
        <w:trPr>
          <w:trHeight w:val="233"/>
        </w:trPr>
        <w:tc>
          <w:tcPr>
            <w:tcW w:w="3942" w:type="dxa"/>
            <w:vMerge/>
            <w:shd w:val="clear" w:color="auto" w:fill="auto"/>
          </w:tcPr>
          <w:p w14:paraId="33B596B1" w14:textId="77777777" w:rsidR="00AF49A7" w:rsidRPr="00224F58" w:rsidRDefault="00AF49A7" w:rsidP="00200017">
            <w:pPr>
              <w:rPr>
                <w:sz w:val="22"/>
                <w:szCs w:val="22"/>
                <w:highlight w:val="yellow"/>
              </w:rPr>
            </w:pPr>
          </w:p>
        </w:tc>
        <w:tc>
          <w:tcPr>
            <w:tcW w:w="5344" w:type="dxa"/>
            <w:shd w:val="clear" w:color="auto" w:fill="auto"/>
          </w:tcPr>
          <w:p w14:paraId="5862D140" w14:textId="77777777" w:rsidR="00AF49A7" w:rsidRPr="00224F58" w:rsidRDefault="00AF49A7" w:rsidP="00200017">
            <w:pPr>
              <w:jc w:val="both"/>
              <w:rPr>
                <w:sz w:val="22"/>
                <w:szCs w:val="22"/>
              </w:rPr>
            </w:pPr>
            <w:r w:rsidRPr="00224F58">
              <w:rPr>
                <w:sz w:val="22"/>
                <w:szCs w:val="22"/>
              </w:rPr>
              <w:t>2. zna w zaawansowanym stopniu wybrane zagadnienia z zakresu produkcji i racjonalnego zagospodarowania różnych nośników energii ze źródeł nieodnawialnych i odnawialnych, w tym także produktów odpadowych; budowę i zasady działania urządzeń wykorzystujących różne nośniki energii; ma podstawową wiedzę o budowie, projektowaniu i eksploatacji infrastruktury energetycznej oraz technicznej obiektów przemysłowych</w:t>
            </w:r>
          </w:p>
        </w:tc>
      </w:tr>
      <w:tr w:rsidR="00AF49A7" w:rsidRPr="00224F58" w14:paraId="52DB729F" w14:textId="77777777" w:rsidTr="00200017">
        <w:trPr>
          <w:trHeight w:val="233"/>
        </w:trPr>
        <w:tc>
          <w:tcPr>
            <w:tcW w:w="3942" w:type="dxa"/>
            <w:vMerge/>
            <w:shd w:val="clear" w:color="auto" w:fill="auto"/>
          </w:tcPr>
          <w:p w14:paraId="130265F3" w14:textId="77777777" w:rsidR="00AF49A7" w:rsidRPr="00224F58" w:rsidRDefault="00AF49A7" w:rsidP="00200017">
            <w:pPr>
              <w:rPr>
                <w:sz w:val="22"/>
                <w:szCs w:val="22"/>
                <w:highlight w:val="yellow"/>
              </w:rPr>
            </w:pPr>
          </w:p>
        </w:tc>
        <w:tc>
          <w:tcPr>
            <w:tcW w:w="5344" w:type="dxa"/>
            <w:shd w:val="clear" w:color="auto" w:fill="auto"/>
          </w:tcPr>
          <w:p w14:paraId="5E0DCF6D" w14:textId="77777777" w:rsidR="00AF49A7" w:rsidRPr="00224F58" w:rsidRDefault="00AF49A7" w:rsidP="00200017">
            <w:pPr>
              <w:rPr>
                <w:sz w:val="22"/>
                <w:szCs w:val="22"/>
              </w:rPr>
            </w:pPr>
            <w:r w:rsidRPr="00224F58">
              <w:rPr>
                <w:sz w:val="22"/>
                <w:szCs w:val="22"/>
              </w:rPr>
              <w:t>…</w:t>
            </w:r>
          </w:p>
        </w:tc>
      </w:tr>
      <w:tr w:rsidR="00AF49A7" w:rsidRPr="00224F58" w14:paraId="04115397" w14:textId="77777777" w:rsidTr="00200017">
        <w:trPr>
          <w:trHeight w:val="233"/>
        </w:trPr>
        <w:tc>
          <w:tcPr>
            <w:tcW w:w="3942" w:type="dxa"/>
            <w:vMerge/>
            <w:shd w:val="clear" w:color="auto" w:fill="auto"/>
          </w:tcPr>
          <w:p w14:paraId="47C9186D" w14:textId="77777777" w:rsidR="00AF49A7" w:rsidRPr="00224F58" w:rsidRDefault="00AF49A7" w:rsidP="00200017">
            <w:pPr>
              <w:rPr>
                <w:sz w:val="22"/>
                <w:szCs w:val="22"/>
                <w:highlight w:val="yellow"/>
              </w:rPr>
            </w:pPr>
          </w:p>
        </w:tc>
        <w:tc>
          <w:tcPr>
            <w:tcW w:w="5344" w:type="dxa"/>
            <w:shd w:val="clear" w:color="auto" w:fill="auto"/>
          </w:tcPr>
          <w:p w14:paraId="08BADF33" w14:textId="77777777" w:rsidR="00AF49A7" w:rsidRPr="00224F58" w:rsidRDefault="00AF49A7" w:rsidP="00200017">
            <w:pPr>
              <w:rPr>
                <w:sz w:val="22"/>
                <w:szCs w:val="22"/>
              </w:rPr>
            </w:pPr>
            <w:r w:rsidRPr="00224F58">
              <w:rPr>
                <w:sz w:val="22"/>
                <w:szCs w:val="22"/>
              </w:rPr>
              <w:t>Umiejętności:</w:t>
            </w:r>
          </w:p>
        </w:tc>
      </w:tr>
      <w:tr w:rsidR="00AF49A7" w:rsidRPr="00224F58" w14:paraId="40ECC68C" w14:textId="77777777" w:rsidTr="00200017">
        <w:trPr>
          <w:trHeight w:val="233"/>
        </w:trPr>
        <w:tc>
          <w:tcPr>
            <w:tcW w:w="3942" w:type="dxa"/>
            <w:vMerge/>
            <w:shd w:val="clear" w:color="auto" w:fill="auto"/>
          </w:tcPr>
          <w:p w14:paraId="27C073D7" w14:textId="77777777" w:rsidR="00AF49A7" w:rsidRPr="00224F58" w:rsidRDefault="00AF49A7" w:rsidP="00200017">
            <w:pPr>
              <w:rPr>
                <w:sz w:val="22"/>
                <w:szCs w:val="22"/>
                <w:highlight w:val="yellow"/>
              </w:rPr>
            </w:pPr>
          </w:p>
        </w:tc>
        <w:tc>
          <w:tcPr>
            <w:tcW w:w="5344" w:type="dxa"/>
            <w:shd w:val="clear" w:color="auto" w:fill="auto"/>
          </w:tcPr>
          <w:p w14:paraId="1D28CA7C" w14:textId="77777777" w:rsidR="00AF49A7" w:rsidRPr="00224F58" w:rsidRDefault="00AF49A7" w:rsidP="00200017">
            <w:pPr>
              <w:jc w:val="both"/>
              <w:rPr>
                <w:sz w:val="22"/>
                <w:szCs w:val="22"/>
              </w:rPr>
            </w:pPr>
            <w:r w:rsidRPr="00224F58">
              <w:rPr>
                <w:sz w:val="22"/>
                <w:szCs w:val="22"/>
              </w:rPr>
              <w:t>1. potrafi  dokonać identyfikacji i ogólnej analizy zjawisk wpływających na przebieg procesów pozyskiwania i przetwarzania energii, procesów produkcyjnych oraz stan środowiska naturalnego oraz wykorzystać typowe techniki optymalizacji tych procesów</w:t>
            </w:r>
          </w:p>
        </w:tc>
      </w:tr>
      <w:tr w:rsidR="00AF49A7" w:rsidRPr="00224F58" w14:paraId="25F46C0E" w14:textId="77777777" w:rsidTr="00200017">
        <w:trPr>
          <w:trHeight w:val="233"/>
        </w:trPr>
        <w:tc>
          <w:tcPr>
            <w:tcW w:w="3942" w:type="dxa"/>
            <w:vMerge/>
            <w:shd w:val="clear" w:color="auto" w:fill="auto"/>
          </w:tcPr>
          <w:p w14:paraId="5689B7FC" w14:textId="77777777" w:rsidR="00AF49A7" w:rsidRPr="00224F58" w:rsidRDefault="00AF49A7" w:rsidP="00200017">
            <w:pPr>
              <w:rPr>
                <w:sz w:val="22"/>
                <w:szCs w:val="22"/>
                <w:highlight w:val="yellow"/>
              </w:rPr>
            </w:pPr>
          </w:p>
        </w:tc>
        <w:tc>
          <w:tcPr>
            <w:tcW w:w="5344" w:type="dxa"/>
            <w:shd w:val="clear" w:color="auto" w:fill="auto"/>
          </w:tcPr>
          <w:p w14:paraId="7C641130" w14:textId="77777777" w:rsidR="00AF49A7" w:rsidRPr="00224F58" w:rsidRDefault="00AF49A7" w:rsidP="00200017">
            <w:pPr>
              <w:jc w:val="both"/>
              <w:rPr>
                <w:sz w:val="22"/>
                <w:szCs w:val="22"/>
              </w:rPr>
            </w:pPr>
            <w:r w:rsidRPr="00224F58">
              <w:rPr>
                <w:sz w:val="22"/>
                <w:szCs w:val="22"/>
              </w:rPr>
              <w:t>2. potrafi ocenić energochłonność podstawowych technik i technologii produkcji w zakresie rolnictwa oraz potrafi rozwiązać podstawowe zadania inżynierskie z zakresu modelowania, analizy i projektowania urządzeń do pozyskiwania, przetwarzania, przesyłania i dystrybucji energii</w:t>
            </w:r>
          </w:p>
        </w:tc>
      </w:tr>
      <w:tr w:rsidR="00AF49A7" w:rsidRPr="00224F58" w14:paraId="59F81CE1" w14:textId="77777777" w:rsidTr="00200017">
        <w:trPr>
          <w:trHeight w:val="233"/>
        </w:trPr>
        <w:tc>
          <w:tcPr>
            <w:tcW w:w="3942" w:type="dxa"/>
            <w:vMerge/>
            <w:shd w:val="clear" w:color="auto" w:fill="auto"/>
          </w:tcPr>
          <w:p w14:paraId="2CE21441" w14:textId="77777777" w:rsidR="00AF49A7" w:rsidRPr="00224F58" w:rsidRDefault="00AF49A7" w:rsidP="00200017">
            <w:pPr>
              <w:rPr>
                <w:sz w:val="22"/>
                <w:szCs w:val="22"/>
                <w:highlight w:val="yellow"/>
              </w:rPr>
            </w:pPr>
          </w:p>
        </w:tc>
        <w:tc>
          <w:tcPr>
            <w:tcW w:w="5344" w:type="dxa"/>
            <w:shd w:val="clear" w:color="auto" w:fill="auto"/>
          </w:tcPr>
          <w:p w14:paraId="782FB9CE" w14:textId="77777777" w:rsidR="00AF49A7" w:rsidRPr="00224F58" w:rsidRDefault="00AF49A7" w:rsidP="00200017">
            <w:pPr>
              <w:rPr>
                <w:sz w:val="22"/>
                <w:szCs w:val="22"/>
              </w:rPr>
            </w:pPr>
            <w:r w:rsidRPr="00224F58">
              <w:rPr>
                <w:sz w:val="22"/>
                <w:szCs w:val="22"/>
              </w:rPr>
              <w:t>…</w:t>
            </w:r>
          </w:p>
        </w:tc>
      </w:tr>
      <w:tr w:rsidR="00AF49A7" w:rsidRPr="00224F58" w14:paraId="575ED19D" w14:textId="77777777" w:rsidTr="00200017">
        <w:trPr>
          <w:trHeight w:val="233"/>
        </w:trPr>
        <w:tc>
          <w:tcPr>
            <w:tcW w:w="3942" w:type="dxa"/>
            <w:vMerge/>
            <w:shd w:val="clear" w:color="auto" w:fill="auto"/>
          </w:tcPr>
          <w:p w14:paraId="1E78C61F" w14:textId="77777777" w:rsidR="00AF49A7" w:rsidRPr="00224F58" w:rsidRDefault="00AF49A7" w:rsidP="00200017">
            <w:pPr>
              <w:rPr>
                <w:sz w:val="22"/>
                <w:szCs w:val="22"/>
                <w:highlight w:val="yellow"/>
              </w:rPr>
            </w:pPr>
          </w:p>
        </w:tc>
        <w:tc>
          <w:tcPr>
            <w:tcW w:w="5344" w:type="dxa"/>
            <w:shd w:val="clear" w:color="auto" w:fill="auto"/>
          </w:tcPr>
          <w:p w14:paraId="1A5559B2" w14:textId="77777777" w:rsidR="00AF49A7" w:rsidRPr="00224F58" w:rsidRDefault="00AF49A7" w:rsidP="00200017">
            <w:pPr>
              <w:rPr>
                <w:sz w:val="22"/>
                <w:szCs w:val="22"/>
              </w:rPr>
            </w:pPr>
            <w:r w:rsidRPr="00224F58">
              <w:rPr>
                <w:sz w:val="22"/>
                <w:szCs w:val="22"/>
              </w:rPr>
              <w:t>Kompetencje społeczne:</w:t>
            </w:r>
          </w:p>
        </w:tc>
      </w:tr>
      <w:tr w:rsidR="00AF49A7" w:rsidRPr="00224F58" w14:paraId="6A7DF26D" w14:textId="77777777" w:rsidTr="00200017">
        <w:trPr>
          <w:trHeight w:val="233"/>
        </w:trPr>
        <w:tc>
          <w:tcPr>
            <w:tcW w:w="3942" w:type="dxa"/>
            <w:vMerge/>
            <w:shd w:val="clear" w:color="auto" w:fill="auto"/>
          </w:tcPr>
          <w:p w14:paraId="6B9C469B" w14:textId="77777777" w:rsidR="00AF49A7" w:rsidRPr="00224F58" w:rsidRDefault="00AF49A7" w:rsidP="00200017">
            <w:pPr>
              <w:rPr>
                <w:sz w:val="22"/>
                <w:szCs w:val="22"/>
                <w:highlight w:val="yellow"/>
              </w:rPr>
            </w:pPr>
          </w:p>
        </w:tc>
        <w:tc>
          <w:tcPr>
            <w:tcW w:w="5344" w:type="dxa"/>
            <w:shd w:val="clear" w:color="auto" w:fill="auto"/>
          </w:tcPr>
          <w:p w14:paraId="654D8897" w14:textId="77777777" w:rsidR="00AF49A7" w:rsidRPr="00224F58" w:rsidRDefault="00AF49A7" w:rsidP="00200017">
            <w:pPr>
              <w:jc w:val="both"/>
              <w:rPr>
                <w:sz w:val="22"/>
                <w:szCs w:val="22"/>
              </w:rPr>
            </w:pPr>
            <w:r w:rsidRPr="00224F58">
              <w:rPr>
                <w:sz w:val="22"/>
                <w:szCs w:val="22"/>
              </w:rPr>
              <w:t>1. jest gotów do stosowania krytycznej oceny posiadanej wiedzy i umiejętności, rozumie potrzebę ciągłego dokształcania się; myślenia i działania w sposób przedsiębiorczy</w:t>
            </w:r>
          </w:p>
        </w:tc>
      </w:tr>
      <w:tr w:rsidR="00AF49A7" w:rsidRPr="00224F58" w14:paraId="290D83BC" w14:textId="77777777" w:rsidTr="00200017">
        <w:trPr>
          <w:trHeight w:val="233"/>
        </w:trPr>
        <w:tc>
          <w:tcPr>
            <w:tcW w:w="3942" w:type="dxa"/>
            <w:vMerge/>
            <w:shd w:val="clear" w:color="auto" w:fill="auto"/>
          </w:tcPr>
          <w:p w14:paraId="7CCA3D2D" w14:textId="77777777" w:rsidR="00AF49A7" w:rsidRPr="00224F58" w:rsidRDefault="00AF49A7" w:rsidP="00200017">
            <w:pPr>
              <w:rPr>
                <w:sz w:val="22"/>
                <w:szCs w:val="22"/>
                <w:highlight w:val="yellow"/>
              </w:rPr>
            </w:pPr>
          </w:p>
        </w:tc>
        <w:tc>
          <w:tcPr>
            <w:tcW w:w="5344" w:type="dxa"/>
            <w:shd w:val="clear" w:color="auto" w:fill="auto"/>
          </w:tcPr>
          <w:p w14:paraId="7599D1AB" w14:textId="77777777" w:rsidR="00AF49A7" w:rsidRPr="00224F58" w:rsidRDefault="00AF49A7" w:rsidP="00200017">
            <w:pPr>
              <w:rPr>
                <w:sz w:val="22"/>
                <w:szCs w:val="22"/>
              </w:rPr>
            </w:pPr>
            <w:r w:rsidRPr="00224F58">
              <w:rPr>
                <w:sz w:val="22"/>
                <w:szCs w:val="22"/>
              </w:rPr>
              <w:t>2.</w:t>
            </w:r>
          </w:p>
        </w:tc>
      </w:tr>
      <w:tr w:rsidR="00AF49A7" w:rsidRPr="00224F58" w14:paraId="6701B581" w14:textId="77777777" w:rsidTr="00200017">
        <w:tc>
          <w:tcPr>
            <w:tcW w:w="3942" w:type="dxa"/>
            <w:shd w:val="clear" w:color="auto" w:fill="auto"/>
          </w:tcPr>
          <w:p w14:paraId="06838B75" w14:textId="77777777" w:rsidR="00AF49A7" w:rsidRPr="00224F58" w:rsidRDefault="00AF49A7" w:rsidP="00200017">
            <w:pPr>
              <w:rPr>
                <w:sz w:val="22"/>
                <w:szCs w:val="22"/>
              </w:rPr>
            </w:pPr>
            <w:r w:rsidRPr="00224F58">
              <w:rPr>
                <w:sz w:val="22"/>
                <w:szCs w:val="22"/>
              </w:rPr>
              <w:t xml:space="preserve">Wymagania wstępne i dodatkowe </w:t>
            </w:r>
          </w:p>
        </w:tc>
        <w:tc>
          <w:tcPr>
            <w:tcW w:w="5344" w:type="dxa"/>
            <w:shd w:val="clear" w:color="auto" w:fill="auto"/>
          </w:tcPr>
          <w:p w14:paraId="7F89B7E7" w14:textId="77777777" w:rsidR="00AF49A7" w:rsidRPr="00224F58" w:rsidRDefault="00AF49A7" w:rsidP="00200017">
            <w:pPr>
              <w:rPr>
                <w:sz w:val="22"/>
                <w:szCs w:val="22"/>
              </w:rPr>
            </w:pPr>
            <w:r w:rsidRPr="00224F58">
              <w:rPr>
                <w:sz w:val="22"/>
                <w:szCs w:val="22"/>
              </w:rPr>
              <w:t>- matematyka,</w:t>
            </w:r>
          </w:p>
          <w:p w14:paraId="61612628" w14:textId="77777777" w:rsidR="00AF49A7" w:rsidRPr="00224F58" w:rsidRDefault="00AF49A7" w:rsidP="00200017">
            <w:pPr>
              <w:rPr>
                <w:sz w:val="22"/>
                <w:szCs w:val="22"/>
              </w:rPr>
            </w:pPr>
            <w:r w:rsidRPr="00224F58">
              <w:rPr>
                <w:sz w:val="22"/>
                <w:szCs w:val="22"/>
              </w:rPr>
              <w:t>- fizyka</w:t>
            </w:r>
          </w:p>
        </w:tc>
      </w:tr>
      <w:tr w:rsidR="00AF49A7" w:rsidRPr="00224F58" w14:paraId="445949CC" w14:textId="77777777" w:rsidTr="00200017">
        <w:tc>
          <w:tcPr>
            <w:tcW w:w="3942" w:type="dxa"/>
            <w:shd w:val="clear" w:color="auto" w:fill="auto"/>
          </w:tcPr>
          <w:p w14:paraId="479D020F" w14:textId="77777777" w:rsidR="00AF49A7" w:rsidRPr="00224F58" w:rsidRDefault="00AF49A7" w:rsidP="00200017">
            <w:pPr>
              <w:rPr>
                <w:sz w:val="22"/>
                <w:szCs w:val="22"/>
              </w:rPr>
            </w:pPr>
            <w:r w:rsidRPr="00224F58">
              <w:rPr>
                <w:sz w:val="22"/>
                <w:szCs w:val="22"/>
              </w:rPr>
              <w:t xml:space="preserve">Treści programowe modułu </w:t>
            </w:r>
          </w:p>
          <w:p w14:paraId="6D64DE60" w14:textId="77777777" w:rsidR="00AF49A7" w:rsidRPr="00224F58" w:rsidRDefault="00AF49A7" w:rsidP="00200017">
            <w:pPr>
              <w:rPr>
                <w:sz w:val="22"/>
                <w:szCs w:val="22"/>
              </w:rPr>
            </w:pPr>
          </w:p>
        </w:tc>
        <w:tc>
          <w:tcPr>
            <w:tcW w:w="5344" w:type="dxa"/>
            <w:shd w:val="clear" w:color="auto" w:fill="auto"/>
          </w:tcPr>
          <w:p w14:paraId="51B3FC6A" w14:textId="77777777" w:rsidR="00AF49A7" w:rsidRPr="00224F58" w:rsidRDefault="00AF49A7" w:rsidP="00200017">
            <w:pPr>
              <w:jc w:val="both"/>
              <w:rPr>
                <w:sz w:val="22"/>
                <w:szCs w:val="22"/>
              </w:rPr>
            </w:pPr>
            <w:r w:rsidRPr="00224F58">
              <w:rPr>
                <w:b/>
                <w:sz w:val="22"/>
                <w:szCs w:val="22"/>
              </w:rPr>
              <w:t>Treści wykładów:</w:t>
            </w:r>
            <w:r w:rsidRPr="00224F58">
              <w:rPr>
                <w:sz w:val="22"/>
                <w:szCs w:val="22"/>
              </w:rPr>
              <w:t xml:space="preserve"> Zerowa zasada termodynamiki. Gaz doskonały, półdoskonały, rzeczywisty. Równanie Clapeyrona i uniwersalne równanie stanu gazu. Pojęcie energii wewnętrznej i entalpii. Formy energii: praca i ciepło. Pojęcie pracy bezwzględnej i technicznej. Pierwsza zasada termodynamiki dla układów zamkniętych i otwartych. Druga zasada termodynamiki dla procesów odwracalnych i nieodwracalnych. Trzecia zasada termodynamiki. Przemiany termodynamiczne gazów doskonałych. Obiegi porównawcze silników cieplnych: Carnota, Otto, Diesla i Sabathe'a. Para wodna jako czynnik termodynamiczny. Izobaryczny proces powstawania pary Tablice pary wodnej i jej wykresy. Przemiany pary nasyconej i przegrzanej. Obiegi termodynamiczne chłodziarek i pomp ciepła, obieg Carnota, obieg suchy i suchy z dochłodzeniem Lindego - jednostkowa wydajność chłodnicza i współczynnik wydajności chłodniczej obiegów. Termodynamika powietrza wilgotnego. Wilgotność względna i bezwzględna. Pojęcie entalpii właściwej powietrza nienasyconego oraz jego gęstości. Wykres powietrza wilgotnego  w układzie i-x. Przemiany powietrza wilgotnego. Klasyfikacja sposobów wymiany ciepła: przewodzenie, konwekcja, promieniowanie. Budowa i klasyfikacja wymienników ciepła.</w:t>
            </w:r>
          </w:p>
          <w:p w14:paraId="00E74BF3" w14:textId="77777777" w:rsidR="00AF49A7" w:rsidRPr="00224F58" w:rsidRDefault="00AF49A7" w:rsidP="00200017">
            <w:pPr>
              <w:jc w:val="both"/>
              <w:rPr>
                <w:sz w:val="22"/>
                <w:szCs w:val="22"/>
              </w:rPr>
            </w:pPr>
            <w:r w:rsidRPr="00224F58">
              <w:rPr>
                <w:b/>
                <w:sz w:val="22"/>
                <w:szCs w:val="22"/>
              </w:rPr>
              <w:t>Treści ćwiczeń:</w:t>
            </w:r>
            <w:r w:rsidRPr="00224F58">
              <w:rPr>
                <w:sz w:val="22"/>
                <w:szCs w:val="22"/>
              </w:rPr>
              <w:t xml:space="preserve">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Wyznaczanie współczynnika wydajności chłodniczej, ilości ciepła pobranego w parowniku i oddanego w skraplaczu oraz pracy sprężania obiegów chłodziarek i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AF49A7" w:rsidRPr="00224F58" w14:paraId="0F037BE0" w14:textId="77777777" w:rsidTr="00200017">
        <w:tc>
          <w:tcPr>
            <w:tcW w:w="3942" w:type="dxa"/>
            <w:shd w:val="clear" w:color="auto" w:fill="auto"/>
          </w:tcPr>
          <w:p w14:paraId="3070EA82" w14:textId="77777777" w:rsidR="00AF49A7" w:rsidRPr="00224F58" w:rsidRDefault="00AF49A7" w:rsidP="00200017">
            <w:pPr>
              <w:rPr>
                <w:sz w:val="22"/>
                <w:szCs w:val="22"/>
              </w:rPr>
            </w:pPr>
            <w:r w:rsidRPr="00224F58">
              <w:rPr>
                <w:sz w:val="22"/>
                <w:szCs w:val="22"/>
              </w:rPr>
              <w:t>Wykaz literatury podstawowej i uzupełniającej</w:t>
            </w:r>
          </w:p>
        </w:tc>
        <w:tc>
          <w:tcPr>
            <w:tcW w:w="5344" w:type="dxa"/>
            <w:shd w:val="clear" w:color="auto" w:fill="auto"/>
          </w:tcPr>
          <w:p w14:paraId="76E14288" w14:textId="77777777" w:rsidR="00AF49A7" w:rsidRPr="00224F58" w:rsidRDefault="00AF49A7" w:rsidP="00200017">
            <w:pPr>
              <w:ind w:left="285" w:right="21"/>
              <w:jc w:val="both"/>
              <w:rPr>
                <w:b/>
                <w:sz w:val="22"/>
                <w:szCs w:val="22"/>
              </w:rPr>
            </w:pPr>
            <w:r w:rsidRPr="00224F58">
              <w:rPr>
                <w:b/>
                <w:sz w:val="22"/>
                <w:szCs w:val="22"/>
              </w:rPr>
              <w:t>Literatura podstawowa:</w:t>
            </w:r>
          </w:p>
          <w:p w14:paraId="3AC25C49" w14:textId="77777777" w:rsidR="00AF49A7" w:rsidRPr="00224F58" w:rsidRDefault="00AF49A7" w:rsidP="0027598B">
            <w:pPr>
              <w:numPr>
                <w:ilvl w:val="0"/>
                <w:numId w:val="21"/>
              </w:numPr>
              <w:tabs>
                <w:tab w:val="clear" w:pos="3195"/>
                <w:tab w:val="num" w:pos="285"/>
              </w:tabs>
              <w:ind w:left="285" w:right="21" w:hanging="285"/>
              <w:jc w:val="both"/>
              <w:rPr>
                <w:sz w:val="22"/>
                <w:szCs w:val="22"/>
              </w:rPr>
            </w:pPr>
            <w:r w:rsidRPr="00224F58">
              <w:rPr>
                <w:sz w:val="22"/>
                <w:szCs w:val="22"/>
              </w:rPr>
              <w:t>Szargut J. Termodynamika techniczna. PWN 1998</w:t>
            </w:r>
          </w:p>
          <w:p w14:paraId="4D5B202E" w14:textId="77777777" w:rsidR="00AF49A7" w:rsidRPr="00224F58" w:rsidRDefault="00AF49A7" w:rsidP="0027598B">
            <w:pPr>
              <w:numPr>
                <w:ilvl w:val="0"/>
                <w:numId w:val="21"/>
              </w:numPr>
              <w:tabs>
                <w:tab w:val="clear" w:pos="3195"/>
                <w:tab w:val="num" w:pos="285"/>
              </w:tabs>
              <w:ind w:left="285" w:right="21" w:hanging="285"/>
              <w:jc w:val="both"/>
              <w:rPr>
                <w:sz w:val="22"/>
                <w:szCs w:val="22"/>
              </w:rPr>
            </w:pPr>
            <w:r w:rsidRPr="00224F58">
              <w:rPr>
                <w:sz w:val="22"/>
                <w:szCs w:val="22"/>
              </w:rPr>
              <w:t xml:space="preserve"> Szargut J., Guzik A., Górniak H.: Programowany zbiór zadań z termodynamiki technicznej. PWN Warszawa 1986 </w:t>
            </w:r>
          </w:p>
          <w:p w14:paraId="3BEE5F60" w14:textId="77777777" w:rsidR="00AF49A7" w:rsidRPr="00224F58" w:rsidRDefault="00AF49A7" w:rsidP="0027598B">
            <w:pPr>
              <w:numPr>
                <w:ilvl w:val="0"/>
                <w:numId w:val="21"/>
              </w:numPr>
              <w:tabs>
                <w:tab w:val="clear" w:pos="3195"/>
                <w:tab w:val="num" w:pos="285"/>
              </w:tabs>
              <w:ind w:left="285" w:right="21" w:hanging="285"/>
              <w:jc w:val="both"/>
              <w:rPr>
                <w:sz w:val="22"/>
                <w:szCs w:val="22"/>
              </w:rPr>
            </w:pPr>
            <w:r w:rsidRPr="00224F58">
              <w:rPr>
                <w:sz w:val="22"/>
                <w:szCs w:val="22"/>
              </w:rPr>
              <w:t>Staniszewski B.: Termodynamika. PWN, Warszawa 1982.</w:t>
            </w:r>
          </w:p>
          <w:p w14:paraId="42CDB779" w14:textId="77777777" w:rsidR="00AF49A7" w:rsidRPr="00224F58" w:rsidRDefault="00AF49A7" w:rsidP="00200017">
            <w:pPr>
              <w:ind w:left="285" w:right="21"/>
              <w:jc w:val="both"/>
              <w:rPr>
                <w:b/>
                <w:sz w:val="22"/>
                <w:szCs w:val="22"/>
              </w:rPr>
            </w:pPr>
            <w:r w:rsidRPr="00224F58">
              <w:rPr>
                <w:b/>
                <w:sz w:val="22"/>
                <w:szCs w:val="22"/>
              </w:rPr>
              <w:t>Literatura uzupełniająca:</w:t>
            </w:r>
          </w:p>
          <w:p w14:paraId="69046F60" w14:textId="77777777" w:rsidR="00AF49A7" w:rsidRPr="00224F58" w:rsidRDefault="00AF49A7" w:rsidP="0027598B">
            <w:pPr>
              <w:numPr>
                <w:ilvl w:val="0"/>
                <w:numId w:val="21"/>
              </w:numPr>
              <w:tabs>
                <w:tab w:val="clear" w:pos="3195"/>
                <w:tab w:val="num" w:pos="285"/>
              </w:tabs>
              <w:ind w:left="285" w:right="21" w:hanging="285"/>
              <w:jc w:val="both"/>
              <w:rPr>
                <w:sz w:val="22"/>
                <w:szCs w:val="22"/>
              </w:rPr>
            </w:pPr>
            <w:r w:rsidRPr="00224F58">
              <w:rPr>
                <w:sz w:val="22"/>
                <w:szCs w:val="22"/>
              </w:rPr>
              <w:lastRenderedPageBreak/>
              <w:t>Wiśniewski S.: Termodynamika techniczna. WNT. Warszawa 1995</w:t>
            </w:r>
          </w:p>
          <w:p w14:paraId="6A31AE95" w14:textId="77777777" w:rsidR="00AF49A7" w:rsidRPr="00224F58" w:rsidRDefault="00AF49A7" w:rsidP="0027598B">
            <w:pPr>
              <w:numPr>
                <w:ilvl w:val="0"/>
                <w:numId w:val="21"/>
              </w:numPr>
              <w:tabs>
                <w:tab w:val="num" w:pos="285"/>
              </w:tabs>
              <w:ind w:left="285" w:right="21" w:hanging="285"/>
              <w:jc w:val="both"/>
              <w:rPr>
                <w:sz w:val="22"/>
                <w:szCs w:val="22"/>
              </w:rPr>
            </w:pPr>
            <w:r w:rsidRPr="00224F58">
              <w:rPr>
                <w:sz w:val="22"/>
                <w:szCs w:val="22"/>
              </w:rPr>
              <w:t>Ochęduszko S.: Termodynamika stosowana. WNT, Warszawa 1970.</w:t>
            </w:r>
          </w:p>
        </w:tc>
      </w:tr>
      <w:tr w:rsidR="00AF49A7" w:rsidRPr="00224F58" w14:paraId="415B26A1" w14:textId="77777777" w:rsidTr="00200017">
        <w:tc>
          <w:tcPr>
            <w:tcW w:w="3942" w:type="dxa"/>
            <w:shd w:val="clear" w:color="auto" w:fill="auto"/>
          </w:tcPr>
          <w:p w14:paraId="13B3E983" w14:textId="77777777" w:rsidR="00AF49A7" w:rsidRPr="00224F58" w:rsidRDefault="00AF49A7" w:rsidP="00200017">
            <w:pPr>
              <w:rPr>
                <w:sz w:val="22"/>
                <w:szCs w:val="22"/>
              </w:rPr>
            </w:pPr>
            <w:r w:rsidRPr="00224F58">
              <w:rPr>
                <w:sz w:val="22"/>
                <w:szCs w:val="22"/>
              </w:rPr>
              <w:t>Planowane formy/działania/metody dydaktyczne</w:t>
            </w:r>
          </w:p>
        </w:tc>
        <w:tc>
          <w:tcPr>
            <w:tcW w:w="5344" w:type="dxa"/>
            <w:shd w:val="clear" w:color="auto" w:fill="auto"/>
          </w:tcPr>
          <w:p w14:paraId="781215B6" w14:textId="77777777" w:rsidR="00AF49A7" w:rsidRPr="00224F58" w:rsidRDefault="00AF49A7" w:rsidP="00200017">
            <w:pPr>
              <w:rPr>
                <w:sz w:val="22"/>
                <w:szCs w:val="22"/>
              </w:rPr>
            </w:pPr>
            <w:r w:rsidRPr="00224F58">
              <w:rPr>
                <w:sz w:val="22"/>
                <w:szCs w:val="22"/>
              </w:rPr>
              <w:t>- wykład,</w:t>
            </w:r>
          </w:p>
          <w:p w14:paraId="68D7E020" w14:textId="77777777" w:rsidR="00AF49A7" w:rsidRPr="00224F58" w:rsidRDefault="00AF49A7" w:rsidP="00200017">
            <w:pPr>
              <w:rPr>
                <w:sz w:val="22"/>
                <w:szCs w:val="22"/>
              </w:rPr>
            </w:pPr>
            <w:r w:rsidRPr="00224F58">
              <w:rPr>
                <w:sz w:val="22"/>
                <w:szCs w:val="22"/>
              </w:rPr>
              <w:t>- dyskusja,</w:t>
            </w:r>
          </w:p>
          <w:p w14:paraId="3CBE12F4" w14:textId="77777777" w:rsidR="00AF49A7" w:rsidRPr="00224F58" w:rsidRDefault="00AF49A7" w:rsidP="00200017">
            <w:pPr>
              <w:rPr>
                <w:sz w:val="22"/>
                <w:szCs w:val="22"/>
              </w:rPr>
            </w:pPr>
            <w:r w:rsidRPr="00224F58">
              <w:rPr>
                <w:sz w:val="22"/>
                <w:szCs w:val="22"/>
              </w:rPr>
              <w:t>- rozwiązywanie zadań problemowych</w:t>
            </w:r>
          </w:p>
          <w:p w14:paraId="62E9E09F" w14:textId="77777777" w:rsidR="00AF49A7" w:rsidRPr="00224F58" w:rsidRDefault="00AF49A7" w:rsidP="00200017">
            <w:pPr>
              <w:rPr>
                <w:sz w:val="22"/>
                <w:szCs w:val="22"/>
              </w:rPr>
            </w:pPr>
            <w:r w:rsidRPr="00224F58">
              <w:rPr>
                <w:sz w:val="22"/>
                <w:szCs w:val="22"/>
              </w:rPr>
              <w:t>- korzystanie z materiałów dydaktycznych.</w:t>
            </w:r>
          </w:p>
        </w:tc>
      </w:tr>
      <w:tr w:rsidR="00AF49A7" w:rsidRPr="00224F58" w14:paraId="2FB96FF6" w14:textId="77777777" w:rsidTr="00200017">
        <w:tc>
          <w:tcPr>
            <w:tcW w:w="3942" w:type="dxa"/>
            <w:shd w:val="clear" w:color="auto" w:fill="auto"/>
          </w:tcPr>
          <w:p w14:paraId="60E5B36C" w14:textId="77777777" w:rsidR="00AF49A7" w:rsidRPr="00224F58" w:rsidRDefault="00AF49A7"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7211444" w14:textId="77777777" w:rsidR="00AF49A7" w:rsidRPr="00224F58" w:rsidRDefault="00AF49A7" w:rsidP="00200017">
            <w:pPr>
              <w:jc w:val="both"/>
              <w:rPr>
                <w:sz w:val="22"/>
                <w:szCs w:val="22"/>
                <w:u w:val="single"/>
              </w:rPr>
            </w:pPr>
            <w:r w:rsidRPr="00224F58">
              <w:rPr>
                <w:sz w:val="22"/>
                <w:szCs w:val="22"/>
                <w:u w:val="single"/>
              </w:rPr>
              <w:t xml:space="preserve">Sposoby weryfikacji osiągniętych efektów uczenia się: </w:t>
            </w:r>
          </w:p>
          <w:p w14:paraId="7B137354" w14:textId="77777777" w:rsidR="00AF49A7" w:rsidRPr="00224F58" w:rsidRDefault="00AF49A7" w:rsidP="00200017">
            <w:pPr>
              <w:jc w:val="both"/>
              <w:rPr>
                <w:sz w:val="22"/>
                <w:szCs w:val="22"/>
              </w:rPr>
            </w:pPr>
            <w:r w:rsidRPr="00224F58">
              <w:rPr>
                <w:sz w:val="22"/>
                <w:szCs w:val="22"/>
              </w:rPr>
              <w:t>W1 – zaliczenie pisemne, egzamin</w:t>
            </w:r>
          </w:p>
          <w:p w14:paraId="343C5CAC" w14:textId="77777777" w:rsidR="00AF49A7" w:rsidRPr="00224F58" w:rsidRDefault="00AF49A7" w:rsidP="00200017">
            <w:pPr>
              <w:jc w:val="both"/>
              <w:rPr>
                <w:sz w:val="22"/>
                <w:szCs w:val="22"/>
              </w:rPr>
            </w:pPr>
            <w:r w:rsidRPr="00224F58">
              <w:rPr>
                <w:sz w:val="22"/>
                <w:szCs w:val="22"/>
              </w:rPr>
              <w:t>W2– zaliczenie pisemne, egzamin</w:t>
            </w:r>
          </w:p>
          <w:p w14:paraId="0ABBEF68" w14:textId="77777777" w:rsidR="00AF49A7" w:rsidRPr="00224F58" w:rsidRDefault="00AF49A7" w:rsidP="00200017">
            <w:pPr>
              <w:jc w:val="both"/>
              <w:rPr>
                <w:sz w:val="22"/>
                <w:szCs w:val="22"/>
              </w:rPr>
            </w:pPr>
            <w:r w:rsidRPr="00224F58">
              <w:rPr>
                <w:sz w:val="22"/>
                <w:szCs w:val="22"/>
              </w:rPr>
              <w:t>U1 – zaliczenie pisemne, egzamin</w:t>
            </w:r>
          </w:p>
          <w:p w14:paraId="66DC0FBE" w14:textId="77777777" w:rsidR="00AF49A7" w:rsidRPr="00224F58" w:rsidRDefault="00AF49A7" w:rsidP="00200017">
            <w:pPr>
              <w:jc w:val="both"/>
              <w:rPr>
                <w:sz w:val="22"/>
                <w:szCs w:val="22"/>
              </w:rPr>
            </w:pPr>
            <w:r w:rsidRPr="00224F58">
              <w:rPr>
                <w:sz w:val="22"/>
                <w:szCs w:val="22"/>
              </w:rPr>
              <w:t>U2– ocena prezentacji ustnej</w:t>
            </w:r>
          </w:p>
          <w:p w14:paraId="2354D73F" w14:textId="77777777" w:rsidR="00AF49A7" w:rsidRPr="00224F58" w:rsidRDefault="00AF49A7" w:rsidP="00200017">
            <w:pPr>
              <w:jc w:val="both"/>
              <w:rPr>
                <w:sz w:val="22"/>
                <w:szCs w:val="22"/>
              </w:rPr>
            </w:pPr>
            <w:r w:rsidRPr="00224F58">
              <w:rPr>
                <w:sz w:val="22"/>
                <w:szCs w:val="22"/>
              </w:rPr>
              <w:t xml:space="preserve">K1 - ocena pracy studenta wykonującego prezentację </w:t>
            </w:r>
          </w:p>
          <w:p w14:paraId="08D262F5" w14:textId="77777777" w:rsidR="00AF49A7" w:rsidRPr="00224F58" w:rsidRDefault="00AF49A7" w:rsidP="00200017">
            <w:pPr>
              <w:jc w:val="both"/>
              <w:rPr>
                <w:sz w:val="22"/>
                <w:szCs w:val="22"/>
              </w:rPr>
            </w:pPr>
          </w:p>
          <w:p w14:paraId="0A2B0708" w14:textId="77777777" w:rsidR="00AF49A7" w:rsidRPr="00224F58" w:rsidRDefault="00AF49A7" w:rsidP="00200017">
            <w:pPr>
              <w:jc w:val="both"/>
              <w:rPr>
                <w:sz w:val="22"/>
                <w:szCs w:val="22"/>
              </w:rPr>
            </w:pPr>
            <w:r w:rsidRPr="00224F58">
              <w:rPr>
                <w:sz w:val="22"/>
                <w:szCs w:val="22"/>
              </w:rPr>
              <w:t>Formy dokumentowania osiągniętych wyników: zaliczenie w formie pisemnej, egzamin w formie pisemnej.</w:t>
            </w:r>
          </w:p>
        </w:tc>
      </w:tr>
      <w:tr w:rsidR="00AF49A7" w:rsidRPr="00224F58" w14:paraId="2ADFC171" w14:textId="77777777" w:rsidTr="00200017">
        <w:tc>
          <w:tcPr>
            <w:tcW w:w="3942" w:type="dxa"/>
            <w:shd w:val="clear" w:color="auto" w:fill="auto"/>
          </w:tcPr>
          <w:p w14:paraId="7808F0BA" w14:textId="77777777" w:rsidR="00AF49A7" w:rsidRPr="00224F58" w:rsidRDefault="00AF49A7" w:rsidP="00200017">
            <w:pPr>
              <w:rPr>
                <w:sz w:val="22"/>
                <w:szCs w:val="22"/>
              </w:rPr>
            </w:pPr>
            <w:r w:rsidRPr="00224F58">
              <w:rPr>
                <w:sz w:val="22"/>
                <w:szCs w:val="22"/>
              </w:rPr>
              <w:t>Elementy i wagi mające wpływ na ocenę końcową</w:t>
            </w:r>
          </w:p>
          <w:p w14:paraId="0A0810E6" w14:textId="77777777" w:rsidR="00AF49A7" w:rsidRPr="00224F58" w:rsidRDefault="00AF49A7" w:rsidP="00200017">
            <w:pPr>
              <w:rPr>
                <w:sz w:val="22"/>
                <w:szCs w:val="22"/>
              </w:rPr>
            </w:pPr>
          </w:p>
          <w:p w14:paraId="727D0ECF" w14:textId="77777777" w:rsidR="00AF49A7" w:rsidRPr="00224F58" w:rsidRDefault="00AF49A7" w:rsidP="00200017">
            <w:pPr>
              <w:rPr>
                <w:sz w:val="22"/>
                <w:szCs w:val="22"/>
              </w:rPr>
            </w:pPr>
          </w:p>
        </w:tc>
        <w:tc>
          <w:tcPr>
            <w:tcW w:w="5344" w:type="dxa"/>
            <w:shd w:val="clear" w:color="auto" w:fill="auto"/>
          </w:tcPr>
          <w:p w14:paraId="42AE1170" w14:textId="77777777" w:rsidR="00AF49A7" w:rsidRPr="00224F58" w:rsidRDefault="00AF49A7" w:rsidP="00200017">
            <w:pPr>
              <w:jc w:val="both"/>
              <w:rPr>
                <w:sz w:val="22"/>
                <w:szCs w:val="22"/>
              </w:rPr>
            </w:pPr>
            <w:r w:rsidRPr="00224F58">
              <w:rPr>
                <w:sz w:val="22"/>
                <w:szCs w:val="22"/>
              </w:rPr>
              <w:t>Student, żeby zaliczyć przedmiot, musi otrzymać ocenę pozytywną z dwóch kolokwiów, plus zaliczyć prezentację. Wagi poszczególnych zaliczeń i projektu są takie same i wynoszą każda 33,3% wartości oceny końcowej. W celu zdania egzaminu student musi uzyskać ocenę pozytywną.</w:t>
            </w:r>
          </w:p>
        </w:tc>
      </w:tr>
      <w:tr w:rsidR="00AF49A7" w:rsidRPr="00224F58" w14:paraId="3CD233E2" w14:textId="77777777" w:rsidTr="00200017">
        <w:trPr>
          <w:trHeight w:val="2324"/>
        </w:trPr>
        <w:tc>
          <w:tcPr>
            <w:tcW w:w="3942" w:type="dxa"/>
            <w:shd w:val="clear" w:color="auto" w:fill="auto"/>
          </w:tcPr>
          <w:p w14:paraId="650CD807" w14:textId="77777777" w:rsidR="00AF49A7" w:rsidRPr="00224F58" w:rsidRDefault="00AF49A7" w:rsidP="00200017">
            <w:pPr>
              <w:jc w:val="both"/>
              <w:rPr>
                <w:sz w:val="22"/>
                <w:szCs w:val="22"/>
              </w:rPr>
            </w:pPr>
            <w:r w:rsidRPr="00224F58">
              <w:rPr>
                <w:sz w:val="22"/>
                <w:szCs w:val="22"/>
              </w:rPr>
              <w:t>Bilans punktów ECTS</w:t>
            </w:r>
          </w:p>
        </w:tc>
        <w:tc>
          <w:tcPr>
            <w:tcW w:w="5344" w:type="dxa"/>
            <w:shd w:val="clear" w:color="auto" w:fill="auto"/>
          </w:tcPr>
          <w:p w14:paraId="38C8656D" w14:textId="77777777" w:rsidR="00AF49A7" w:rsidRPr="00224F58" w:rsidRDefault="00AF49A7" w:rsidP="00200017">
            <w:pPr>
              <w:jc w:val="center"/>
              <w:rPr>
                <w:b/>
                <w:bCs/>
                <w:strike/>
                <w:color w:val="000000"/>
                <w:sz w:val="22"/>
                <w:szCs w:val="22"/>
              </w:rPr>
            </w:pPr>
            <w:r w:rsidRPr="00224F58">
              <w:rPr>
                <w:b/>
                <w:bCs/>
                <w:color w:val="000000"/>
                <w:sz w:val="22"/>
                <w:szCs w:val="22"/>
              </w:rPr>
              <w:t>KONTAKTOWE</w:t>
            </w:r>
          </w:p>
          <w:p w14:paraId="7AE7DB1D" w14:textId="77777777" w:rsidR="00AF49A7" w:rsidRPr="00224F58" w:rsidRDefault="00AF49A7" w:rsidP="00200017">
            <w:pPr>
              <w:rPr>
                <w:b/>
                <w:sz w:val="22"/>
                <w:szCs w:val="22"/>
              </w:rPr>
            </w:pPr>
            <w:r w:rsidRPr="00224F58">
              <w:rPr>
                <w:b/>
                <w:sz w:val="22"/>
                <w:szCs w:val="22"/>
              </w:rPr>
              <w:t xml:space="preserve">Forma zajęć            Liczba godz.             Punkty ECTS                                                         </w:t>
            </w:r>
          </w:p>
          <w:p w14:paraId="2BCDE38B" w14:textId="77777777" w:rsidR="00AF49A7" w:rsidRPr="00224F58" w:rsidRDefault="00AF49A7" w:rsidP="00200017">
            <w:pPr>
              <w:rPr>
                <w:sz w:val="22"/>
                <w:szCs w:val="22"/>
              </w:rPr>
            </w:pPr>
          </w:p>
          <w:p w14:paraId="149F16A7" w14:textId="77777777" w:rsidR="00AF49A7" w:rsidRPr="00224F58" w:rsidRDefault="00AF49A7" w:rsidP="00200017">
            <w:pPr>
              <w:rPr>
                <w:sz w:val="22"/>
                <w:szCs w:val="22"/>
              </w:rPr>
            </w:pPr>
            <w:r w:rsidRPr="00224F58">
              <w:rPr>
                <w:sz w:val="22"/>
                <w:szCs w:val="22"/>
              </w:rPr>
              <w:t>Wykład                10 godz.                  0,40 pkt. ECTS</w:t>
            </w:r>
          </w:p>
          <w:p w14:paraId="3634BF43" w14:textId="77777777" w:rsidR="00AF49A7" w:rsidRPr="00224F58" w:rsidRDefault="00AF49A7" w:rsidP="00200017">
            <w:pPr>
              <w:rPr>
                <w:sz w:val="22"/>
                <w:szCs w:val="22"/>
              </w:rPr>
            </w:pPr>
            <w:r w:rsidRPr="00224F58">
              <w:rPr>
                <w:sz w:val="22"/>
                <w:szCs w:val="22"/>
              </w:rPr>
              <w:t xml:space="preserve">Ćwiczenia           15 godz.                  0,60 pkt. ECTS </w:t>
            </w:r>
          </w:p>
          <w:p w14:paraId="209A48D4" w14:textId="77777777" w:rsidR="00AF49A7" w:rsidRPr="00224F58" w:rsidRDefault="00AF49A7" w:rsidP="00200017">
            <w:pPr>
              <w:rPr>
                <w:sz w:val="22"/>
                <w:szCs w:val="22"/>
              </w:rPr>
            </w:pPr>
            <w:r w:rsidRPr="00224F58">
              <w:rPr>
                <w:sz w:val="22"/>
                <w:szCs w:val="22"/>
              </w:rPr>
              <w:t>Kolokwium z ćwiczeń    2 godz.      0,08 pkt. ECTS</w:t>
            </w:r>
          </w:p>
          <w:p w14:paraId="59E8BE89" w14:textId="77777777" w:rsidR="00AF49A7" w:rsidRPr="00224F58" w:rsidRDefault="00AF49A7" w:rsidP="00200017">
            <w:pPr>
              <w:rPr>
                <w:sz w:val="22"/>
                <w:szCs w:val="22"/>
              </w:rPr>
            </w:pPr>
            <w:r w:rsidRPr="00224F58">
              <w:rPr>
                <w:sz w:val="22"/>
                <w:szCs w:val="22"/>
              </w:rPr>
              <w:t>Konsultacje         1 godz.                0,04 pkt. ECTS</w:t>
            </w:r>
          </w:p>
          <w:p w14:paraId="50E27F96" w14:textId="77777777" w:rsidR="00AF49A7" w:rsidRPr="00224F58" w:rsidRDefault="00AF49A7" w:rsidP="00200017">
            <w:pPr>
              <w:rPr>
                <w:sz w:val="22"/>
                <w:szCs w:val="22"/>
              </w:rPr>
            </w:pPr>
            <w:r w:rsidRPr="00224F58">
              <w:rPr>
                <w:sz w:val="22"/>
                <w:szCs w:val="22"/>
              </w:rPr>
              <w:t xml:space="preserve">Egzamin               2 godz.               0,08 pkt. ECTS </w:t>
            </w:r>
          </w:p>
          <w:p w14:paraId="1C4573F6" w14:textId="77777777" w:rsidR="00AF49A7" w:rsidRPr="00224F58" w:rsidRDefault="00AF49A7" w:rsidP="00200017">
            <w:pPr>
              <w:rPr>
                <w:b/>
                <w:bCs/>
                <w:sz w:val="22"/>
                <w:szCs w:val="22"/>
              </w:rPr>
            </w:pPr>
            <w:r w:rsidRPr="00224F58">
              <w:rPr>
                <w:b/>
                <w:bCs/>
                <w:sz w:val="22"/>
                <w:szCs w:val="22"/>
              </w:rPr>
              <w:t>Razem kontaktowe 30 godz.        1,2 pkt. ECTS</w:t>
            </w:r>
          </w:p>
          <w:p w14:paraId="2F7E6F5F" w14:textId="77777777" w:rsidR="00AF49A7" w:rsidRPr="00224F58" w:rsidRDefault="00AF49A7" w:rsidP="00200017">
            <w:pPr>
              <w:jc w:val="center"/>
              <w:rPr>
                <w:b/>
                <w:bCs/>
                <w:sz w:val="22"/>
                <w:szCs w:val="22"/>
              </w:rPr>
            </w:pPr>
          </w:p>
          <w:p w14:paraId="20836289" w14:textId="77777777" w:rsidR="00AF49A7" w:rsidRPr="00224F58" w:rsidRDefault="00AF49A7" w:rsidP="00200017">
            <w:pPr>
              <w:jc w:val="center"/>
              <w:rPr>
                <w:b/>
                <w:bCs/>
                <w:sz w:val="22"/>
                <w:szCs w:val="22"/>
              </w:rPr>
            </w:pPr>
            <w:r w:rsidRPr="00224F58">
              <w:rPr>
                <w:b/>
                <w:bCs/>
                <w:sz w:val="22"/>
                <w:szCs w:val="22"/>
              </w:rPr>
              <w:t>NIEKONTAKTOWE</w:t>
            </w:r>
          </w:p>
          <w:p w14:paraId="6B67DF22" w14:textId="77777777" w:rsidR="00AF49A7" w:rsidRPr="00224F58" w:rsidRDefault="00AF49A7" w:rsidP="00200017">
            <w:pPr>
              <w:rPr>
                <w:sz w:val="22"/>
                <w:szCs w:val="22"/>
              </w:rPr>
            </w:pPr>
            <w:r w:rsidRPr="00224F58">
              <w:rPr>
                <w:sz w:val="22"/>
                <w:szCs w:val="22"/>
              </w:rPr>
              <w:t xml:space="preserve">Przygotowanie </w:t>
            </w:r>
          </w:p>
          <w:p w14:paraId="0AE8127E" w14:textId="77777777" w:rsidR="00AF49A7" w:rsidRPr="00224F58" w:rsidRDefault="00AF49A7" w:rsidP="00200017">
            <w:pPr>
              <w:rPr>
                <w:sz w:val="22"/>
                <w:szCs w:val="22"/>
              </w:rPr>
            </w:pPr>
            <w:r w:rsidRPr="00224F58">
              <w:rPr>
                <w:sz w:val="22"/>
                <w:szCs w:val="22"/>
              </w:rPr>
              <w:t>do ćwiczeń                   40 godz.         1,60 pkt. ECTS</w:t>
            </w:r>
          </w:p>
          <w:p w14:paraId="041A180F" w14:textId="77777777" w:rsidR="00AF49A7" w:rsidRPr="00224F58" w:rsidRDefault="00AF49A7" w:rsidP="00200017">
            <w:pPr>
              <w:rPr>
                <w:sz w:val="22"/>
                <w:szCs w:val="22"/>
              </w:rPr>
            </w:pPr>
            <w:r w:rsidRPr="00224F58">
              <w:rPr>
                <w:sz w:val="22"/>
                <w:szCs w:val="22"/>
              </w:rPr>
              <w:t xml:space="preserve">Przygotowanie </w:t>
            </w:r>
          </w:p>
          <w:p w14:paraId="7819B856" w14:textId="77777777" w:rsidR="00AF49A7" w:rsidRPr="00224F58" w:rsidRDefault="00AF49A7" w:rsidP="00200017">
            <w:pPr>
              <w:rPr>
                <w:sz w:val="22"/>
                <w:szCs w:val="22"/>
              </w:rPr>
            </w:pPr>
            <w:r w:rsidRPr="00224F58">
              <w:rPr>
                <w:sz w:val="22"/>
                <w:szCs w:val="22"/>
              </w:rPr>
              <w:t>prezentacji                   5 godz.          0,20 pkt. ECTS</w:t>
            </w:r>
          </w:p>
          <w:p w14:paraId="0DC1A0A0" w14:textId="77777777" w:rsidR="00AF49A7" w:rsidRPr="00224F58" w:rsidRDefault="00AF49A7" w:rsidP="00200017">
            <w:pPr>
              <w:rPr>
                <w:sz w:val="22"/>
                <w:szCs w:val="22"/>
              </w:rPr>
            </w:pPr>
            <w:r w:rsidRPr="00224F58">
              <w:rPr>
                <w:sz w:val="22"/>
                <w:szCs w:val="22"/>
              </w:rPr>
              <w:t xml:space="preserve">Przygotowanie </w:t>
            </w:r>
          </w:p>
          <w:p w14:paraId="583BC475" w14:textId="77777777" w:rsidR="00AF49A7" w:rsidRPr="00224F58" w:rsidRDefault="00AF49A7" w:rsidP="00200017">
            <w:pPr>
              <w:rPr>
                <w:sz w:val="22"/>
                <w:szCs w:val="22"/>
              </w:rPr>
            </w:pPr>
            <w:r w:rsidRPr="00224F58">
              <w:rPr>
                <w:sz w:val="22"/>
                <w:szCs w:val="22"/>
              </w:rPr>
              <w:t>do kolokwium              5 godz.         0,20 pkt. ECTS</w:t>
            </w:r>
          </w:p>
          <w:p w14:paraId="07ECAE66" w14:textId="77777777" w:rsidR="00AF49A7" w:rsidRPr="00224F58" w:rsidRDefault="00AF49A7" w:rsidP="00200017">
            <w:pPr>
              <w:rPr>
                <w:sz w:val="22"/>
                <w:szCs w:val="22"/>
              </w:rPr>
            </w:pPr>
            <w:r w:rsidRPr="00224F58">
              <w:rPr>
                <w:sz w:val="22"/>
                <w:szCs w:val="22"/>
              </w:rPr>
              <w:t xml:space="preserve">Przygotowanie </w:t>
            </w:r>
          </w:p>
          <w:p w14:paraId="1DEB3621" w14:textId="77777777" w:rsidR="00AF49A7" w:rsidRPr="00224F58" w:rsidRDefault="00AF49A7" w:rsidP="00200017">
            <w:pPr>
              <w:rPr>
                <w:sz w:val="22"/>
                <w:szCs w:val="22"/>
              </w:rPr>
            </w:pPr>
            <w:r w:rsidRPr="00224F58">
              <w:rPr>
                <w:sz w:val="22"/>
                <w:szCs w:val="22"/>
              </w:rPr>
              <w:t>do egzaminu                5 godz.          0,20 pkt. ECTS</w:t>
            </w:r>
          </w:p>
          <w:p w14:paraId="638856DE" w14:textId="77777777" w:rsidR="00AF49A7" w:rsidRPr="00224F58" w:rsidRDefault="00AF49A7" w:rsidP="00200017">
            <w:pPr>
              <w:rPr>
                <w:bCs/>
                <w:sz w:val="22"/>
                <w:szCs w:val="22"/>
              </w:rPr>
            </w:pPr>
            <w:r w:rsidRPr="00224F58">
              <w:rPr>
                <w:bCs/>
                <w:sz w:val="22"/>
                <w:szCs w:val="22"/>
              </w:rPr>
              <w:t>Studiowanie literatury   15 godz.        0,60 pkt. ECTS</w:t>
            </w:r>
          </w:p>
          <w:p w14:paraId="00797C69" w14:textId="77777777" w:rsidR="00AF49A7" w:rsidRPr="00224F58" w:rsidRDefault="00AF49A7" w:rsidP="00200017">
            <w:pPr>
              <w:rPr>
                <w:b/>
                <w:bCs/>
                <w:sz w:val="22"/>
                <w:szCs w:val="22"/>
              </w:rPr>
            </w:pPr>
            <w:r w:rsidRPr="00224F58">
              <w:rPr>
                <w:b/>
                <w:bCs/>
                <w:sz w:val="22"/>
                <w:szCs w:val="22"/>
              </w:rPr>
              <w:t>Razem niekontaktowe 70 godz.      2,8 pkt. ECTS</w:t>
            </w:r>
          </w:p>
          <w:p w14:paraId="4FA681FD" w14:textId="77777777" w:rsidR="00AF49A7" w:rsidRPr="00224F58" w:rsidRDefault="00AF49A7" w:rsidP="00200017">
            <w:pPr>
              <w:rPr>
                <w:b/>
                <w:sz w:val="22"/>
                <w:szCs w:val="22"/>
              </w:rPr>
            </w:pPr>
          </w:p>
          <w:p w14:paraId="41D5A971" w14:textId="77777777" w:rsidR="00AF49A7" w:rsidRPr="00224F58" w:rsidRDefault="00AF49A7" w:rsidP="00200017">
            <w:pPr>
              <w:jc w:val="both"/>
              <w:rPr>
                <w:sz w:val="22"/>
                <w:szCs w:val="22"/>
              </w:rPr>
            </w:pPr>
            <w:r w:rsidRPr="00224F58">
              <w:rPr>
                <w:b/>
                <w:sz w:val="22"/>
                <w:szCs w:val="22"/>
              </w:rPr>
              <w:t>Łączny nakład pracy studenta to 100 godz. co odpowiada 4 pkt. ECTS</w:t>
            </w:r>
          </w:p>
        </w:tc>
      </w:tr>
      <w:tr w:rsidR="00AF49A7" w:rsidRPr="00224F58" w14:paraId="0ECAA46D" w14:textId="77777777" w:rsidTr="00200017">
        <w:trPr>
          <w:trHeight w:val="718"/>
        </w:trPr>
        <w:tc>
          <w:tcPr>
            <w:tcW w:w="3942" w:type="dxa"/>
            <w:shd w:val="clear" w:color="auto" w:fill="auto"/>
          </w:tcPr>
          <w:p w14:paraId="671D4B27" w14:textId="77777777" w:rsidR="00AF49A7" w:rsidRPr="00224F58" w:rsidRDefault="00AF49A7"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9D90024" w14:textId="77777777" w:rsidR="00AF49A7" w:rsidRPr="00224F58" w:rsidRDefault="00AF49A7" w:rsidP="00200017">
            <w:pPr>
              <w:rPr>
                <w:i/>
                <w:sz w:val="22"/>
                <w:szCs w:val="22"/>
              </w:rPr>
            </w:pPr>
            <w:r w:rsidRPr="00224F58">
              <w:rPr>
                <w:sz w:val="22"/>
                <w:szCs w:val="22"/>
              </w:rPr>
              <w:t>Udział w wykładach – 10 godz</w:t>
            </w:r>
            <w:r w:rsidRPr="00224F58">
              <w:rPr>
                <w:i/>
                <w:sz w:val="22"/>
                <w:szCs w:val="22"/>
              </w:rPr>
              <w:t>.</w:t>
            </w:r>
          </w:p>
          <w:p w14:paraId="44E75146" w14:textId="77777777" w:rsidR="00AF49A7" w:rsidRPr="00224F58" w:rsidRDefault="00AF49A7" w:rsidP="00200017">
            <w:pPr>
              <w:rPr>
                <w:sz w:val="22"/>
                <w:szCs w:val="22"/>
              </w:rPr>
            </w:pPr>
            <w:r w:rsidRPr="00224F58">
              <w:rPr>
                <w:sz w:val="22"/>
                <w:szCs w:val="22"/>
              </w:rPr>
              <w:t>Udział w ćwiczeniach –15 godz.</w:t>
            </w:r>
          </w:p>
          <w:p w14:paraId="7925CF5B" w14:textId="77777777" w:rsidR="00AF49A7" w:rsidRPr="00224F58" w:rsidRDefault="00AF49A7" w:rsidP="00200017">
            <w:pPr>
              <w:rPr>
                <w:sz w:val="22"/>
                <w:szCs w:val="22"/>
              </w:rPr>
            </w:pPr>
            <w:r w:rsidRPr="00224F58">
              <w:rPr>
                <w:sz w:val="22"/>
                <w:szCs w:val="22"/>
              </w:rPr>
              <w:t>Udział w konsultacjach –1 godz.</w:t>
            </w:r>
          </w:p>
          <w:p w14:paraId="3A90C999" w14:textId="77777777" w:rsidR="00AF49A7" w:rsidRPr="00224F58" w:rsidRDefault="00AF49A7" w:rsidP="00200017">
            <w:pPr>
              <w:rPr>
                <w:sz w:val="22"/>
                <w:szCs w:val="22"/>
              </w:rPr>
            </w:pPr>
            <w:r w:rsidRPr="00224F58">
              <w:rPr>
                <w:sz w:val="22"/>
                <w:szCs w:val="22"/>
              </w:rPr>
              <w:t>Udział w kolokwium – 2 godz.</w:t>
            </w:r>
          </w:p>
          <w:p w14:paraId="5F92D004" w14:textId="77777777" w:rsidR="00AF49A7" w:rsidRPr="00224F58" w:rsidRDefault="00AF49A7" w:rsidP="00200017">
            <w:pPr>
              <w:rPr>
                <w:sz w:val="22"/>
                <w:szCs w:val="22"/>
              </w:rPr>
            </w:pPr>
            <w:r w:rsidRPr="00224F58">
              <w:rPr>
                <w:sz w:val="22"/>
                <w:szCs w:val="22"/>
              </w:rPr>
              <w:t>Udział w egzaminie –2 godz.</w:t>
            </w:r>
          </w:p>
          <w:p w14:paraId="1E4316B3" w14:textId="77777777" w:rsidR="00AF49A7" w:rsidRPr="00224F58" w:rsidRDefault="00AF49A7" w:rsidP="00200017">
            <w:pPr>
              <w:jc w:val="both"/>
              <w:rPr>
                <w:sz w:val="22"/>
                <w:szCs w:val="22"/>
              </w:rPr>
            </w:pPr>
            <w:r w:rsidRPr="00224F58">
              <w:rPr>
                <w:b/>
                <w:sz w:val="22"/>
                <w:szCs w:val="22"/>
              </w:rPr>
              <w:t>Łącznie 30 godz. co stanowi 1,2 pkt. ECTS</w:t>
            </w:r>
            <w:r w:rsidRPr="00224F58">
              <w:rPr>
                <w:sz w:val="22"/>
                <w:szCs w:val="22"/>
              </w:rPr>
              <w:t xml:space="preserve"> </w:t>
            </w:r>
          </w:p>
        </w:tc>
      </w:tr>
      <w:tr w:rsidR="00AF49A7" w:rsidRPr="00224F58" w14:paraId="61069C3A" w14:textId="77777777" w:rsidTr="00200017">
        <w:trPr>
          <w:trHeight w:val="718"/>
        </w:trPr>
        <w:tc>
          <w:tcPr>
            <w:tcW w:w="3942" w:type="dxa"/>
            <w:shd w:val="clear" w:color="auto" w:fill="auto"/>
          </w:tcPr>
          <w:p w14:paraId="0F12A372" w14:textId="77777777" w:rsidR="00AF49A7" w:rsidRPr="00224F58" w:rsidRDefault="00AF49A7"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9150895" w14:textId="77777777" w:rsidR="00AF49A7" w:rsidRPr="00224F58" w:rsidRDefault="00AF49A7" w:rsidP="00200017">
            <w:pPr>
              <w:jc w:val="both"/>
              <w:rPr>
                <w:sz w:val="22"/>
                <w:szCs w:val="22"/>
              </w:rPr>
            </w:pPr>
            <w:r w:rsidRPr="00224F58">
              <w:rPr>
                <w:sz w:val="22"/>
                <w:szCs w:val="22"/>
              </w:rPr>
              <w:t>W1-TRiA1_W02</w:t>
            </w:r>
          </w:p>
          <w:p w14:paraId="16F71080" w14:textId="77777777" w:rsidR="00AF49A7" w:rsidRPr="00224F58" w:rsidRDefault="00AF49A7" w:rsidP="00200017">
            <w:pPr>
              <w:jc w:val="both"/>
              <w:rPr>
                <w:sz w:val="22"/>
                <w:szCs w:val="22"/>
              </w:rPr>
            </w:pPr>
            <w:r w:rsidRPr="00224F58">
              <w:rPr>
                <w:sz w:val="22"/>
                <w:szCs w:val="22"/>
              </w:rPr>
              <w:t>W2- TRiA1_W14</w:t>
            </w:r>
          </w:p>
          <w:p w14:paraId="1F40C635" w14:textId="77777777" w:rsidR="00AF49A7" w:rsidRPr="00224F58" w:rsidRDefault="00AF49A7" w:rsidP="00200017">
            <w:pPr>
              <w:jc w:val="both"/>
              <w:rPr>
                <w:sz w:val="22"/>
                <w:szCs w:val="22"/>
              </w:rPr>
            </w:pPr>
            <w:r w:rsidRPr="00224F58">
              <w:rPr>
                <w:sz w:val="22"/>
                <w:szCs w:val="22"/>
              </w:rPr>
              <w:t>U1- TRiA1_U07</w:t>
            </w:r>
          </w:p>
          <w:p w14:paraId="1300B294" w14:textId="77777777" w:rsidR="00AF49A7" w:rsidRPr="00224F58" w:rsidRDefault="00AF49A7" w:rsidP="00200017">
            <w:pPr>
              <w:jc w:val="both"/>
              <w:rPr>
                <w:sz w:val="22"/>
                <w:szCs w:val="22"/>
              </w:rPr>
            </w:pPr>
            <w:r w:rsidRPr="00224F58">
              <w:rPr>
                <w:sz w:val="22"/>
                <w:szCs w:val="22"/>
              </w:rPr>
              <w:lastRenderedPageBreak/>
              <w:t>U2- TRiA1_U11</w:t>
            </w:r>
          </w:p>
          <w:p w14:paraId="1CCF8AA5" w14:textId="77777777" w:rsidR="00AF49A7" w:rsidRPr="00224F58" w:rsidRDefault="00AF49A7" w:rsidP="00200017">
            <w:pPr>
              <w:jc w:val="both"/>
              <w:rPr>
                <w:sz w:val="22"/>
                <w:szCs w:val="22"/>
              </w:rPr>
            </w:pPr>
            <w:r w:rsidRPr="00224F58">
              <w:rPr>
                <w:sz w:val="22"/>
                <w:szCs w:val="22"/>
              </w:rPr>
              <w:t>K1- TRiA1_K01</w:t>
            </w:r>
          </w:p>
        </w:tc>
      </w:tr>
    </w:tbl>
    <w:p w14:paraId="55A4576D" w14:textId="77777777" w:rsidR="00AF49A7" w:rsidRPr="00224F58" w:rsidRDefault="00AF49A7" w:rsidP="00AF49A7">
      <w:pPr>
        <w:rPr>
          <w:sz w:val="22"/>
          <w:szCs w:val="22"/>
        </w:rPr>
      </w:pPr>
    </w:p>
    <w:p w14:paraId="1CBAE231" w14:textId="77777777" w:rsidR="00AF49A7" w:rsidRPr="00224F58" w:rsidRDefault="00AF49A7" w:rsidP="00AF49A7">
      <w:pPr>
        <w:rPr>
          <w:sz w:val="22"/>
          <w:szCs w:val="22"/>
        </w:rPr>
      </w:pPr>
    </w:p>
    <w:p w14:paraId="4884335D" w14:textId="77777777" w:rsidR="00AF49A7" w:rsidRPr="00224F58" w:rsidRDefault="00AF49A7" w:rsidP="00AF49A7">
      <w:pPr>
        <w:rPr>
          <w:sz w:val="22"/>
          <w:szCs w:val="22"/>
        </w:rPr>
      </w:pPr>
    </w:p>
    <w:p w14:paraId="12B34E28" w14:textId="77777777" w:rsidR="00AF49A7" w:rsidRPr="00224F58" w:rsidRDefault="00AF49A7" w:rsidP="00AF49A7">
      <w:pPr>
        <w:rPr>
          <w:sz w:val="22"/>
          <w:szCs w:val="22"/>
        </w:rPr>
      </w:pPr>
    </w:p>
    <w:p w14:paraId="03CA0012" w14:textId="77777777" w:rsidR="00AF49A7" w:rsidRPr="00224F58" w:rsidRDefault="00AF49A7" w:rsidP="00AF49A7">
      <w:pPr>
        <w:rPr>
          <w:i/>
          <w:iCs/>
          <w:sz w:val="22"/>
          <w:szCs w:val="22"/>
        </w:rPr>
      </w:pPr>
    </w:p>
    <w:p w14:paraId="7771541B" w14:textId="77777777" w:rsidR="00AF49A7" w:rsidRPr="00224F58" w:rsidRDefault="00AF49A7" w:rsidP="00AF49A7">
      <w:pPr>
        <w:rPr>
          <w:iCs/>
          <w:sz w:val="22"/>
          <w:szCs w:val="22"/>
        </w:rPr>
      </w:pPr>
    </w:p>
    <w:p w14:paraId="51B47808" w14:textId="77777777" w:rsidR="00412796" w:rsidRPr="00224F58" w:rsidRDefault="00412796">
      <w:pPr>
        <w:spacing w:after="160" w:line="259" w:lineRule="auto"/>
        <w:rPr>
          <w:bCs/>
          <w:sz w:val="22"/>
          <w:szCs w:val="22"/>
        </w:rPr>
      </w:pPr>
      <w:r w:rsidRPr="00224F58">
        <w:rPr>
          <w:bCs/>
          <w:sz w:val="22"/>
          <w:szCs w:val="22"/>
        </w:rPr>
        <w:br w:type="page"/>
      </w:r>
    </w:p>
    <w:p w14:paraId="74275916" w14:textId="77777777" w:rsidR="00AF49A7" w:rsidRPr="00224F58" w:rsidRDefault="00AF49A7" w:rsidP="00AF49A7">
      <w:pPr>
        <w:rPr>
          <w:b/>
          <w:sz w:val="22"/>
          <w:szCs w:val="22"/>
        </w:rPr>
      </w:pPr>
      <w:r w:rsidRPr="00224F58">
        <w:rPr>
          <w:b/>
          <w:sz w:val="22"/>
          <w:szCs w:val="22"/>
        </w:rPr>
        <w:lastRenderedPageBreak/>
        <w:t>Karta opisu zajęć (sylabus)</w:t>
      </w:r>
    </w:p>
    <w:p w14:paraId="24918CAB" w14:textId="77777777" w:rsidR="00AF49A7" w:rsidRPr="00224F58" w:rsidRDefault="00AF49A7" w:rsidP="00AF49A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F49A7" w:rsidRPr="00224F58" w14:paraId="6DC303E8" w14:textId="77777777" w:rsidTr="00200017">
        <w:tc>
          <w:tcPr>
            <w:tcW w:w="3942" w:type="dxa"/>
            <w:shd w:val="clear" w:color="auto" w:fill="auto"/>
          </w:tcPr>
          <w:p w14:paraId="7ECE3058" w14:textId="77777777" w:rsidR="00AF49A7" w:rsidRPr="00224F58" w:rsidRDefault="00AF49A7" w:rsidP="00200017">
            <w:pPr>
              <w:rPr>
                <w:sz w:val="22"/>
                <w:szCs w:val="22"/>
              </w:rPr>
            </w:pPr>
            <w:r w:rsidRPr="00224F58">
              <w:rPr>
                <w:sz w:val="22"/>
                <w:szCs w:val="22"/>
              </w:rPr>
              <w:t>Nazwa kierunku studiów</w:t>
            </w:r>
          </w:p>
        </w:tc>
        <w:tc>
          <w:tcPr>
            <w:tcW w:w="5344" w:type="dxa"/>
            <w:shd w:val="clear" w:color="auto" w:fill="auto"/>
          </w:tcPr>
          <w:p w14:paraId="472190F6" w14:textId="77777777" w:rsidR="00AF49A7" w:rsidRPr="00224F58" w:rsidRDefault="00AF49A7" w:rsidP="00200017">
            <w:pPr>
              <w:rPr>
                <w:sz w:val="22"/>
                <w:szCs w:val="22"/>
              </w:rPr>
            </w:pPr>
            <w:r w:rsidRPr="00224F58">
              <w:rPr>
                <w:bCs/>
                <w:color w:val="000000"/>
                <w:sz w:val="22"/>
                <w:szCs w:val="22"/>
                <w:shd w:val="clear" w:color="auto" w:fill="FFFFFF"/>
              </w:rPr>
              <w:t>Technika rolnicza i agrotronika</w:t>
            </w:r>
          </w:p>
        </w:tc>
      </w:tr>
      <w:tr w:rsidR="00AF49A7" w:rsidRPr="00224F58" w14:paraId="667E3375" w14:textId="77777777" w:rsidTr="00200017">
        <w:tc>
          <w:tcPr>
            <w:tcW w:w="3942" w:type="dxa"/>
            <w:shd w:val="clear" w:color="auto" w:fill="auto"/>
          </w:tcPr>
          <w:p w14:paraId="6D79D39D" w14:textId="77777777" w:rsidR="00AF49A7" w:rsidRPr="00224F58" w:rsidRDefault="00AF49A7" w:rsidP="00200017">
            <w:pPr>
              <w:rPr>
                <w:sz w:val="22"/>
                <w:szCs w:val="22"/>
              </w:rPr>
            </w:pPr>
            <w:r w:rsidRPr="00224F58">
              <w:rPr>
                <w:sz w:val="22"/>
                <w:szCs w:val="22"/>
              </w:rPr>
              <w:t>Nazwa modułu, także nazwa w języku angielskim</w:t>
            </w:r>
          </w:p>
        </w:tc>
        <w:tc>
          <w:tcPr>
            <w:tcW w:w="5344" w:type="dxa"/>
            <w:shd w:val="clear" w:color="auto" w:fill="auto"/>
          </w:tcPr>
          <w:p w14:paraId="75B82372" w14:textId="77777777" w:rsidR="00AF49A7" w:rsidRPr="00224F58" w:rsidRDefault="00AF49A7" w:rsidP="00200017">
            <w:pPr>
              <w:rPr>
                <w:sz w:val="22"/>
                <w:szCs w:val="22"/>
              </w:rPr>
            </w:pPr>
            <w:r w:rsidRPr="00224F58">
              <w:rPr>
                <w:sz w:val="22"/>
                <w:szCs w:val="22"/>
              </w:rPr>
              <w:t>Termodynamika techniczna</w:t>
            </w:r>
          </w:p>
          <w:p w14:paraId="3434BE88" w14:textId="77777777" w:rsidR="00AF49A7" w:rsidRPr="00224F58" w:rsidRDefault="00AF49A7" w:rsidP="00200017">
            <w:pPr>
              <w:rPr>
                <w:sz w:val="22"/>
                <w:szCs w:val="22"/>
              </w:rPr>
            </w:pPr>
            <w:r w:rsidRPr="00224F58">
              <w:rPr>
                <w:sz w:val="22"/>
                <w:szCs w:val="22"/>
              </w:rPr>
              <w:t>Technical thermodynamics</w:t>
            </w:r>
          </w:p>
        </w:tc>
      </w:tr>
      <w:tr w:rsidR="00AF49A7" w:rsidRPr="00224F58" w14:paraId="55B11485" w14:textId="77777777" w:rsidTr="00200017">
        <w:tc>
          <w:tcPr>
            <w:tcW w:w="3942" w:type="dxa"/>
            <w:shd w:val="clear" w:color="auto" w:fill="auto"/>
          </w:tcPr>
          <w:p w14:paraId="1288F75C" w14:textId="77777777" w:rsidR="00AF49A7" w:rsidRPr="00224F58" w:rsidRDefault="00AF49A7" w:rsidP="00200017">
            <w:pPr>
              <w:rPr>
                <w:sz w:val="22"/>
                <w:szCs w:val="22"/>
              </w:rPr>
            </w:pPr>
            <w:r w:rsidRPr="00224F58">
              <w:rPr>
                <w:sz w:val="22"/>
                <w:szCs w:val="22"/>
              </w:rPr>
              <w:t>Język wykładowy</w:t>
            </w:r>
          </w:p>
        </w:tc>
        <w:tc>
          <w:tcPr>
            <w:tcW w:w="5344" w:type="dxa"/>
            <w:shd w:val="clear" w:color="auto" w:fill="auto"/>
          </w:tcPr>
          <w:p w14:paraId="2B862E75" w14:textId="77777777" w:rsidR="00AF49A7" w:rsidRPr="00224F58" w:rsidRDefault="00AF49A7" w:rsidP="00200017">
            <w:pPr>
              <w:rPr>
                <w:sz w:val="22"/>
                <w:szCs w:val="22"/>
              </w:rPr>
            </w:pPr>
            <w:r w:rsidRPr="00224F58">
              <w:rPr>
                <w:sz w:val="22"/>
                <w:szCs w:val="22"/>
              </w:rPr>
              <w:t xml:space="preserve">polski </w:t>
            </w:r>
          </w:p>
        </w:tc>
      </w:tr>
      <w:tr w:rsidR="00AF49A7" w:rsidRPr="00224F58" w14:paraId="65FB7AFA" w14:textId="77777777" w:rsidTr="00200017">
        <w:tc>
          <w:tcPr>
            <w:tcW w:w="3942" w:type="dxa"/>
            <w:shd w:val="clear" w:color="auto" w:fill="auto"/>
          </w:tcPr>
          <w:p w14:paraId="056D203D" w14:textId="77777777" w:rsidR="00AF49A7" w:rsidRPr="00224F58" w:rsidRDefault="00AF49A7" w:rsidP="00CC765E">
            <w:pPr>
              <w:autoSpaceDE w:val="0"/>
              <w:autoSpaceDN w:val="0"/>
              <w:adjustRightInd w:val="0"/>
              <w:rPr>
                <w:sz w:val="22"/>
                <w:szCs w:val="22"/>
              </w:rPr>
            </w:pPr>
            <w:r w:rsidRPr="00224F58">
              <w:rPr>
                <w:sz w:val="22"/>
                <w:szCs w:val="22"/>
              </w:rPr>
              <w:t>Rodzaj modułu</w:t>
            </w:r>
          </w:p>
        </w:tc>
        <w:tc>
          <w:tcPr>
            <w:tcW w:w="5344" w:type="dxa"/>
            <w:shd w:val="clear" w:color="auto" w:fill="auto"/>
          </w:tcPr>
          <w:p w14:paraId="467A898B" w14:textId="77777777" w:rsidR="00AF49A7" w:rsidRPr="00224F58" w:rsidRDefault="00AF49A7" w:rsidP="00200017">
            <w:pPr>
              <w:rPr>
                <w:sz w:val="22"/>
                <w:szCs w:val="22"/>
              </w:rPr>
            </w:pPr>
            <w:r w:rsidRPr="00224F58">
              <w:rPr>
                <w:sz w:val="22"/>
                <w:szCs w:val="22"/>
              </w:rPr>
              <w:t>obowiązkowy</w:t>
            </w:r>
          </w:p>
        </w:tc>
      </w:tr>
      <w:tr w:rsidR="00AF49A7" w:rsidRPr="00224F58" w14:paraId="2E7BA10A" w14:textId="77777777" w:rsidTr="00200017">
        <w:tc>
          <w:tcPr>
            <w:tcW w:w="3942" w:type="dxa"/>
            <w:shd w:val="clear" w:color="auto" w:fill="auto"/>
          </w:tcPr>
          <w:p w14:paraId="7BA9AEB8" w14:textId="77777777" w:rsidR="00AF49A7" w:rsidRPr="00224F58" w:rsidRDefault="00AF49A7" w:rsidP="00200017">
            <w:pPr>
              <w:rPr>
                <w:sz w:val="22"/>
                <w:szCs w:val="22"/>
              </w:rPr>
            </w:pPr>
            <w:r w:rsidRPr="00224F58">
              <w:rPr>
                <w:sz w:val="22"/>
                <w:szCs w:val="22"/>
              </w:rPr>
              <w:t>Poziom studiów</w:t>
            </w:r>
          </w:p>
        </w:tc>
        <w:tc>
          <w:tcPr>
            <w:tcW w:w="5344" w:type="dxa"/>
            <w:shd w:val="clear" w:color="auto" w:fill="auto"/>
          </w:tcPr>
          <w:p w14:paraId="37A0CA3F" w14:textId="77777777" w:rsidR="00AF49A7" w:rsidRPr="00224F58" w:rsidRDefault="00AF49A7" w:rsidP="00200017">
            <w:pPr>
              <w:rPr>
                <w:sz w:val="22"/>
                <w:szCs w:val="22"/>
              </w:rPr>
            </w:pPr>
            <w:r w:rsidRPr="00224F58">
              <w:rPr>
                <w:sz w:val="22"/>
                <w:szCs w:val="22"/>
              </w:rPr>
              <w:t>pierwszego stopnia</w:t>
            </w:r>
          </w:p>
        </w:tc>
      </w:tr>
      <w:tr w:rsidR="00AF49A7" w:rsidRPr="00224F58" w14:paraId="70560B99" w14:textId="77777777" w:rsidTr="00200017">
        <w:tc>
          <w:tcPr>
            <w:tcW w:w="3942" w:type="dxa"/>
            <w:shd w:val="clear" w:color="auto" w:fill="auto"/>
          </w:tcPr>
          <w:p w14:paraId="57DDC16A" w14:textId="77777777" w:rsidR="00AF49A7" w:rsidRPr="00224F58" w:rsidRDefault="00AF49A7" w:rsidP="00200017">
            <w:pPr>
              <w:rPr>
                <w:sz w:val="22"/>
                <w:szCs w:val="22"/>
              </w:rPr>
            </w:pPr>
            <w:r w:rsidRPr="00224F58">
              <w:rPr>
                <w:sz w:val="22"/>
                <w:szCs w:val="22"/>
              </w:rPr>
              <w:t>Forma studiów</w:t>
            </w:r>
          </w:p>
        </w:tc>
        <w:tc>
          <w:tcPr>
            <w:tcW w:w="5344" w:type="dxa"/>
            <w:shd w:val="clear" w:color="auto" w:fill="auto"/>
          </w:tcPr>
          <w:p w14:paraId="7151F5F7" w14:textId="7C9A0419" w:rsidR="00AF49A7" w:rsidRPr="00224F58" w:rsidRDefault="009E677C" w:rsidP="00200017">
            <w:pPr>
              <w:rPr>
                <w:sz w:val="22"/>
                <w:szCs w:val="22"/>
              </w:rPr>
            </w:pPr>
            <w:r>
              <w:rPr>
                <w:sz w:val="22"/>
                <w:szCs w:val="22"/>
              </w:rPr>
              <w:t>nie</w:t>
            </w:r>
            <w:r w:rsidR="00AF49A7" w:rsidRPr="00224F58">
              <w:rPr>
                <w:sz w:val="22"/>
                <w:szCs w:val="22"/>
              </w:rPr>
              <w:t>stacjonarne</w:t>
            </w:r>
          </w:p>
        </w:tc>
      </w:tr>
      <w:tr w:rsidR="00AF49A7" w:rsidRPr="00224F58" w14:paraId="263DCE30" w14:textId="77777777" w:rsidTr="00200017">
        <w:tc>
          <w:tcPr>
            <w:tcW w:w="3942" w:type="dxa"/>
            <w:shd w:val="clear" w:color="auto" w:fill="auto"/>
          </w:tcPr>
          <w:p w14:paraId="3007EAFD" w14:textId="77777777" w:rsidR="00AF49A7" w:rsidRPr="00224F58" w:rsidRDefault="00AF49A7" w:rsidP="00200017">
            <w:pPr>
              <w:rPr>
                <w:sz w:val="22"/>
                <w:szCs w:val="22"/>
              </w:rPr>
            </w:pPr>
            <w:r w:rsidRPr="00224F58">
              <w:rPr>
                <w:sz w:val="22"/>
                <w:szCs w:val="22"/>
              </w:rPr>
              <w:t>Rok studiów dla kierunku</w:t>
            </w:r>
          </w:p>
        </w:tc>
        <w:tc>
          <w:tcPr>
            <w:tcW w:w="5344" w:type="dxa"/>
            <w:shd w:val="clear" w:color="auto" w:fill="auto"/>
          </w:tcPr>
          <w:p w14:paraId="3ACEAFDF" w14:textId="77777777" w:rsidR="00AF49A7" w:rsidRPr="00224F58" w:rsidRDefault="00AF49A7" w:rsidP="00200017">
            <w:pPr>
              <w:rPr>
                <w:sz w:val="22"/>
                <w:szCs w:val="22"/>
              </w:rPr>
            </w:pPr>
            <w:r w:rsidRPr="00224F58">
              <w:rPr>
                <w:sz w:val="22"/>
                <w:szCs w:val="22"/>
              </w:rPr>
              <w:t>II</w:t>
            </w:r>
          </w:p>
        </w:tc>
      </w:tr>
      <w:tr w:rsidR="00AF49A7" w:rsidRPr="00224F58" w14:paraId="5D3E58B3" w14:textId="77777777" w:rsidTr="00200017">
        <w:tc>
          <w:tcPr>
            <w:tcW w:w="3942" w:type="dxa"/>
            <w:shd w:val="clear" w:color="auto" w:fill="auto"/>
          </w:tcPr>
          <w:p w14:paraId="2C1BC88D" w14:textId="77777777" w:rsidR="00AF49A7" w:rsidRPr="00224F58" w:rsidRDefault="00AF49A7" w:rsidP="00200017">
            <w:pPr>
              <w:rPr>
                <w:sz w:val="22"/>
                <w:szCs w:val="22"/>
              </w:rPr>
            </w:pPr>
            <w:r w:rsidRPr="00224F58">
              <w:rPr>
                <w:sz w:val="22"/>
                <w:szCs w:val="22"/>
              </w:rPr>
              <w:t>Semestr dla kierunku</w:t>
            </w:r>
          </w:p>
        </w:tc>
        <w:tc>
          <w:tcPr>
            <w:tcW w:w="5344" w:type="dxa"/>
            <w:shd w:val="clear" w:color="auto" w:fill="auto"/>
          </w:tcPr>
          <w:p w14:paraId="40E99D25" w14:textId="77777777" w:rsidR="00AF49A7" w:rsidRPr="00224F58" w:rsidRDefault="00AF49A7" w:rsidP="00200017">
            <w:pPr>
              <w:rPr>
                <w:sz w:val="22"/>
                <w:szCs w:val="22"/>
              </w:rPr>
            </w:pPr>
            <w:r w:rsidRPr="00224F58">
              <w:rPr>
                <w:sz w:val="22"/>
                <w:szCs w:val="22"/>
              </w:rPr>
              <w:t>3</w:t>
            </w:r>
          </w:p>
        </w:tc>
      </w:tr>
      <w:tr w:rsidR="00AF49A7" w:rsidRPr="00224F58" w14:paraId="7E0B689B" w14:textId="77777777" w:rsidTr="00200017">
        <w:tc>
          <w:tcPr>
            <w:tcW w:w="3942" w:type="dxa"/>
            <w:shd w:val="clear" w:color="auto" w:fill="auto"/>
          </w:tcPr>
          <w:p w14:paraId="3BDDB713" w14:textId="77777777" w:rsidR="00AF49A7" w:rsidRPr="00224F58" w:rsidRDefault="00AF49A7"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3C52AE5" w14:textId="77777777" w:rsidR="00AF49A7" w:rsidRPr="00224F58" w:rsidRDefault="00AF49A7" w:rsidP="00200017">
            <w:pPr>
              <w:rPr>
                <w:sz w:val="22"/>
                <w:szCs w:val="22"/>
              </w:rPr>
            </w:pPr>
            <w:r w:rsidRPr="00224F58">
              <w:rPr>
                <w:sz w:val="22"/>
                <w:szCs w:val="22"/>
              </w:rPr>
              <w:t>4 (2/2)</w:t>
            </w:r>
          </w:p>
        </w:tc>
      </w:tr>
      <w:tr w:rsidR="00AF49A7" w:rsidRPr="00224F58" w14:paraId="349900AA" w14:textId="77777777" w:rsidTr="00200017">
        <w:tc>
          <w:tcPr>
            <w:tcW w:w="3942" w:type="dxa"/>
            <w:shd w:val="clear" w:color="auto" w:fill="auto"/>
          </w:tcPr>
          <w:p w14:paraId="16B90536" w14:textId="77777777" w:rsidR="00AF49A7" w:rsidRPr="00224F58" w:rsidRDefault="00AF49A7"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5309A8AE" w14:textId="77777777" w:rsidR="00AF49A7" w:rsidRPr="00224F58" w:rsidRDefault="00AF49A7" w:rsidP="00200017">
            <w:pPr>
              <w:rPr>
                <w:sz w:val="22"/>
                <w:szCs w:val="22"/>
              </w:rPr>
            </w:pPr>
            <w:r w:rsidRPr="00224F58">
              <w:rPr>
                <w:sz w:val="22"/>
                <w:szCs w:val="22"/>
              </w:rPr>
              <w:t>dr hab. Stanisław Rudy</w:t>
            </w:r>
          </w:p>
        </w:tc>
      </w:tr>
      <w:tr w:rsidR="00AF49A7" w:rsidRPr="00224F58" w14:paraId="7F4EFF80" w14:textId="77777777" w:rsidTr="00200017">
        <w:tc>
          <w:tcPr>
            <w:tcW w:w="3942" w:type="dxa"/>
            <w:shd w:val="clear" w:color="auto" w:fill="auto"/>
          </w:tcPr>
          <w:p w14:paraId="6CBB5159" w14:textId="77777777" w:rsidR="00AF49A7" w:rsidRPr="00224F58" w:rsidRDefault="00AF49A7" w:rsidP="00200017">
            <w:pPr>
              <w:rPr>
                <w:sz w:val="22"/>
                <w:szCs w:val="22"/>
              </w:rPr>
            </w:pPr>
            <w:r w:rsidRPr="00224F58">
              <w:rPr>
                <w:sz w:val="22"/>
                <w:szCs w:val="22"/>
              </w:rPr>
              <w:t>Jednostka oferująca moduł</w:t>
            </w:r>
          </w:p>
          <w:p w14:paraId="692CAA22" w14:textId="77777777" w:rsidR="00AF49A7" w:rsidRPr="00224F58" w:rsidRDefault="00AF49A7" w:rsidP="00200017">
            <w:pPr>
              <w:rPr>
                <w:sz w:val="22"/>
                <w:szCs w:val="22"/>
              </w:rPr>
            </w:pPr>
          </w:p>
        </w:tc>
        <w:tc>
          <w:tcPr>
            <w:tcW w:w="5344" w:type="dxa"/>
            <w:shd w:val="clear" w:color="auto" w:fill="auto"/>
          </w:tcPr>
          <w:p w14:paraId="7187BC48" w14:textId="77777777" w:rsidR="00AF49A7" w:rsidRPr="00224F58" w:rsidRDefault="00AF49A7" w:rsidP="00200017">
            <w:pPr>
              <w:rPr>
                <w:sz w:val="22"/>
                <w:szCs w:val="22"/>
              </w:rPr>
            </w:pPr>
            <w:r w:rsidRPr="00224F58">
              <w:rPr>
                <w:sz w:val="22"/>
                <w:szCs w:val="22"/>
              </w:rPr>
              <w:t>Katedra Techniki Cieplnej i Inżynierii Procesowej</w:t>
            </w:r>
          </w:p>
        </w:tc>
      </w:tr>
      <w:tr w:rsidR="00AF49A7" w:rsidRPr="00224F58" w14:paraId="0AA30690" w14:textId="77777777" w:rsidTr="00200017">
        <w:tc>
          <w:tcPr>
            <w:tcW w:w="3942" w:type="dxa"/>
            <w:shd w:val="clear" w:color="auto" w:fill="auto"/>
          </w:tcPr>
          <w:p w14:paraId="14ACE0B1" w14:textId="77777777" w:rsidR="00AF49A7" w:rsidRPr="00224F58" w:rsidRDefault="00AF49A7" w:rsidP="00200017">
            <w:pPr>
              <w:rPr>
                <w:sz w:val="22"/>
                <w:szCs w:val="22"/>
              </w:rPr>
            </w:pPr>
            <w:r w:rsidRPr="00224F58">
              <w:rPr>
                <w:sz w:val="22"/>
                <w:szCs w:val="22"/>
              </w:rPr>
              <w:t>Cel modułu</w:t>
            </w:r>
          </w:p>
          <w:p w14:paraId="47349E46" w14:textId="77777777" w:rsidR="00AF49A7" w:rsidRPr="00224F58" w:rsidRDefault="00AF49A7" w:rsidP="00200017">
            <w:pPr>
              <w:rPr>
                <w:sz w:val="22"/>
                <w:szCs w:val="22"/>
              </w:rPr>
            </w:pPr>
          </w:p>
        </w:tc>
        <w:tc>
          <w:tcPr>
            <w:tcW w:w="5344" w:type="dxa"/>
            <w:shd w:val="clear" w:color="auto" w:fill="auto"/>
          </w:tcPr>
          <w:p w14:paraId="48A8B134" w14:textId="77777777" w:rsidR="00AF49A7" w:rsidRPr="00224F58" w:rsidRDefault="00AF49A7" w:rsidP="00200017">
            <w:pPr>
              <w:rPr>
                <w:sz w:val="22"/>
                <w:szCs w:val="22"/>
              </w:rPr>
            </w:pPr>
            <w:r w:rsidRPr="00224F58">
              <w:rPr>
                <w:sz w:val="22"/>
                <w:szCs w:val="22"/>
              </w:rPr>
              <w:t>Celem przedmiotu jest uzyskanie wiedzy dotyczącej: właściwości i przemian czynników traktowanych jako: gaz doskonały, czynników zmieniających fazę (para wodna czynniki chłodnicze), jak również powietrza wilgotnego. Zapoznanie studentów z funkcjonowaniem obiegów porównawczych silników cieplnych, chłodziarek i pomp grzejnych oraz podstawowych wiadomości o prostej i złożonej wymianie ciepła.</w:t>
            </w:r>
          </w:p>
        </w:tc>
      </w:tr>
      <w:tr w:rsidR="00AF49A7" w:rsidRPr="00224F58" w14:paraId="6E36249E" w14:textId="77777777" w:rsidTr="00200017">
        <w:trPr>
          <w:trHeight w:val="236"/>
        </w:trPr>
        <w:tc>
          <w:tcPr>
            <w:tcW w:w="3942" w:type="dxa"/>
            <w:vMerge w:val="restart"/>
            <w:shd w:val="clear" w:color="auto" w:fill="auto"/>
          </w:tcPr>
          <w:p w14:paraId="2B3F80A8" w14:textId="77777777" w:rsidR="00AF49A7" w:rsidRPr="00224F58" w:rsidRDefault="00AF49A7"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E37654E" w14:textId="77777777" w:rsidR="00AF49A7" w:rsidRPr="00224F58" w:rsidRDefault="00AF49A7" w:rsidP="00200017">
            <w:pPr>
              <w:rPr>
                <w:sz w:val="22"/>
                <w:szCs w:val="22"/>
              </w:rPr>
            </w:pPr>
            <w:r w:rsidRPr="00224F58">
              <w:rPr>
                <w:sz w:val="22"/>
                <w:szCs w:val="22"/>
              </w:rPr>
              <w:t xml:space="preserve">Wiedza: </w:t>
            </w:r>
          </w:p>
        </w:tc>
      </w:tr>
      <w:tr w:rsidR="00AF49A7" w:rsidRPr="00224F58" w14:paraId="5CD71E51" w14:textId="77777777" w:rsidTr="00200017">
        <w:trPr>
          <w:trHeight w:val="233"/>
        </w:trPr>
        <w:tc>
          <w:tcPr>
            <w:tcW w:w="3942" w:type="dxa"/>
            <w:vMerge/>
            <w:shd w:val="clear" w:color="auto" w:fill="auto"/>
          </w:tcPr>
          <w:p w14:paraId="2E27C5F3" w14:textId="77777777" w:rsidR="00AF49A7" w:rsidRPr="00224F58" w:rsidRDefault="00AF49A7" w:rsidP="00200017">
            <w:pPr>
              <w:rPr>
                <w:sz w:val="22"/>
                <w:szCs w:val="22"/>
                <w:highlight w:val="yellow"/>
              </w:rPr>
            </w:pPr>
          </w:p>
        </w:tc>
        <w:tc>
          <w:tcPr>
            <w:tcW w:w="5344" w:type="dxa"/>
            <w:shd w:val="clear" w:color="auto" w:fill="auto"/>
          </w:tcPr>
          <w:p w14:paraId="46E1BB31" w14:textId="77777777" w:rsidR="00AF49A7" w:rsidRPr="00224F58" w:rsidRDefault="00AF49A7" w:rsidP="00200017">
            <w:pPr>
              <w:jc w:val="both"/>
              <w:rPr>
                <w:sz w:val="22"/>
                <w:szCs w:val="22"/>
              </w:rPr>
            </w:pPr>
            <w:r w:rsidRPr="00224F58">
              <w:rPr>
                <w:sz w:val="22"/>
                <w:szCs w:val="22"/>
              </w:rPr>
              <w:t>1. zna wybrane zagadnienia z zakresu fizyki, w tym elementy mechaniki, termodynamiki, fizyki ciała stałego, umożliwiające opis zjawisk fizycznych występujących w obiektach i systemach technicznych i ich otoczeniu, a także mechanizmu ich wpływu na organizmy żywe</w:t>
            </w:r>
          </w:p>
        </w:tc>
      </w:tr>
      <w:tr w:rsidR="00AF49A7" w:rsidRPr="00224F58" w14:paraId="68CF4884" w14:textId="77777777" w:rsidTr="00200017">
        <w:trPr>
          <w:trHeight w:val="233"/>
        </w:trPr>
        <w:tc>
          <w:tcPr>
            <w:tcW w:w="3942" w:type="dxa"/>
            <w:vMerge/>
            <w:shd w:val="clear" w:color="auto" w:fill="auto"/>
          </w:tcPr>
          <w:p w14:paraId="43B2E942" w14:textId="77777777" w:rsidR="00AF49A7" w:rsidRPr="00224F58" w:rsidRDefault="00AF49A7" w:rsidP="00200017">
            <w:pPr>
              <w:rPr>
                <w:sz w:val="22"/>
                <w:szCs w:val="22"/>
                <w:highlight w:val="yellow"/>
              </w:rPr>
            </w:pPr>
          </w:p>
        </w:tc>
        <w:tc>
          <w:tcPr>
            <w:tcW w:w="5344" w:type="dxa"/>
            <w:shd w:val="clear" w:color="auto" w:fill="auto"/>
          </w:tcPr>
          <w:p w14:paraId="41AB6F07" w14:textId="77777777" w:rsidR="00AF49A7" w:rsidRPr="00224F58" w:rsidRDefault="00AF49A7" w:rsidP="00200017">
            <w:pPr>
              <w:jc w:val="both"/>
              <w:rPr>
                <w:sz w:val="22"/>
                <w:szCs w:val="22"/>
              </w:rPr>
            </w:pPr>
            <w:r w:rsidRPr="00224F58">
              <w:rPr>
                <w:sz w:val="22"/>
                <w:szCs w:val="22"/>
              </w:rPr>
              <w:t>2. zna w zaawansowanym stopniu wybrane zagadnienia z zakresu produkcji i racjonalnego zagospodarowania różnych nośników energii ze źródeł nieodnawialnych i odnawialnych, w tym także produktów odpadowych; budowę i zasady działania urządzeń wykorzystujących różne nośniki energii; ma podstawową wiedzę o budowie, projektowaniu i eksploatacji infrastruktury energetycznej oraz technicznej obiektów przemysłowych</w:t>
            </w:r>
          </w:p>
        </w:tc>
      </w:tr>
      <w:tr w:rsidR="00AF49A7" w:rsidRPr="00224F58" w14:paraId="450B338C" w14:textId="77777777" w:rsidTr="00200017">
        <w:trPr>
          <w:trHeight w:val="233"/>
        </w:trPr>
        <w:tc>
          <w:tcPr>
            <w:tcW w:w="3942" w:type="dxa"/>
            <w:vMerge/>
            <w:shd w:val="clear" w:color="auto" w:fill="auto"/>
          </w:tcPr>
          <w:p w14:paraId="731DDC26" w14:textId="77777777" w:rsidR="00AF49A7" w:rsidRPr="00224F58" w:rsidRDefault="00AF49A7" w:rsidP="00200017">
            <w:pPr>
              <w:rPr>
                <w:sz w:val="22"/>
                <w:szCs w:val="22"/>
                <w:highlight w:val="yellow"/>
              </w:rPr>
            </w:pPr>
          </w:p>
        </w:tc>
        <w:tc>
          <w:tcPr>
            <w:tcW w:w="5344" w:type="dxa"/>
            <w:shd w:val="clear" w:color="auto" w:fill="auto"/>
          </w:tcPr>
          <w:p w14:paraId="5B9382BB" w14:textId="77777777" w:rsidR="00AF49A7" w:rsidRPr="00224F58" w:rsidRDefault="00AF49A7" w:rsidP="00200017">
            <w:pPr>
              <w:rPr>
                <w:sz w:val="22"/>
                <w:szCs w:val="22"/>
              </w:rPr>
            </w:pPr>
            <w:r w:rsidRPr="00224F58">
              <w:rPr>
                <w:sz w:val="22"/>
                <w:szCs w:val="22"/>
              </w:rPr>
              <w:t>…</w:t>
            </w:r>
          </w:p>
        </w:tc>
      </w:tr>
      <w:tr w:rsidR="00AF49A7" w:rsidRPr="00224F58" w14:paraId="50453238" w14:textId="77777777" w:rsidTr="00200017">
        <w:trPr>
          <w:trHeight w:val="233"/>
        </w:trPr>
        <w:tc>
          <w:tcPr>
            <w:tcW w:w="3942" w:type="dxa"/>
            <w:vMerge/>
            <w:shd w:val="clear" w:color="auto" w:fill="auto"/>
          </w:tcPr>
          <w:p w14:paraId="59C5661D" w14:textId="77777777" w:rsidR="00AF49A7" w:rsidRPr="00224F58" w:rsidRDefault="00AF49A7" w:rsidP="00200017">
            <w:pPr>
              <w:rPr>
                <w:sz w:val="22"/>
                <w:szCs w:val="22"/>
                <w:highlight w:val="yellow"/>
              </w:rPr>
            </w:pPr>
          </w:p>
        </w:tc>
        <w:tc>
          <w:tcPr>
            <w:tcW w:w="5344" w:type="dxa"/>
            <w:shd w:val="clear" w:color="auto" w:fill="auto"/>
          </w:tcPr>
          <w:p w14:paraId="04EB41BA" w14:textId="77777777" w:rsidR="00AF49A7" w:rsidRPr="00224F58" w:rsidRDefault="00AF49A7" w:rsidP="00200017">
            <w:pPr>
              <w:rPr>
                <w:sz w:val="22"/>
                <w:szCs w:val="22"/>
              </w:rPr>
            </w:pPr>
            <w:r w:rsidRPr="00224F58">
              <w:rPr>
                <w:sz w:val="22"/>
                <w:szCs w:val="22"/>
              </w:rPr>
              <w:t>Umiejętności:</w:t>
            </w:r>
          </w:p>
        </w:tc>
      </w:tr>
      <w:tr w:rsidR="00AF49A7" w:rsidRPr="00224F58" w14:paraId="7E99A1B6" w14:textId="77777777" w:rsidTr="00200017">
        <w:trPr>
          <w:trHeight w:val="233"/>
        </w:trPr>
        <w:tc>
          <w:tcPr>
            <w:tcW w:w="3942" w:type="dxa"/>
            <w:vMerge/>
            <w:shd w:val="clear" w:color="auto" w:fill="auto"/>
          </w:tcPr>
          <w:p w14:paraId="09A46A49" w14:textId="77777777" w:rsidR="00AF49A7" w:rsidRPr="00224F58" w:rsidRDefault="00AF49A7" w:rsidP="00200017">
            <w:pPr>
              <w:rPr>
                <w:sz w:val="22"/>
                <w:szCs w:val="22"/>
                <w:highlight w:val="yellow"/>
              </w:rPr>
            </w:pPr>
          </w:p>
        </w:tc>
        <w:tc>
          <w:tcPr>
            <w:tcW w:w="5344" w:type="dxa"/>
            <w:shd w:val="clear" w:color="auto" w:fill="auto"/>
          </w:tcPr>
          <w:p w14:paraId="038E2121" w14:textId="77777777" w:rsidR="00AF49A7" w:rsidRPr="00224F58" w:rsidRDefault="00AF49A7" w:rsidP="00200017">
            <w:pPr>
              <w:jc w:val="both"/>
              <w:rPr>
                <w:sz w:val="22"/>
                <w:szCs w:val="22"/>
              </w:rPr>
            </w:pPr>
            <w:r w:rsidRPr="00224F58">
              <w:rPr>
                <w:sz w:val="22"/>
                <w:szCs w:val="22"/>
              </w:rPr>
              <w:t>1. potrafi  dokonać identyfikacji i ogólnej analizy zjawisk wpływających na przebieg procesów pozyskiwania i przetwarzania energii, procesów produkcyjnych oraz stan środowiska naturalnego oraz wykorzystać typowe techniki optymalizacji tych procesów</w:t>
            </w:r>
          </w:p>
        </w:tc>
      </w:tr>
      <w:tr w:rsidR="00AF49A7" w:rsidRPr="00224F58" w14:paraId="31343DE6" w14:textId="77777777" w:rsidTr="00200017">
        <w:trPr>
          <w:trHeight w:val="233"/>
        </w:trPr>
        <w:tc>
          <w:tcPr>
            <w:tcW w:w="3942" w:type="dxa"/>
            <w:vMerge/>
            <w:shd w:val="clear" w:color="auto" w:fill="auto"/>
          </w:tcPr>
          <w:p w14:paraId="66DDC232" w14:textId="77777777" w:rsidR="00AF49A7" w:rsidRPr="00224F58" w:rsidRDefault="00AF49A7" w:rsidP="00200017">
            <w:pPr>
              <w:rPr>
                <w:sz w:val="22"/>
                <w:szCs w:val="22"/>
                <w:highlight w:val="yellow"/>
              </w:rPr>
            </w:pPr>
          </w:p>
        </w:tc>
        <w:tc>
          <w:tcPr>
            <w:tcW w:w="5344" w:type="dxa"/>
            <w:shd w:val="clear" w:color="auto" w:fill="auto"/>
          </w:tcPr>
          <w:p w14:paraId="646FD466" w14:textId="77777777" w:rsidR="00AF49A7" w:rsidRPr="00224F58" w:rsidRDefault="00AF49A7" w:rsidP="00200017">
            <w:pPr>
              <w:jc w:val="both"/>
              <w:rPr>
                <w:sz w:val="22"/>
                <w:szCs w:val="22"/>
              </w:rPr>
            </w:pPr>
            <w:r w:rsidRPr="00224F58">
              <w:rPr>
                <w:sz w:val="22"/>
                <w:szCs w:val="22"/>
              </w:rPr>
              <w:t>2. potrafi ocenić energochłonność podstawowych technik i technologii produkcji w zakresie rolnictwa oraz potrafi rozwiązać podstawowe zadania inżynierskie z zakresu modelowania, analizy i projektowania urządzeń do pozyskiwania, przetwarzania, przesyłania i dystrybucji energii</w:t>
            </w:r>
          </w:p>
        </w:tc>
      </w:tr>
      <w:tr w:rsidR="00AF49A7" w:rsidRPr="00224F58" w14:paraId="49D81452" w14:textId="77777777" w:rsidTr="00200017">
        <w:trPr>
          <w:trHeight w:val="233"/>
        </w:trPr>
        <w:tc>
          <w:tcPr>
            <w:tcW w:w="3942" w:type="dxa"/>
            <w:vMerge/>
            <w:shd w:val="clear" w:color="auto" w:fill="auto"/>
          </w:tcPr>
          <w:p w14:paraId="3C376929" w14:textId="77777777" w:rsidR="00AF49A7" w:rsidRPr="00224F58" w:rsidRDefault="00AF49A7" w:rsidP="00200017">
            <w:pPr>
              <w:rPr>
                <w:sz w:val="22"/>
                <w:szCs w:val="22"/>
                <w:highlight w:val="yellow"/>
              </w:rPr>
            </w:pPr>
          </w:p>
        </w:tc>
        <w:tc>
          <w:tcPr>
            <w:tcW w:w="5344" w:type="dxa"/>
            <w:shd w:val="clear" w:color="auto" w:fill="auto"/>
          </w:tcPr>
          <w:p w14:paraId="34CA241C" w14:textId="77777777" w:rsidR="00AF49A7" w:rsidRPr="00224F58" w:rsidRDefault="00AF49A7" w:rsidP="00200017">
            <w:pPr>
              <w:rPr>
                <w:sz w:val="22"/>
                <w:szCs w:val="22"/>
              </w:rPr>
            </w:pPr>
            <w:r w:rsidRPr="00224F58">
              <w:rPr>
                <w:sz w:val="22"/>
                <w:szCs w:val="22"/>
              </w:rPr>
              <w:t>…</w:t>
            </w:r>
          </w:p>
        </w:tc>
      </w:tr>
      <w:tr w:rsidR="00AF49A7" w:rsidRPr="00224F58" w14:paraId="24605408" w14:textId="77777777" w:rsidTr="00200017">
        <w:trPr>
          <w:trHeight w:val="233"/>
        </w:trPr>
        <w:tc>
          <w:tcPr>
            <w:tcW w:w="3942" w:type="dxa"/>
            <w:vMerge/>
            <w:shd w:val="clear" w:color="auto" w:fill="auto"/>
          </w:tcPr>
          <w:p w14:paraId="019078F1" w14:textId="77777777" w:rsidR="00AF49A7" w:rsidRPr="00224F58" w:rsidRDefault="00AF49A7" w:rsidP="00200017">
            <w:pPr>
              <w:rPr>
                <w:sz w:val="22"/>
                <w:szCs w:val="22"/>
                <w:highlight w:val="yellow"/>
              </w:rPr>
            </w:pPr>
          </w:p>
        </w:tc>
        <w:tc>
          <w:tcPr>
            <w:tcW w:w="5344" w:type="dxa"/>
            <w:shd w:val="clear" w:color="auto" w:fill="auto"/>
          </w:tcPr>
          <w:p w14:paraId="1E7C5F4A" w14:textId="77777777" w:rsidR="00AF49A7" w:rsidRPr="00224F58" w:rsidRDefault="00AF49A7" w:rsidP="00200017">
            <w:pPr>
              <w:rPr>
                <w:sz w:val="22"/>
                <w:szCs w:val="22"/>
              </w:rPr>
            </w:pPr>
            <w:r w:rsidRPr="00224F58">
              <w:rPr>
                <w:sz w:val="22"/>
                <w:szCs w:val="22"/>
              </w:rPr>
              <w:t>Kompetencje społeczne:</w:t>
            </w:r>
          </w:p>
        </w:tc>
      </w:tr>
      <w:tr w:rsidR="00AF49A7" w:rsidRPr="00224F58" w14:paraId="2012FEAA" w14:textId="77777777" w:rsidTr="00200017">
        <w:trPr>
          <w:trHeight w:val="233"/>
        </w:trPr>
        <w:tc>
          <w:tcPr>
            <w:tcW w:w="3942" w:type="dxa"/>
            <w:vMerge/>
            <w:shd w:val="clear" w:color="auto" w:fill="auto"/>
          </w:tcPr>
          <w:p w14:paraId="1E847416" w14:textId="77777777" w:rsidR="00AF49A7" w:rsidRPr="00224F58" w:rsidRDefault="00AF49A7" w:rsidP="00200017">
            <w:pPr>
              <w:rPr>
                <w:sz w:val="22"/>
                <w:szCs w:val="22"/>
                <w:highlight w:val="yellow"/>
              </w:rPr>
            </w:pPr>
          </w:p>
        </w:tc>
        <w:tc>
          <w:tcPr>
            <w:tcW w:w="5344" w:type="dxa"/>
            <w:shd w:val="clear" w:color="auto" w:fill="auto"/>
          </w:tcPr>
          <w:p w14:paraId="5A664286" w14:textId="77777777" w:rsidR="00AF49A7" w:rsidRPr="00224F58" w:rsidRDefault="00AF49A7" w:rsidP="00200017">
            <w:pPr>
              <w:jc w:val="both"/>
              <w:rPr>
                <w:sz w:val="22"/>
                <w:szCs w:val="22"/>
              </w:rPr>
            </w:pPr>
            <w:r w:rsidRPr="00224F58">
              <w:rPr>
                <w:sz w:val="22"/>
                <w:szCs w:val="22"/>
              </w:rPr>
              <w:t>1. jest gotów do stosowania krytycznej oceny posiadanej wiedzy i umiejętności, rozumie potrzebę ciągłego dokształcania się; myślenia i działania w sposób przedsiębiorczy</w:t>
            </w:r>
          </w:p>
        </w:tc>
      </w:tr>
      <w:tr w:rsidR="00AF49A7" w:rsidRPr="00224F58" w14:paraId="638C770F" w14:textId="77777777" w:rsidTr="00200017">
        <w:trPr>
          <w:trHeight w:val="233"/>
        </w:trPr>
        <w:tc>
          <w:tcPr>
            <w:tcW w:w="3942" w:type="dxa"/>
            <w:vMerge/>
            <w:shd w:val="clear" w:color="auto" w:fill="auto"/>
          </w:tcPr>
          <w:p w14:paraId="13C071D0" w14:textId="77777777" w:rsidR="00AF49A7" w:rsidRPr="00224F58" w:rsidRDefault="00AF49A7" w:rsidP="00200017">
            <w:pPr>
              <w:rPr>
                <w:sz w:val="22"/>
                <w:szCs w:val="22"/>
                <w:highlight w:val="yellow"/>
              </w:rPr>
            </w:pPr>
          </w:p>
        </w:tc>
        <w:tc>
          <w:tcPr>
            <w:tcW w:w="5344" w:type="dxa"/>
            <w:shd w:val="clear" w:color="auto" w:fill="auto"/>
          </w:tcPr>
          <w:p w14:paraId="58DAF8ED" w14:textId="77777777" w:rsidR="00AF49A7" w:rsidRPr="00224F58" w:rsidRDefault="00AF49A7" w:rsidP="00200017">
            <w:pPr>
              <w:rPr>
                <w:sz w:val="22"/>
                <w:szCs w:val="22"/>
              </w:rPr>
            </w:pPr>
            <w:r w:rsidRPr="00224F58">
              <w:rPr>
                <w:sz w:val="22"/>
                <w:szCs w:val="22"/>
              </w:rPr>
              <w:t>2.</w:t>
            </w:r>
          </w:p>
        </w:tc>
      </w:tr>
      <w:tr w:rsidR="00AF49A7" w:rsidRPr="00224F58" w14:paraId="02E0C62D" w14:textId="77777777" w:rsidTr="00200017">
        <w:tc>
          <w:tcPr>
            <w:tcW w:w="3942" w:type="dxa"/>
            <w:shd w:val="clear" w:color="auto" w:fill="auto"/>
          </w:tcPr>
          <w:p w14:paraId="1EC067EC" w14:textId="77777777" w:rsidR="00AF49A7" w:rsidRPr="00224F58" w:rsidRDefault="00AF49A7" w:rsidP="00200017">
            <w:pPr>
              <w:rPr>
                <w:sz w:val="22"/>
                <w:szCs w:val="22"/>
              </w:rPr>
            </w:pPr>
            <w:r w:rsidRPr="00224F58">
              <w:rPr>
                <w:sz w:val="22"/>
                <w:szCs w:val="22"/>
              </w:rPr>
              <w:t xml:space="preserve">Wymagania wstępne i dodatkowe </w:t>
            </w:r>
          </w:p>
        </w:tc>
        <w:tc>
          <w:tcPr>
            <w:tcW w:w="5344" w:type="dxa"/>
            <w:shd w:val="clear" w:color="auto" w:fill="auto"/>
          </w:tcPr>
          <w:p w14:paraId="565F8AAC" w14:textId="77777777" w:rsidR="00AF49A7" w:rsidRPr="00224F58" w:rsidRDefault="00AF49A7" w:rsidP="00200017">
            <w:pPr>
              <w:rPr>
                <w:sz w:val="22"/>
                <w:szCs w:val="22"/>
              </w:rPr>
            </w:pPr>
            <w:r w:rsidRPr="00224F58">
              <w:rPr>
                <w:sz w:val="22"/>
                <w:szCs w:val="22"/>
              </w:rPr>
              <w:t>- matematyka,</w:t>
            </w:r>
          </w:p>
          <w:p w14:paraId="2A57BC55" w14:textId="77777777" w:rsidR="00AF49A7" w:rsidRPr="00224F58" w:rsidRDefault="00AF49A7" w:rsidP="00200017">
            <w:pPr>
              <w:rPr>
                <w:sz w:val="22"/>
                <w:szCs w:val="22"/>
              </w:rPr>
            </w:pPr>
            <w:r w:rsidRPr="00224F58">
              <w:rPr>
                <w:sz w:val="22"/>
                <w:szCs w:val="22"/>
              </w:rPr>
              <w:t>- fizyka</w:t>
            </w:r>
          </w:p>
        </w:tc>
      </w:tr>
      <w:tr w:rsidR="00AF49A7" w:rsidRPr="00224F58" w14:paraId="6F92813D" w14:textId="77777777" w:rsidTr="00200017">
        <w:tc>
          <w:tcPr>
            <w:tcW w:w="3942" w:type="dxa"/>
            <w:shd w:val="clear" w:color="auto" w:fill="auto"/>
          </w:tcPr>
          <w:p w14:paraId="041F4FCB" w14:textId="77777777" w:rsidR="00AF49A7" w:rsidRPr="00224F58" w:rsidRDefault="00AF49A7" w:rsidP="00200017">
            <w:pPr>
              <w:rPr>
                <w:sz w:val="22"/>
                <w:szCs w:val="22"/>
              </w:rPr>
            </w:pPr>
            <w:r w:rsidRPr="00224F58">
              <w:rPr>
                <w:sz w:val="22"/>
                <w:szCs w:val="22"/>
              </w:rPr>
              <w:t xml:space="preserve">Treści programowe modułu </w:t>
            </w:r>
          </w:p>
          <w:p w14:paraId="4044CF01" w14:textId="77777777" w:rsidR="00AF49A7" w:rsidRPr="00224F58" w:rsidRDefault="00AF49A7" w:rsidP="00200017">
            <w:pPr>
              <w:rPr>
                <w:sz w:val="22"/>
                <w:szCs w:val="22"/>
              </w:rPr>
            </w:pPr>
          </w:p>
        </w:tc>
        <w:tc>
          <w:tcPr>
            <w:tcW w:w="5344" w:type="dxa"/>
            <w:shd w:val="clear" w:color="auto" w:fill="auto"/>
          </w:tcPr>
          <w:p w14:paraId="2AC622EF" w14:textId="77777777" w:rsidR="00AF49A7" w:rsidRPr="00224F58" w:rsidRDefault="00AF49A7" w:rsidP="00200017">
            <w:pPr>
              <w:jc w:val="both"/>
              <w:rPr>
                <w:sz w:val="22"/>
                <w:szCs w:val="22"/>
              </w:rPr>
            </w:pPr>
            <w:r w:rsidRPr="00224F58">
              <w:rPr>
                <w:sz w:val="22"/>
                <w:szCs w:val="22"/>
              </w:rPr>
              <w:t>Treści wykładów: Gaz doskonały, półdoskonały, rzeczywisty. Równanie Clapeyrona, pojęcie energii wewnętrznej i entalpii. Formy energii: praca i ciepło. Pierwsza zasada termodynamiki dla układów zamkniętych i otwartych, druga zasada termodynamiki dla procesów odwracalnych i nieodwracalnych. Przemiany termodynamiczne gazów doskonałych. Obiegi porównawcze silników cieplnych. Tablice pary wodnej i jej wykresy. Przemiany pary nasyconej i przegrzanej. Obiegi termodynamiczne chłodziarek i sprężarkowych pomp ciepła. Termodynamika powietrza wilgotnego. Pojęcie wilgotności względnej, bezwzględnej, entalpii właściwej oraz gęstości powietrza nienasyconego. Wykres powietrza wilgotnego w układzie i-x. Przemiany powietrza wilgotnego. Klasyfikacja sposobów wymiany ciepła. Budowa i klasyfikacja wymienników ciepła.</w:t>
            </w:r>
          </w:p>
          <w:p w14:paraId="0E37039E" w14:textId="77777777" w:rsidR="00AF49A7" w:rsidRPr="00224F58" w:rsidRDefault="00AF49A7" w:rsidP="00200017">
            <w:pPr>
              <w:jc w:val="both"/>
              <w:rPr>
                <w:sz w:val="22"/>
                <w:szCs w:val="22"/>
              </w:rPr>
            </w:pPr>
            <w:r w:rsidRPr="00224F58">
              <w:rPr>
                <w:sz w:val="22"/>
                <w:szCs w:val="22"/>
              </w:rPr>
              <w:t>Treści ćwiczeń: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Określanie współczynnika wydajności chłodniczej chłodziarek, współczynnika efektywności energetycznej sprężarkowych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AF49A7" w:rsidRPr="00224F58" w14:paraId="72FFD526" w14:textId="77777777" w:rsidTr="00200017">
        <w:tc>
          <w:tcPr>
            <w:tcW w:w="3942" w:type="dxa"/>
            <w:shd w:val="clear" w:color="auto" w:fill="auto"/>
          </w:tcPr>
          <w:p w14:paraId="6274EDE1" w14:textId="77777777" w:rsidR="00AF49A7" w:rsidRPr="00224F58" w:rsidRDefault="00AF49A7" w:rsidP="00200017">
            <w:pPr>
              <w:rPr>
                <w:sz w:val="22"/>
                <w:szCs w:val="22"/>
              </w:rPr>
            </w:pPr>
            <w:r w:rsidRPr="00224F58">
              <w:rPr>
                <w:sz w:val="22"/>
                <w:szCs w:val="22"/>
              </w:rPr>
              <w:t>Wykaz literatury podstawowej i uzupełniającej</w:t>
            </w:r>
          </w:p>
        </w:tc>
        <w:tc>
          <w:tcPr>
            <w:tcW w:w="5344" w:type="dxa"/>
            <w:shd w:val="clear" w:color="auto" w:fill="auto"/>
          </w:tcPr>
          <w:p w14:paraId="3AD6C028" w14:textId="77777777" w:rsidR="00AF49A7" w:rsidRPr="00224F58" w:rsidRDefault="00AF49A7" w:rsidP="00200017">
            <w:pPr>
              <w:jc w:val="both"/>
              <w:rPr>
                <w:sz w:val="22"/>
                <w:szCs w:val="22"/>
              </w:rPr>
            </w:pPr>
            <w:r w:rsidRPr="00224F58">
              <w:rPr>
                <w:sz w:val="22"/>
                <w:szCs w:val="22"/>
              </w:rPr>
              <w:t>1. Szargut J. Termodynamika. PWN 1980.</w:t>
            </w:r>
          </w:p>
          <w:p w14:paraId="5B969C31" w14:textId="77777777" w:rsidR="00AF49A7" w:rsidRPr="00224F58" w:rsidRDefault="00AF49A7" w:rsidP="00200017">
            <w:pPr>
              <w:jc w:val="both"/>
              <w:rPr>
                <w:sz w:val="22"/>
                <w:szCs w:val="22"/>
              </w:rPr>
            </w:pPr>
            <w:r w:rsidRPr="00224F58">
              <w:rPr>
                <w:sz w:val="22"/>
                <w:szCs w:val="22"/>
              </w:rPr>
              <w:t>2. Wiśniewski S. Termodynamika Techniczna. WNT. Warszawa 1995.</w:t>
            </w:r>
          </w:p>
          <w:p w14:paraId="3BF2DF97" w14:textId="77777777" w:rsidR="00AF49A7" w:rsidRPr="00224F58" w:rsidRDefault="00AF49A7" w:rsidP="00200017">
            <w:pPr>
              <w:jc w:val="both"/>
              <w:rPr>
                <w:sz w:val="22"/>
                <w:szCs w:val="22"/>
              </w:rPr>
            </w:pPr>
            <w:r w:rsidRPr="00224F58">
              <w:rPr>
                <w:sz w:val="22"/>
                <w:szCs w:val="22"/>
              </w:rPr>
              <w:t>3. Teodorczyk A. Termodynamika Techniczna. W. Sz. i P. Warszawa 1995.</w:t>
            </w:r>
          </w:p>
          <w:p w14:paraId="6F786AE3" w14:textId="77777777" w:rsidR="00AF49A7" w:rsidRPr="00224F58" w:rsidRDefault="00AF49A7" w:rsidP="00200017">
            <w:pPr>
              <w:jc w:val="both"/>
              <w:rPr>
                <w:sz w:val="22"/>
                <w:szCs w:val="22"/>
              </w:rPr>
            </w:pPr>
            <w:r w:rsidRPr="00224F58">
              <w:rPr>
                <w:sz w:val="22"/>
                <w:szCs w:val="22"/>
              </w:rPr>
              <w:t>4. Staniszewski B. Termodynamika. PWN Warszawa 1978.</w:t>
            </w:r>
          </w:p>
          <w:p w14:paraId="79A967CB" w14:textId="77777777" w:rsidR="00AF49A7" w:rsidRPr="00224F58" w:rsidRDefault="00AF49A7" w:rsidP="0027598B">
            <w:pPr>
              <w:numPr>
                <w:ilvl w:val="0"/>
                <w:numId w:val="21"/>
              </w:numPr>
              <w:tabs>
                <w:tab w:val="num" w:pos="285"/>
              </w:tabs>
              <w:ind w:left="285" w:right="21" w:hanging="285"/>
              <w:jc w:val="both"/>
              <w:rPr>
                <w:sz w:val="22"/>
                <w:szCs w:val="22"/>
              </w:rPr>
            </w:pPr>
            <w:r w:rsidRPr="00224F58">
              <w:rPr>
                <w:sz w:val="22"/>
                <w:szCs w:val="22"/>
              </w:rPr>
              <w:t>5. Wiśniewski S. Wymiana ciepła. PWN Warszawa 1988.</w:t>
            </w:r>
          </w:p>
        </w:tc>
      </w:tr>
      <w:tr w:rsidR="00AF49A7" w:rsidRPr="00224F58" w14:paraId="5AC88C8B" w14:textId="77777777" w:rsidTr="00200017">
        <w:tc>
          <w:tcPr>
            <w:tcW w:w="3942" w:type="dxa"/>
            <w:shd w:val="clear" w:color="auto" w:fill="auto"/>
          </w:tcPr>
          <w:p w14:paraId="5BA0FD20" w14:textId="77777777" w:rsidR="00AF49A7" w:rsidRPr="00224F58" w:rsidRDefault="00AF49A7" w:rsidP="00200017">
            <w:pPr>
              <w:rPr>
                <w:sz w:val="22"/>
                <w:szCs w:val="22"/>
              </w:rPr>
            </w:pPr>
            <w:r w:rsidRPr="00224F58">
              <w:rPr>
                <w:sz w:val="22"/>
                <w:szCs w:val="22"/>
              </w:rPr>
              <w:t>Planowane formy/działania/metody dydaktyczne</w:t>
            </w:r>
          </w:p>
        </w:tc>
        <w:tc>
          <w:tcPr>
            <w:tcW w:w="5344" w:type="dxa"/>
            <w:shd w:val="clear" w:color="auto" w:fill="auto"/>
          </w:tcPr>
          <w:p w14:paraId="4A1BAB3C" w14:textId="77777777" w:rsidR="00AF49A7" w:rsidRPr="00224F58" w:rsidRDefault="00AF49A7" w:rsidP="00200017">
            <w:pPr>
              <w:rPr>
                <w:sz w:val="22"/>
                <w:szCs w:val="22"/>
              </w:rPr>
            </w:pPr>
            <w:r w:rsidRPr="00224F58">
              <w:rPr>
                <w:sz w:val="22"/>
                <w:szCs w:val="22"/>
              </w:rPr>
              <w:t>- wykład,</w:t>
            </w:r>
          </w:p>
          <w:p w14:paraId="22850B3E" w14:textId="77777777" w:rsidR="00AF49A7" w:rsidRPr="00224F58" w:rsidRDefault="00AF49A7" w:rsidP="00200017">
            <w:pPr>
              <w:rPr>
                <w:sz w:val="22"/>
                <w:szCs w:val="22"/>
              </w:rPr>
            </w:pPr>
            <w:r w:rsidRPr="00224F58">
              <w:rPr>
                <w:sz w:val="22"/>
                <w:szCs w:val="22"/>
              </w:rPr>
              <w:t>- dyskusja,</w:t>
            </w:r>
          </w:p>
          <w:p w14:paraId="650D1952" w14:textId="77777777" w:rsidR="00AF49A7" w:rsidRPr="00224F58" w:rsidRDefault="00AF49A7" w:rsidP="00200017">
            <w:pPr>
              <w:rPr>
                <w:sz w:val="22"/>
                <w:szCs w:val="22"/>
              </w:rPr>
            </w:pPr>
            <w:r w:rsidRPr="00224F58">
              <w:rPr>
                <w:sz w:val="22"/>
                <w:szCs w:val="22"/>
              </w:rPr>
              <w:t>- rozwiązywanie zadań problemowych</w:t>
            </w:r>
          </w:p>
          <w:p w14:paraId="429149C9" w14:textId="77777777" w:rsidR="00AF49A7" w:rsidRPr="00224F58" w:rsidRDefault="00AF49A7" w:rsidP="00200017">
            <w:pPr>
              <w:rPr>
                <w:sz w:val="22"/>
                <w:szCs w:val="22"/>
              </w:rPr>
            </w:pPr>
            <w:r w:rsidRPr="00224F58">
              <w:rPr>
                <w:sz w:val="22"/>
                <w:szCs w:val="22"/>
              </w:rPr>
              <w:t>- korzystanie z materiałów dydaktycznych.</w:t>
            </w:r>
          </w:p>
        </w:tc>
      </w:tr>
      <w:tr w:rsidR="00AF49A7" w:rsidRPr="00224F58" w14:paraId="6D93337A" w14:textId="77777777" w:rsidTr="00200017">
        <w:tc>
          <w:tcPr>
            <w:tcW w:w="3942" w:type="dxa"/>
            <w:shd w:val="clear" w:color="auto" w:fill="auto"/>
          </w:tcPr>
          <w:p w14:paraId="5AC4993F" w14:textId="77777777" w:rsidR="00AF49A7" w:rsidRPr="00224F58" w:rsidRDefault="00AF49A7"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337DD2E" w14:textId="77777777" w:rsidR="00AF49A7" w:rsidRPr="00224F58" w:rsidRDefault="00AF49A7" w:rsidP="00200017">
            <w:pPr>
              <w:rPr>
                <w:sz w:val="22"/>
                <w:szCs w:val="22"/>
                <w:u w:val="single"/>
              </w:rPr>
            </w:pPr>
            <w:r w:rsidRPr="00224F58">
              <w:rPr>
                <w:sz w:val="22"/>
                <w:szCs w:val="22"/>
                <w:u w:val="single"/>
              </w:rPr>
              <w:t xml:space="preserve">Sposoby weryfikacji osiągniętych efektów uczenia się: </w:t>
            </w:r>
          </w:p>
          <w:p w14:paraId="512CF8A3" w14:textId="77777777" w:rsidR="00AF49A7" w:rsidRPr="00224F58" w:rsidRDefault="00AF49A7" w:rsidP="00200017">
            <w:pPr>
              <w:rPr>
                <w:sz w:val="22"/>
                <w:szCs w:val="22"/>
              </w:rPr>
            </w:pPr>
            <w:r w:rsidRPr="00224F58">
              <w:rPr>
                <w:sz w:val="22"/>
                <w:szCs w:val="22"/>
              </w:rPr>
              <w:t>W1 – zaliczenie pisemne, egzamin</w:t>
            </w:r>
          </w:p>
          <w:p w14:paraId="454B77A1" w14:textId="77777777" w:rsidR="00AF49A7" w:rsidRPr="00224F58" w:rsidRDefault="00AF49A7" w:rsidP="00200017">
            <w:pPr>
              <w:rPr>
                <w:sz w:val="22"/>
                <w:szCs w:val="22"/>
              </w:rPr>
            </w:pPr>
            <w:r w:rsidRPr="00224F58">
              <w:rPr>
                <w:sz w:val="22"/>
                <w:szCs w:val="22"/>
              </w:rPr>
              <w:t>W2– zaliczenie pisemne, egzamin</w:t>
            </w:r>
          </w:p>
          <w:p w14:paraId="7B394356" w14:textId="77777777" w:rsidR="00AF49A7" w:rsidRPr="00224F58" w:rsidRDefault="00AF49A7" w:rsidP="00200017">
            <w:pPr>
              <w:rPr>
                <w:sz w:val="22"/>
                <w:szCs w:val="22"/>
              </w:rPr>
            </w:pPr>
            <w:r w:rsidRPr="00224F58">
              <w:rPr>
                <w:sz w:val="22"/>
                <w:szCs w:val="22"/>
              </w:rPr>
              <w:t>U1 – zaliczenie pisemne, egzamin</w:t>
            </w:r>
          </w:p>
          <w:p w14:paraId="5ED93101" w14:textId="77777777" w:rsidR="00AF49A7" w:rsidRPr="00224F58" w:rsidRDefault="00AF49A7" w:rsidP="00200017">
            <w:pPr>
              <w:rPr>
                <w:sz w:val="22"/>
                <w:szCs w:val="22"/>
              </w:rPr>
            </w:pPr>
            <w:r w:rsidRPr="00224F58">
              <w:rPr>
                <w:sz w:val="22"/>
                <w:szCs w:val="22"/>
              </w:rPr>
              <w:lastRenderedPageBreak/>
              <w:t>U2– ocena prezentacji ustnej</w:t>
            </w:r>
          </w:p>
          <w:p w14:paraId="4D39C975" w14:textId="77777777" w:rsidR="00AF49A7" w:rsidRPr="00224F58" w:rsidRDefault="00AF49A7" w:rsidP="00200017">
            <w:pPr>
              <w:rPr>
                <w:sz w:val="22"/>
                <w:szCs w:val="22"/>
              </w:rPr>
            </w:pPr>
            <w:r w:rsidRPr="00224F58">
              <w:rPr>
                <w:sz w:val="22"/>
                <w:szCs w:val="22"/>
              </w:rPr>
              <w:t xml:space="preserve">K1 - ocena pracy studenta wykonującego prezentację </w:t>
            </w:r>
          </w:p>
          <w:p w14:paraId="3CF25C07" w14:textId="77777777" w:rsidR="00AF49A7" w:rsidRPr="00224F58" w:rsidRDefault="00AF49A7" w:rsidP="00200017">
            <w:pPr>
              <w:rPr>
                <w:sz w:val="22"/>
                <w:szCs w:val="22"/>
              </w:rPr>
            </w:pPr>
          </w:p>
          <w:p w14:paraId="38C1602B" w14:textId="77777777" w:rsidR="00AF49A7" w:rsidRPr="00224F58" w:rsidRDefault="00AF49A7" w:rsidP="00200017">
            <w:pPr>
              <w:rPr>
                <w:sz w:val="22"/>
                <w:szCs w:val="22"/>
              </w:rPr>
            </w:pPr>
            <w:r w:rsidRPr="00224F58">
              <w:rPr>
                <w:sz w:val="22"/>
                <w:szCs w:val="22"/>
              </w:rPr>
              <w:t>Formy dokumentowania osiągniętych wyników: zaliczenie w formie pisemnej, egzamin w formie pisemnej.</w:t>
            </w:r>
          </w:p>
        </w:tc>
      </w:tr>
      <w:tr w:rsidR="00AF49A7" w:rsidRPr="00224F58" w14:paraId="28C42071" w14:textId="77777777" w:rsidTr="00200017">
        <w:tc>
          <w:tcPr>
            <w:tcW w:w="3942" w:type="dxa"/>
            <w:shd w:val="clear" w:color="auto" w:fill="auto"/>
          </w:tcPr>
          <w:p w14:paraId="432AB1B4" w14:textId="77777777" w:rsidR="00AF49A7" w:rsidRPr="00224F58" w:rsidRDefault="00AF49A7" w:rsidP="00200017">
            <w:pPr>
              <w:rPr>
                <w:sz w:val="22"/>
                <w:szCs w:val="22"/>
              </w:rPr>
            </w:pPr>
            <w:r w:rsidRPr="00224F58">
              <w:rPr>
                <w:sz w:val="22"/>
                <w:szCs w:val="22"/>
              </w:rPr>
              <w:t>Elementy i wagi mające wpływ na ocenę końcową</w:t>
            </w:r>
          </w:p>
          <w:p w14:paraId="57F00CE6" w14:textId="77777777" w:rsidR="00AF49A7" w:rsidRPr="00224F58" w:rsidRDefault="00AF49A7" w:rsidP="00200017">
            <w:pPr>
              <w:rPr>
                <w:sz w:val="22"/>
                <w:szCs w:val="22"/>
              </w:rPr>
            </w:pPr>
          </w:p>
          <w:p w14:paraId="2F2BAA79" w14:textId="77777777" w:rsidR="00AF49A7" w:rsidRPr="00224F58" w:rsidRDefault="00AF49A7" w:rsidP="00200017">
            <w:pPr>
              <w:rPr>
                <w:sz w:val="22"/>
                <w:szCs w:val="22"/>
              </w:rPr>
            </w:pPr>
          </w:p>
        </w:tc>
        <w:tc>
          <w:tcPr>
            <w:tcW w:w="5344" w:type="dxa"/>
            <w:shd w:val="clear" w:color="auto" w:fill="auto"/>
          </w:tcPr>
          <w:p w14:paraId="3937B268" w14:textId="77777777" w:rsidR="00AF49A7" w:rsidRPr="00224F58" w:rsidRDefault="00AF49A7" w:rsidP="00200017">
            <w:pPr>
              <w:jc w:val="both"/>
              <w:rPr>
                <w:sz w:val="22"/>
                <w:szCs w:val="22"/>
              </w:rPr>
            </w:pPr>
            <w:r w:rsidRPr="00224F58">
              <w:rPr>
                <w:sz w:val="22"/>
                <w:szCs w:val="22"/>
              </w:rPr>
              <w:t>Student, żeby zaliczyć przedmiot, musi otrzymać ocenę pozytywną z dwóch kolokwiów, plus zaliczyć prezentację. Wagi poszczególnych zaliczeń i projektu są takie same i wynoszą każda 33,3% wartości oceny końcowej. W celu zdania egzaminu student musi uzyskać ocenę pozytywną.</w:t>
            </w:r>
          </w:p>
        </w:tc>
      </w:tr>
      <w:tr w:rsidR="00AF49A7" w:rsidRPr="00224F58" w14:paraId="1ED54BB8" w14:textId="77777777" w:rsidTr="00200017">
        <w:trPr>
          <w:trHeight w:val="2324"/>
        </w:trPr>
        <w:tc>
          <w:tcPr>
            <w:tcW w:w="3942" w:type="dxa"/>
            <w:shd w:val="clear" w:color="auto" w:fill="auto"/>
          </w:tcPr>
          <w:p w14:paraId="071D4EAB" w14:textId="77777777" w:rsidR="00AF49A7" w:rsidRPr="00224F58" w:rsidRDefault="00AF49A7" w:rsidP="00200017">
            <w:pPr>
              <w:jc w:val="both"/>
              <w:rPr>
                <w:sz w:val="22"/>
                <w:szCs w:val="22"/>
              </w:rPr>
            </w:pPr>
            <w:r w:rsidRPr="00224F58">
              <w:rPr>
                <w:sz w:val="22"/>
                <w:szCs w:val="22"/>
              </w:rPr>
              <w:t>Bilans punktów ECTS</w:t>
            </w:r>
          </w:p>
        </w:tc>
        <w:tc>
          <w:tcPr>
            <w:tcW w:w="5344" w:type="dxa"/>
            <w:shd w:val="clear" w:color="auto" w:fill="auto"/>
          </w:tcPr>
          <w:p w14:paraId="0A5FB1C5" w14:textId="77777777" w:rsidR="00AF49A7" w:rsidRPr="00224F58" w:rsidRDefault="00AF49A7" w:rsidP="00200017">
            <w:pPr>
              <w:jc w:val="center"/>
              <w:rPr>
                <w:b/>
                <w:bCs/>
                <w:strike/>
                <w:color w:val="000000"/>
                <w:sz w:val="22"/>
                <w:szCs w:val="22"/>
              </w:rPr>
            </w:pPr>
            <w:r w:rsidRPr="00224F58">
              <w:rPr>
                <w:b/>
                <w:bCs/>
                <w:color w:val="000000"/>
                <w:sz w:val="22"/>
                <w:szCs w:val="22"/>
              </w:rPr>
              <w:t>KONTAKTOWE</w:t>
            </w:r>
          </w:p>
          <w:p w14:paraId="14337629" w14:textId="77777777" w:rsidR="00AF49A7" w:rsidRPr="00224F58" w:rsidRDefault="00AF49A7" w:rsidP="00200017">
            <w:pPr>
              <w:rPr>
                <w:b/>
                <w:sz w:val="22"/>
                <w:szCs w:val="22"/>
              </w:rPr>
            </w:pPr>
            <w:r w:rsidRPr="00224F58">
              <w:rPr>
                <w:b/>
                <w:sz w:val="22"/>
                <w:szCs w:val="22"/>
              </w:rPr>
              <w:t xml:space="preserve">Forma zajęć            Liczba godz.             Punkty ECTS                                                         </w:t>
            </w:r>
          </w:p>
          <w:p w14:paraId="1548C117" w14:textId="77777777" w:rsidR="00AF49A7" w:rsidRPr="00224F58" w:rsidRDefault="00AF49A7" w:rsidP="00200017">
            <w:pPr>
              <w:rPr>
                <w:sz w:val="22"/>
                <w:szCs w:val="22"/>
              </w:rPr>
            </w:pPr>
          </w:p>
          <w:p w14:paraId="232439B1" w14:textId="77777777" w:rsidR="00AF49A7" w:rsidRPr="00224F58" w:rsidRDefault="00AF49A7" w:rsidP="00200017">
            <w:pPr>
              <w:rPr>
                <w:sz w:val="22"/>
                <w:szCs w:val="22"/>
              </w:rPr>
            </w:pPr>
            <w:r w:rsidRPr="00224F58">
              <w:rPr>
                <w:sz w:val="22"/>
                <w:szCs w:val="22"/>
              </w:rPr>
              <w:t>Wykład                10 godz.                  0,40 pkt. ECTS</w:t>
            </w:r>
          </w:p>
          <w:p w14:paraId="3FC606D4" w14:textId="77777777" w:rsidR="00AF49A7" w:rsidRPr="00224F58" w:rsidRDefault="00AF49A7" w:rsidP="00200017">
            <w:pPr>
              <w:rPr>
                <w:sz w:val="22"/>
                <w:szCs w:val="22"/>
              </w:rPr>
            </w:pPr>
            <w:r w:rsidRPr="00224F58">
              <w:rPr>
                <w:sz w:val="22"/>
                <w:szCs w:val="22"/>
              </w:rPr>
              <w:t xml:space="preserve">Ćwiczenia           15 godz.                  0,60 pkt. ECTS </w:t>
            </w:r>
          </w:p>
          <w:p w14:paraId="2B00D074" w14:textId="77777777" w:rsidR="00AF49A7" w:rsidRPr="00224F58" w:rsidRDefault="00AF49A7" w:rsidP="00200017">
            <w:pPr>
              <w:rPr>
                <w:sz w:val="22"/>
                <w:szCs w:val="22"/>
              </w:rPr>
            </w:pPr>
            <w:r w:rsidRPr="00224F58">
              <w:rPr>
                <w:sz w:val="22"/>
                <w:szCs w:val="22"/>
              </w:rPr>
              <w:t>Kolokwium z ćwiczeń    2 godz.      0,08 pkt. ECTS</w:t>
            </w:r>
          </w:p>
          <w:p w14:paraId="5949B906" w14:textId="77777777" w:rsidR="00AF49A7" w:rsidRPr="00224F58" w:rsidRDefault="00AF49A7" w:rsidP="00200017">
            <w:pPr>
              <w:rPr>
                <w:sz w:val="22"/>
                <w:szCs w:val="22"/>
              </w:rPr>
            </w:pPr>
            <w:r w:rsidRPr="00224F58">
              <w:rPr>
                <w:sz w:val="22"/>
                <w:szCs w:val="22"/>
              </w:rPr>
              <w:t>Konsultacje         1 godz.                0,04 pkt. ECTS</w:t>
            </w:r>
          </w:p>
          <w:p w14:paraId="7C4BEE92" w14:textId="77777777" w:rsidR="00AF49A7" w:rsidRPr="00224F58" w:rsidRDefault="00AF49A7" w:rsidP="00200017">
            <w:pPr>
              <w:rPr>
                <w:sz w:val="22"/>
                <w:szCs w:val="22"/>
              </w:rPr>
            </w:pPr>
            <w:r w:rsidRPr="00224F58">
              <w:rPr>
                <w:sz w:val="22"/>
                <w:szCs w:val="22"/>
              </w:rPr>
              <w:t xml:space="preserve">Egzamin               2 godz.               0,08 pkt. ECTS </w:t>
            </w:r>
          </w:p>
          <w:p w14:paraId="080C5D9D" w14:textId="77777777" w:rsidR="00AF49A7" w:rsidRPr="00224F58" w:rsidRDefault="00AF49A7" w:rsidP="00200017">
            <w:pPr>
              <w:rPr>
                <w:b/>
                <w:bCs/>
                <w:sz w:val="22"/>
                <w:szCs w:val="22"/>
              </w:rPr>
            </w:pPr>
            <w:r w:rsidRPr="00224F58">
              <w:rPr>
                <w:b/>
                <w:bCs/>
                <w:sz w:val="22"/>
                <w:szCs w:val="22"/>
              </w:rPr>
              <w:t>Razem kontaktowe 30 godz.        1,2 pkt. ECTS</w:t>
            </w:r>
          </w:p>
          <w:p w14:paraId="5D700C33" w14:textId="77777777" w:rsidR="00AF49A7" w:rsidRPr="00224F58" w:rsidRDefault="00AF49A7" w:rsidP="00200017">
            <w:pPr>
              <w:jc w:val="center"/>
              <w:rPr>
                <w:b/>
                <w:bCs/>
                <w:sz w:val="22"/>
                <w:szCs w:val="22"/>
              </w:rPr>
            </w:pPr>
          </w:p>
          <w:p w14:paraId="2E90FB43" w14:textId="77777777" w:rsidR="00AF49A7" w:rsidRPr="00224F58" w:rsidRDefault="00AF49A7" w:rsidP="00200017">
            <w:pPr>
              <w:jc w:val="center"/>
              <w:rPr>
                <w:b/>
                <w:bCs/>
                <w:sz w:val="22"/>
                <w:szCs w:val="22"/>
              </w:rPr>
            </w:pPr>
            <w:r w:rsidRPr="00224F58">
              <w:rPr>
                <w:b/>
                <w:bCs/>
                <w:sz w:val="22"/>
                <w:szCs w:val="22"/>
              </w:rPr>
              <w:t>NIEKONTAKTOWE</w:t>
            </w:r>
          </w:p>
          <w:p w14:paraId="0B04010D" w14:textId="77777777" w:rsidR="00AF49A7" w:rsidRPr="00224F58" w:rsidRDefault="00AF49A7" w:rsidP="00200017">
            <w:pPr>
              <w:rPr>
                <w:sz w:val="22"/>
                <w:szCs w:val="22"/>
              </w:rPr>
            </w:pPr>
            <w:r w:rsidRPr="00224F58">
              <w:rPr>
                <w:sz w:val="22"/>
                <w:szCs w:val="22"/>
              </w:rPr>
              <w:t xml:space="preserve">Przygotowanie </w:t>
            </w:r>
          </w:p>
          <w:p w14:paraId="33A8FCAE" w14:textId="77777777" w:rsidR="00AF49A7" w:rsidRPr="00224F58" w:rsidRDefault="00AF49A7" w:rsidP="00200017">
            <w:pPr>
              <w:rPr>
                <w:sz w:val="22"/>
                <w:szCs w:val="22"/>
              </w:rPr>
            </w:pPr>
            <w:r w:rsidRPr="00224F58">
              <w:rPr>
                <w:sz w:val="22"/>
                <w:szCs w:val="22"/>
              </w:rPr>
              <w:t>do ćwiczeń                   40 godz.         1,60 pkt. ECTS</w:t>
            </w:r>
          </w:p>
          <w:p w14:paraId="74F27873" w14:textId="77777777" w:rsidR="00AF49A7" w:rsidRPr="00224F58" w:rsidRDefault="00AF49A7" w:rsidP="00200017">
            <w:pPr>
              <w:rPr>
                <w:sz w:val="22"/>
                <w:szCs w:val="22"/>
              </w:rPr>
            </w:pPr>
            <w:r w:rsidRPr="00224F58">
              <w:rPr>
                <w:sz w:val="22"/>
                <w:szCs w:val="22"/>
              </w:rPr>
              <w:t xml:space="preserve">Przygotowanie </w:t>
            </w:r>
          </w:p>
          <w:p w14:paraId="1503BA6F" w14:textId="77777777" w:rsidR="00AF49A7" w:rsidRPr="00224F58" w:rsidRDefault="00AF49A7" w:rsidP="00200017">
            <w:pPr>
              <w:rPr>
                <w:sz w:val="22"/>
                <w:szCs w:val="22"/>
              </w:rPr>
            </w:pPr>
            <w:r w:rsidRPr="00224F58">
              <w:rPr>
                <w:sz w:val="22"/>
                <w:szCs w:val="22"/>
              </w:rPr>
              <w:t>prezentacji                   5 godz.          0,20 pkt. ECTS</w:t>
            </w:r>
          </w:p>
          <w:p w14:paraId="4B13E21B" w14:textId="77777777" w:rsidR="00AF49A7" w:rsidRPr="00224F58" w:rsidRDefault="00AF49A7" w:rsidP="00200017">
            <w:pPr>
              <w:rPr>
                <w:sz w:val="22"/>
                <w:szCs w:val="22"/>
              </w:rPr>
            </w:pPr>
            <w:r w:rsidRPr="00224F58">
              <w:rPr>
                <w:sz w:val="22"/>
                <w:szCs w:val="22"/>
              </w:rPr>
              <w:t xml:space="preserve">Przygotowanie </w:t>
            </w:r>
          </w:p>
          <w:p w14:paraId="54D5FEF9" w14:textId="77777777" w:rsidR="00AF49A7" w:rsidRPr="00224F58" w:rsidRDefault="00AF49A7" w:rsidP="00200017">
            <w:pPr>
              <w:rPr>
                <w:sz w:val="22"/>
                <w:szCs w:val="22"/>
              </w:rPr>
            </w:pPr>
            <w:r w:rsidRPr="00224F58">
              <w:rPr>
                <w:sz w:val="22"/>
                <w:szCs w:val="22"/>
              </w:rPr>
              <w:t>do kolokwium              5 godz.         0,20 pkt. ECTS</w:t>
            </w:r>
          </w:p>
          <w:p w14:paraId="30A37624" w14:textId="77777777" w:rsidR="00AF49A7" w:rsidRPr="00224F58" w:rsidRDefault="00AF49A7" w:rsidP="00200017">
            <w:pPr>
              <w:rPr>
                <w:sz w:val="22"/>
                <w:szCs w:val="22"/>
              </w:rPr>
            </w:pPr>
            <w:r w:rsidRPr="00224F58">
              <w:rPr>
                <w:sz w:val="22"/>
                <w:szCs w:val="22"/>
              </w:rPr>
              <w:t xml:space="preserve">Przygotowanie </w:t>
            </w:r>
          </w:p>
          <w:p w14:paraId="09F81B33" w14:textId="77777777" w:rsidR="00AF49A7" w:rsidRPr="00224F58" w:rsidRDefault="00AF49A7" w:rsidP="00200017">
            <w:pPr>
              <w:rPr>
                <w:sz w:val="22"/>
                <w:szCs w:val="22"/>
              </w:rPr>
            </w:pPr>
            <w:r w:rsidRPr="00224F58">
              <w:rPr>
                <w:sz w:val="22"/>
                <w:szCs w:val="22"/>
              </w:rPr>
              <w:t>do egzaminu                5 godz.          0,20 pkt. ECTS</w:t>
            </w:r>
          </w:p>
          <w:p w14:paraId="0E381805" w14:textId="77777777" w:rsidR="00AF49A7" w:rsidRPr="00224F58" w:rsidRDefault="00AF49A7" w:rsidP="00200017">
            <w:pPr>
              <w:rPr>
                <w:bCs/>
                <w:sz w:val="22"/>
                <w:szCs w:val="22"/>
              </w:rPr>
            </w:pPr>
            <w:r w:rsidRPr="00224F58">
              <w:rPr>
                <w:bCs/>
                <w:sz w:val="22"/>
                <w:szCs w:val="22"/>
              </w:rPr>
              <w:t>Studiowanie literatury   15 godz.        0,60 pkt. ECTS</w:t>
            </w:r>
          </w:p>
          <w:p w14:paraId="18FE3CE7" w14:textId="77777777" w:rsidR="00AF49A7" w:rsidRPr="00224F58" w:rsidRDefault="00AF49A7" w:rsidP="00200017">
            <w:pPr>
              <w:rPr>
                <w:b/>
                <w:bCs/>
                <w:sz w:val="22"/>
                <w:szCs w:val="22"/>
              </w:rPr>
            </w:pPr>
            <w:r w:rsidRPr="00224F58">
              <w:rPr>
                <w:b/>
                <w:bCs/>
                <w:sz w:val="22"/>
                <w:szCs w:val="22"/>
              </w:rPr>
              <w:t>Razem niekontaktowe 70 godz.      2,8 pkt. ECTS</w:t>
            </w:r>
          </w:p>
          <w:p w14:paraId="6C732F86" w14:textId="77777777" w:rsidR="00AF49A7" w:rsidRPr="00224F58" w:rsidRDefault="00AF49A7" w:rsidP="00200017">
            <w:pPr>
              <w:rPr>
                <w:b/>
                <w:sz w:val="22"/>
                <w:szCs w:val="22"/>
              </w:rPr>
            </w:pPr>
          </w:p>
          <w:p w14:paraId="19F31E12" w14:textId="77777777" w:rsidR="00AF49A7" w:rsidRPr="00224F58" w:rsidRDefault="00AF49A7" w:rsidP="00200017">
            <w:pPr>
              <w:jc w:val="both"/>
              <w:rPr>
                <w:sz w:val="22"/>
                <w:szCs w:val="22"/>
              </w:rPr>
            </w:pPr>
            <w:r w:rsidRPr="00224F58">
              <w:rPr>
                <w:b/>
                <w:sz w:val="22"/>
                <w:szCs w:val="22"/>
              </w:rPr>
              <w:t>Łączny nakład pracy studenta to 100 godz. co odpowiada 4 pkt. ECTS</w:t>
            </w:r>
          </w:p>
        </w:tc>
      </w:tr>
      <w:tr w:rsidR="00AF49A7" w:rsidRPr="00224F58" w14:paraId="1AA99EA8" w14:textId="77777777" w:rsidTr="00200017">
        <w:trPr>
          <w:trHeight w:val="718"/>
        </w:trPr>
        <w:tc>
          <w:tcPr>
            <w:tcW w:w="3942" w:type="dxa"/>
            <w:shd w:val="clear" w:color="auto" w:fill="auto"/>
          </w:tcPr>
          <w:p w14:paraId="77C687A4" w14:textId="77777777" w:rsidR="00AF49A7" w:rsidRPr="00224F58" w:rsidRDefault="00AF49A7"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64E8874" w14:textId="77777777" w:rsidR="00AF49A7" w:rsidRPr="00224F58" w:rsidRDefault="00AF49A7" w:rsidP="00200017">
            <w:pPr>
              <w:rPr>
                <w:i/>
                <w:sz w:val="22"/>
                <w:szCs w:val="22"/>
              </w:rPr>
            </w:pPr>
            <w:r w:rsidRPr="00224F58">
              <w:rPr>
                <w:sz w:val="22"/>
                <w:szCs w:val="22"/>
              </w:rPr>
              <w:t>Udział w wykładach – 10 godz</w:t>
            </w:r>
            <w:r w:rsidRPr="00224F58">
              <w:rPr>
                <w:i/>
                <w:sz w:val="22"/>
                <w:szCs w:val="22"/>
              </w:rPr>
              <w:t>.</w:t>
            </w:r>
          </w:p>
          <w:p w14:paraId="5DD596F1" w14:textId="77777777" w:rsidR="00AF49A7" w:rsidRPr="00224F58" w:rsidRDefault="00AF49A7" w:rsidP="00200017">
            <w:pPr>
              <w:rPr>
                <w:sz w:val="22"/>
                <w:szCs w:val="22"/>
              </w:rPr>
            </w:pPr>
            <w:r w:rsidRPr="00224F58">
              <w:rPr>
                <w:sz w:val="22"/>
                <w:szCs w:val="22"/>
              </w:rPr>
              <w:t>Udział w ćwiczeniach –15 godz.</w:t>
            </w:r>
          </w:p>
          <w:p w14:paraId="660C7C5B" w14:textId="77777777" w:rsidR="00AF49A7" w:rsidRPr="00224F58" w:rsidRDefault="00AF49A7" w:rsidP="00200017">
            <w:pPr>
              <w:rPr>
                <w:sz w:val="22"/>
                <w:szCs w:val="22"/>
              </w:rPr>
            </w:pPr>
            <w:r w:rsidRPr="00224F58">
              <w:rPr>
                <w:sz w:val="22"/>
                <w:szCs w:val="22"/>
              </w:rPr>
              <w:t>Udział w konsultacjach –1 godz.</w:t>
            </w:r>
          </w:p>
          <w:p w14:paraId="080BA2FA" w14:textId="77777777" w:rsidR="00AF49A7" w:rsidRPr="00224F58" w:rsidRDefault="00AF49A7" w:rsidP="00200017">
            <w:pPr>
              <w:rPr>
                <w:sz w:val="22"/>
                <w:szCs w:val="22"/>
              </w:rPr>
            </w:pPr>
            <w:r w:rsidRPr="00224F58">
              <w:rPr>
                <w:sz w:val="22"/>
                <w:szCs w:val="22"/>
              </w:rPr>
              <w:t>Udział w kolokwium – 2 godz.</w:t>
            </w:r>
          </w:p>
          <w:p w14:paraId="41780439" w14:textId="77777777" w:rsidR="00AF49A7" w:rsidRPr="00224F58" w:rsidRDefault="00AF49A7" w:rsidP="00200017">
            <w:pPr>
              <w:rPr>
                <w:sz w:val="22"/>
                <w:szCs w:val="22"/>
              </w:rPr>
            </w:pPr>
            <w:r w:rsidRPr="00224F58">
              <w:rPr>
                <w:sz w:val="22"/>
                <w:szCs w:val="22"/>
              </w:rPr>
              <w:t>Udział w egzaminie –2 godz.</w:t>
            </w:r>
          </w:p>
          <w:p w14:paraId="3446C969" w14:textId="77777777" w:rsidR="00AF49A7" w:rsidRPr="00224F58" w:rsidRDefault="00AF49A7" w:rsidP="00200017">
            <w:pPr>
              <w:jc w:val="both"/>
              <w:rPr>
                <w:sz w:val="22"/>
                <w:szCs w:val="22"/>
              </w:rPr>
            </w:pPr>
            <w:r w:rsidRPr="00224F58">
              <w:rPr>
                <w:b/>
                <w:sz w:val="22"/>
                <w:szCs w:val="22"/>
              </w:rPr>
              <w:t>Łącznie 30 godz. co stanowi 1,2 pkt. ECTS</w:t>
            </w:r>
            <w:r w:rsidRPr="00224F58">
              <w:rPr>
                <w:sz w:val="22"/>
                <w:szCs w:val="22"/>
              </w:rPr>
              <w:t xml:space="preserve"> </w:t>
            </w:r>
          </w:p>
        </w:tc>
      </w:tr>
      <w:tr w:rsidR="00AF49A7" w:rsidRPr="00224F58" w14:paraId="25EF700D" w14:textId="77777777" w:rsidTr="00200017">
        <w:trPr>
          <w:trHeight w:val="718"/>
        </w:trPr>
        <w:tc>
          <w:tcPr>
            <w:tcW w:w="3942" w:type="dxa"/>
            <w:shd w:val="clear" w:color="auto" w:fill="auto"/>
          </w:tcPr>
          <w:p w14:paraId="783860E1" w14:textId="77777777" w:rsidR="00AF49A7" w:rsidRPr="00224F58" w:rsidRDefault="00AF49A7"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25E98D61" w14:textId="77777777" w:rsidR="00AF49A7" w:rsidRPr="00224F58" w:rsidRDefault="00AF49A7" w:rsidP="00200017">
            <w:pPr>
              <w:jc w:val="both"/>
              <w:rPr>
                <w:sz w:val="22"/>
                <w:szCs w:val="22"/>
              </w:rPr>
            </w:pPr>
            <w:r w:rsidRPr="00224F58">
              <w:rPr>
                <w:sz w:val="22"/>
                <w:szCs w:val="22"/>
              </w:rPr>
              <w:t>W1-TRiA1_W02</w:t>
            </w:r>
          </w:p>
          <w:p w14:paraId="0BE17C9C" w14:textId="77777777" w:rsidR="00AF49A7" w:rsidRPr="00224F58" w:rsidRDefault="00AF49A7" w:rsidP="00200017">
            <w:pPr>
              <w:jc w:val="both"/>
              <w:rPr>
                <w:sz w:val="22"/>
                <w:szCs w:val="22"/>
              </w:rPr>
            </w:pPr>
            <w:r w:rsidRPr="00224F58">
              <w:rPr>
                <w:sz w:val="22"/>
                <w:szCs w:val="22"/>
              </w:rPr>
              <w:t>W2- TRiA1_W14</w:t>
            </w:r>
          </w:p>
          <w:p w14:paraId="64763341" w14:textId="77777777" w:rsidR="00AF49A7" w:rsidRPr="00224F58" w:rsidRDefault="00AF49A7" w:rsidP="00200017">
            <w:pPr>
              <w:jc w:val="both"/>
              <w:rPr>
                <w:sz w:val="22"/>
                <w:szCs w:val="22"/>
              </w:rPr>
            </w:pPr>
            <w:r w:rsidRPr="00224F58">
              <w:rPr>
                <w:sz w:val="22"/>
                <w:szCs w:val="22"/>
              </w:rPr>
              <w:t>U1- TRiA1_U07</w:t>
            </w:r>
          </w:p>
          <w:p w14:paraId="25992280" w14:textId="77777777" w:rsidR="00AF49A7" w:rsidRPr="00224F58" w:rsidRDefault="00AF49A7" w:rsidP="00200017">
            <w:pPr>
              <w:jc w:val="both"/>
              <w:rPr>
                <w:sz w:val="22"/>
                <w:szCs w:val="22"/>
              </w:rPr>
            </w:pPr>
            <w:r w:rsidRPr="00224F58">
              <w:rPr>
                <w:sz w:val="22"/>
                <w:szCs w:val="22"/>
              </w:rPr>
              <w:t>U2- TRiA1_U11</w:t>
            </w:r>
          </w:p>
          <w:p w14:paraId="7ECD52D3" w14:textId="77777777" w:rsidR="00AF49A7" w:rsidRPr="00224F58" w:rsidRDefault="00AF49A7" w:rsidP="00200017">
            <w:pPr>
              <w:jc w:val="both"/>
              <w:rPr>
                <w:sz w:val="22"/>
                <w:szCs w:val="22"/>
              </w:rPr>
            </w:pPr>
            <w:r w:rsidRPr="00224F58">
              <w:rPr>
                <w:sz w:val="22"/>
                <w:szCs w:val="22"/>
              </w:rPr>
              <w:t>K1- TRiA1_K01</w:t>
            </w:r>
          </w:p>
        </w:tc>
      </w:tr>
    </w:tbl>
    <w:p w14:paraId="6DAA5EE3" w14:textId="77777777" w:rsidR="00AF49A7" w:rsidRPr="00224F58" w:rsidRDefault="00AF49A7" w:rsidP="00AF49A7">
      <w:pPr>
        <w:rPr>
          <w:sz w:val="22"/>
          <w:szCs w:val="22"/>
        </w:rPr>
      </w:pPr>
    </w:p>
    <w:p w14:paraId="3C072533" w14:textId="77777777" w:rsidR="00AF49A7" w:rsidRPr="00224F58" w:rsidRDefault="00AF49A7" w:rsidP="00AF49A7">
      <w:pPr>
        <w:rPr>
          <w:sz w:val="22"/>
          <w:szCs w:val="22"/>
        </w:rPr>
      </w:pPr>
    </w:p>
    <w:p w14:paraId="792ADD61" w14:textId="77777777" w:rsidR="00AF49A7" w:rsidRPr="00224F58" w:rsidRDefault="00AF49A7" w:rsidP="00AF49A7">
      <w:pPr>
        <w:rPr>
          <w:sz w:val="22"/>
          <w:szCs w:val="22"/>
        </w:rPr>
      </w:pPr>
    </w:p>
    <w:p w14:paraId="7C7BD9DB" w14:textId="77777777" w:rsidR="00AF49A7" w:rsidRPr="00224F58" w:rsidRDefault="00AF49A7" w:rsidP="00AF49A7">
      <w:pPr>
        <w:rPr>
          <w:sz w:val="22"/>
          <w:szCs w:val="22"/>
        </w:rPr>
      </w:pPr>
    </w:p>
    <w:p w14:paraId="36619E12" w14:textId="77777777" w:rsidR="00412796" w:rsidRPr="00224F58" w:rsidRDefault="00412796">
      <w:pPr>
        <w:spacing w:after="160" w:line="259" w:lineRule="auto"/>
        <w:rPr>
          <w:i/>
          <w:iCs/>
          <w:sz w:val="22"/>
          <w:szCs w:val="22"/>
        </w:rPr>
      </w:pPr>
      <w:r w:rsidRPr="00224F58">
        <w:rPr>
          <w:i/>
          <w:iCs/>
          <w:sz w:val="22"/>
          <w:szCs w:val="22"/>
        </w:rPr>
        <w:br w:type="page"/>
      </w:r>
    </w:p>
    <w:p w14:paraId="59F9E796" w14:textId="483B791C" w:rsidR="00613838" w:rsidRPr="00224F58" w:rsidRDefault="00613838">
      <w:pPr>
        <w:spacing w:after="160" w:line="259" w:lineRule="auto"/>
        <w:rPr>
          <w:bCs/>
          <w:sz w:val="22"/>
          <w:szCs w:val="22"/>
        </w:rPr>
      </w:pPr>
      <w:r w:rsidRPr="00224F58">
        <w:rPr>
          <w:bCs/>
          <w:sz w:val="22"/>
          <w:szCs w:val="22"/>
        </w:rPr>
        <w:lastRenderedPageBreak/>
        <w:br w:type="page"/>
      </w:r>
    </w:p>
    <w:p w14:paraId="63365788" w14:textId="77777777" w:rsidR="003040C4" w:rsidRPr="00224F58" w:rsidRDefault="003040C4" w:rsidP="003040C4">
      <w:pPr>
        <w:rPr>
          <w:b/>
          <w:sz w:val="22"/>
          <w:szCs w:val="22"/>
        </w:rPr>
      </w:pPr>
      <w:r w:rsidRPr="00224F58">
        <w:rPr>
          <w:b/>
          <w:sz w:val="22"/>
          <w:szCs w:val="22"/>
        </w:rPr>
        <w:lastRenderedPageBreak/>
        <w:t>Karta opisu zajęć (sylabus)</w:t>
      </w:r>
    </w:p>
    <w:p w14:paraId="36C8E7C8" w14:textId="77777777" w:rsidR="003040C4" w:rsidRPr="00224F58" w:rsidRDefault="003040C4" w:rsidP="003040C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040C4" w:rsidRPr="00224F58" w14:paraId="5D28F247" w14:textId="77777777" w:rsidTr="00200017">
        <w:tc>
          <w:tcPr>
            <w:tcW w:w="3942" w:type="dxa"/>
            <w:shd w:val="clear" w:color="auto" w:fill="auto"/>
          </w:tcPr>
          <w:p w14:paraId="5470A24C" w14:textId="77777777" w:rsidR="003040C4" w:rsidRPr="00224F58" w:rsidRDefault="003040C4" w:rsidP="00200017">
            <w:pPr>
              <w:rPr>
                <w:sz w:val="22"/>
                <w:szCs w:val="22"/>
              </w:rPr>
            </w:pPr>
            <w:r w:rsidRPr="00224F58">
              <w:rPr>
                <w:sz w:val="22"/>
                <w:szCs w:val="22"/>
              </w:rPr>
              <w:t>Nazwa kierunku studiów</w:t>
            </w:r>
          </w:p>
        </w:tc>
        <w:tc>
          <w:tcPr>
            <w:tcW w:w="5344" w:type="dxa"/>
            <w:shd w:val="clear" w:color="auto" w:fill="auto"/>
          </w:tcPr>
          <w:p w14:paraId="000F11C2" w14:textId="77777777" w:rsidR="003040C4" w:rsidRPr="00224F58" w:rsidRDefault="003040C4" w:rsidP="00200017">
            <w:pPr>
              <w:rPr>
                <w:sz w:val="22"/>
                <w:szCs w:val="22"/>
              </w:rPr>
            </w:pPr>
            <w:r w:rsidRPr="00224F58">
              <w:rPr>
                <w:sz w:val="22"/>
                <w:szCs w:val="22"/>
              </w:rPr>
              <w:t>Technika rolnicza i agrotronika</w:t>
            </w:r>
          </w:p>
        </w:tc>
      </w:tr>
      <w:tr w:rsidR="003040C4" w:rsidRPr="00224F58" w14:paraId="0B6A89AF" w14:textId="77777777" w:rsidTr="00200017">
        <w:tc>
          <w:tcPr>
            <w:tcW w:w="3942" w:type="dxa"/>
            <w:shd w:val="clear" w:color="auto" w:fill="auto"/>
          </w:tcPr>
          <w:p w14:paraId="06E36D7B" w14:textId="77777777" w:rsidR="003040C4" w:rsidRPr="00224F58" w:rsidRDefault="003040C4" w:rsidP="00200017">
            <w:pPr>
              <w:rPr>
                <w:sz w:val="22"/>
                <w:szCs w:val="22"/>
              </w:rPr>
            </w:pPr>
            <w:r w:rsidRPr="00224F58">
              <w:rPr>
                <w:sz w:val="22"/>
                <w:szCs w:val="22"/>
              </w:rPr>
              <w:t>Nazwa modułu, także nazwa w języku angielskim</w:t>
            </w:r>
          </w:p>
        </w:tc>
        <w:tc>
          <w:tcPr>
            <w:tcW w:w="5344" w:type="dxa"/>
            <w:shd w:val="clear" w:color="auto" w:fill="auto"/>
          </w:tcPr>
          <w:p w14:paraId="5DEBC712" w14:textId="77777777" w:rsidR="003040C4" w:rsidRPr="00224F58" w:rsidRDefault="003040C4" w:rsidP="00200017">
            <w:pPr>
              <w:rPr>
                <w:sz w:val="22"/>
                <w:szCs w:val="22"/>
              </w:rPr>
            </w:pPr>
            <w:r w:rsidRPr="00224F58">
              <w:rPr>
                <w:sz w:val="22"/>
                <w:szCs w:val="22"/>
              </w:rPr>
              <w:t>Części maszyn</w:t>
            </w:r>
          </w:p>
          <w:p w14:paraId="3940F101" w14:textId="77777777" w:rsidR="003040C4" w:rsidRPr="00224F58" w:rsidRDefault="003040C4" w:rsidP="00200017">
            <w:pPr>
              <w:rPr>
                <w:sz w:val="22"/>
                <w:szCs w:val="22"/>
              </w:rPr>
            </w:pPr>
            <w:r w:rsidRPr="00224F58">
              <w:rPr>
                <w:sz w:val="22"/>
                <w:szCs w:val="22"/>
                <w:lang w:val="en-US"/>
              </w:rPr>
              <w:t>Parts of machines</w:t>
            </w:r>
          </w:p>
        </w:tc>
      </w:tr>
      <w:tr w:rsidR="003040C4" w:rsidRPr="00224F58" w14:paraId="046BE417" w14:textId="77777777" w:rsidTr="00200017">
        <w:tc>
          <w:tcPr>
            <w:tcW w:w="3942" w:type="dxa"/>
            <w:shd w:val="clear" w:color="auto" w:fill="auto"/>
          </w:tcPr>
          <w:p w14:paraId="1130BBA5" w14:textId="77777777" w:rsidR="003040C4" w:rsidRPr="00224F58" w:rsidRDefault="003040C4" w:rsidP="00200017">
            <w:pPr>
              <w:rPr>
                <w:sz w:val="22"/>
                <w:szCs w:val="22"/>
              </w:rPr>
            </w:pPr>
            <w:r w:rsidRPr="00224F58">
              <w:rPr>
                <w:sz w:val="22"/>
                <w:szCs w:val="22"/>
              </w:rPr>
              <w:t>Język wykładowy</w:t>
            </w:r>
          </w:p>
        </w:tc>
        <w:tc>
          <w:tcPr>
            <w:tcW w:w="5344" w:type="dxa"/>
            <w:shd w:val="clear" w:color="auto" w:fill="auto"/>
          </w:tcPr>
          <w:p w14:paraId="159B5DD8" w14:textId="77777777" w:rsidR="003040C4" w:rsidRPr="00224F58" w:rsidRDefault="003040C4" w:rsidP="00200017">
            <w:pPr>
              <w:rPr>
                <w:sz w:val="22"/>
                <w:szCs w:val="22"/>
              </w:rPr>
            </w:pPr>
            <w:r w:rsidRPr="00224F58">
              <w:rPr>
                <w:sz w:val="22"/>
                <w:szCs w:val="22"/>
              </w:rPr>
              <w:t>Polski</w:t>
            </w:r>
          </w:p>
        </w:tc>
      </w:tr>
      <w:tr w:rsidR="003040C4" w:rsidRPr="00224F58" w14:paraId="0F29CB11" w14:textId="77777777" w:rsidTr="00200017">
        <w:tc>
          <w:tcPr>
            <w:tcW w:w="3942" w:type="dxa"/>
            <w:shd w:val="clear" w:color="auto" w:fill="auto"/>
          </w:tcPr>
          <w:p w14:paraId="3A19F7CF" w14:textId="77777777" w:rsidR="003040C4" w:rsidRPr="00224F58" w:rsidRDefault="003040C4" w:rsidP="00CC765E">
            <w:pPr>
              <w:autoSpaceDE w:val="0"/>
              <w:autoSpaceDN w:val="0"/>
              <w:adjustRightInd w:val="0"/>
              <w:rPr>
                <w:sz w:val="22"/>
                <w:szCs w:val="22"/>
              </w:rPr>
            </w:pPr>
            <w:r w:rsidRPr="00224F58">
              <w:rPr>
                <w:sz w:val="22"/>
                <w:szCs w:val="22"/>
              </w:rPr>
              <w:t>Rodzaj modułu</w:t>
            </w:r>
          </w:p>
        </w:tc>
        <w:tc>
          <w:tcPr>
            <w:tcW w:w="5344" w:type="dxa"/>
            <w:shd w:val="clear" w:color="auto" w:fill="auto"/>
          </w:tcPr>
          <w:p w14:paraId="1144958C" w14:textId="77777777" w:rsidR="003040C4" w:rsidRPr="00224F58" w:rsidRDefault="003040C4" w:rsidP="00200017">
            <w:pPr>
              <w:rPr>
                <w:sz w:val="22"/>
                <w:szCs w:val="22"/>
              </w:rPr>
            </w:pPr>
            <w:r w:rsidRPr="00224F58">
              <w:rPr>
                <w:sz w:val="22"/>
                <w:szCs w:val="22"/>
              </w:rPr>
              <w:t>obowiązkowy</w:t>
            </w:r>
          </w:p>
        </w:tc>
      </w:tr>
      <w:tr w:rsidR="003040C4" w:rsidRPr="00224F58" w14:paraId="7BDD9CB8" w14:textId="77777777" w:rsidTr="00200017">
        <w:tc>
          <w:tcPr>
            <w:tcW w:w="3942" w:type="dxa"/>
            <w:shd w:val="clear" w:color="auto" w:fill="auto"/>
          </w:tcPr>
          <w:p w14:paraId="51600F49" w14:textId="77777777" w:rsidR="003040C4" w:rsidRPr="00224F58" w:rsidRDefault="003040C4" w:rsidP="00200017">
            <w:pPr>
              <w:rPr>
                <w:sz w:val="22"/>
                <w:szCs w:val="22"/>
              </w:rPr>
            </w:pPr>
            <w:r w:rsidRPr="00224F58">
              <w:rPr>
                <w:sz w:val="22"/>
                <w:szCs w:val="22"/>
              </w:rPr>
              <w:t>Poziom studiów</w:t>
            </w:r>
          </w:p>
        </w:tc>
        <w:tc>
          <w:tcPr>
            <w:tcW w:w="5344" w:type="dxa"/>
            <w:shd w:val="clear" w:color="auto" w:fill="auto"/>
          </w:tcPr>
          <w:p w14:paraId="6D3741A1" w14:textId="77777777" w:rsidR="003040C4" w:rsidRPr="00224F58" w:rsidRDefault="003040C4" w:rsidP="00200017">
            <w:pPr>
              <w:rPr>
                <w:sz w:val="22"/>
                <w:szCs w:val="22"/>
              </w:rPr>
            </w:pPr>
            <w:r w:rsidRPr="00224F58">
              <w:rPr>
                <w:sz w:val="22"/>
                <w:szCs w:val="22"/>
              </w:rPr>
              <w:t>Studia I stopnia</w:t>
            </w:r>
          </w:p>
        </w:tc>
      </w:tr>
      <w:tr w:rsidR="003040C4" w:rsidRPr="00224F58" w14:paraId="65B6A8AD" w14:textId="77777777" w:rsidTr="00200017">
        <w:tc>
          <w:tcPr>
            <w:tcW w:w="3942" w:type="dxa"/>
            <w:shd w:val="clear" w:color="auto" w:fill="auto"/>
          </w:tcPr>
          <w:p w14:paraId="7FD239F3" w14:textId="77777777" w:rsidR="003040C4" w:rsidRPr="00224F58" w:rsidRDefault="003040C4" w:rsidP="00200017">
            <w:pPr>
              <w:rPr>
                <w:sz w:val="22"/>
                <w:szCs w:val="22"/>
              </w:rPr>
            </w:pPr>
            <w:r w:rsidRPr="00224F58">
              <w:rPr>
                <w:sz w:val="22"/>
                <w:szCs w:val="22"/>
              </w:rPr>
              <w:t>Forma studiów</w:t>
            </w:r>
          </w:p>
        </w:tc>
        <w:tc>
          <w:tcPr>
            <w:tcW w:w="5344" w:type="dxa"/>
            <w:shd w:val="clear" w:color="auto" w:fill="auto"/>
          </w:tcPr>
          <w:p w14:paraId="3F0609E7" w14:textId="77777777" w:rsidR="003040C4" w:rsidRPr="00224F58" w:rsidRDefault="003040C4" w:rsidP="00200017">
            <w:pPr>
              <w:rPr>
                <w:sz w:val="22"/>
                <w:szCs w:val="22"/>
              </w:rPr>
            </w:pPr>
            <w:r w:rsidRPr="00224F58">
              <w:rPr>
                <w:sz w:val="22"/>
                <w:szCs w:val="22"/>
              </w:rPr>
              <w:t>niestacjonarne</w:t>
            </w:r>
          </w:p>
        </w:tc>
      </w:tr>
      <w:tr w:rsidR="003040C4" w:rsidRPr="00224F58" w14:paraId="4E38850C" w14:textId="77777777" w:rsidTr="00200017">
        <w:trPr>
          <w:trHeight w:val="287"/>
        </w:trPr>
        <w:tc>
          <w:tcPr>
            <w:tcW w:w="3942" w:type="dxa"/>
            <w:shd w:val="clear" w:color="auto" w:fill="auto"/>
          </w:tcPr>
          <w:p w14:paraId="2B71D2CF" w14:textId="77777777" w:rsidR="003040C4" w:rsidRPr="00224F58" w:rsidRDefault="003040C4" w:rsidP="00200017">
            <w:pPr>
              <w:rPr>
                <w:sz w:val="22"/>
                <w:szCs w:val="22"/>
              </w:rPr>
            </w:pPr>
            <w:r w:rsidRPr="00224F58">
              <w:rPr>
                <w:sz w:val="22"/>
                <w:szCs w:val="22"/>
              </w:rPr>
              <w:t>Rok studiów dla kierunku</w:t>
            </w:r>
          </w:p>
        </w:tc>
        <w:tc>
          <w:tcPr>
            <w:tcW w:w="5344" w:type="dxa"/>
            <w:shd w:val="clear" w:color="auto" w:fill="auto"/>
          </w:tcPr>
          <w:p w14:paraId="48B1207F" w14:textId="77777777" w:rsidR="003040C4" w:rsidRPr="00224F58" w:rsidRDefault="003040C4" w:rsidP="00200017">
            <w:pPr>
              <w:rPr>
                <w:sz w:val="22"/>
                <w:szCs w:val="22"/>
              </w:rPr>
            </w:pPr>
            <w:r w:rsidRPr="00224F58">
              <w:rPr>
                <w:sz w:val="22"/>
                <w:szCs w:val="22"/>
              </w:rPr>
              <w:t>II</w:t>
            </w:r>
          </w:p>
        </w:tc>
      </w:tr>
      <w:tr w:rsidR="003040C4" w:rsidRPr="00224F58" w14:paraId="6319EDCB" w14:textId="77777777" w:rsidTr="00200017">
        <w:tc>
          <w:tcPr>
            <w:tcW w:w="3942" w:type="dxa"/>
            <w:shd w:val="clear" w:color="auto" w:fill="auto"/>
          </w:tcPr>
          <w:p w14:paraId="69550030" w14:textId="77777777" w:rsidR="003040C4" w:rsidRPr="00224F58" w:rsidRDefault="003040C4" w:rsidP="00200017">
            <w:pPr>
              <w:rPr>
                <w:sz w:val="22"/>
                <w:szCs w:val="22"/>
              </w:rPr>
            </w:pPr>
            <w:r w:rsidRPr="00224F58">
              <w:rPr>
                <w:sz w:val="22"/>
                <w:szCs w:val="22"/>
              </w:rPr>
              <w:t>Semestr dla kierunku</w:t>
            </w:r>
          </w:p>
        </w:tc>
        <w:tc>
          <w:tcPr>
            <w:tcW w:w="5344" w:type="dxa"/>
            <w:shd w:val="clear" w:color="auto" w:fill="auto"/>
          </w:tcPr>
          <w:p w14:paraId="7CF521AD" w14:textId="77777777" w:rsidR="003040C4" w:rsidRPr="00224F58" w:rsidRDefault="003040C4" w:rsidP="00200017">
            <w:pPr>
              <w:rPr>
                <w:sz w:val="22"/>
                <w:szCs w:val="22"/>
              </w:rPr>
            </w:pPr>
            <w:r w:rsidRPr="00224F58">
              <w:rPr>
                <w:sz w:val="22"/>
                <w:szCs w:val="22"/>
              </w:rPr>
              <w:t>3</w:t>
            </w:r>
          </w:p>
        </w:tc>
      </w:tr>
      <w:tr w:rsidR="003040C4" w:rsidRPr="00224F58" w14:paraId="1C6E09E3" w14:textId="77777777" w:rsidTr="00200017">
        <w:tc>
          <w:tcPr>
            <w:tcW w:w="3942" w:type="dxa"/>
            <w:shd w:val="clear" w:color="auto" w:fill="auto"/>
          </w:tcPr>
          <w:p w14:paraId="74C48000" w14:textId="77777777" w:rsidR="003040C4" w:rsidRPr="00224F58" w:rsidRDefault="003040C4"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16F787C" w14:textId="77777777" w:rsidR="003040C4" w:rsidRPr="00224F58" w:rsidRDefault="003040C4" w:rsidP="00200017">
            <w:pPr>
              <w:rPr>
                <w:sz w:val="22"/>
                <w:szCs w:val="22"/>
              </w:rPr>
            </w:pPr>
            <w:r w:rsidRPr="00224F58">
              <w:rPr>
                <w:sz w:val="22"/>
                <w:szCs w:val="22"/>
              </w:rPr>
              <w:t>4 (1,3/2,7)</w:t>
            </w:r>
          </w:p>
        </w:tc>
      </w:tr>
      <w:tr w:rsidR="003040C4" w:rsidRPr="00224F58" w14:paraId="2EBA3E25" w14:textId="77777777" w:rsidTr="00200017">
        <w:tc>
          <w:tcPr>
            <w:tcW w:w="3942" w:type="dxa"/>
            <w:shd w:val="clear" w:color="auto" w:fill="auto"/>
          </w:tcPr>
          <w:p w14:paraId="447DFEF7" w14:textId="77777777" w:rsidR="003040C4" w:rsidRPr="00224F58" w:rsidRDefault="003040C4"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30AB17BB" w14:textId="77777777" w:rsidR="003040C4" w:rsidRPr="00224F58" w:rsidRDefault="003040C4" w:rsidP="00200017">
            <w:pPr>
              <w:rPr>
                <w:sz w:val="22"/>
                <w:szCs w:val="22"/>
              </w:rPr>
            </w:pPr>
            <w:r w:rsidRPr="00224F58">
              <w:rPr>
                <w:sz w:val="22"/>
                <w:szCs w:val="22"/>
              </w:rPr>
              <w:t>Dr hab. Marek Boryga, prof. uczelni</w:t>
            </w:r>
          </w:p>
        </w:tc>
      </w:tr>
      <w:tr w:rsidR="003040C4" w:rsidRPr="00224F58" w14:paraId="2A09CFF4" w14:textId="77777777" w:rsidTr="00200017">
        <w:tc>
          <w:tcPr>
            <w:tcW w:w="3942" w:type="dxa"/>
            <w:shd w:val="clear" w:color="auto" w:fill="auto"/>
          </w:tcPr>
          <w:p w14:paraId="39EEE9C8" w14:textId="77777777" w:rsidR="003040C4" w:rsidRPr="00224F58" w:rsidRDefault="003040C4" w:rsidP="00200017">
            <w:pPr>
              <w:rPr>
                <w:sz w:val="22"/>
                <w:szCs w:val="22"/>
              </w:rPr>
            </w:pPr>
            <w:r w:rsidRPr="00224F58">
              <w:rPr>
                <w:sz w:val="22"/>
                <w:szCs w:val="22"/>
              </w:rPr>
              <w:t>Jednostka oferująca moduł</w:t>
            </w:r>
          </w:p>
          <w:p w14:paraId="1D8B7D6B" w14:textId="77777777" w:rsidR="003040C4" w:rsidRPr="00224F58" w:rsidRDefault="003040C4" w:rsidP="00200017">
            <w:pPr>
              <w:rPr>
                <w:sz w:val="22"/>
                <w:szCs w:val="22"/>
              </w:rPr>
            </w:pPr>
          </w:p>
        </w:tc>
        <w:tc>
          <w:tcPr>
            <w:tcW w:w="5344" w:type="dxa"/>
            <w:shd w:val="clear" w:color="auto" w:fill="auto"/>
          </w:tcPr>
          <w:p w14:paraId="0B572A98" w14:textId="77777777" w:rsidR="003040C4" w:rsidRPr="00224F58" w:rsidRDefault="003040C4" w:rsidP="00200017">
            <w:pPr>
              <w:rPr>
                <w:sz w:val="22"/>
                <w:szCs w:val="22"/>
              </w:rPr>
            </w:pPr>
            <w:r w:rsidRPr="00224F58">
              <w:rPr>
                <w:sz w:val="22"/>
                <w:szCs w:val="22"/>
              </w:rPr>
              <w:t>Katedra Inżynierii Mechanicznej i Automatyki</w:t>
            </w:r>
          </w:p>
        </w:tc>
      </w:tr>
      <w:tr w:rsidR="003040C4" w:rsidRPr="00224F58" w14:paraId="23EB2FED" w14:textId="77777777" w:rsidTr="00200017">
        <w:tc>
          <w:tcPr>
            <w:tcW w:w="3942" w:type="dxa"/>
            <w:shd w:val="clear" w:color="auto" w:fill="auto"/>
          </w:tcPr>
          <w:p w14:paraId="557B8919" w14:textId="77777777" w:rsidR="003040C4" w:rsidRPr="00224F58" w:rsidRDefault="003040C4" w:rsidP="00200017">
            <w:pPr>
              <w:rPr>
                <w:sz w:val="22"/>
                <w:szCs w:val="22"/>
              </w:rPr>
            </w:pPr>
            <w:r w:rsidRPr="00224F58">
              <w:rPr>
                <w:sz w:val="22"/>
                <w:szCs w:val="22"/>
              </w:rPr>
              <w:t>Cel modułu</w:t>
            </w:r>
          </w:p>
          <w:p w14:paraId="7F476C87" w14:textId="77777777" w:rsidR="003040C4" w:rsidRPr="00224F58" w:rsidRDefault="003040C4" w:rsidP="00200017">
            <w:pPr>
              <w:rPr>
                <w:sz w:val="22"/>
                <w:szCs w:val="22"/>
              </w:rPr>
            </w:pPr>
          </w:p>
        </w:tc>
        <w:tc>
          <w:tcPr>
            <w:tcW w:w="5344" w:type="dxa"/>
            <w:shd w:val="clear" w:color="auto" w:fill="auto"/>
          </w:tcPr>
          <w:p w14:paraId="721B7F2F" w14:textId="77777777" w:rsidR="003040C4" w:rsidRPr="00224F58" w:rsidRDefault="003040C4" w:rsidP="00200017">
            <w:pPr>
              <w:autoSpaceDE w:val="0"/>
              <w:autoSpaceDN w:val="0"/>
              <w:adjustRightInd w:val="0"/>
              <w:jc w:val="both"/>
              <w:rPr>
                <w:sz w:val="22"/>
                <w:szCs w:val="22"/>
              </w:rPr>
            </w:pPr>
            <w:r w:rsidRPr="00224F58">
              <w:rPr>
                <w:sz w:val="22"/>
                <w:szCs w:val="22"/>
              </w:rPr>
              <w:t>Celem przedmiotu jest zapoznanie studentów z metodyką obliczeń elementów maszyn i ich połączeń; zasadami doboru materiału oraz elementów znormalizowanych; budową, zastosowaniem oraz metodyką obliczeń elementów podatnych, osi i wałów, sprzęgieł i hamulców, łożysk oraz przekładni mechanicznych.</w:t>
            </w:r>
          </w:p>
        </w:tc>
      </w:tr>
      <w:tr w:rsidR="003040C4" w:rsidRPr="00224F58" w14:paraId="7546E956" w14:textId="77777777" w:rsidTr="00200017">
        <w:trPr>
          <w:trHeight w:val="236"/>
        </w:trPr>
        <w:tc>
          <w:tcPr>
            <w:tcW w:w="3942" w:type="dxa"/>
            <w:vMerge w:val="restart"/>
            <w:shd w:val="clear" w:color="auto" w:fill="auto"/>
          </w:tcPr>
          <w:p w14:paraId="109A68B3" w14:textId="77777777" w:rsidR="003040C4" w:rsidRPr="00224F58" w:rsidRDefault="003040C4"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0EAF4717" w14:textId="77777777" w:rsidR="003040C4" w:rsidRPr="00224F58" w:rsidRDefault="003040C4" w:rsidP="00200017">
            <w:pPr>
              <w:rPr>
                <w:sz w:val="22"/>
                <w:szCs w:val="22"/>
              </w:rPr>
            </w:pPr>
            <w:r w:rsidRPr="00224F58">
              <w:rPr>
                <w:sz w:val="22"/>
                <w:szCs w:val="22"/>
              </w:rPr>
              <w:t xml:space="preserve">Wiedza: </w:t>
            </w:r>
          </w:p>
        </w:tc>
      </w:tr>
      <w:tr w:rsidR="003040C4" w:rsidRPr="00224F58" w14:paraId="3E7BC33A" w14:textId="77777777" w:rsidTr="00200017">
        <w:trPr>
          <w:trHeight w:val="233"/>
        </w:trPr>
        <w:tc>
          <w:tcPr>
            <w:tcW w:w="3942" w:type="dxa"/>
            <w:vMerge/>
            <w:shd w:val="clear" w:color="auto" w:fill="auto"/>
          </w:tcPr>
          <w:p w14:paraId="3C7279FC" w14:textId="77777777" w:rsidR="003040C4" w:rsidRPr="00224F58" w:rsidRDefault="003040C4" w:rsidP="00200017">
            <w:pPr>
              <w:rPr>
                <w:sz w:val="22"/>
                <w:szCs w:val="22"/>
                <w:highlight w:val="yellow"/>
              </w:rPr>
            </w:pPr>
          </w:p>
        </w:tc>
        <w:tc>
          <w:tcPr>
            <w:tcW w:w="5344" w:type="dxa"/>
            <w:shd w:val="clear" w:color="auto" w:fill="auto"/>
          </w:tcPr>
          <w:p w14:paraId="0EBE8833" w14:textId="77777777" w:rsidR="003040C4" w:rsidRPr="00224F58" w:rsidRDefault="003040C4" w:rsidP="00200017">
            <w:pPr>
              <w:jc w:val="both"/>
              <w:rPr>
                <w:sz w:val="22"/>
                <w:szCs w:val="22"/>
              </w:rPr>
            </w:pPr>
            <w:r w:rsidRPr="00224F58">
              <w:rPr>
                <w:sz w:val="22"/>
                <w:szCs w:val="22"/>
              </w:rPr>
              <w:t xml:space="preserve">W1. Ma wiedzę w zakresie stosowania tolerancji i pasowań; budowy i zasad obliczania części maszyn, połączeń nierozłącznych i rozłącznych, zasad doboru materiału oraz elementów znormalizowanych. </w:t>
            </w:r>
          </w:p>
        </w:tc>
      </w:tr>
      <w:tr w:rsidR="003040C4" w:rsidRPr="00224F58" w14:paraId="173D3C57" w14:textId="77777777" w:rsidTr="00200017">
        <w:trPr>
          <w:trHeight w:val="233"/>
        </w:trPr>
        <w:tc>
          <w:tcPr>
            <w:tcW w:w="3942" w:type="dxa"/>
            <w:vMerge/>
            <w:shd w:val="clear" w:color="auto" w:fill="auto"/>
          </w:tcPr>
          <w:p w14:paraId="2CFD527A" w14:textId="77777777" w:rsidR="003040C4" w:rsidRPr="00224F58" w:rsidRDefault="003040C4" w:rsidP="00200017">
            <w:pPr>
              <w:rPr>
                <w:sz w:val="22"/>
                <w:szCs w:val="22"/>
                <w:highlight w:val="yellow"/>
              </w:rPr>
            </w:pPr>
          </w:p>
        </w:tc>
        <w:tc>
          <w:tcPr>
            <w:tcW w:w="5344" w:type="dxa"/>
            <w:shd w:val="clear" w:color="auto" w:fill="auto"/>
          </w:tcPr>
          <w:p w14:paraId="0D51D3F6" w14:textId="77777777" w:rsidR="003040C4" w:rsidRPr="00224F58" w:rsidRDefault="003040C4" w:rsidP="00200017">
            <w:pPr>
              <w:jc w:val="both"/>
              <w:rPr>
                <w:sz w:val="22"/>
                <w:szCs w:val="22"/>
              </w:rPr>
            </w:pPr>
            <w:r w:rsidRPr="00224F58">
              <w:rPr>
                <w:sz w:val="22"/>
                <w:szCs w:val="22"/>
              </w:rPr>
              <w:t>W2. Ma wiedzę w zakresie metodyki obliczeń elementów podatnych, osi i wałów, sprzęgieł i hamulców, łożysk oraz przekładni mechanicznych.</w:t>
            </w:r>
          </w:p>
        </w:tc>
      </w:tr>
      <w:tr w:rsidR="003040C4" w:rsidRPr="00224F58" w14:paraId="0AEADEFD" w14:textId="77777777" w:rsidTr="00200017">
        <w:trPr>
          <w:trHeight w:val="233"/>
        </w:trPr>
        <w:tc>
          <w:tcPr>
            <w:tcW w:w="3942" w:type="dxa"/>
            <w:vMerge/>
            <w:shd w:val="clear" w:color="auto" w:fill="auto"/>
          </w:tcPr>
          <w:p w14:paraId="2340A362" w14:textId="77777777" w:rsidR="003040C4" w:rsidRPr="00224F58" w:rsidRDefault="003040C4" w:rsidP="00200017">
            <w:pPr>
              <w:rPr>
                <w:sz w:val="22"/>
                <w:szCs w:val="22"/>
                <w:highlight w:val="yellow"/>
              </w:rPr>
            </w:pPr>
          </w:p>
        </w:tc>
        <w:tc>
          <w:tcPr>
            <w:tcW w:w="5344" w:type="dxa"/>
            <w:shd w:val="clear" w:color="auto" w:fill="auto"/>
          </w:tcPr>
          <w:p w14:paraId="01C8AEE9" w14:textId="77777777" w:rsidR="003040C4" w:rsidRPr="00224F58" w:rsidRDefault="003040C4" w:rsidP="00200017">
            <w:pPr>
              <w:rPr>
                <w:sz w:val="22"/>
                <w:szCs w:val="22"/>
              </w:rPr>
            </w:pPr>
            <w:r w:rsidRPr="00224F58">
              <w:rPr>
                <w:sz w:val="22"/>
                <w:szCs w:val="22"/>
              </w:rPr>
              <w:t>Umiejętności:</w:t>
            </w:r>
          </w:p>
        </w:tc>
      </w:tr>
      <w:tr w:rsidR="003040C4" w:rsidRPr="00224F58" w14:paraId="2DB421F8" w14:textId="77777777" w:rsidTr="00200017">
        <w:trPr>
          <w:trHeight w:val="233"/>
        </w:trPr>
        <w:tc>
          <w:tcPr>
            <w:tcW w:w="3942" w:type="dxa"/>
            <w:vMerge/>
            <w:shd w:val="clear" w:color="auto" w:fill="auto"/>
          </w:tcPr>
          <w:p w14:paraId="6F79482E" w14:textId="77777777" w:rsidR="003040C4" w:rsidRPr="00224F58" w:rsidRDefault="003040C4" w:rsidP="00200017">
            <w:pPr>
              <w:rPr>
                <w:sz w:val="22"/>
                <w:szCs w:val="22"/>
                <w:highlight w:val="yellow"/>
              </w:rPr>
            </w:pPr>
          </w:p>
        </w:tc>
        <w:tc>
          <w:tcPr>
            <w:tcW w:w="5344" w:type="dxa"/>
            <w:shd w:val="clear" w:color="auto" w:fill="auto"/>
          </w:tcPr>
          <w:p w14:paraId="1AD30D5B" w14:textId="77777777" w:rsidR="003040C4" w:rsidRPr="00224F58" w:rsidRDefault="003040C4" w:rsidP="00200017">
            <w:pPr>
              <w:jc w:val="both"/>
              <w:rPr>
                <w:sz w:val="22"/>
                <w:szCs w:val="22"/>
              </w:rPr>
            </w:pPr>
            <w:r w:rsidRPr="00224F58">
              <w:rPr>
                <w:sz w:val="22"/>
                <w:szCs w:val="22"/>
              </w:rPr>
              <w:t>U1. Przeprowadza obliczenia z zakresu tolerancji i pasowań oraz obliczeń wytrzymałościowych typowych części maszyn oraz ich połączeń wykorzystując przy tym tabele własności wytrzymałościowych materiałów konstrukcyjnych.</w:t>
            </w:r>
          </w:p>
        </w:tc>
      </w:tr>
      <w:tr w:rsidR="003040C4" w:rsidRPr="00224F58" w14:paraId="4C14A33B" w14:textId="77777777" w:rsidTr="00200017">
        <w:trPr>
          <w:trHeight w:val="233"/>
        </w:trPr>
        <w:tc>
          <w:tcPr>
            <w:tcW w:w="3942" w:type="dxa"/>
            <w:vMerge/>
            <w:shd w:val="clear" w:color="auto" w:fill="auto"/>
          </w:tcPr>
          <w:p w14:paraId="7287ECA0" w14:textId="77777777" w:rsidR="003040C4" w:rsidRPr="00224F58" w:rsidRDefault="003040C4" w:rsidP="00200017">
            <w:pPr>
              <w:rPr>
                <w:sz w:val="22"/>
                <w:szCs w:val="22"/>
                <w:highlight w:val="yellow"/>
              </w:rPr>
            </w:pPr>
          </w:p>
        </w:tc>
        <w:tc>
          <w:tcPr>
            <w:tcW w:w="5344" w:type="dxa"/>
            <w:shd w:val="clear" w:color="auto" w:fill="auto"/>
          </w:tcPr>
          <w:p w14:paraId="638DA58B" w14:textId="77777777" w:rsidR="003040C4" w:rsidRPr="00224F58" w:rsidRDefault="003040C4" w:rsidP="00200017">
            <w:pPr>
              <w:jc w:val="both"/>
              <w:rPr>
                <w:sz w:val="22"/>
                <w:szCs w:val="22"/>
              </w:rPr>
            </w:pPr>
            <w:r w:rsidRPr="00224F58">
              <w:rPr>
                <w:sz w:val="22"/>
                <w:szCs w:val="22"/>
              </w:rPr>
              <w:t>U2. Przeprowadza obliczenia zakresu elementów podatnych, osi i wałów, sprzęgieł i hamulców, łożysk oraz przekładni mechanicznych.</w:t>
            </w:r>
          </w:p>
        </w:tc>
      </w:tr>
      <w:tr w:rsidR="003040C4" w:rsidRPr="00224F58" w14:paraId="7671D2D2" w14:textId="77777777" w:rsidTr="00200017">
        <w:trPr>
          <w:trHeight w:val="233"/>
        </w:trPr>
        <w:tc>
          <w:tcPr>
            <w:tcW w:w="3942" w:type="dxa"/>
            <w:vMerge/>
            <w:shd w:val="clear" w:color="auto" w:fill="auto"/>
          </w:tcPr>
          <w:p w14:paraId="4EC6F130" w14:textId="77777777" w:rsidR="003040C4" w:rsidRPr="00224F58" w:rsidRDefault="003040C4" w:rsidP="00200017">
            <w:pPr>
              <w:rPr>
                <w:sz w:val="22"/>
                <w:szCs w:val="22"/>
                <w:highlight w:val="yellow"/>
              </w:rPr>
            </w:pPr>
          </w:p>
        </w:tc>
        <w:tc>
          <w:tcPr>
            <w:tcW w:w="5344" w:type="dxa"/>
            <w:shd w:val="clear" w:color="auto" w:fill="auto"/>
          </w:tcPr>
          <w:p w14:paraId="411FA7B6" w14:textId="77777777" w:rsidR="003040C4" w:rsidRPr="00224F58" w:rsidRDefault="003040C4" w:rsidP="00200017">
            <w:pPr>
              <w:rPr>
                <w:sz w:val="22"/>
                <w:szCs w:val="22"/>
              </w:rPr>
            </w:pPr>
            <w:r w:rsidRPr="00224F58">
              <w:rPr>
                <w:sz w:val="22"/>
                <w:szCs w:val="22"/>
              </w:rPr>
              <w:t>Kompetencje społeczne:</w:t>
            </w:r>
          </w:p>
        </w:tc>
      </w:tr>
      <w:tr w:rsidR="003040C4" w:rsidRPr="00224F58" w14:paraId="2B345F8C" w14:textId="77777777" w:rsidTr="00200017">
        <w:trPr>
          <w:trHeight w:val="233"/>
        </w:trPr>
        <w:tc>
          <w:tcPr>
            <w:tcW w:w="3942" w:type="dxa"/>
            <w:vMerge/>
            <w:shd w:val="clear" w:color="auto" w:fill="auto"/>
          </w:tcPr>
          <w:p w14:paraId="07B1BD1A" w14:textId="77777777" w:rsidR="003040C4" w:rsidRPr="00224F58" w:rsidRDefault="003040C4" w:rsidP="00200017">
            <w:pPr>
              <w:rPr>
                <w:sz w:val="22"/>
                <w:szCs w:val="22"/>
                <w:highlight w:val="yellow"/>
              </w:rPr>
            </w:pPr>
          </w:p>
        </w:tc>
        <w:tc>
          <w:tcPr>
            <w:tcW w:w="5344" w:type="dxa"/>
            <w:shd w:val="clear" w:color="auto" w:fill="auto"/>
          </w:tcPr>
          <w:p w14:paraId="48B036D5" w14:textId="77777777" w:rsidR="003040C4" w:rsidRPr="00224F58" w:rsidRDefault="003040C4" w:rsidP="00200017">
            <w:pPr>
              <w:rPr>
                <w:sz w:val="22"/>
                <w:szCs w:val="22"/>
              </w:rPr>
            </w:pPr>
            <w:r w:rsidRPr="00224F58">
              <w:rPr>
                <w:sz w:val="22"/>
                <w:szCs w:val="22"/>
              </w:rPr>
              <w:t>K1. Potrafi pracować indywidualnie i w zespole oraz ponosić odpowiedzialność za realizowane zadania.</w:t>
            </w:r>
          </w:p>
        </w:tc>
      </w:tr>
      <w:tr w:rsidR="003040C4" w:rsidRPr="00224F58" w14:paraId="614391C2" w14:textId="77777777" w:rsidTr="00200017">
        <w:tc>
          <w:tcPr>
            <w:tcW w:w="3942" w:type="dxa"/>
            <w:shd w:val="clear" w:color="auto" w:fill="auto"/>
          </w:tcPr>
          <w:p w14:paraId="1342535B" w14:textId="77777777" w:rsidR="003040C4" w:rsidRPr="00224F58" w:rsidRDefault="003040C4" w:rsidP="00200017">
            <w:pPr>
              <w:rPr>
                <w:sz w:val="22"/>
                <w:szCs w:val="22"/>
              </w:rPr>
            </w:pPr>
            <w:r w:rsidRPr="00224F58">
              <w:rPr>
                <w:sz w:val="22"/>
                <w:szCs w:val="22"/>
              </w:rPr>
              <w:t xml:space="preserve">Wymagania wstępne i dodatkowe </w:t>
            </w:r>
          </w:p>
        </w:tc>
        <w:tc>
          <w:tcPr>
            <w:tcW w:w="5344" w:type="dxa"/>
            <w:shd w:val="clear" w:color="auto" w:fill="auto"/>
          </w:tcPr>
          <w:p w14:paraId="72848733" w14:textId="77777777" w:rsidR="003040C4" w:rsidRPr="00224F58" w:rsidRDefault="003040C4" w:rsidP="00200017">
            <w:pPr>
              <w:jc w:val="both"/>
              <w:rPr>
                <w:sz w:val="22"/>
                <w:szCs w:val="22"/>
              </w:rPr>
            </w:pPr>
            <w:r w:rsidRPr="00224F58">
              <w:rPr>
                <w:sz w:val="22"/>
                <w:szCs w:val="22"/>
              </w:rPr>
              <w:t>Wymagana jest wiedza uzyskana z przedmiotu Grafika inżynierska 1 i 2, Mechanika techniczna  oraz Nauka o materiałach.</w:t>
            </w:r>
          </w:p>
        </w:tc>
      </w:tr>
      <w:tr w:rsidR="003040C4" w:rsidRPr="00224F58" w14:paraId="4D9219D9" w14:textId="77777777" w:rsidTr="00200017">
        <w:tc>
          <w:tcPr>
            <w:tcW w:w="3942" w:type="dxa"/>
            <w:shd w:val="clear" w:color="auto" w:fill="auto"/>
          </w:tcPr>
          <w:p w14:paraId="783B9E68" w14:textId="77777777" w:rsidR="003040C4" w:rsidRPr="00224F58" w:rsidRDefault="003040C4" w:rsidP="00200017">
            <w:pPr>
              <w:rPr>
                <w:sz w:val="22"/>
                <w:szCs w:val="22"/>
              </w:rPr>
            </w:pPr>
            <w:r w:rsidRPr="00224F58">
              <w:rPr>
                <w:sz w:val="22"/>
                <w:szCs w:val="22"/>
              </w:rPr>
              <w:t xml:space="preserve">Treści programowe modułu </w:t>
            </w:r>
          </w:p>
          <w:p w14:paraId="2239014E" w14:textId="77777777" w:rsidR="003040C4" w:rsidRPr="00224F58" w:rsidRDefault="003040C4" w:rsidP="00200017">
            <w:pPr>
              <w:rPr>
                <w:sz w:val="22"/>
                <w:szCs w:val="22"/>
              </w:rPr>
            </w:pPr>
          </w:p>
        </w:tc>
        <w:tc>
          <w:tcPr>
            <w:tcW w:w="5344" w:type="dxa"/>
            <w:shd w:val="clear" w:color="auto" w:fill="auto"/>
          </w:tcPr>
          <w:p w14:paraId="7FF3DB2F" w14:textId="77777777" w:rsidR="003040C4" w:rsidRPr="00224F58" w:rsidRDefault="003040C4" w:rsidP="00200017">
            <w:pPr>
              <w:snapToGrid w:val="0"/>
              <w:jc w:val="both"/>
              <w:rPr>
                <w:sz w:val="22"/>
                <w:szCs w:val="22"/>
              </w:rPr>
            </w:pPr>
            <w:r w:rsidRPr="00224F58">
              <w:rPr>
                <w:sz w:val="22"/>
                <w:szCs w:val="22"/>
              </w:rPr>
              <w:t xml:space="preserve">Wykład obejmuje: zasady konstrukcji, materiały stosowane w budowie maszyn, obliczenia połączeń nierozłącznych (spawanych, zgrzewanych, nitowych, lutowanych, klejonych i wciskowych), obliczenia połączeń rozłącznych (klinowych, kołkowych, wpustowych, wielowypustowych, wielobocznych i gwintowych), obliczenia elementów podatnych – sprężyn, </w:t>
            </w:r>
            <w:r w:rsidRPr="00224F58">
              <w:rPr>
                <w:sz w:val="22"/>
                <w:szCs w:val="22"/>
              </w:rPr>
              <w:lastRenderedPageBreak/>
              <w:t>obliczenia osi i wałów, obliczenia przewodów rurowych i zaworów, obliczenia sprzęgieł i hamulców, obliczenia i dobór łożyskowań, obliczenia przekładni mechanicznych (pasowych, łańcuchowych, zębatych).</w:t>
            </w:r>
          </w:p>
          <w:p w14:paraId="492C8FB6" w14:textId="77777777" w:rsidR="003040C4" w:rsidRPr="00224F58" w:rsidRDefault="003040C4" w:rsidP="00200017">
            <w:pPr>
              <w:jc w:val="both"/>
              <w:rPr>
                <w:sz w:val="22"/>
                <w:szCs w:val="22"/>
              </w:rPr>
            </w:pPr>
            <w:r w:rsidRPr="00224F58">
              <w:rPr>
                <w:sz w:val="22"/>
                <w:szCs w:val="22"/>
              </w:rPr>
              <w:t>Ćwiczenia obejmują: analizę wytrzymałości wybranych części maszyn, obliczanie wybranych połączeń rozłącznych i nierozłącznych, obliczanie elementów podatnych, obliczanie wałów i osi, obliczanie i dobór łożysk tocznych, obliczanie przekładni mechanicznych: zębatych, pasowych i łańcuchowych.</w:t>
            </w:r>
          </w:p>
        </w:tc>
      </w:tr>
      <w:tr w:rsidR="003040C4" w:rsidRPr="00224F58" w14:paraId="028B32BF" w14:textId="77777777" w:rsidTr="00200017">
        <w:tc>
          <w:tcPr>
            <w:tcW w:w="3942" w:type="dxa"/>
            <w:shd w:val="clear" w:color="auto" w:fill="auto"/>
          </w:tcPr>
          <w:p w14:paraId="78F686C6" w14:textId="77777777" w:rsidR="003040C4" w:rsidRPr="00224F58" w:rsidRDefault="003040C4" w:rsidP="00200017">
            <w:pPr>
              <w:rPr>
                <w:sz w:val="22"/>
                <w:szCs w:val="22"/>
              </w:rPr>
            </w:pPr>
            <w:r w:rsidRPr="00224F58">
              <w:rPr>
                <w:sz w:val="22"/>
                <w:szCs w:val="22"/>
              </w:rPr>
              <w:t>Wykaz literatury podstawowej i uzupełniającej</w:t>
            </w:r>
          </w:p>
        </w:tc>
        <w:tc>
          <w:tcPr>
            <w:tcW w:w="5344" w:type="dxa"/>
            <w:shd w:val="clear" w:color="auto" w:fill="auto"/>
          </w:tcPr>
          <w:p w14:paraId="249D5E2E" w14:textId="77777777" w:rsidR="003040C4" w:rsidRPr="00224F58" w:rsidRDefault="003040C4" w:rsidP="00200017">
            <w:pPr>
              <w:rPr>
                <w:sz w:val="22"/>
                <w:szCs w:val="22"/>
              </w:rPr>
            </w:pPr>
            <w:r w:rsidRPr="00224F58">
              <w:rPr>
                <w:sz w:val="22"/>
                <w:szCs w:val="22"/>
              </w:rPr>
              <w:t xml:space="preserve">Literatura podstawowa: </w:t>
            </w:r>
          </w:p>
          <w:p w14:paraId="4432D51D" w14:textId="77777777" w:rsidR="003040C4" w:rsidRPr="00224F58" w:rsidRDefault="003040C4" w:rsidP="0027598B">
            <w:pPr>
              <w:pStyle w:val="Akapitzlist"/>
              <w:numPr>
                <w:ilvl w:val="0"/>
                <w:numId w:val="22"/>
              </w:numPr>
              <w:ind w:left="311" w:hanging="284"/>
              <w:jc w:val="both"/>
              <w:rPr>
                <w:sz w:val="22"/>
                <w:szCs w:val="22"/>
              </w:rPr>
            </w:pPr>
            <w:r w:rsidRPr="00224F58">
              <w:rPr>
                <w:sz w:val="22"/>
                <w:szCs w:val="22"/>
              </w:rPr>
              <w:t>Dietrich M. (pod red.): „Podstawy konstrukcji maszyn”, Tom 1-3, PWN, Warszawa.</w:t>
            </w:r>
          </w:p>
          <w:p w14:paraId="6D26A188" w14:textId="77777777" w:rsidR="003040C4" w:rsidRPr="00224F58" w:rsidRDefault="003040C4" w:rsidP="0027598B">
            <w:pPr>
              <w:pStyle w:val="Akapitzlist"/>
              <w:numPr>
                <w:ilvl w:val="0"/>
                <w:numId w:val="22"/>
              </w:numPr>
              <w:ind w:left="311" w:hanging="284"/>
              <w:rPr>
                <w:sz w:val="22"/>
                <w:szCs w:val="22"/>
              </w:rPr>
            </w:pPr>
            <w:r w:rsidRPr="00224F58">
              <w:rPr>
                <w:sz w:val="22"/>
                <w:szCs w:val="22"/>
              </w:rPr>
              <w:t>Grzelak K., Telega J., Torzewski J.: „Podstawy konstrukcji maszyn”, WSiP, Warszawa.</w:t>
            </w:r>
          </w:p>
          <w:p w14:paraId="7E0FE31A" w14:textId="77777777" w:rsidR="003040C4" w:rsidRPr="00224F58" w:rsidRDefault="003040C4" w:rsidP="0027598B">
            <w:pPr>
              <w:pStyle w:val="Akapitzlist"/>
              <w:numPr>
                <w:ilvl w:val="0"/>
                <w:numId w:val="22"/>
              </w:numPr>
              <w:ind w:left="311" w:hanging="284"/>
              <w:rPr>
                <w:sz w:val="22"/>
                <w:szCs w:val="22"/>
              </w:rPr>
            </w:pPr>
            <w:r w:rsidRPr="00224F58">
              <w:rPr>
                <w:sz w:val="22"/>
                <w:szCs w:val="22"/>
              </w:rPr>
              <w:t>Skoć A., Spałek J., Markusik S.: Podstawy Konstrukcji Maszyn. T 1-2. WNT, Warszawa 2000.</w:t>
            </w:r>
          </w:p>
          <w:p w14:paraId="428850A9" w14:textId="77777777" w:rsidR="003040C4" w:rsidRPr="00224F58" w:rsidRDefault="003040C4" w:rsidP="0027598B">
            <w:pPr>
              <w:pStyle w:val="Akapitzlist"/>
              <w:numPr>
                <w:ilvl w:val="0"/>
                <w:numId w:val="22"/>
              </w:numPr>
              <w:ind w:left="311" w:hanging="284"/>
              <w:rPr>
                <w:sz w:val="22"/>
                <w:szCs w:val="22"/>
              </w:rPr>
            </w:pPr>
            <w:r w:rsidRPr="00224F58">
              <w:rPr>
                <w:sz w:val="22"/>
                <w:szCs w:val="22"/>
              </w:rPr>
              <w:t xml:space="preserve"> Kurmaz L., Kurmaz : Projektowanie węzłów i części maszyn. Podręcznik. Wydawnictwo Polit. Śląskiej, Kielce 2007.</w:t>
            </w:r>
          </w:p>
        </w:tc>
      </w:tr>
      <w:tr w:rsidR="003040C4" w:rsidRPr="00224F58" w14:paraId="27918374" w14:textId="77777777" w:rsidTr="00200017">
        <w:tc>
          <w:tcPr>
            <w:tcW w:w="3942" w:type="dxa"/>
            <w:shd w:val="clear" w:color="auto" w:fill="auto"/>
          </w:tcPr>
          <w:p w14:paraId="31268A93" w14:textId="77777777" w:rsidR="003040C4" w:rsidRPr="00224F58" w:rsidRDefault="003040C4" w:rsidP="00200017">
            <w:pPr>
              <w:rPr>
                <w:sz w:val="22"/>
                <w:szCs w:val="22"/>
              </w:rPr>
            </w:pPr>
            <w:r w:rsidRPr="00224F58">
              <w:rPr>
                <w:sz w:val="22"/>
                <w:szCs w:val="22"/>
              </w:rPr>
              <w:t>Planowane formy/działania/metody dydaktyczne</w:t>
            </w:r>
          </w:p>
        </w:tc>
        <w:tc>
          <w:tcPr>
            <w:tcW w:w="5344" w:type="dxa"/>
            <w:shd w:val="clear" w:color="auto" w:fill="auto"/>
          </w:tcPr>
          <w:p w14:paraId="2E9F044B" w14:textId="77777777" w:rsidR="003040C4" w:rsidRPr="00224F58" w:rsidRDefault="003040C4" w:rsidP="00200017">
            <w:pPr>
              <w:ind w:left="311" w:hanging="311"/>
              <w:rPr>
                <w:sz w:val="22"/>
                <w:szCs w:val="22"/>
              </w:rPr>
            </w:pPr>
            <w:r w:rsidRPr="00224F58">
              <w:rPr>
                <w:sz w:val="22"/>
                <w:szCs w:val="22"/>
              </w:rPr>
              <w:t xml:space="preserve">1)  wykład, </w:t>
            </w:r>
          </w:p>
          <w:p w14:paraId="25748864" w14:textId="77777777" w:rsidR="003040C4" w:rsidRPr="00224F58" w:rsidRDefault="003040C4" w:rsidP="00200017">
            <w:pPr>
              <w:ind w:left="311" w:hanging="311"/>
              <w:rPr>
                <w:sz w:val="22"/>
                <w:szCs w:val="22"/>
              </w:rPr>
            </w:pPr>
            <w:r w:rsidRPr="00224F58">
              <w:rPr>
                <w:sz w:val="22"/>
                <w:szCs w:val="22"/>
              </w:rPr>
              <w:t xml:space="preserve">2)  prezentacja, </w:t>
            </w:r>
          </w:p>
          <w:p w14:paraId="02A12153" w14:textId="77777777" w:rsidR="003040C4" w:rsidRPr="00224F58" w:rsidRDefault="003040C4" w:rsidP="00200017">
            <w:pPr>
              <w:ind w:left="311" w:hanging="311"/>
              <w:rPr>
                <w:sz w:val="22"/>
                <w:szCs w:val="22"/>
              </w:rPr>
            </w:pPr>
            <w:r w:rsidRPr="00224F58">
              <w:rPr>
                <w:sz w:val="22"/>
                <w:szCs w:val="22"/>
              </w:rPr>
              <w:t>3)  ćwiczenia przedmiotowe,</w:t>
            </w:r>
          </w:p>
          <w:p w14:paraId="7A881B15" w14:textId="77777777" w:rsidR="003040C4" w:rsidRPr="00224F58" w:rsidRDefault="003040C4" w:rsidP="00200017">
            <w:pPr>
              <w:ind w:left="311" w:hanging="311"/>
              <w:rPr>
                <w:sz w:val="22"/>
                <w:szCs w:val="22"/>
              </w:rPr>
            </w:pPr>
            <w:r w:rsidRPr="00224F58">
              <w:rPr>
                <w:sz w:val="22"/>
                <w:szCs w:val="22"/>
              </w:rPr>
              <w:t>4)  metoda przewodniego tekstu,</w:t>
            </w:r>
          </w:p>
          <w:p w14:paraId="5283DBBB" w14:textId="77777777" w:rsidR="003040C4" w:rsidRPr="00224F58" w:rsidRDefault="003040C4" w:rsidP="00200017">
            <w:pPr>
              <w:ind w:left="311" w:hanging="311"/>
              <w:rPr>
                <w:sz w:val="22"/>
                <w:szCs w:val="22"/>
              </w:rPr>
            </w:pPr>
            <w:r w:rsidRPr="00224F58">
              <w:rPr>
                <w:sz w:val="22"/>
                <w:szCs w:val="22"/>
              </w:rPr>
              <w:t>5)  wykonanie projektu</w:t>
            </w:r>
          </w:p>
        </w:tc>
      </w:tr>
      <w:tr w:rsidR="003040C4" w:rsidRPr="00224F58" w14:paraId="6B2D0C7C" w14:textId="77777777" w:rsidTr="00200017">
        <w:tc>
          <w:tcPr>
            <w:tcW w:w="3942" w:type="dxa"/>
            <w:shd w:val="clear" w:color="auto" w:fill="auto"/>
          </w:tcPr>
          <w:p w14:paraId="146CCFE9" w14:textId="77777777" w:rsidR="003040C4" w:rsidRPr="00224F58" w:rsidRDefault="003040C4"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D70DE29" w14:textId="77777777" w:rsidR="003040C4" w:rsidRPr="00224F58" w:rsidRDefault="003040C4" w:rsidP="00200017">
            <w:pPr>
              <w:jc w:val="both"/>
              <w:rPr>
                <w:sz w:val="22"/>
                <w:szCs w:val="22"/>
              </w:rPr>
            </w:pPr>
            <w:r w:rsidRPr="00224F58">
              <w:rPr>
                <w:sz w:val="22"/>
                <w:szCs w:val="22"/>
              </w:rPr>
              <w:t>W1, W2 - sprawdzian pisemny</w:t>
            </w:r>
          </w:p>
          <w:p w14:paraId="5E078D6E" w14:textId="77777777" w:rsidR="003040C4" w:rsidRPr="00224F58" w:rsidRDefault="003040C4" w:rsidP="00200017">
            <w:pPr>
              <w:jc w:val="both"/>
              <w:rPr>
                <w:sz w:val="22"/>
                <w:szCs w:val="22"/>
              </w:rPr>
            </w:pPr>
            <w:r w:rsidRPr="00224F58">
              <w:rPr>
                <w:sz w:val="22"/>
                <w:szCs w:val="22"/>
              </w:rPr>
              <w:t>U1, U2 - sprawdzian pisemny oraz ocena wykonania projektu i jego obrony,</w:t>
            </w:r>
          </w:p>
          <w:p w14:paraId="62C99A30" w14:textId="77777777" w:rsidR="003040C4" w:rsidRPr="00224F58" w:rsidRDefault="003040C4" w:rsidP="00200017">
            <w:pPr>
              <w:jc w:val="both"/>
              <w:rPr>
                <w:sz w:val="22"/>
                <w:szCs w:val="22"/>
              </w:rPr>
            </w:pPr>
            <w:r w:rsidRPr="00224F58">
              <w:rPr>
                <w:sz w:val="22"/>
                <w:szCs w:val="22"/>
              </w:rPr>
              <w:t>K1 - ocena pracy studenta w grupie oraz jego aktywności na zajęciach.</w:t>
            </w:r>
          </w:p>
        </w:tc>
      </w:tr>
      <w:tr w:rsidR="003040C4" w:rsidRPr="00224F58" w14:paraId="39A7F1F2" w14:textId="77777777" w:rsidTr="00200017">
        <w:tc>
          <w:tcPr>
            <w:tcW w:w="3942" w:type="dxa"/>
            <w:shd w:val="clear" w:color="auto" w:fill="auto"/>
          </w:tcPr>
          <w:p w14:paraId="3A44E436" w14:textId="77777777" w:rsidR="003040C4" w:rsidRPr="00224F58" w:rsidRDefault="003040C4" w:rsidP="00200017">
            <w:pPr>
              <w:rPr>
                <w:sz w:val="22"/>
                <w:szCs w:val="22"/>
              </w:rPr>
            </w:pPr>
            <w:r w:rsidRPr="00224F58">
              <w:rPr>
                <w:sz w:val="22"/>
                <w:szCs w:val="22"/>
              </w:rPr>
              <w:t>Elementy i wagi mające wpływ na ocenę końcową</w:t>
            </w:r>
          </w:p>
          <w:p w14:paraId="7FF3CC7F" w14:textId="77777777" w:rsidR="003040C4" w:rsidRPr="00224F58" w:rsidRDefault="003040C4" w:rsidP="00200017">
            <w:pPr>
              <w:rPr>
                <w:sz w:val="22"/>
                <w:szCs w:val="22"/>
              </w:rPr>
            </w:pPr>
          </w:p>
          <w:p w14:paraId="46F91F05" w14:textId="77777777" w:rsidR="003040C4" w:rsidRPr="00224F58" w:rsidRDefault="003040C4" w:rsidP="00200017">
            <w:pPr>
              <w:rPr>
                <w:sz w:val="22"/>
                <w:szCs w:val="22"/>
              </w:rPr>
            </w:pPr>
          </w:p>
        </w:tc>
        <w:tc>
          <w:tcPr>
            <w:tcW w:w="5344" w:type="dxa"/>
            <w:shd w:val="clear" w:color="auto" w:fill="auto"/>
          </w:tcPr>
          <w:p w14:paraId="5E27D875" w14:textId="77777777" w:rsidR="003040C4" w:rsidRPr="00224F58" w:rsidRDefault="003040C4" w:rsidP="00200017">
            <w:pPr>
              <w:jc w:val="both"/>
              <w:rPr>
                <w:sz w:val="22"/>
                <w:szCs w:val="22"/>
              </w:rPr>
            </w:pPr>
            <w:r w:rsidRPr="00224F58">
              <w:rPr>
                <w:sz w:val="22"/>
                <w:szCs w:val="22"/>
              </w:rPr>
              <w:t>Sprawdziany i projekty mają te same wagi a otrzymanie ocen pozytywnych jest wymagane do uzyskania zaliczenia i przystąpienia do egzaminu. Ocena końcowa jest średnią z oceny na zaliczenie oraz oceny z egzaminu (konieczna jest pozytywna ocena z zaliczenia i z egzaminu).</w:t>
            </w:r>
          </w:p>
        </w:tc>
      </w:tr>
      <w:tr w:rsidR="003040C4" w:rsidRPr="00224F58" w14:paraId="4DAB16EB" w14:textId="77777777" w:rsidTr="00200017">
        <w:trPr>
          <w:trHeight w:val="2324"/>
        </w:trPr>
        <w:tc>
          <w:tcPr>
            <w:tcW w:w="3942" w:type="dxa"/>
            <w:shd w:val="clear" w:color="auto" w:fill="auto"/>
          </w:tcPr>
          <w:p w14:paraId="7AF9AAE6" w14:textId="77777777" w:rsidR="003040C4" w:rsidRPr="00224F58" w:rsidRDefault="003040C4" w:rsidP="00200017">
            <w:pPr>
              <w:jc w:val="both"/>
              <w:rPr>
                <w:sz w:val="22"/>
                <w:szCs w:val="22"/>
              </w:rPr>
            </w:pPr>
            <w:r w:rsidRPr="00224F58">
              <w:rPr>
                <w:sz w:val="22"/>
                <w:szCs w:val="22"/>
              </w:rPr>
              <w:t>Bilans punktów ECTS</w:t>
            </w:r>
          </w:p>
        </w:tc>
        <w:tc>
          <w:tcPr>
            <w:tcW w:w="5344" w:type="dxa"/>
            <w:shd w:val="clear" w:color="auto" w:fill="auto"/>
          </w:tcPr>
          <w:p w14:paraId="571E3F86" w14:textId="77777777" w:rsidR="003040C4" w:rsidRPr="00224F58" w:rsidRDefault="003040C4" w:rsidP="00200017">
            <w:pPr>
              <w:jc w:val="both"/>
              <w:rPr>
                <w:b/>
                <w:sz w:val="22"/>
                <w:szCs w:val="22"/>
              </w:rPr>
            </w:pPr>
            <w:r w:rsidRPr="00224F58">
              <w:rPr>
                <w:b/>
                <w:sz w:val="22"/>
                <w:szCs w:val="22"/>
              </w:rPr>
              <w:t>Liczba godzin kontaktowych:</w:t>
            </w:r>
          </w:p>
          <w:p w14:paraId="3E77EF31" w14:textId="77777777" w:rsidR="003040C4" w:rsidRPr="00224F58" w:rsidRDefault="003040C4" w:rsidP="00200017">
            <w:pPr>
              <w:jc w:val="both"/>
              <w:rPr>
                <w:sz w:val="22"/>
                <w:szCs w:val="22"/>
              </w:rPr>
            </w:pPr>
            <w:r w:rsidRPr="00224F58">
              <w:rPr>
                <w:sz w:val="22"/>
                <w:szCs w:val="22"/>
              </w:rPr>
              <w:t>Wykłady – 10 godz./ 0,4 ECTS;</w:t>
            </w:r>
          </w:p>
          <w:p w14:paraId="1A1FF9C7" w14:textId="77777777" w:rsidR="003040C4" w:rsidRPr="00224F58" w:rsidRDefault="003040C4" w:rsidP="00200017">
            <w:pPr>
              <w:jc w:val="both"/>
              <w:rPr>
                <w:sz w:val="22"/>
                <w:szCs w:val="22"/>
              </w:rPr>
            </w:pPr>
            <w:r w:rsidRPr="00224F58">
              <w:rPr>
                <w:sz w:val="22"/>
                <w:szCs w:val="22"/>
              </w:rPr>
              <w:t>Ćwiczenia – 15 godz./0,6 ECTS;</w:t>
            </w:r>
          </w:p>
          <w:p w14:paraId="57BE0C00" w14:textId="77777777" w:rsidR="003040C4" w:rsidRPr="00224F58" w:rsidRDefault="003040C4" w:rsidP="00200017">
            <w:pPr>
              <w:jc w:val="both"/>
              <w:rPr>
                <w:sz w:val="22"/>
                <w:szCs w:val="22"/>
              </w:rPr>
            </w:pPr>
            <w:r w:rsidRPr="00224F58">
              <w:rPr>
                <w:sz w:val="22"/>
                <w:szCs w:val="22"/>
              </w:rPr>
              <w:t>Konsultacje – 5 godz./0,2 ECTS;</w:t>
            </w:r>
          </w:p>
          <w:p w14:paraId="30DF4B7F" w14:textId="77777777" w:rsidR="003040C4" w:rsidRPr="00224F58" w:rsidRDefault="003040C4" w:rsidP="00200017">
            <w:pPr>
              <w:jc w:val="both"/>
              <w:rPr>
                <w:sz w:val="22"/>
                <w:szCs w:val="22"/>
              </w:rPr>
            </w:pPr>
            <w:r w:rsidRPr="00224F58">
              <w:rPr>
                <w:sz w:val="22"/>
                <w:szCs w:val="22"/>
              </w:rPr>
              <w:t>Egzamin – 2,5 godz./0,1 ECTS;</w:t>
            </w:r>
          </w:p>
          <w:p w14:paraId="01600568" w14:textId="77777777" w:rsidR="003040C4" w:rsidRPr="00224F58" w:rsidRDefault="003040C4" w:rsidP="00200017">
            <w:pPr>
              <w:jc w:val="both"/>
              <w:rPr>
                <w:b/>
                <w:sz w:val="22"/>
                <w:szCs w:val="22"/>
              </w:rPr>
            </w:pPr>
            <w:r w:rsidRPr="00224F58">
              <w:rPr>
                <w:b/>
                <w:sz w:val="22"/>
                <w:szCs w:val="22"/>
              </w:rPr>
              <w:t>Liczba godzin niekontaktowych:</w:t>
            </w:r>
          </w:p>
          <w:p w14:paraId="5BBC1815" w14:textId="77777777" w:rsidR="003040C4" w:rsidRPr="00224F58" w:rsidRDefault="003040C4" w:rsidP="00200017">
            <w:pPr>
              <w:jc w:val="both"/>
              <w:rPr>
                <w:sz w:val="22"/>
                <w:szCs w:val="22"/>
              </w:rPr>
            </w:pPr>
            <w:r w:rsidRPr="00224F58">
              <w:rPr>
                <w:sz w:val="22"/>
                <w:szCs w:val="22"/>
              </w:rPr>
              <w:t>Przygotowanie do zajęć – 20 godz./0,8 ECTS;</w:t>
            </w:r>
          </w:p>
          <w:p w14:paraId="59F4CB66" w14:textId="77777777" w:rsidR="003040C4" w:rsidRPr="00224F58" w:rsidRDefault="003040C4" w:rsidP="00200017">
            <w:pPr>
              <w:jc w:val="both"/>
              <w:rPr>
                <w:sz w:val="22"/>
                <w:szCs w:val="22"/>
              </w:rPr>
            </w:pPr>
            <w:r w:rsidRPr="00224F58">
              <w:rPr>
                <w:sz w:val="22"/>
                <w:szCs w:val="22"/>
              </w:rPr>
              <w:t>Wykonanie projektu – 25 godz./1,0 ECTS;</w:t>
            </w:r>
          </w:p>
          <w:p w14:paraId="1F2BF155" w14:textId="77777777" w:rsidR="003040C4" w:rsidRPr="00224F58" w:rsidRDefault="003040C4" w:rsidP="00200017">
            <w:pPr>
              <w:rPr>
                <w:sz w:val="22"/>
                <w:szCs w:val="22"/>
              </w:rPr>
            </w:pPr>
            <w:r w:rsidRPr="00224F58">
              <w:rPr>
                <w:sz w:val="22"/>
                <w:szCs w:val="22"/>
              </w:rPr>
              <w:t>Studiowanie literatury – 7,5 godz./0,3 ECTS;</w:t>
            </w:r>
          </w:p>
          <w:p w14:paraId="73D60538" w14:textId="77777777" w:rsidR="003040C4" w:rsidRPr="00224F58" w:rsidRDefault="003040C4" w:rsidP="00200017">
            <w:pPr>
              <w:rPr>
                <w:b/>
                <w:bCs/>
                <w:color w:val="000000"/>
                <w:sz w:val="22"/>
                <w:szCs w:val="22"/>
              </w:rPr>
            </w:pPr>
            <w:r w:rsidRPr="00224F58">
              <w:rPr>
                <w:sz w:val="22"/>
                <w:szCs w:val="22"/>
              </w:rPr>
              <w:t>Przygotowanie do egzaminu – 15 godz./0,6 ECTS</w:t>
            </w:r>
          </w:p>
          <w:p w14:paraId="74933026" w14:textId="77777777" w:rsidR="003040C4" w:rsidRPr="00224F58" w:rsidRDefault="003040C4" w:rsidP="00200017">
            <w:pPr>
              <w:jc w:val="both"/>
              <w:rPr>
                <w:sz w:val="22"/>
                <w:szCs w:val="22"/>
              </w:rPr>
            </w:pPr>
            <w:r w:rsidRPr="00224F58">
              <w:rPr>
                <w:b/>
                <w:sz w:val="22"/>
                <w:szCs w:val="22"/>
              </w:rPr>
              <w:t>Łączny nakład pracy studenta to 100 godz. co odpowiada  4 pkt. ECTS</w:t>
            </w:r>
          </w:p>
        </w:tc>
      </w:tr>
      <w:tr w:rsidR="003040C4" w:rsidRPr="00224F58" w14:paraId="309C267E" w14:textId="77777777" w:rsidTr="00200017">
        <w:trPr>
          <w:trHeight w:val="718"/>
        </w:trPr>
        <w:tc>
          <w:tcPr>
            <w:tcW w:w="3942" w:type="dxa"/>
            <w:shd w:val="clear" w:color="auto" w:fill="auto"/>
          </w:tcPr>
          <w:p w14:paraId="379B0B9D" w14:textId="77777777" w:rsidR="003040C4" w:rsidRPr="00224F58" w:rsidRDefault="003040C4"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5219627F" w14:textId="77777777" w:rsidR="003040C4" w:rsidRPr="00224F58" w:rsidRDefault="003040C4" w:rsidP="00200017">
            <w:pPr>
              <w:jc w:val="both"/>
              <w:rPr>
                <w:sz w:val="22"/>
                <w:szCs w:val="22"/>
              </w:rPr>
            </w:pPr>
            <w:r w:rsidRPr="00224F58">
              <w:rPr>
                <w:sz w:val="22"/>
                <w:szCs w:val="22"/>
              </w:rPr>
              <w:t>Udział w wykładach – 10 godz.</w:t>
            </w:r>
          </w:p>
          <w:p w14:paraId="32E48186" w14:textId="77777777" w:rsidR="003040C4" w:rsidRPr="00224F58" w:rsidRDefault="003040C4" w:rsidP="00200017">
            <w:pPr>
              <w:jc w:val="both"/>
              <w:rPr>
                <w:sz w:val="22"/>
                <w:szCs w:val="22"/>
              </w:rPr>
            </w:pPr>
            <w:r w:rsidRPr="00224F58">
              <w:rPr>
                <w:sz w:val="22"/>
                <w:szCs w:val="22"/>
              </w:rPr>
              <w:t>Udział w ćwiczeniach – 15 godz.</w:t>
            </w:r>
          </w:p>
          <w:p w14:paraId="0349ADED" w14:textId="77777777" w:rsidR="003040C4" w:rsidRPr="00224F58" w:rsidRDefault="003040C4" w:rsidP="00200017">
            <w:pPr>
              <w:jc w:val="both"/>
              <w:rPr>
                <w:sz w:val="22"/>
                <w:szCs w:val="22"/>
              </w:rPr>
            </w:pPr>
            <w:r w:rsidRPr="00224F58">
              <w:rPr>
                <w:sz w:val="22"/>
                <w:szCs w:val="22"/>
              </w:rPr>
              <w:t>Udział w konsultacjach – 5 godz.</w:t>
            </w:r>
          </w:p>
          <w:p w14:paraId="3CA21213" w14:textId="77777777" w:rsidR="003040C4" w:rsidRPr="00224F58" w:rsidRDefault="003040C4" w:rsidP="00200017">
            <w:pPr>
              <w:jc w:val="both"/>
              <w:rPr>
                <w:sz w:val="22"/>
                <w:szCs w:val="22"/>
              </w:rPr>
            </w:pPr>
            <w:r w:rsidRPr="00224F58">
              <w:rPr>
                <w:sz w:val="22"/>
                <w:szCs w:val="22"/>
              </w:rPr>
              <w:t>Egzamin – 2,5 godz.</w:t>
            </w:r>
          </w:p>
        </w:tc>
      </w:tr>
      <w:tr w:rsidR="003040C4" w:rsidRPr="00224F58" w14:paraId="691FC3D1" w14:textId="77777777" w:rsidTr="00200017">
        <w:trPr>
          <w:trHeight w:val="718"/>
        </w:trPr>
        <w:tc>
          <w:tcPr>
            <w:tcW w:w="3942" w:type="dxa"/>
            <w:shd w:val="clear" w:color="auto" w:fill="auto"/>
          </w:tcPr>
          <w:p w14:paraId="717D741B" w14:textId="77777777" w:rsidR="003040C4" w:rsidRPr="00224F58" w:rsidRDefault="003040C4"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4DC22D2" w14:textId="77777777" w:rsidR="003040C4" w:rsidRPr="00224F58" w:rsidRDefault="003040C4" w:rsidP="00200017">
            <w:pPr>
              <w:jc w:val="both"/>
              <w:rPr>
                <w:sz w:val="22"/>
                <w:szCs w:val="22"/>
              </w:rPr>
            </w:pPr>
            <w:r w:rsidRPr="00224F58">
              <w:rPr>
                <w:sz w:val="22"/>
                <w:szCs w:val="22"/>
              </w:rPr>
              <w:t>W1 – TRiA1_W05, TRiA1_W13,</w:t>
            </w:r>
          </w:p>
          <w:p w14:paraId="3C30CB99" w14:textId="77777777" w:rsidR="003040C4" w:rsidRPr="00224F58" w:rsidRDefault="003040C4" w:rsidP="00200017">
            <w:pPr>
              <w:jc w:val="both"/>
              <w:rPr>
                <w:sz w:val="22"/>
                <w:szCs w:val="22"/>
              </w:rPr>
            </w:pPr>
            <w:r w:rsidRPr="00224F58">
              <w:rPr>
                <w:sz w:val="22"/>
                <w:szCs w:val="22"/>
              </w:rPr>
              <w:t>W2 – TRiA1_W05, TRiA1_W13,</w:t>
            </w:r>
          </w:p>
          <w:p w14:paraId="36FF896B" w14:textId="77777777" w:rsidR="003040C4" w:rsidRPr="00224F58" w:rsidRDefault="003040C4" w:rsidP="00200017">
            <w:pPr>
              <w:jc w:val="both"/>
              <w:rPr>
                <w:sz w:val="22"/>
                <w:szCs w:val="22"/>
              </w:rPr>
            </w:pPr>
            <w:r w:rsidRPr="00224F58">
              <w:rPr>
                <w:sz w:val="22"/>
                <w:szCs w:val="22"/>
              </w:rPr>
              <w:t>U1 – TRiA1_U02, TRiA1_U05, InżTRiA_U06,</w:t>
            </w:r>
          </w:p>
          <w:p w14:paraId="0447A9BD" w14:textId="77777777" w:rsidR="003040C4" w:rsidRPr="00224F58" w:rsidRDefault="003040C4" w:rsidP="00200017">
            <w:pPr>
              <w:jc w:val="both"/>
              <w:rPr>
                <w:sz w:val="22"/>
                <w:szCs w:val="22"/>
              </w:rPr>
            </w:pPr>
            <w:r w:rsidRPr="00224F58">
              <w:rPr>
                <w:sz w:val="22"/>
                <w:szCs w:val="22"/>
              </w:rPr>
              <w:t>U2 – TRiA1_U02, TRiA1_U05, InżTRiA_U06,</w:t>
            </w:r>
          </w:p>
          <w:p w14:paraId="4C475F4C" w14:textId="77777777" w:rsidR="003040C4" w:rsidRPr="00224F58" w:rsidRDefault="003040C4" w:rsidP="00200017">
            <w:pPr>
              <w:jc w:val="both"/>
              <w:rPr>
                <w:sz w:val="22"/>
                <w:szCs w:val="22"/>
              </w:rPr>
            </w:pPr>
            <w:r w:rsidRPr="00224F58">
              <w:rPr>
                <w:sz w:val="22"/>
                <w:szCs w:val="22"/>
              </w:rPr>
              <w:lastRenderedPageBreak/>
              <w:t>K1 – TRiA1_K02,</w:t>
            </w:r>
          </w:p>
        </w:tc>
      </w:tr>
    </w:tbl>
    <w:p w14:paraId="02A827A2" w14:textId="77777777" w:rsidR="003040C4" w:rsidRPr="00224F58" w:rsidRDefault="003040C4" w:rsidP="003040C4">
      <w:pPr>
        <w:rPr>
          <w:sz w:val="22"/>
          <w:szCs w:val="22"/>
        </w:rPr>
      </w:pPr>
    </w:p>
    <w:p w14:paraId="08052B40" w14:textId="77777777" w:rsidR="00412796" w:rsidRPr="00224F58" w:rsidRDefault="00412796">
      <w:pPr>
        <w:spacing w:after="160" w:line="259" w:lineRule="auto"/>
        <w:rPr>
          <w:sz w:val="22"/>
          <w:szCs w:val="22"/>
        </w:rPr>
      </w:pPr>
      <w:r w:rsidRPr="00224F58">
        <w:rPr>
          <w:sz w:val="22"/>
          <w:szCs w:val="22"/>
        </w:rPr>
        <w:br w:type="page"/>
      </w:r>
    </w:p>
    <w:p w14:paraId="38A14F45" w14:textId="77777777" w:rsidR="00613838" w:rsidRPr="00224F58" w:rsidRDefault="00613838">
      <w:pPr>
        <w:spacing w:after="160" w:line="259" w:lineRule="auto"/>
        <w:rPr>
          <w:sz w:val="22"/>
          <w:szCs w:val="22"/>
        </w:rPr>
      </w:pPr>
      <w:r w:rsidRPr="00224F58">
        <w:rPr>
          <w:sz w:val="22"/>
          <w:szCs w:val="22"/>
        </w:rPr>
        <w:lastRenderedPageBreak/>
        <w:br w:type="page"/>
      </w:r>
    </w:p>
    <w:p w14:paraId="73D4A42E" w14:textId="77777777" w:rsidR="003040C4" w:rsidRPr="00224F58" w:rsidRDefault="003040C4" w:rsidP="003040C4">
      <w:pPr>
        <w:rPr>
          <w:b/>
          <w:sz w:val="22"/>
          <w:szCs w:val="22"/>
        </w:rPr>
      </w:pPr>
      <w:r w:rsidRPr="00224F58">
        <w:rPr>
          <w:b/>
          <w:sz w:val="22"/>
          <w:szCs w:val="22"/>
        </w:rPr>
        <w:lastRenderedPageBreak/>
        <w:t>Karta opisu zajęć (sylabus)</w:t>
      </w:r>
    </w:p>
    <w:p w14:paraId="3FAB728B" w14:textId="77777777" w:rsidR="003040C4" w:rsidRPr="00224F58" w:rsidRDefault="003040C4" w:rsidP="003040C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040C4" w:rsidRPr="00224F58" w14:paraId="70119AB7" w14:textId="77777777" w:rsidTr="00200017">
        <w:tc>
          <w:tcPr>
            <w:tcW w:w="3942" w:type="dxa"/>
            <w:shd w:val="clear" w:color="auto" w:fill="auto"/>
          </w:tcPr>
          <w:p w14:paraId="2F5625D3" w14:textId="77777777" w:rsidR="003040C4" w:rsidRPr="00224F58" w:rsidRDefault="003040C4" w:rsidP="00200017">
            <w:pPr>
              <w:rPr>
                <w:sz w:val="22"/>
                <w:szCs w:val="22"/>
              </w:rPr>
            </w:pPr>
            <w:r w:rsidRPr="00224F58">
              <w:rPr>
                <w:sz w:val="22"/>
                <w:szCs w:val="22"/>
              </w:rPr>
              <w:t xml:space="preserve">Nazwa kierunku studiów </w:t>
            </w:r>
          </w:p>
        </w:tc>
        <w:tc>
          <w:tcPr>
            <w:tcW w:w="5344" w:type="dxa"/>
            <w:shd w:val="clear" w:color="auto" w:fill="auto"/>
          </w:tcPr>
          <w:p w14:paraId="16F5D5A3" w14:textId="77777777" w:rsidR="003040C4" w:rsidRPr="00224F58" w:rsidRDefault="003040C4" w:rsidP="00200017">
            <w:pPr>
              <w:rPr>
                <w:sz w:val="22"/>
                <w:szCs w:val="22"/>
              </w:rPr>
            </w:pPr>
            <w:r w:rsidRPr="00224F58">
              <w:rPr>
                <w:sz w:val="22"/>
                <w:szCs w:val="22"/>
              </w:rPr>
              <w:t>Technika rolnicza i agrotronika</w:t>
            </w:r>
          </w:p>
        </w:tc>
      </w:tr>
      <w:tr w:rsidR="003040C4" w:rsidRPr="00224F58" w14:paraId="76494450" w14:textId="77777777" w:rsidTr="00200017">
        <w:tc>
          <w:tcPr>
            <w:tcW w:w="3942" w:type="dxa"/>
            <w:shd w:val="clear" w:color="auto" w:fill="auto"/>
          </w:tcPr>
          <w:p w14:paraId="6E6949C6" w14:textId="77777777" w:rsidR="003040C4" w:rsidRPr="00224F58" w:rsidRDefault="003040C4" w:rsidP="00200017">
            <w:pPr>
              <w:rPr>
                <w:sz w:val="22"/>
                <w:szCs w:val="22"/>
              </w:rPr>
            </w:pPr>
            <w:r w:rsidRPr="00224F58">
              <w:rPr>
                <w:sz w:val="22"/>
                <w:szCs w:val="22"/>
              </w:rPr>
              <w:t>Nazwa modułu, także nazwa w języku angielskim</w:t>
            </w:r>
          </w:p>
        </w:tc>
        <w:tc>
          <w:tcPr>
            <w:tcW w:w="5344" w:type="dxa"/>
            <w:shd w:val="clear" w:color="auto" w:fill="auto"/>
          </w:tcPr>
          <w:p w14:paraId="58403554" w14:textId="77777777" w:rsidR="003040C4" w:rsidRPr="00224F58" w:rsidRDefault="003040C4" w:rsidP="00200017">
            <w:pPr>
              <w:rPr>
                <w:sz w:val="22"/>
                <w:szCs w:val="22"/>
              </w:rPr>
            </w:pPr>
            <w:r w:rsidRPr="00224F58">
              <w:rPr>
                <w:sz w:val="22"/>
                <w:szCs w:val="22"/>
              </w:rPr>
              <w:t>Sztuka negocjacji</w:t>
            </w:r>
          </w:p>
          <w:p w14:paraId="324AAFDB" w14:textId="77777777" w:rsidR="003040C4" w:rsidRPr="00224F58" w:rsidRDefault="003040C4" w:rsidP="00200017">
            <w:pPr>
              <w:rPr>
                <w:color w:val="000000" w:themeColor="text1"/>
                <w:sz w:val="22"/>
                <w:szCs w:val="22"/>
              </w:rPr>
            </w:pPr>
          </w:p>
        </w:tc>
      </w:tr>
      <w:tr w:rsidR="003040C4" w:rsidRPr="00224F58" w14:paraId="18FCC38F" w14:textId="77777777" w:rsidTr="00200017">
        <w:tc>
          <w:tcPr>
            <w:tcW w:w="3942" w:type="dxa"/>
            <w:shd w:val="clear" w:color="auto" w:fill="auto"/>
          </w:tcPr>
          <w:p w14:paraId="73CEB682" w14:textId="77777777" w:rsidR="003040C4" w:rsidRPr="00224F58" w:rsidRDefault="003040C4" w:rsidP="00200017">
            <w:pPr>
              <w:rPr>
                <w:sz w:val="22"/>
                <w:szCs w:val="22"/>
              </w:rPr>
            </w:pPr>
            <w:r w:rsidRPr="00224F58">
              <w:rPr>
                <w:sz w:val="22"/>
                <w:szCs w:val="22"/>
              </w:rPr>
              <w:t xml:space="preserve">Język wykładowy </w:t>
            </w:r>
          </w:p>
        </w:tc>
        <w:tc>
          <w:tcPr>
            <w:tcW w:w="5344" w:type="dxa"/>
            <w:shd w:val="clear" w:color="auto" w:fill="auto"/>
          </w:tcPr>
          <w:p w14:paraId="5C3C8665" w14:textId="77777777" w:rsidR="003040C4" w:rsidRPr="00224F58" w:rsidRDefault="003040C4" w:rsidP="00200017">
            <w:pPr>
              <w:rPr>
                <w:color w:val="000000" w:themeColor="text1"/>
                <w:sz w:val="22"/>
                <w:szCs w:val="22"/>
              </w:rPr>
            </w:pPr>
            <w:r w:rsidRPr="00224F58">
              <w:rPr>
                <w:sz w:val="22"/>
                <w:szCs w:val="22"/>
              </w:rPr>
              <w:t>Polski</w:t>
            </w:r>
          </w:p>
        </w:tc>
      </w:tr>
      <w:tr w:rsidR="003040C4" w:rsidRPr="00224F58" w14:paraId="73FF73FA" w14:textId="77777777" w:rsidTr="00200017">
        <w:tc>
          <w:tcPr>
            <w:tcW w:w="3942" w:type="dxa"/>
            <w:shd w:val="clear" w:color="auto" w:fill="auto"/>
          </w:tcPr>
          <w:p w14:paraId="33E709E2" w14:textId="77777777" w:rsidR="003040C4" w:rsidRPr="00224F58" w:rsidRDefault="003040C4"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1730123" w14:textId="77777777" w:rsidR="003040C4" w:rsidRPr="00224F58" w:rsidRDefault="003040C4" w:rsidP="00200017">
            <w:pPr>
              <w:rPr>
                <w:sz w:val="22"/>
                <w:szCs w:val="22"/>
              </w:rPr>
            </w:pPr>
            <w:r w:rsidRPr="00224F58">
              <w:rPr>
                <w:sz w:val="22"/>
                <w:szCs w:val="22"/>
              </w:rPr>
              <w:t>Obowiązkowy</w:t>
            </w:r>
          </w:p>
        </w:tc>
      </w:tr>
      <w:tr w:rsidR="003040C4" w:rsidRPr="00224F58" w14:paraId="74CBC2FC" w14:textId="77777777" w:rsidTr="00200017">
        <w:tc>
          <w:tcPr>
            <w:tcW w:w="3942" w:type="dxa"/>
            <w:shd w:val="clear" w:color="auto" w:fill="auto"/>
          </w:tcPr>
          <w:p w14:paraId="2A113CFA" w14:textId="77777777" w:rsidR="003040C4" w:rsidRPr="00224F58" w:rsidRDefault="003040C4" w:rsidP="00200017">
            <w:pPr>
              <w:rPr>
                <w:sz w:val="22"/>
                <w:szCs w:val="22"/>
              </w:rPr>
            </w:pPr>
            <w:r w:rsidRPr="00224F58">
              <w:rPr>
                <w:sz w:val="22"/>
                <w:szCs w:val="22"/>
              </w:rPr>
              <w:t>Poziom studiów</w:t>
            </w:r>
          </w:p>
        </w:tc>
        <w:tc>
          <w:tcPr>
            <w:tcW w:w="5344" w:type="dxa"/>
            <w:shd w:val="clear" w:color="auto" w:fill="auto"/>
          </w:tcPr>
          <w:p w14:paraId="725CFFBC" w14:textId="77777777" w:rsidR="003040C4" w:rsidRPr="00224F58" w:rsidRDefault="003040C4" w:rsidP="00200017">
            <w:pPr>
              <w:rPr>
                <w:sz w:val="22"/>
                <w:szCs w:val="22"/>
              </w:rPr>
            </w:pPr>
            <w:r w:rsidRPr="00224F58">
              <w:rPr>
                <w:sz w:val="22"/>
                <w:szCs w:val="22"/>
              </w:rPr>
              <w:t>studia I stopnia</w:t>
            </w:r>
          </w:p>
        </w:tc>
      </w:tr>
      <w:tr w:rsidR="003040C4" w:rsidRPr="00224F58" w14:paraId="37FED71C" w14:textId="77777777" w:rsidTr="00200017">
        <w:tc>
          <w:tcPr>
            <w:tcW w:w="3942" w:type="dxa"/>
            <w:shd w:val="clear" w:color="auto" w:fill="auto"/>
          </w:tcPr>
          <w:p w14:paraId="480428C5" w14:textId="77777777" w:rsidR="003040C4" w:rsidRPr="00224F58" w:rsidRDefault="003040C4" w:rsidP="00200017">
            <w:pPr>
              <w:rPr>
                <w:sz w:val="22"/>
                <w:szCs w:val="22"/>
              </w:rPr>
            </w:pPr>
            <w:r w:rsidRPr="00224F58">
              <w:rPr>
                <w:sz w:val="22"/>
                <w:szCs w:val="22"/>
              </w:rPr>
              <w:t>Forma studiów</w:t>
            </w:r>
          </w:p>
        </w:tc>
        <w:tc>
          <w:tcPr>
            <w:tcW w:w="5344" w:type="dxa"/>
            <w:shd w:val="clear" w:color="auto" w:fill="auto"/>
          </w:tcPr>
          <w:p w14:paraId="629CE4B5" w14:textId="7C09E733" w:rsidR="003040C4" w:rsidRPr="00224F58" w:rsidRDefault="003040C4" w:rsidP="00200017">
            <w:pPr>
              <w:rPr>
                <w:sz w:val="22"/>
                <w:szCs w:val="22"/>
              </w:rPr>
            </w:pPr>
            <w:r w:rsidRPr="00224F58">
              <w:rPr>
                <w:sz w:val="22"/>
                <w:szCs w:val="22"/>
              </w:rPr>
              <w:t xml:space="preserve">studia </w:t>
            </w:r>
            <w:r w:rsidR="009E677C">
              <w:rPr>
                <w:sz w:val="22"/>
                <w:szCs w:val="22"/>
              </w:rPr>
              <w:t>nie</w:t>
            </w:r>
            <w:r w:rsidRPr="00224F58">
              <w:rPr>
                <w:sz w:val="22"/>
                <w:szCs w:val="22"/>
              </w:rPr>
              <w:t>stacjonarne</w:t>
            </w:r>
          </w:p>
        </w:tc>
      </w:tr>
      <w:tr w:rsidR="003040C4" w:rsidRPr="00224F58" w14:paraId="35E9C952" w14:textId="77777777" w:rsidTr="00200017">
        <w:tc>
          <w:tcPr>
            <w:tcW w:w="3942" w:type="dxa"/>
            <w:shd w:val="clear" w:color="auto" w:fill="auto"/>
          </w:tcPr>
          <w:p w14:paraId="468F2177" w14:textId="77777777" w:rsidR="003040C4" w:rsidRPr="00224F58" w:rsidRDefault="003040C4" w:rsidP="00200017">
            <w:pPr>
              <w:rPr>
                <w:sz w:val="22"/>
                <w:szCs w:val="22"/>
              </w:rPr>
            </w:pPr>
            <w:r w:rsidRPr="00224F58">
              <w:rPr>
                <w:sz w:val="22"/>
                <w:szCs w:val="22"/>
              </w:rPr>
              <w:t>Rok studiów dla kierunku</w:t>
            </w:r>
          </w:p>
        </w:tc>
        <w:tc>
          <w:tcPr>
            <w:tcW w:w="5344" w:type="dxa"/>
            <w:shd w:val="clear" w:color="auto" w:fill="auto"/>
          </w:tcPr>
          <w:p w14:paraId="7C03B954" w14:textId="77777777" w:rsidR="003040C4" w:rsidRPr="00224F58" w:rsidRDefault="003040C4" w:rsidP="00200017">
            <w:pPr>
              <w:rPr>
                <w:sz w:val="22"/>
                <w:szCs w:val="22"/>
              </w:rPr>
            </w:pPr>
            <w:r w:rsidRPr="00224F58">
              <w:rPr>
                <w:sz w:val="22"/>
                <w:szCs w:val="22"/>
              </w:rPr>
              <w:t>II</w:t>
            </w:r>
          </w:p>
        </w:tc>
      </w:tr>
      <w:tr w:rsidR="003040C4" w:rsidRPr="00224F58" w14:paraId="184A5999" w14:textId="77777777" w:rsidTr="00200017">
        <w:tc>
          <w:tcPr>
            <w:tcW w:w="3942" w:type="dxa"/>
            <w:shd w:val="clear" w:color="auto" w:fill="auto"/>
          </w:tcPr>
          <w:p w14:paraId="64DD27BA" w14:textId="77777777" w:rsidR="003040C4" w:rsidRPr="00224F58" w:rsidRDefault="003040C4" w:rsidP="00200017">
            <w:pPr>
              <w:rPr>
                <w:sz w:val="22"/>
                <w:szCs w:val="22"/>
              </w:rPr>
            </w:pPr>
            <w:r w:rsidRPr="00224F58">
              <w:rPr>
                <w:sz w:val="22"/>
                <w:szCs w:val="22"/>
              </w:rPr>
              <w:t>Semestr dla kierunku</w:t>
            </w:r>
          </w:p>
        </w:tc>
        <w:tc>
          <w:tcPr>
            <w:tcW w:w="5344" w:type="dxa"/>
            <w:shd w:val="clear" w:color="auto" w:fill="auto"/>
          </w:tcPr>
          <w:p w14:paraId="1349FBB7" w14:textId="77777777" w:rsidR="003040C4" w:rsidRPr="00224F58" w:rsidRDefault="003040C4" w:rsidP="00200017">
            <w:pPr>
              <w:rPr>
                <w:sz w:val="22"/>
                <w:szCs w:val="22"/>
              </w:rPr>
            </w:pPr>
            <w:r w:rsidRPr="00224F58">
              <w:rPr>
                <w:sz w:val="22"/>
                <w:szCs w:val="22"/>
              </w:rPr>
              <w:t>III</w:t>
            </w:r>
          </w:p>
        </w:tc>
      </w:tr>
      <w:tr w:rsidR="00A71FB7" w:rsidRPr="00224F58" w14:paraId="4193AB41" w14:textId="77777777" w:rsidTr="00200017">
        <w:tc>
          <w:tcPr>
            <w:tcW w:w="3942" w:type="dxa"/>
            <w:shd w:val="clear" w:color="auto" w:fill="auto"/>
          </w:tcPr>
          <w:p w14:paraId="775C0C4F" w14:textId="77777777" w:rsidR="00A71FB7" w:rsidRPr="00224F58" w:rsidRDefault="00A71FB7" w:rsidP="00A71FB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215128B7" w14:textId="378E5244" w:rsidR="00A71FB7" w:rsidRPr="00224F58" w:rsidRDefault="00A71FB7" w:rsidP="00A71FB7">
            <w:pPr>
              <w:rPr>
                <w:sz w:val="22"/>
                <w:szCs w:val="22"/>
              </w:rPr>
            </w:pPr>
            <w:r>
              <w:rPr>
                <w:sz w:val="22"/>
                <w:szCs w:val="22"/>
              </w:rPr>
              <w:t>1</w:t>
            </w:r>
            <w:r w:rsidRPr="00224F58">
              <w:rPr>
                <w:sz w:val="22"/>
                <w:szCs w:val="22"/>
              </w:rPr>
              <w:t xml:space="preserve"> (0,</w:t>
            </w:r>
            <w:r>
              <w:rPr>
                <w:sz w:val="22"/>
                <w:szCs w:val="22"/>
              </w:rPr>
              <w:t>7</w:t>
            </w:r>
            <w:r w:rsidRPr="00224F58">
              <w:rPr>
                <w:sz w:val="22"/>
                <w:szCs w:val="22"/>
              </w:rPr>
              <w:t>/</w:t>
            </w:r>
            <w:r>
              <w:rPr>
                <w:sz w:val="22"/>
                <w:szCs w:val="22"/>
              </w:rPr>
              <w:t>0,3</w:t>
            </w:r>
            <w:r w:rsidRPr="00224F58">
              <w:rPr>
                <w:sz w:val="22"/>
                <w:szCs w:val="22"/>
              </w:rPr>
              <w:t>)</w:t>
            </w:r>
          </w:p>
        </w:tc>
      </w:tr>
      <w:tr w:rsidR="003040C4" w:rsidRPr="00224F58" w14:paraId="7553B44E" w14:textId="77777777" w:rsidTr="00200017">
        <w:tc>
          <w:tcPr>
            <w:tcW w:w="3942" w:type="dxa"/>
            <w:shd w:val="clear" w:color="auto" w:fill="auto"/>
          </w:tcPr>
          <w:p w14:paraId="591DADFC" w14:textId="77777777" w:rsidR="003040C4" w:rsidRPr="00224F58" w:rsidRDefault="003040C4"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2A8806D" w14:textId="77777777" w:rsidR="003040C4" w:rsidRPr="00224F58" w:rsidRDefault="003040C4" w:rsidP="00200017">
            <w:pPr>
              <w:rPr>
                <w:color w:val="000000" w:themeColor="text1"/>
                <w:sz w:val="22"/>
                <w:szCs w:val="22"/>
              </w:rPr>
            </w:pPr>
            <w:r w:rsidRPr="00224F58">
              <w:rPr>
                <w:sz w:val="22"/>
                <w:szCs w:val="22"/>
              </w:rPr>
              <w:t>dr inż. Paweł Krzaczek</w:t>
            </w:r>
          </w:p>
        </w:tc>
      </w:tr>
      <w:tr w:rsidR="003040C4" w:rsidRPr="00224F58" w14:paraId="319265D7" w14:textId="77777777" w:rsidTr="00200017">
        <w:tc>
          <w:tcPr>
            <w:tcW w:w="3942" w:type="dxa"/>
            <w:shd w:val="clear" w:color="auto" w:fill="auto"/>
          </w:tcPr>
          <w:p w14:paraId="273904F4" w14:textId="77777777" w:rsidR="003040C4" w:rsidRPr="00224F58" w:rsidRDefault="003040C4" w:rsidP="00200017">
            <w:pPr>
              <w:rPr>
                <w:sz w:val="22"/>
                <w:szCs w:val="22"/>
              </w:rPr>
            </w:pPr>
            <w:r w:rsidRPr="00224F58">
              <w:rPr>
                <w:sz w:val="22"/>
                <w:szCs w:val="22"/>
              </w:rPr>
              <w:t>Jednostka oferująca moduł</w:t>
            </w:r>
          </w:p>
        </w:tc>
        <w:tc>
          <w:tcPr>
            <w:tcW w:w="5344" w:type="dxa"/>
            <w:shd w:val="clear" w:color="auto" w:fill="auto"/>
          </w:tcPr>
          <w:p w14:paraId="517FDEC7" w14:textId="77777777" w:rsidR="003040C4" w:rsidRPr="00224F58" w:rsidRDefault="003040C4" w:rsidP="00200017">
            <w:pPr>
              <w:rPr>
                <w:color w:val="000000" w:themeColor="text1"/>
                <w:sz w:val="22"/>
                <w:szCs w:val="22"/>
              </w:rPr>
            </w:pPr>
            <w:r w:rsidRPr="00224F58">
              <w:rPr>
                <w:sz w:val="22"/>
                <w:szCs w:val="22"/>
              </w:rPr>
              <w:t>Katedra Energetyki i Środków Transportu</w:t>
            </w:r>
          </w:p>
        </w:tc>
      </w:tr>
      <w:tr w:rsidR="003040C4" w:rsidRPr="00224F58" w14:paraId="4C524C80" w14:textId="77777777" w:rsidTr="00200017">
        <w:tc>
          <w:tcPr>
            <w:tcW w:w="3942" w:type="dxa"/>
            <w:shd w:val="clear" w:color="auto" w:fill="auto"/>
          </w:tcPr>
          <w:p w14:paraId="5859B202" w14:textId="77777777" w:rsidR="003040C4" w:rsidRPr="00224F58" w:rsidRDefault="003040C4" w:rsidP="00200017">
            <w:pPr>
              <w:rPr>
                <w:sz w:val="22"/>
                <w:szCs w:val="22"/>
              </w:rPr>
            </w:pPr>
            <w:r w:rsidRPr="00224F58">
              <w:rPr>
                <w:sz w:val="22"/>
                <w:szCs w:val="22"/>
              </w:rPr>
              <w:t>Cel modułu</w:t>
            </w:r>
          </w:p>
          <w:p w14:paraId="040EECD1" w14:textId="77777777" w:rsidR="003040C4" w:rsidRPr="00224F58" w:rsidRDefault="003040C4" w:rsidP="00200017">
            <w:pPr>
              <w:rPr>
                <w:sz w:val="22"/>
                <w:szCs w:val="22"/>
              </w:rPr>
            </w:pPr>
          </w:p>
        </w:tc>
        <w:tc>
          <w:tcPr>
            <w:tcW w:w="5344" w:type="dxa"/>
            <w:shd w:val="clear" w:color="auto" w:fill="auto"/>
          </w:tcPr>
          <w:p w14:paraId="4B9FCB97" w14:textId="77777777" w:rsidR="003040C4" w:rsidRPr="00224F58" w:rsidRDefault="003040C4" w:rsidP="00200017">
            <w:pPr>
              <w:jc w:val="both"/>
              <w:rPr>
                <w:color w:val="000000" w:themeColor="text1"/>
                <w:sz w:val="22"/>
                <w:szCs w:val="22"/>
              </w:rPr>
            </w:pPr>
            <w:r w:rsidRPr="00224F58">
              <w:rPr>
                <w:sz w:val="22"/>
                <w:szCs w:val="22"/>
              </w:rPr>
              <w:t>Cel realizacji przedmiotu jest omówienie problematyki prowadzenia i rozwiązywania konfliktów interesów w sytuacjach negocjacyjnych. Szczegółowe cele obejmują nabycie przez studenta wiedzy dotyczącej procesu negocjacji, jego faz, analizy rozwiązań i celów w negocjacjach, oceny wpływu uwarunkowań zewnętrznych i wewnętrznych na proces negocjacji. Dodatkowo kładziony będzie nacisk na nabycie wiedzy i umiejętności stosowania technik i strategii negocjacyjnych w celu osiągnięcia zamierzonych celów negocjacyjnych.</w:t>
            </w:r>
          </w:p>
        </w:tc>
      </w:tr>
      <w:tr w:rsidR="003040C4" w:rsidRPr="00224F58" w14:paraId="32640EF9" w14:textId="77777777" w:rsidTr="00200017">
        <w:trPr>
          <w:trHeight w:val="236"/>
        </w:trPr>
        <w:tc>
          <w:tcPr>
            <w:tcW w:w="3942" w:type="dxa"/>
            <w:vMerge w:val="restart"/>
            <w:shd w:val="clear" w:color="auto" w:fill="auto"/>
          </w:tcPr>
          <w:p w14:paraId="0C4DB2E1" w14:textId="77777777" w:rsidR="003040C4" w:rsidRPr="00224F58" w:rsidRDefault="003040C4"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BD41631" w14:textId="77777777" w:rsidR="003040C4" w:rsidRPr="00224F58" w:rsidRDefault="003040C4" w:rsidP="00200017">
            <w:pPr>
              <w:rPr>
                <w:sz w:val="22"/>
                <w:szCs w:val="22"/>
              </w:rPr>
            </w:pPr>
            <w:r w:rsidRPr="00224F58">
              <w:rPr>
                <w:sz w:val="22"/>
                <w:szCs w:val="22"/>
              </w:rPr>
              <w:t xml:space="preserve">Wiedza: </w:t>
            </w:r>
          </w:p>
        </w:tc>
      </w:tr>
      <w:tr w:rsidR="003040C4" w:rsidRPr="00224F58" w14:paraId="6D8DB165" w14:textId="77777777" w:rsidTr="00200017">
        <w:trPr>
          <w:trHeight w:val="233"/>
        </w:trPr>
        <w:tc>
          <w:tcPr>
            <w:tcW w:w="3942" w:type="dxa"/>
            <w:vMerge/>
            <w:shd w:val="clear" w:color="auto" w:fill="auto"/>
          </w:tcPr>
          <w:p w14:paraId="439F30A3" w14:textId="77777777" w:rsidR="003040C4" w:rsidRPr="00224F58" w:rsidRDefault="003040C4" w:rsidP="00200017">
            <w:pPr>
              <w:rPr>
                <w:sz w:val="22"/>
                <w:szCs w:val="22"/>
                <w:highlight w:val="yellow"/>
              </w:rPr>
            </w:pPr>
          </w:p>
        </w:tc>
        <w:tc>
          <w:tcPr>
            <w:tcW w:w="5344" w:type="dxa"/>
            <w:shd w:val="clear" w:color="auto" w:fill="auto"/>
          </w:tcPr>
          <w:p w14:paraId="4D19B04F" w14:textId="77777777" w:rsidR="003040C4" w:rsidRPr="00224F58" w:rsidRDefault="003040C4" w:rsidP="00200017">
            <w:pPr>
              <w:rPr>
                <w:sz w:val="22"/>
                <w:szCs w:val="22"/>
              </w:rPr>
            </w:pPr>
            <w:r w:rsidRPr="00224F58">
              <w:rPr>
                <w:sz w:val="22"/>
                <w:szCs w:val="22"/>
              </w:rPr>
              <w:t>W1. Posiada wiedzę obejmującą problematykę procesu negocjacyjnego, jego faz, analizy rozwiązań i celów negocjacyjnych.</w:t>
            </w:r>
          </w:p>
        </w:tc>
      </w:tr>
      <w:tr w:rsidR="003040C4" w:rsidRPr="00224F58" w14:paraId="4F308BDD" w14:textId="77777777" w:rsidTr="00200017">
        <w:trPr>
          <w:trHeight w:val="233"/>
        </w:trPr>
        <w:tc>
          <w:tcPr>
            <w:tcW w:w="3942" w:type="dxa"/>
            <w:vMerge/>
            <w:shd w:val="clear" w:color="auto" w:fill="auto"/>
          </w:tcPr>
          <w:p w14:paraId="6FDB62B4" w14:textId="77777777" w:rsidR="003040C4" w:rsidRPr="00224F58" w:rsidRDefault="003040C4" w:rsidP="00200017">
            <w:pPr>
              <w:rPr>
                <w:sz w:val="22"/>
                <w:szCs w:val="22"/>
                <w:highlight w:val="yellow"/>
              </w:rPr>
            </w:pPr>
          </w:p>
        </w:tc>
        <w:tc>
          <w:tcPr>
            <w:tcW w:w="5344" w:type="dxa"/>
            <w:shd w:val="clear" w:color="auto" w:fill="auto"/>
          </w:tcPr>
          <w:p w14:paraId="4E668CB3" w14:textId="77777777" w:rsidR="003040C4" w:rsidRPr="00224F58" w:rsidRDefault="003040C4" w:rsidP="00200017">
            <w:pPr>
              <w:rPr>
                <w:sz w:val="22"/>
                <w:szCs w:val="22"/>
              </w:rPr>
            </w:pPr>
            <w:r w:rsidRPr="00224F58">
              <w:rPr>
                <w:sz w:val="22"/>
                <w:szCs w:val="22"/>
              </w:rPr>
              <w:t>W2. Zna problematykę interakcji i zachowań międzyludzkich</w:t>
            </w:r>
          </w:p>
        </w:tc>
      </w:tr>
      <w:tr w:rsidR="003040C4" w:rsidRPr="00224F58" w14:paraId="07F3E00D" w14:textId="77777777" w:rsidTr="00200017">
        <w:trPr>
          <w:trHeight w:val="233"/>
        </w:trPr>
        <w:tc>
          <w:tcPr>
            <w:tcW w:w="3942" w:type="dxa"/>
            <w:vMerge/>
            <w:shd w:val="clear" w:color="auto" w:fill="auto"/>
          </w:tcPr>
          <w:p w14:paraId="14727926" w14:textId="77777777" w:rsidR="003040C4" w:rsidRPr="00224F58" w:rsidRDefault="003040C4" w:rsidP="00200017">
            <w:pPr>
              <w:rPr>
                <w:sz w:val="22"/>
                <w:szCs w:val="22"/>
                <w:highlight w:val="yellow"/>
              </w:rPr>
            </w:pPr>
          </w:p>
        </w:tc>
        <w:tc>
          <w:tcPr>
            <w:tcW w:w="5344" w:type="dxa"/>
            <w:shd w:val="clear" w:color="auto" w:fill="auto"/>
          </w:tcPr>
          <w:p w14:paraId="069E74CF" w14:textId="77777777" w:rsidR="003040C4" w:rsidRPr="00224F58" w:rsidRDefault="003040C4" w:rsidP="00200017">
            <w:pPr>
              <w:rPr>
                <w:sz w:val="22"/>
                <w:szCs w:val="22"/>
              </w:rPr>
            </w:pPr>
            <w:r w:rsidRPr="00224F58">
              <w:rPr>
                <w:sz w:val="22"/>
                <w:szCs w:val="22"/>
              </w:rPr>
              <w:t>Umiejętności:</w:t>
            </w:r>
          </w:p>
        </w:tc>
      </w:tr>
      <w:tr w:rsidR="003040C4" w:rsidRPr="00224F58" w14:paraId="1558CC1B" w14:textId="77777777" w:rsidTr="00200017">
        <w:trPr>
          <w:trHeight w:val="233"/>
        </w:trPr>
        <w:tc>
          <w:tcPr>
            <w:tcW w:w="3942" w:type="dxa"/>
            <w:vMerge/>
            <w:shd w:val="clear" w:color="auto" w:fill="auto"/>
          </w:tcPr>
          <w:p w14:paraId="31E704B3" w14:textId="77777777" w:rsidR="003040C4" w:rsidRPr="00224F58" w:rsidRDefault="003040C4" w:rsidP="00200017">
            <w:pPr>
              <w:rPr>
                <w:sz w:val="22"/>
                <w:szCs w:val="22"/>
                <w:highlight w:val="yellow"/>
              </w:rPr>
            </w:pPr>
          </w:p>
        </w:tc>
        <w:tc>
          <w:tcPr>
            <w:tcW w:w="5344" w:type="dxa"/>
            <w:shd w:val="clear" w:color="auto" w:fill="auto"/>
          </w:tcPr>
          <w:p w14:paraId="06AC26CA" w14:textId="77777777" w:rsidR="003040C4" w:rsidRPr="00224F58" w:rsidRDefault="003040C4" w:rsidP="00200017">
            <w:pPr>
              <w:rPr>
                <w:sz w:val="22"/>
                <w:szCs w:val="22"/>
              </w:rPr>
            </w:pPr>
            <w:r w:rsidRPr="00224F58">
              <w:rPr>
                <w:sz w:val="22"/>
                <w:szCs w:val="22"/>
              </w:rPr>
              <w:t>U1. Potrafi rozpoznać sytuacje konfliktowe i zdefiniować interesy stron oraz przedstawić propozycje rozwiązania problemu.</w:t>
            </w:r>
          </w:p>
        </w:tc>
      </w:tr>
      <w:tr w:rsidR="003040C4" w:rsidRPr="00224F58" w14:paraId="3A76EC17" w14:textId="77777777" w:rsidTr="00200017">
        <w:trPr>
          <w:trHeight w:val="233"/>
        </w:trPr>
        <w:tc>
          <w:tcPr>
            <w:tcW w:w="3942" w:type="dxa"/>
            <w:vMerge/>
            <w:shd w:val="clear" w:color="auto" w:fill="auto"/>
          </w:tcPr>
          <w:p w14:paraId="0A9AEE8B" w14:textId="77777777" w:rsidR="003040C4" w:rsidRPr="00224F58" w:rsidRDefault="003040C4" w:rsidP="00200017">
            <w:pPr>
              <w:rPr>
                <w:sz w:val="22"/>
                <w:szCs w:val="22"/>
                <w:highlight w:val="yellow"/>
              </w:rPr>
            </w:pPr>
          </w:p>
        </w:tc>
        <w:tc>
          <w:tcPr>
            <w:tcW w:w="5344" w:type="dxa"/>
            <w:shd w:val="clear" w:color="auto" w:fill="auto"/>
          </w:tcPr>
          <w:p w14:paraId="74BE0FF4" w14:textId="77777777" w:rsidR="003040C4" w:rsidRPr="00224F58" w:rsidRDefault="003040C4" w:rsidP="00200017">
            <w:pPr>
              <w:rPr>
                <w:sz w:val="22"/>
                <w:szCs w:val="22"/>
              </w:rPr>
            </w:pPr>
            <w:r w:rsidRPr="00224F58">
              <w:rPr>
                <w:sz w:val="22"/>
                <w:szCs w:val="22"/>
              </w:rPr>
              <w:t>U2. Umie wybrać adekwatną strategię i techniki negocjacyjne w odniesieniu do uwarunkowań procesu negocjacyjnego.</w:t>
            </w:r>
          </w:p>
        </w:tc>
      </w:tr>
      <w:tr w:rsidR="003040C4" w:rsidRPr="00224F58" w14:paraId="0796927A" w14:textId="77777777" w:rsidTr="00200017">
        <w:trPr>
          <w:trHeight w:val="233"/>
        </w:trPr>
        <w:tc>
          <w:tcPr>
            <w:tcW w:w="3942" w:type="dxa"/>
            <w:vMerge/>
            <w:shd w:val="clear" w:color="auto" w:fill="auto"/>
          </w:tcPr>
          <w:p w14:paraId="7F4C1049" w14:textId="77777777" w:rsidR="003040C4" w:rsidRPr="00224F58" w:rsidRDefault="003040C4" w:rsidP="00200017">
            <w:pPr>
              <w:rPr>
                <w:sz w:val="22"/>
                <w:szCs w:val="22"/>
                <w:highlight w:val="yellow"/>
              </w:rPr>
            </w:pPr>
          </w:p>
        </w:tc>
        <w:tc>
          <w:tcPr>
            <w:tcW w:w="5344" w:type="dxa"/>
            <w:shd w:val="clear" w:color="auto" w:fill="auto"/>
          </w:tcPr>
          <w:p w14:paraId="2419A9DF" w14:textId="77777777" w:rsidR="003040C4" w:rsidRPr="00224F58" w:rsidRDefault="003040C4" w:rsidP="00200017">
            <w:pPr>
              <w:rPr>
                <w:sz w:val="22"/>
                <w:szCs w:val="22"/>
              </w:rPr>
            </w:pPr>
            <w:r w:rsidRPr="00224F58">
              <w:rPr>
                <w:sz w:val="22"/>
                <w:szCs w:val="22"/>
              </w:rPr>
              <w:t>U3. Umie diagnozować i rozwiązywać problemy związane z sytuacjami manipulacyjnymi w kontaktach międzyludzkich.</w:t>
            </w:r>
          </w:p>
        </w:tc>
      </w:tr>
      <w:tr w:rsidR="003040C4" w:rsidRPr="00224F58" w14:paraId="627D1D98" w14:textId="77777777" w:rsidTr="00200017">
        <w:trPr>
          <w:trHeight w:val="233"/>
        </w:trPr>
        <w:tc>
          <w:tcPr>
            <w:tcW w:w="3942" w:type="dxa"/>
            <w:vMerge/>
            <w:shd w:val="clear" w:color="auto" w:fill="auto"/>
          </w:tcPr>
          <w:p w14:paraId="367E0A38" w14:textId="77777777" w:rsidR="003040C4" w:rsidRPr="00224F58" w:rsidRDefault="003040C4" w:rsidP="00200017">
            <w:pPr>
              <w:rPr>
                <w:sz w:val="22"/>
                <w:szCs w:val="22"/>
                <w:highlight w:val="yellow"/>
              </w:rPr>
            </w:pPr>
          </w:p>
        </w:tc>
        <w:tc>
          <w:tcPr>
            <w:tcW w:w="5344" w:type="dxa"/>
            <w:shd w:val="clear" w:color="auto" w:fill="auto"/>
          </w:tcPr>
          <w:p w14:paraId="1C5ACD27" w14:textId="77777777" w:rsidR="003040C4" w:rsidRPr="00224F58" w:rsidRDefault="003040C4" w:rsidP="00200017">
            <w:pPr>
              <w:rPr>
                <w:sz w:val="22"/>
                <w:szCs w:val="22"/>
              </w:rPr>
            </w:pPr>
            <w:r w:rsidRPr="00224F58">
              <w:rPr>
                <w:sz w:val="22"/>
                <w:szCs w:val="22"/>
              </w:rPr>
              <w:t>Kompetencje społeczne:</w:t>
            </w:r>
          </w:p>
        </w:tc>
      </w:tr>
      <w:tr w:rsidR="003040C4" w:rsidRPr="00224F58" w14:paraId="48828E7E" w14:textId="77777777" w:rsidTr="00200017">
        <w:trPr>
          <w:trHeight w:val="233"/>
        </w:trPr>
        <w:tc>
          <w:tcPr>
            <w:tcW w:w="3942" w:type="dxa"/>
            <w:vMerge/>
            <w:shd w:val="clear" w:color="auto" w:fill="auto"/>
          </w:tcPr>
          <w:p w14:paraId="74E5348B" w14:textId="77777777" w:rsidR="003040C4" w:rsidRPr="00224F58" w:rsidRDefault="003040C4" w:rsidP="00200017">
            <w:pPr>
              <w:rPr>
                <w:sz w:val="22"/>
                <w:szCs w:val="22"/>
                <w:highlight w:val="yellow"/>
              </w:rPr>
            </w:pPr>
          </w:p>
        </w:tc>
        <w:tc>
          <w:tcPr>
            <w:tcW w:w="5344" w:type="dxa"/>
            <w:shd w:val="clear" w:color="auto" w:fill="auto"/>
          </w:tcPr>
          <w:p w14:paraId="181DC105" w14:textId="77777777" w:rsidR="003040C4" w:rsidRPr="00224F58" w:rsidRDefault="003040C4" w:rsidP="00200017">
            <w:pPr>
              <w:rPr>
                <w:sz w:val="22"/>
                <w:szCs w:val="22"/>
              </w:rPr>
            </w:pPr>
            <w:r w:rsidRPr="00224F58">
              <w:rPr>
                <w:sz w:val="22"/>
                <w:szCs w:val="22"/>
              </w:rPr>
              <w:t xml:space="preserve">K1. Jest zdolny do skutecznego komunikowania się ze współpracownikami oraz z otoczeniem oraz do przekonywania co do swoich racji - potrafi współdziałać i pracować w grupie. </w:t>
            </w:r>
          </w:p>
        </w:tc>
      </w:tr>
      <w:tr w:rsidR="003040C4" w:rsidRPr="00224F58" w14:paraId="641E2032" w14:textId="77777777" w:rsidTr="00200017">
        <w:trPr>
          <w:trHeight w:val="233"/>
        </w:trPr>
        <w:tc>
          <w:tcPr>
            <w:tcW w:w="3942" w:type="dxa"/>
            <w:vMerge/>
            <w:shd w:val="clear" w:color="auto" w:fill="auto"/>
          </w:tcPr>
          <w:p w14:paraId="53A16205" w14:textId="77777777" w:rsidR="003040C4" w:rsidRPr="00224F58" w:rsidRDefault="003040C4" w:rsidP="00200017">
            <w:pPr>
              <w:rPr>
                <w:sz w:val="22"/>
                <w:szCs w:val="22"/>
                <w:highlight w:val="yellow"/>
              </w:rPr>
            </w:pPr>
          </w:p>
        </w:tc>
        <w:tc>
          <w:tcPr>
            <w:tcW w:w="5344" w:type="dxa"/>
            <w:shd w:val="clear" w:color="auto" w:fill="auto"/>
          </w:tcPr>
          <w:p w14:paraId="713A4962" w14:textId="77777777" w:rsidR="003040C4" w:rsidRPr="00224F58" w:rsidRDefault="003040C4" w:rsidP="00200017">
            <w:pPr>
              <w:rPr>
                <w:sz w:val="22"/>
                <w:szCs w:val="22"/>
              </w:rPr>
            </w:pPr>
            <w:r w:rsidRPr="00224F58">
              <w:rPr>
                <w:sz w:val="22"/>
                <w:szCs w:val="22"/>
              </w:rPr>
              <w:t>K2. Jest chętny do wyrażania ocen oraz przekazywania swojej wiedzy przy użyciu różnych środków przekazu informacji.</w:t>
            </w:r>
          </w:p>
        </w:tc>
      </w:tr>
      <w:tr w:rsidR="003040C4" w:rsidRPr="00224F58" w14:paraId="06D50C04" w14:textId="77777777" w:rsidTr="00200017">
        <w:trPr>
          <w:trHeight w:val="233"/>
        </w:trPr>
        <w:tc>
          <w:tcPr>
            <w:tcW w:w="3942" w:type="dxa"/>
            <w:vMerge/>
            <w:shd w:val="clear" w:color="auto" w:fill="auto"/>
          </w:tcPr>
          <w:p w14:paraId="72C61812" w14:textId="77777777" w:rsidR="003040C4" w:rsidRPr="00224F58" w:rsidRDefault="003040C4" w:rsidP="00200017">
            <w:pPr>
              <w:rPr>
                <w:sz w:val="22"/>
                <w:szCs w:val="22"/>
                <w:highlight w:val="yellow"/>
              </w:rPr>
            </w:pPr>
          </w:p>
        </w:tc>
        <w:tc>
          <w:tcPr>
            <w:tcW w:w="5344" w:type="dxa"/>
            <w:shd w:val="clear" w:color="auto" w:fill="auto"/>
          </w:tcPr>
          <w:p w14:paraId="349658AF" w14:textId="77777777" w:rsidR="003040C4" w:rsidRPr="00224F58" w:rsidRDefault="003040C4" w:rsidP="00200017">
            <w:pPr>
              <w:rPr>
                <w:sz w:val="22"/>
                <w:szCs w:val="22"/>
              </w:rPr>
            </w:pPr>
            <w:r w:rsidRPr="00224F58">
              <w:rPr>
                <w:sz w:val="22"/>
                <w:szCs w:val="22"/>
              </w:rPr>
              <w:t>K3. Jest świadomy potrzeby podejmowania samokształcenia i aktualizowania wiedzy oraz doskonalenia umiejętności z zakresu technik negocjacyjnych.</w:t>
            </w:r>
          </w:p>
        </w:tc>
      </w:tr>
      <w:tr w:rsidR="003040C4" w:rsidRPr="00224F58" w14:paraId="6401C64A" w14:textId="77777777" w:rsidTr="00200017">
        <w:trPr>
          <w:trHeight w:val="233"/>
        </w:trPr>
        <w:tc>
          <w:tcPr>
            <w:tcW w:w="3942" w:type="dxa"/>
            <w:vMerge/>
            <w:shd w:val="clear" w:color="auto" w:fill="auto"/>
          </w:tcPr>
          <w:p w14:paraId="363AB225" w14:textId="77777777" w:rsidR="003040C4" w:rsidRPr="00224F58" w:rsidRDefault="003040C4" w:rsidP="00200017">
            <w:pPr>
              <w:rPr>
                <w:sz w:val="22"/>
                <w:szCs w:val="22"/>
                <w:highlight w:val="yellow"/>
              </w:rPr>
            </w:pPr>
          </w:p>
        </w:tc>
        <w:tc>
          <w:tcPr>
            <w:tcW w:w="5344" w:type="dxa"/>
            <w:shd w:val="clear" w:color="auto" w:fill="auto"/>
          </w:tcPr>
          <w:p w14:paraId="04D1143B" w14:textId="77777777" w:rsidR="003040C4" w:rsidRPr="00224F58" w:rsidRDefault="003040C4" w:rsidP="00200017">
            <w:pPr>
              <w:rPr>
                <w:sz w:val="22"/>
                <w:szCs w:val="22"/>
              </w:rPr>
            </w:pPr>
          </w:p>
        </w:tc>
      </w:tr>
      <w:tr w:rsidR="003040C4" w:rsidRPr="00224F58" w14:paraId="2E9F46D6" w14:textId="77777777" w:rsidTr="00200017">
        <w:tc>
          <w:tcPr>
            <w:tcW w:w="3942" w:type="dxa"/>
            <w:shd w:val="clear" w:color="auto" w:fill="auto"/>
          </w:tcPr>
          <w:p w14:paraId="33210131" w14:textId="77777777" w:rsidR="003040C4" w:rsidRPr="00224F58" w:rsidRDefault="003040C4" w:rsidP="00200017">
            <w:pPr>
              <w:rPr>
                <w:sz w:val="22"/>
                <w:szCs w:val="22"/>
              </w:rPr>
            </w:pPr>
            <w:r w:rsidRPr="00224F58">
              <w:rPr>
                <w:sz w:val="22"/>
                <w:szCs w:val="22"/>
              </w:rPr>
              <w:t xml:space="preserve">Wymagania wstępne i dodatkowe </w:t>
            </w:r>
          </w:p>
        </w:tc>
        <w:tc>
          <w:tcPr>
            <w:tcW w:w="5344" w:type="dxa"/>
            <w:shd w:val="clear" w:color="auto" w:fill="auto"/>
          </w:tcPr>
          <w:p w14:paraId="14377564" w14:textId="77777777" w:rsidR="003040C4" w:rsidRPr="00224F58" w:rsidRDefault="003040C4" w:rsidP="00200017">
            <w:pPr>
              <w:tabs>
                <w:tab w:val="left" w:pos="4861"/>
              </w:tabs>
              <w:rPr>
                <w:color w:val="000000" w:themeColor="text1"/>
                <w:sz w:val="22"/>
                <w:szCs w:val="22"/>
              </w:rPr>
            </w:pPr>
            <w:r w:rsidRPr="00224F58">
              <w:rPr>
                <w:sz w:val="22"/>
                <w:szCs w:val="22"/>
              </w:rPr>
              <w:t>Brak</w:t>
            </w:r>
          </w:p>
        </w:tc>
      </w:tr>
      <w:tr w:rsidR="003040C4" w:rsidRPr="00224F58" w14:paraId="2A655F5D" w14:textId="77777777" w:rsidTr="00200017">
        <w:tc>
          <w:tcPr>
            <w:tcW w:w="3942" w:type="dxa"/>
            <w:shd w:val="clear" w:color="auto" w:fill="auto"/>
          </w:tcPr>
          <w:p w14:paraId="2F6D3A7D" w14:textId="77777777" w:rsidR="003040C4" w:rsidRPr="00224F58" w:rsidRDefault="003040C4" w:rsidP="00200017">
            <w:pPr>
              <w:rPr>
                <w:sz w:val="22"/>
                <w:szCs w:val="22"/>
              </w:rPr>
            </w:pPr>
            <w:r w:rsidRPr="00224F58">
              <w:rPr>
                <w:sz w:val="22"/>
                <w:szCs w:val="22"/>
              </w:rPr>
              <w:t xml:space="preserve">Treści programowe modułu </w:t>
            </w:r>
          </w:p>
          <w:p w14:paraId="0C699079" w14:textId="77777777" w:rsidR="003040C4" w:rsidRPr="00224F58" w:rsidRDefault="003040C4" w:rsidP="00200017">
            <w:pPr>
              <w:rPr>
                <w:sz w:val="22"/>
                <w:szCs w:val="22"/>
              </w:rPr>
            </w:pPr>
          </w:p>
        </w:tc>
        <w:tc>
          <w:tcPr>
            <w:tcW w:w="5344" w:type="dxa"/>
            <w:shd w:val="clear" w:color="auto" w:fill="auto"/>
          </w:tcPr>
          <w:p w14:paraId="48D83B3D" w14:textId="77777777" w:rsidR="003040C4" w:rsidRPr="00224F58" w:rsidRDefault="003040C4" w:rsidP="00200017">
            <w:pPr>
              <w:jc w:val="both"/>
              <w:rPr>
                <w:sz w:val="22"/>
                <w:szCs w:val="22"/>
              </w:rPr>
            </w:pPr>
            <w:r w:rsidRPr="00224F58">
              <w:rPr>
                <w:sz w:val="22"/>
                <w:szCs w:val="22"/>
              </w:rPr>
              <w:t>Przedmiotem kształcenia jest problematyka prowadzenia i rozwiązywania konfliktów interesów w sytuacjach negocjacyjnych. Szczegółowe cele obejmują nabycie przez studenta wiedzy dotyczącej procesu negocjacji, jego faz, analizy rozwiązań i celów w negocjacjach, oceny wpływu uwarunkowań zewnętrznych i wewnętrznych na proces negocjacji. Celem jest także nabycie wiedzy i umiejętności stosowania technik i strategii negocjacyjnych w celu osiągnięcia zamierzonych celów negocjacyjnych. Omówione zostaną aspekty poziomów reprezentacji w negocjacjach, komunikacja werbalne i niewerbalne. Ponadto zostanie zwrócona uwaga na mechanizmy psychomanipulacji.</w:t>
            </w:r>
          </w:p>
        </w:tc>
      </w:tr>
      <w:tr w:rsidR="003040C4" w:rsidRPr="00224F58" w14:paraId="4A5E8E8C" w14:textId="77777777" w:rsidTr="00200017">
        <w:tc>
          <w:tcPr>
            <w:tcW w:w="3942" w:type="dxa"/>
            <w:shd w:val="clear" w:color="auto" w:fill="auto"/>
          </w:tcPr>
          <w:p w14:paraId="0E084236" w14:textId="77777777" w:rsidR="003040C4" w:rsidRPr="00224F58" w:rsidRDefault="003040C4" w:rsidP="00200017">
            <w:pPr>
              <w:rPr>
                <w:sz w:val="22"/>
                <w:szCs w:val="22"/>
              </w:rPr>
            </w:pPr>
            <w:r w:rsidRPr="00224F58">
              <w:rPr>
                <w:sz w:val="22"/>
                <w:szCs w:val="22"/>
              </w:rPr>
              <w:t>Wykaz literatury podstawowej i uzupełniającej</w:t>
            </w:r>
          </w:p>
        </w:tc>
        <w:tc>
          <w:tcPr>
            <w:tcW w:w="5344" w:type="dxa"/>
            <w:shd w:val="clear" w:color="auto" w:fill="auto"/>
          </w:tcPr>
          <w:p w14:paraId="6DE0D9C5" w14:textId="77777777" w:rsidR="003040C4" w:rsidRPr="00224F58" w:rsidRDefault="003040C4" w:rsidP="00200017">
            <w:pPr>
              <w:shd w:val="clear" w:color="auto" w:fill="FFFFFF"/>
              <w:rPr>
                <w:b/>
                <w:color w:val="222222"/>
                <w:sz w:val="22"/>
                <w:szCs w:val="22"/>
              </w:rPr>
            </w:pPr>
            <w:r w:rsidRPr="00224F58">
              <w:rPr>
                <w:b/>
                <w:color w:val="222222"/>
                <w:sz w:val="22"/>
                <w:szCs w:val="22"/>
              </w:rPr>
              <w:t>Literatura podstawowa:</w:t>
            </w:r>
          </w:p>
          <w:p w14:paraId="660F57B2" w14:textId="77777777" w:rsidR="003040C4" w:rsidRPr="00224F58" w:rsidRDefault="003040C4" w:rsidP="00200017">
            <w:pPr>
              <w:shd w:val="clear" w:color="auto" w:fill="FFFFFF"/>
              <w:rPr>
                <w:color w:val="222222"/>
                <w:sz w:val="22"/>
                <w:szCs w:val="22"/>
              </w:rPr>
            </w:pPr>
            <w:r w:rsidRPr="00224F58">
              <w:rPr>
                <w:color w:val="222222"/>
                <w:sz w:val="22"/>
                <w:szCs w:val="22"/>
              </w:rPr>
              <w:t>Dąbrowski P. J., 1991. Praktyczna teoria negocjacji. SORBOG Warszawa 1991.</w:t>
            </w:r>
          </w:p>
          <w:p w14:paraId="75A42EB0" w14:textId="77777777" w:rsidR="003040C4" w:rsidRPr="00224F58" w:rsidRDefault="003040C4" w:rsidP="00200017">
            <w:pPr>
              <w:shd w:val="clear" w:color="auto" w:fill="FFFFFF"/>
              <w:rPr>
                <w:color w:val="222222"/>
                <w:sz w:val="22"/>
                <w:szCs w:val="22"/>
              </w:rPr>
            </w:pPr>
            <w:r w:rsidRPr="00224F58">
              <w:rPr>
                <w:color w:val="222222"/>
                <w:sz w:val="22"/>
                <w:szCs w:val="22"/>
              </w:rPr>
              <w:t>Nęcki Z., 2000. Negocjacje w biznesie. ANTYKWA. Kraków-Kluczbork 2000.</w:t>
            </w:r>
          </w:p>
          <w:p w14:paraId="36A00CC6" w14:textId="77777777" w:rsidR="003040C4" w:rsidRPr="00224F58" w:rsidRDefault="003040C4" w:rsidP="00200017">
            <w:pPr>
              <w:shd w:val="clear" w:color="auto" w:fill="FFFFFF"/>
              <w:rPr>
                <w:color w:val="222222"/>
                <w:sz w:val="22"/>
                <w:szCs w:val="22"/>
              </w:rPr>
            </w:pPr>
            <w:r w:rsidRPr="00224F58">
              <w:rPr>
                <w:color w:val="222222"/>
                <w:sz w:val="22"/>
                <w:szCs w:val="22"/>
              </w:rPr>
              <w:t>Literatura uzupełniająca:</w:t>
            </w:r>
          </w:p>
          <w:p w14:paraId="3516E511" w14:textId="77777777" w:rsidR="003040C4" w:rsidRPr="00224F58" w:rsidRDefault="003040C4" w:rsidP="00200017">
            <w:pPr>
              <w:rPr>
                <w:sz w:val="22"/>
                <w:szCs w:val="22"/>
              </w:rPr>
            </w:pPr>
            <w:r w:rsidRPr="00224F58">
              <w:rPr>
                <w:color w:val="222222"/>
                <w:sz w:val="22"/>
                <w:szCs w:val="22"/>
              </w:rPr>
              <w:t>Witkowski T., 2000. Psycho-manipulacje. Jak je rozpoznawać i jak sobie z nimi radzić. Oficyna Wydawnicza UNUS. Warszawa 2000.</w:t>
            </w:r>
          </w:p>
        </w:tc>
      </w:tr>
      <w:tr w:rsidR="003040C4" w:rsidRPr="00224F58" w14:paraId="639DE7C4" w14:textId="77777777" w:rsidTr="00200017">
        <w:tc>
          <w:tcPr>
            <w:tcW w:w="3942" w:type="dxa"/>
            <w:shd w:val="clear" w:color="auto" w:fill="auto"/>
          </w:tcPr>
          <w:p w14:paraId="288F74BE" w14:textId="77777777" w:rsidR="003040C4" w:rsidRPr="00224F58" w:rsidRDefault="003040C4" w:rsidP="00200017">
            <w:pPr>
              <w:rPr>
                <w:sz w:val="22"/>
                <w:szCs w:val="22"/>
              </w:rPr>
            </w:pPr>
            <w:r w:rsidRPr="00224F58">
              <w:rPr>
                <w:sz w:val="22"/>
                <w:szCs w:val="22"/>
              </w:rPr>
              <w:t>Planowane formy/działania/metody dydaktyczne</w:t>
            </w:r>
          </w:p>
        </w:tc>
        <w:tc>
          <w:tcPr>
            <w:tcW w:w="5344" w:type="dxa"/>
            <w:shd w:val="clear" w:color="auto" w:fill="auto"/>
          </w:tcPr>
          <w:p w14:paraId="227E555F" w14:textId="77777777" w:rsidR="003040C4" w:rsidRPr="00224F58" w:rsidRDefault="003040C4" w:rsidP="00200017">
            <w:pPr>
              <w:rPr>
                <w:sz w:val="22"/>
                <w:szCs w:val="22"/>
              </w:rPr>
            </w:pPr>
            <w:r w:rsidRPr="00224F58">
              <w:rPr>
                <w:bCs/>
                <w:sz w:val="22"/>
                <w:szCs w:val="22"/>
              </w:rPr>
              <w:t>omawianie zagadnień w oparciu o schematy i ilustracje, prezentacja wybranych zjawisk za pomocą modeli dydaktycznych, ćwiczenia w zakresie interpretacji danych, techniki pobudzania myślenia twórczego (np. burza mózgów), praca w małych grupach, wystąpienia indywidualne studentów, dyskusja na forum całej grupy ćwiczeniowej,  konfrontacja różnych stanowisk studentów poprzez ćwiczenia praktyczne, np. odgrywanie scenek.</w:t>
            </w:r>
          </w:p>
        </w:tc>
      </w:tr>
      <w:tr w:rsidR="003040C4" w:rsidRPr="00224F58" w14:paraId="1A031CB2" w14:textId="77777777" w:rsidTr="00200017">
        <w:tc>
          <w:tcPr>
            <w:tcW w:w="3942" w:type="dxa"/>
            <w:shd w:val="clear" w:color="auto" w:fill="auto"/>
          </w:tcPr>
          <w:p w14:paraId="3BD12444" w14:textId="77777777" w:rsidR="003040C4" w:rsidRPr="00224F58" w:rsidRDefault="003040C4"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1692B47" w14:textId="77777777" w:rsidR="003040C4" w:rsidRPr="00224F58" w:rsidRDefault="003040C4" w:rsidP="00200017">
            <w:pPr>
              <w:jc w:val="both"/>
              <w:rPr>
                <w:sz w:val="22"/>
                <w:szCs w:val="22"/>
              </w:rPr>
            </w:pPr>
            <w:r w:rsidRPr="00224F58">
              <w:rPr>
                <w:sz w:val="22"/>
                <w:szCs w:val="22"/>
              </w:rPr>
              <w:t xml:space="preserve">Określa się sposoby sprawdzenia wymienionych efektów kształcenia: </w:t>
            </w:r>
          </w:p>
          <w:p w14:paraId="1AAE362F" w14:textId="77777777" w:rsidR="003040C4" w:rsidRPr="00224F58" w:rsidRDefault="003040C4" w:rsidP="00200017">
            <w:pPr>
              <w:jc w:val="both"/>
              <w:rPr>
                <w:sz w:val="22"/>
                <w:szCs w:val="22"/>
              </w:rPr>
            </w:pPr>
            <w:r w:rsidRPr="00224F58">
              <w:rPr>
                <w:sz w:val="22"/>
                <w:szCs w:val="22"/>
              </w:rPr>
              <w:t>Sposoby weryfikacji efektów kształcenia w poszczególnych kategoriach:</w:t>
            </w:r>
          </w:p>
          <w:p w14:paraId="2861786D" w14:textId="77777777" w:rsidR="003040C4" w:rsidRPr="00224F58" w:rsidRDefault="003040C4" w:rsidP="00200017">
            <w:pPr>
              <w:jc w:val="both"/>
              <w:rPr>
                <w:sz w:val="22"/>
                <w:szCs w:val="22"/>
              </w:rPr>
            </w:pPr>
            <w:r w:rsidRPr="00224F58">
              <w:rPr>
                <w:sz w:val="22"/>
                <w:szCs w:val="22"/>
              </w:rPr>
              <w:t>Wiedza</w:t>
            </w:r>
          </w:p>
          <w:p w14:paraId="3E55AEC9" w14:textId="77777777" w:rsidR="003040C4" w:rsidRPr="00224F58" w:rsidRDefault="003040C4" w:rsidP="00200017">
            <w:pPr>
              <w:jc w:val="both"/>
              <w:rPr>
                <w:sz w:val="22"/>
                <w:szCs w:val="22"/>
              </w:rPr>
            </w:pPr>
            <w:r w:rsidRPr="00224F58">
              <w:rPr>
                <w:sz w:val="22"/>
                <w:szCs w:val="22"/>
              </w:rPr>
              <w:t>Ad.1-2. – 2-3 kolokwia sprawdzające znajomość problemów negocjacji</w:t>
            </w:r>
          </w:p>
          <w:p w14:paraId="781F2FE8" w14:textId="77777777" w:rsidR="003040C4" w:rsidRPr="00224F58" w:rsidRDefault="003040C4" w:rsidP="00200017">
            <w:pPr>
              <w:jc w:val="both"/>
              <w:rPr>
                <w:sz w:val="22"/>
                <w:szCs w:val="22"/>
              </w:rPr>
            </w:pPr>
            <w:r w:rsidRPr="00224F58">
              <w:rPr>
                <w:sz w:val="22"/>
                <w:szCs w:val="22"/>
              </w:rPr>
              <w:t>Umiejętności:</w:t>
            </w:r>
          </w:p>
          <w:p w14:paraId="5F7DBDC8" w14:textId="77777777" w:rsidR="003040C4" w:rsidRPr="00224F58" w:rsidRDefault="003040C4" w:rsidP="00200017">
            <w:pPr>
              <w:jc w:val="both"/>
              <w:rPr>
                <w:sz w:val="22"/>
                <w:szCs w:val="22"/>
              </w:rPr>
            </w:pPr>
            <w:r w:rsidRPr="00224F58">
              <w:rPr>
                <w:sz w:val="22"/>
                <w:szCs w:val="22"/>
              </w:rPr>
              <w:t>Ad 1. Udział w ćwiczeniach indywidualnych i grupowych</w:t>
            </w:r>
          </w:p>
          <w:p w14:paraId="75E68E13" w14:textId="77777777" w:rsidR="003040C4" w:rsidRPr="00224F58" w:rsidRDefault="003040C4" w:rsidP="00200017">
            <w:pPr>
              <w:jc w:val="both"/>
              <w:rPr>
                <w:sz w:val="22"/>
                <w:szCs w:val="22"/>
              </w:rPr>
            </w:pPr>
            <w:r w:rsidRPr="00224F58">
              <w:rPr>
                <w:sz w:val="22"/>
                <w:szCs w:val="22"/>
              </w:rPr>
              <w:t>Ad 2. Przygotowanie ćwiczeń domowych, udział w dyskusjach na forum grupy</w:t>
            </w:r>
          </w:p>
          <w:p w14:paraId="28E568BD" w14:textId="77777777" w:rsidR="003040C4" w:rsidRPr="00224F58" w:rsidRDefault="003040C4" w:rsidP="00200017">
            <w:pPr>
              <w:jc w:val="both"/>
              <w:rPr>
                <w:sz w:val="22"/>
                <w:szCs w:val="22"/>
              </w:rPr>
            </w:pPr>
            <w:r w:rsidRPr="00224F58">
              <w:rPr>
                <w:sz w:val="22"/>
                <w:szCs w:val="22"/>
              </w:rPr>
              <w:t xml:space="preserve">Ad 3. Przygotowanie projektu lub referatu (praca grupowa trzy-czteroosobowa) </w:t>
            </w:r>
          </w:p>
          <w:p w14:paraId="03EFDBA1" w14:textId="77777777" w:rsidR="003040C4" w:rsidRPr="00224F58" w:rsidRDefault="003040C4" w:rsidP="00200017">
            <w:pPr>
              <w:jc w:val="both"/>
              <w:rPr>
                <w:sz w:val="22"/>
                <w:szCs w:val="22"/>
              </w:rPr>
            </w:pPr>
            <w:r w:rsidRPr="00224F58">
              <w:rPr>
                <w:sz w:val="22"/>
                <w:szCs w:val="22"/>
              </w:rPr>
              <w:t>Kompetencje społeczne:</w:t>
            </w:r>
          </w:p>
          <w:p w14:paraId="23C94F1C" w14:textId="77777777" w:rsidR="003040C4" w:rsidRPr="00224F58" w:rsidRDefault="003040C4" w:rsidP="00200017">
            <w:pPr>
              <w:jc w:val="both"/>
              <w:rPr>
                <w:sz w:val="22"/>
                <w:szCs w:val="22"/>
              </w:rPr>
            </w:pPr>
            <w:r w:rsidRPr="00224F58">
              <w:rPr>
                <w:sz w:val="22"/>
                <w:szCs w:val="22"/>
              </w:rPr>
              <w:t>Ad. 1 Udział w ćwiczeniach zespołowych na zajęciach oraz w przygotowaniu projektu lub referatu,</w:t>
            </w:r>
          </w:p>
          <w:p w14:paraId="7CECB1AC" w14:textId="77777777" w:rsidR="003040C4" w:rsidRPr="00224F58" w:rsidRDefault="003040C4" w:rsidP="00200017">
            <w:pPr>
              <w:jc w:val="both"/>
              <w:rPr>
                <w:sz w:val="22"/>
                <w:szCs w:val="22"/>
              </w:rPr>
            </w:pPr>
            <w:r w:rsidRPr="00224F58">
              <w:rPr>
                <w:sz w:val="22"/>
                <w:szCs w:val="22"/>
              </w:rPr>
              <w:t>Ad. 2. Odpowiedzi ustne na zajęciach, aktywność</w:t>
            </w:r>
          </w:p>
          <w:p w14:paraId="1F68FEC9" w14:textId="77777777" w:rsidR="003040C4" w:rsidRPr="00224F58" w:rsidRDefault="003040C4" w:rsidP="00200017">
            <w:pPr>
              <w:jc w:val="both"/>
              <w:rPr>
                <w:sz w:val="22"/>
                <w:szCs w:val="22"/>
              </w:rPr>
            </w:pPr>
            <w:r w:rsidRPr="00224F58">
              <w:rPr>
                <w:sz w:val="22"/>
                <w:szCs w:val="22"/>
              </w:rPr>
              <w:t>Ad. 3. Wykonywanie ćwiczeń domowych oraz przygotowanie się do kolokwium sprawdzającego..</w:t>
            </w:r>
          </w:p>
        </w:tc>
      </w:tr>
      <w:tr w:rsidR="003040C4" w:rsidRPr="00224F58" w14:paraId="73E78956" w14:textId="77777777" w:rsidTr="00200017">
        <w:tc>
          <w:tcPr>
            <w:tcW w:w="3942" w:type="dxa"/>
            <w:shd w:val="clear" w:color="auto" w:fill="auto"/>
          </w:tcPr>
          <w:p w14:paraId="04708A92" w14:textId="77777777" w:rsidR="003040C4" w:rsidRPr="00224F58" w:rsidRDefault="003040C4" w:rsidP="00200017">
            <w:pPr>
              <w:rPr>
                <w:sz w:val="22"/>
                <w:szCs w:val="22"/>
              </w:rPr>
            </w:pPr>
            <w:r w:rsidRPr="00224F58">
              <w:rPr>
                <w:sz w:val="22"/>
                <w:szCs w:val="22"/>
              </w:rPr>
              <w:t>Elementy i wagi mające wpływ na ocenę końcową</w:t>
            </w:r>
          </w:p>
          <w:p w14:paraId="6C80B577" w14:textId="77777777" w:rsidR="003040C4" w:rsidRPr="00224F58" w:rsidRDefault="003040C4" w:rsidP="00200017">
            <w:pPr>
              <w:rPr>
                <w:sz w:val="22"/>
                <w:szCs w:val="22"/>
              </w:rPr>
            </w:pPr>
          </w:p>
          <w:p w14:paraId="20BE7970" w14:textId="77777777" w:rsidR="003040C4" w:rsidRPr="00224F58" w:rsidRDefault="003040C4" w:rsidP="00200017">
            <w:pPr>
              <w:rPr>
                <w:sz w:val="22"/>
                <w:szCs w:val="22"/>
              </w:rPr>
            </w:pPr>
          </w:p>
        </w:tc>
        <w:tc>
          <w:tcPr>
            <w:tcW w:w="5344" w:type="dxa"/>
            <w:shd w:val="clear" w:color="auto" w:fill="auto"/>
          </w:tcPr>
          <w:p w14:paraId="4645840C" w14:textId="77777777" w:rsidR="003040C4" w:rsidRPr="00224F58" w:rsidRDefault="003040C4" w:rsidP="00200017">
            <w:pPr>
              <w:jc w:val="both"/>
              <w:rPr>
                <w:sz w:val="22"/>
                <w:szCs w:val="22"/>
              </w:rPr>
            </w:pPr>
            <w:r w:rsidRPr="00224F58">
              <w:rPr>
                <w:sz w:val="22"/>
                <w:szCs w:val="22"/>
              </w:rPr>
              <w:lastRenderedPageBreak/>
              <w:t xml:space="preserve">Bazę oceny końcowej na zaliczenie stanowi wynik kolokwium końcowego – waga 0,8. Ocena jest korygowana z uwzględnieniem aktywne uczestnictwo na </w:t>
            </w:r>
            <w:r w:rsidRPr="00224F58">
              <w:rPr>
                <w:sz w:val="22"/>
                <w:szCs w:val="22"/>
              </w:rPr>
              <w:lastRenderedPageBreak/>
              <w:t>zajęciach, wykonywania zadań dodatkowych, pracy w grupach – waga 0,2.</w:t>
            </w:r>
          </w:p>
        </w:tc>
      </w:tr>
      <w:tr w:rsidR="00A71FB7" w:rsidRPr="00224F58" w14:paraId="3BCFD380" w14:textId="77777777" w:rsidTr="00200017">
        <w:trPr>
          <w:trHeight w:val="2324"/>
        </w:trPr>
        <w:tc>
          <w:tcPr>
            <w:tcW w:w="3942" w:type="dxa"/>
            <w:shd w:val="clear" w:color="auto" w:fill="auto"/>
          </w:tcPr>
          <w:p w14:paraId="148CA54D" w14:textId="77777777" w:rsidR="00A71FB7" w:rsidRPr="00224F58" w:rsidRDefault="00A71FB7" w:rsidP="00A71FB7">
            <w:pPr>
              <w:jc w:val="both"/>
              <w:rPr>
                <w:sz w:val="22"/>
                <w:szCs w:val="22"/>
              </w:rPr>
            </w:pPr>
            <w:r w:rsidRPr="00224F58">
              <w:rPr>
                <w:sz w:val="22"/>
                <w:szCs w:val="22"/>
              </w:rPr>
              <w:t>Bilans punktów ECTS</w:t>
            </w:r>
          </w:p>
        </w:tc>
        <w:tc>
          <w:tcPr>
            <w:tcW w:w="5344" w:type="dxa"/>
            <w:shd w:val="clear" w:color="auto" w:fill="auto"/>
          </w:tcPr>
          <w:p w14:paraId="783EC215" w14:textId="77777777" w:rsidR="00A71FB7" w:rsidRPr="00224F58" w:rsidRDefault="00A71FB7" w:rsidP="00A71FB7">
            <w:pPr>
              <w:jc w:val="center"/>
              <w:rPr>
                <w:b/>
                <w:bCs/>
                <w:strike/>
                <w:color w:val="000000" w:themeColor="text1"/>
                <w:sz w:val="22"/>
                <w:szCs w:val="22"/>
              </w:rPr>
            </w:pPr>
            <w:r w:rsidRPr="00224F58">
              <w:rPr>
                <w:b/>
                <w:bCs/>
                <w:color w:val="000000" w:themeColor="text1"/>
                <w:sz w:val="22"/>
                <w:szCs w:val="22"/>
              </w:rPr>
              <w:t>KONTAKTOWE</w:t>
            </w:r>
          </w:p>
          <w:p w14:paraId="1AA8A0CF" w14:textId="77777777" w:rsidR="00A71FB7" w:rsidRPr="00224F58" w:rsidRDefault="00A71FB7" w:rsidP="00A71FB7">
            <w:pPr>
              <w:rPr>
                <w:b/>
                <w:sz w:val="22"/>
                <w:szCs w:val="22"/>
              </w:rPr>
            </w:pPr>
            <w:r w:rsidRPr="00224F58">
              <w:rPr>
                <w:b/>
                <w:sz w:val="22"/>
                <w:szCs w:val="22"/>
              </w:rPr>
              <w:t xml:space="preserve">Forma zajęć     Liczba godz.                      Punkty ECTS                                                         </w:t>
            </w:r>
          </w:p>
          <w:p w14:paraId="522DDE5E" w14:textId="77777777" w:rsidR="00A71FB7" w:rsidRPr="00224F58" w:rsidRDefault="00A71FB7" w:rsidP="00A71FB7">
            <w:pPr>
              <w:rPr>
                <w:sz w:val="22"/>
                <w:szCs w:val="22"/>
              </w:rPr>
            </w:pPr>
          </w:p>
          <w:p w14:paraId="44B8ACB1" w14:textId="77777777" w:rsidR="00A71FB7" w:rsidRPr="00224F58" w:rsidRDefault="00A71FB7" w:rsidP="00A71FB7">
            <w:pPr>
              <w:rPr>
                <w:sz w:val="22"/>
                <w:szCs w:val="22"/>
              </w:rPr>
            </w:pPr>
            <w:r w:rsidRPr="00224F58">
              <w:rPr>
                <w:sz w:val="22"/>
                <w:szCs w:val="22"/>
              </w:rPr>
              <w:t xml:space="preserve">Wykład             15 godz.         </w:t>
            </w:r>
            <w:r>
              <w:rPr>
                <w:sz w:val="22"/>
                <w:szCs w:val="22"/>
              </w:rPr>
              <w:t xml:space="preserve"> </w:t>
            </w:r>
            <w:r w:rsidRPr="00224F58">
              <w:rPr>
                <w:sz w:val="22"/>
                <w:szCs w:val="22"/>
              </w:rPr>
              <w:t xml:space="preserve">         </w:t>
            </w:r>
            <w:r>
              <w:rPr>
                <w:sz w:val="22"/>
                <w:szCs w:val="22"/>
              </w:rPr>
              <w:t>0</w:t>
            </w:r>
            <w:r w:rsidRPr="00224F58">
              <w:rPr>
                <w:sz w:val="22"/>
                <w:szCs w:val="22"/>
              </w:rPr>
              <w:t>,</w:t>
            </w:r>
            <w:r>
              <w:rPr>
                <w:sz w:val="22"/>
                <w:szCs w:val="22"/>
              </w:rPr>
              <w:t>5</w:t>
            </w:r>
            <w:r w:rsidRPr="00224F58">
              <w:rPr>
                <w:sz w:val="22"/>
                <w:szCs w:val="22"/>
              </w:rPr>
              <w:t xml:space="preserve"> pkt. ECTS</w:t>
            </w:r>
          </w:p>
          <w:p w14:paraId="7BC5D565" w14:textId="77777777" w:rsidR="00A71FB7" w:rsidRPr="00224F58" w:rsidRDefault="00A71FB7" w:rsidP="00A71FB7">
            <w:pPr>
              <w:rPr>
                <w:sz w:val="22"/>
                <w:szCs w:val="22"/>
              </w:rPr>
            </w:pPr>
            <w:r w:rsidRPr="00224F58">
              <w:rPr>
                <w:sz w:val="22"/>
                <w:szCs w:val="22"/>
              </w:rPr>
              <w:t xml:space="preserve">Kolokwium z wykładu </w:t>
            </w:r>
            <w:r>
              <w:rPr>
                <w:sz w:val="22"/>
                <w:szCs w:val="22"/>
              </w:rPr>
              <w:t>2</w:t>
            </w:r>
            <w:r w:rsidRPr="00224F58">
              <w:rPr>
                <w:sz w:val="22"/>
                <w:szCs w:val="22"/>
              </w:rPr>
              <w:t xml:space="preserve"> godz.         0,</w:t>
            </w:r>
            <w:r>
              <w:rPr>
                <w:sz w:val="22"/>
                <w:szCs w:val="22"/>
              </w:rPr>
              <w:t>1</w:t>
            </w:r>
            <w:r w:rsidRPr="00224F58">
              <w:rPr>
                <w:sz w:val="22"/>
                <w:szCs w:val="22"/>
              </w:rPr>
              <w:t xml:space="preserve"> pkt. ECTS</w:t>
            </w:r>
          </w:p>
          <w:p w14:paraId="6F986E63" w14:textId="77777777" w:rsidR="00A71FB7" w:rsidRPr="00224F58" w:rsidRDefault="00A71FB7" w:rsidP="00A71FB7">
            <w:pPr>
              <w:rPr>
                <w:sz w:val="22"/>
                <w:szCs w:val="22"/>
              </w:rPr>
            </w:pPr>
            <w:r w:rsidRPr="00224F58">
              <w:rPr>
                <w:sz w:val="22"/>
                <w:szCs w:val="22"/>
              </w:rPr>
              <w:t xml:space="preserve">Konsultacje        1 godz.           </w:t>
            </w:r>
            <w:r>
              <w:rPr>
                <w:sz w:val="22"/>
                <w:szCs w:val="22"/>
              </w:rPr>
              <w:t xml:space="preserve"> </w:t>
            </w:r>
            <w:r w:rsidRPr="00224F58">
              <w:rPr>
                <w:sz w:val="22"/>
                <w:szCs w:val="22"/>
              </w:rPr>
              <w:t xml:space="preserve">        0,</w:t>
            </w:r>
            <w:r>
              <w:rPr>
                <w:sz w:val="22"/>
                <w:szCs w:val="22"/>
              </w:rPr>
              <w:t>1</w:t>
            </w:r>
            <w:r w:rsidRPr="00224F58">
              <w:rPr>
                <w:sz w:val="22"/>
                <w:szCs w:val="22"/>
              </w:rPr>
              <w:t xml:space="preserve"> pkt. ECTS</w:t>
            </w:r>
          </w:p>
          <w:p w14:paraId="45CFBEFB" w14:textId="77777777" w:rsidR="00A71FB7" w:rsidRPr="00224F58" w:rsidRDefault="00A71FB7" w:rsidP="00A71FB7">
            <w:pPr>
              <w:rPr>
                <w:b/>
                <w:bCs/>
                <w:sz w:val="22"/>
                <w:szCs w:val="22"/>
              </w:rPr>
            </w:pPr>
            <w:r w:rsidRPr="00224F58">
              <w:rPr>
                <w:b/>
                <w:bCs/>
                <w:sz w:val="22"/>
                <w:szCs w:val="22"/>
              </w:rPr>
              <w:t>Razem kontaktowe 1</w:t>
            </w:r>
            <w:r>
              <w:rPr>
                <w:b/>
                <w:bCs/>
                <w:sz w:val="22"/>
                <w:szCs w:val="22"/>
              </w:rPr>
              <w:t>8</w:t>
            </w:r>
            <w:r w:rsidRPr="00224F58">
              <w:rPr>
                <w:b/>
                <w:bCs/>
                <w:sz w:val="22"/>
                <w:szCs w:val="22"/>
              </w:rPr>
              <w:t xml:space="preserve"> godz.  </w:t>
            </w:r>
            <w:r>
              <w:rPr>
                <w:b/>
                <w:bCs/>
                <w:sz w:val="22"/>
                <w:szCs w:val="22"/>
              </w:rPr>
              <w:t xml:space="preserve"> </w:t>
            </w:r>
            <w:r w:rsidRPr="00224F58">
              <w:rPr>
                <w:b/>
                <w:bCs/>
                <w:sz w:val="22"/>
                <w:szCs w:val="22"/>
              </w:rPr>
              <w:t xml:space="preserve">        0,</w:t>
            </w:r>
            <w:r>
              <w:rPr>
                <w:b/>
                <w:bCs/>
                <w:sz w:val="22"/>
                <w:szCs w:val="22"/>
              </w:rPr>
              <w:t>7</w:t>
            </w:r>
            <w:r w:rsidRPr="00224F58">
              <w:rPr>
                <w:b/>
                <w:bCs/>
                <w:sz w:val="22"/>
                <w:szCs w:val="22"/>
              </w:rPr>
              <w:t xml:space="preserve"> pkt. ECTS</w:t>
            </w:r>
          </w:p>
          <w:p w14:paraId="4DDE7621" w14:textId="77777777" w:rsidR="00A71FB7" w:rsidRPr="00224F58" w:rsidRDefault="00A71FB7" w:rsidP="00A71FB7">
            <w:pPr>
              <w:jc w:val="center"/>
              <w:rPr>
                <w:b/>
                <w:bCs/>
                <w:sz w:val="22"/>
                <w:szCs w:val="22"/>
              </w:rPr>
            </w:pPr>
          </w:p>
          <w:p w14:paraId="6A66ACBF" w14:textId="77777777" w:rsidR="00A71FB7" w:rsidRPr="00224F58" w:rsidRDefault="00A71FB7" w:rsidP="00A71FB7">
            <w:pPr>
              <w:jc w:val="center"/>
              <w:rPr>
                <w:b/>
                <w:bCs/>
                <w:sz w:val="22"/>
                <w:szCs w:val="22"/>
              </w:rPr>
            </w:pPr>
            <w:r w:rsidRPr="00224F58">
              <w:rPr>
                <w:b/>
                <w:bCs/>
                <w:sz w:val="22"/>
                <w:szCs w:val="22"/>
              </w:rPr>
              <w:t>NIEKONTAKTOWE</w:t>
            </w:r>
          </w:p>
          <w:p w14:paraId="7FFE16A4" w14:textId="77777777" w:rsidR="00A71FB7" w:rsidRPr="00224F58" w:rsidRDefault="00A71FB7" w:rsidP="00A71FB7">
            <w:pPr>
              <w:rPr>
                <w:sz w:val="22"/>
                <w:szCs w:val="22"/>
              </w:rPr>
            </w:pPr>
            <w:r w:rsidRPr="00224F58">
              <w:rPr>
                <w:sz w:val="22"/>
                <w:szCs w:val="22"/>
              </w:rPr>
              <w:t>Wykonywanie zadań</w:t>
            </w:r>
          </w:p>
          <w:p w14:paraId="51B78A10" w14:textId="77777777" w:rsidR="00A71FB7" w:rsidRPr="00224F58" w:rsidRDefault="00A71FB7" w:rsidP="00A71FB7">
            <w:pPr>
              <w:rPr>
                <w:sz w:val="22"/>
                <w:szCs w:val="22"/>
              </w:rPr>
            </w:pPr>
            <w:r w:rsidRPr="00224F58">
              <w:rPr>
                <w:sz w:val="22"/>
                <w:szCs w:val="22"/>
              </w:rPr>
              <w:t xml:space="preserve">domowych                   </w:t>
            </w:r>
            <w:r>
              <w:rPr>
                <w:sz w:val="22"/>
                <w:szCs w:val="22"/>
              </w:rPr>
              <w:t>5</w:t>
            </w:r>
            <w:r w:rsidRPr="00224F58">
              <w:rPr>
                <w:sz w:val="22"/>
                <w:szCs w:val="22"/>
              </w:rPr>
              <w:t xml:space="preserve"> godz.          0,</w:t>
            </w:r>
            <w:r>
              <w:rPr>
                <w:sz w:val="22"/>
                <w:szCs w:val="22"/>
              </w:rPr>
              <w:t>2</w:t>
            </w:r>
            <w:r w:rsidRPr="00224F58">
              <w:rPr>
                <w:sz w:val="22"/>
                <w:szCs w:val="22"/>
              </w:rPr>
              <w:t xml:space="preserve"> pkt. ECTS</w:t>
            </w:r>
          </w:p>
          <w:p w14:paraId="093864A7" w14:textId="77777777" w:rsidR="00A71FB7" w:rsidRPr="00224F58" w:rsidRDefault="00A71FB7" w:rsidP="00A71FB7">
            <w:pPr>
              <w:rPr>
                <w:sz w:val="22"/>
                <w:szCs w:val="22"/>
              </w:rPr>
            </w:pPr>
            <w:r w:rsidRPr="00224F58">
              <w:rPr>
                <w:sz w:val="22"/>
                <w:szCs w:val="22"/>
              </w:rPr>
              <w:t xml:space="preserve">Przygotowanie </w:t>
            </w:r>
          </w:p>
          <w:p w14:paraId="537A102A" w14:textId="77777777" w:rsidR="00A71FB7" w:rsidRPr="00224F58" w:rsidRDefault="00A71FB7" w:rsidP="00A71FB7">
            <w:pPr>
              <w:rPr>
                <w:sz w:val="22"/>
                <w:szCs w:val="22"/>
              </w:rPr>
            </w:pPr>
            <w:r w:rsidRPr="00224F58">
              <w:rPr>
                <w:sz w:val="22"/>
                <w:szCs w:val="22"/>
              </w:rPr>
              <w:t xml:space="preserve">do kolokwium             </w:t>
            </w:r>
            <w:r>
              <w:rPr>
                <w:sz w:val="22"/>
                <w:szCs w:val="22"/>
              </w:rPr>
              <w:t>2</w:t>
            </w:r>
            <w:r w:rsidRPr="00224F58">
              <w:rPr>
                <w:sz w:val="22"/>
                <w:szCs w:val="22"/>
              </w:rPr>
              <w:t xml:space="preserve"> godz.          0,</w:t>
            </w:r>
            <w:r>
              <w:rPr>
                <w:sz w:val="22"/>
                <w:szCs w:val="22"/>
              </w:rPr>
              <w:t>05</w:t>
            </w:r>
            <w:r w:rsidRPr="00224F58">
              <w:rPr>
                <w:sz w:val="22"/>
                <w:szCs w:val="22"/>
              </w:rPr>
              <w:t xml:space="preserve"> pkt. ECTS</w:t>
            </w:r>
          </w:p>
          <w:p w14:paraId="0CCB0FA0" w14:textId="77777777" w:rsidR="00A71FB7" w:rsidRPr="00224F58" w:rsidRDefault="00A71FB7" w:rsidP="00A71FB7">
            <w:pPr>
              <w:rPr>
                <w:bCs/>
                <w:sz w:val="22"/>
                <w:szCs w:val="22"/>
              </w:rPr>
            </w:pPr>
            <w:r w:rsidRPr="00224F58">
              <w:rPr>
                <w:bCs/>
                <w:sz w:val="22"/>
                <w:szCs w:val="22"/>
              </w:rPr>
              <w:t xml:space="preserve">Studiowanie literatury </w:t>
            </w:r>
            <w:r>
              <w:rPr>
                <w:bCs/>
                <w:sz w:val="22"/>
                <w:szCs w:val="22"/>
              </w:rPr>
              <w:t>1</w:t>
            </w:r>
            <w:r w:rsidRPr="00224F58">
              <w:rPr>
                <w:bCs/>
                <w:sz w:val="22"/>
                <w:szCs w:val="22"/>
              </w:rPr>
              <w:t xml:space="preserve"> godz.          0,</w:t>
            </w:r>
            <w:r>
              <w:rPr>
                <w:bCs/>
                <w:sz w:val="22"/>
                <w:szCs w:val="22"/>
              </w:rPr>
              <w:t>05</w:t>
            </w:r>
            <w:r w:rsidRPr="00224F58">
              <w:rPr>
                <w:bCs/>
                <w:sz w:val="22"/>
                <w:szCs w:val="22"/>
              </w:rPr>
              <w:t xml:space="preserve"> pkt. ECTS</w:t>
            </w:r>
          </w:p>
          <w:p w14:paraId="652323F8" w14:textId="77777777" w:rsidR="00A71FB7" w:rsidRPr="00224F58" w:rsidRDefault="00A71FB7" w:rsidP="00A71FB7">
            <w:pPr>
              <w:rPr>
                <w:b/>
                <w:bCs/>
                <w:sz w:val="22"/>
                <w:szCs w:val="22"/>
              </w:rPr>
            </w:pPr>
            <w:r w:rsidRPr="00224F58">
              <w:rPr>
                <w:b/>
                <w:bCs/>
                <w:sz w:val="22"/>
                <w:szCs w:val="22"/>
              </w:rPr>
              <w:t xml:space="preserve">Razem niekontaktowe </w:t>
            </w:r>
            <w:r>
              <w:rPr>
                <w:b/>
                <w:bCs/>
                <w:sz w:val="22"/>
                <w:szCs w:val="22"/>
              </w:rPr>
              <w:t xml:space="preserve">8 </w:t>
            </w:r>
            <w:r w:rsidRPr="00224F58">
              <w:rPr>
                <w:b/>
                <w:bCs/>
                <w:sz w:val="22"/>
                <w:szCs w:val="22"/>
              </w:rPr>
              <w:t xml:space="preserve">godz.     </w:t>
            </w:r>
            <w:r>
              <w:rPr>
                <w:b/>
                <w:bCs/>
                <w:sz w:val="22"/>
                <w:szCs w:val="22"/>
              </w:rPr>
              <w:t xml:space="preserve">  </w:t>
            </w:r>
            <w:r w:rsidRPr="00224F58">
              <w:rPr>
                <w:b/>
                <w:bCs/>
                <w:sz w:val="22"/>
                <w:szCs w:val="22"/>
              </w:rPr>
              <w:t xml:space="preserve"> </w:t>
            </w:r>
            <w:r>
              <w:rPr>
                <w:b/>
                <w:bCs/>
                <w:sz w:val="22"/>
                <w:szCs w:val="22"/>
              </w:rPr>
              <w:t>0,3</w:t>
            </w:r>
            <w:r w:rsidRPr="00224F58">
              <w:rPr>
                <w:b/>
                <w:bCs/>
                <w:sz w:val="22"/>
                <w:szCs w:val="22"/>
              </w:rPr>
              <w:t xml:space="preserve"> pkt. ECTS</w:t>
            </w:r>
          </w:p>
          <w:p w14:paraId="1027DFCD" w14:textId="77777777" w:rsidR="00A71FB7" w:rsidRPr="00224F58" w:rsidRDefault="00A71FB7" w:rsidP="00A71FB7">
            <w:pPr>
              <w:rPr>
                <w:b/>
                <w:sz w:val="22"/>
                <w:szCs w:val="22"/>
              </w:rPr>
            </w:pPr>
          </w:p>
          <w:p w14:paraId="375E6830" w14:textId="64C174DE" w:rsidR="00A71FB7" w:rsidRPr="00224F58" w:rsidRDefault="00A71FB7" w:rsidP="00A71FB7">
            <w:pPr>
              <w:jc w:val="both"/>
              <w:rPr>
                <w:sz w:val="22"/>
                <w:szCs w:val="22"/>
              </w:rPr>
            </w:pPr>
            <w:r w:rsidRPr="00224F58">
              <w:rPr>
                <w:b/>
                <w:sz w:val="22"/>
                <w:szCs w:val="22"/>
              </w:rPr>
              <w:t xml:space="preserve">Łączny nakład pracy studenta to </w:t>
            </w:r>
            <w:r>
              <w:rPr>
                <w:b/>
                <w:sz w:val="22"/>
                <w:szCs w:val="22"/>
              </w:rPr>
              <w:t>26</w:t>
            </w:r>
            <w:r w:rsidRPr="00224F58">
              <w:rPr>
                <w:b/>
                <w:sz w:val="22"/>
                <w:szCs w:val="22"/>
              </w:rPr>
              <w:t xml:space="preserve"> godz. co odpowiada </w:t>
            </w:r>
            <w:r>
              <w:rPr>
                <w:b/>
                <w:sz w:val="22"/>
                <w:szCs w:val="22"/>
              </w:rPr>
              <w:t>1</w:t>
            </w:r>
            <w:r w:rsidRPr="00224F58">
              <w:rPr>
                <w:b/>
                <w:sz w:val="22"/>
                <w:szCs w:val="22"/>
              </w:rPr>
              <w:t xml:space="preserve"> pkt. ECTS</w:t>
            </w:r>
          </w:p>
        </w:tc>
      </w:tr>
      <w:tr w:rsidR="00A71FB7" w:rsidRPr="00224F58" w14:paraId="27E99AA5" w14:textId="77777777" w:rsidTr="00200017">
        <w:trPr>
          <w:trHeight w:val="718"/>
        </w:trPr>
        <w:tc>
          <w:tcPr>
            <w:tcW w:w="3942" w:type="dxa"/>
            <w:shd w:val="clear" w:color="auto" w:fill="auto"/>
          </w:tcPr>
          <w:p w14:paraId="2EF1BC14" w14:textId="77777777" w:rsidR="00A71FB7" w:rsidRPr="00224F58" w:rsidRDefault="00A71FB7" w:rsidP="00A71FB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06D79FF" w14:textId="77777777" w:rsidR="00A71FB7" w:rsidRPr="00224F58" w:rsidRDefault="00A71FB7" w:rsidP="00A71FB7">
            <w:pPr>
              <w:rPr>
                <w:i/>
                <w:sz w:val="22"/>
                <w:szCs w:val="22"/>
              </w:rPr>
            </w:pPr>
            <w:r w:rsidRPr="00224F58">
              <w:rPr>
                <w:sz w:val="22"/>
                <w:szCs w:val="22"/>
              </w:rPr>
              <w:t>Udział w wykładach – 15 godz</w:t>
            </w:r>
            <w:r w:rsidRPr="00224F58">
              <w:rPr>
                <w:i/>
                <w:sz w:val="22"/>
                <w:szCs w:val="22"/>
              </w:rPr>
              <w:t>.</w:t>
            </w:r>
          </w:p>
          <w:p w14:paraId="72EDF97C" w14:textId="77777777" w:rsidR="00A71FB7" w:rsidRPr="00224F58" w:rsidRDefault="00A71FB7" w:rsidP="00A71FB7">
            <w:pPr>
              <w:rPr>
                <w:sz w:val="22"/>
                <w:szCs w:val="22"/>
              </w:rPr>
            </w:pPr>
            <w:r w:rsidRPr="00224F58">
              <w:rPr>
                <w:sz w:val="22"/>
                <w:szCs w:val="22"/>
              </w:rPr>
              <w:t>Udział w konsultacjach –1 godz.</w:t>
            </w:r>
          </w:p>
          <w:p w14:paraId="2E88FFB0" w14:textId="77777777" w:rsidR="00A71FB7" w:rsidRPr="00224F58" w:rsidRDefault="00A71FB7" w:rsidP="00A71FB7">
            <w:pPr>
              <w:rPr>
                <w:sz w:val="22"/>
                <w:szCs w:val="22"/>
              </w:rPr>
            </w:pPr>
            <w:r w:rsidRPr="00224F58">
              <w:rPr>
                <w:sz w:val="22"/>
                <w:szCs w:val="22"/>
              </w:rPr>
              <w:t>Udział w kolokwium – 2 godz.</w:t>
            </w:r>
          </w:p>
          <w:p w14:paraId="565F7A74" w14:textId="58C5BD4E" w:rsidR="00A71FB7" w:rsidRPr="00224F58" w:rsidRDefault="00A71FB7" w:rsidP="00A71FB7">
            <w:pPr>
              <w:jc w:val="both"/>
              <w:rPr>
                <w:sz w:val="22"/>
                <w:szCs w:val="22"/>
              </w:rPr>
            </w:pPr>
            <w:r w:rsidRPr="00224F58">
              <w:rPr>
                <w:b/>
                <w:sz w:val="22"/>
                <w:szCs w:val="22"/>
              </w:rPr>
              <w:t>Łącznie 18 godz. co stanowi 0,</w:t>
            </w:r>
            <w:r>
              <w:rPr>
                <w:b/>
                <w:sz w:val="22"/>
                <w:szCs w:val="22"/>
              </w:rPr>
              <w:t>7</w:t>
            </w:r>
            <w:r w:rsidRPr="00224F58">
              <w:rPr>
                <w:b/>
                <w:sz w:val="22"/>
                <w:szCs w:val="22"/>
              </w:rPr>
              <w:t xml:space="preserve"> pkt. ECTS</w:t>
            </w:r>
          </w:p>
        </w:tc>
      </w:tr>
      <w:tr w:rsidR="003040C4" w:rsidRPr="008F11AC" w14:paraId="09B41832" w14:textId="77777777" w:rsidTr="00200017">
        <w:trPr>
          <w:trHeight w:val="718"/>
        </w:trPr>
        <w:tc>
          <w:tcPr>
            <w:tcW w:w="3942" w:type="dxa"/>
            <w:shd w:val="clear" w:color="auto" w:fill="auto"/>
          </w:tcPr>
          <w:p w14:paraId="47DE7200" w14:textId="77777777" w:rsidR="003040C4" w:rsidRPr="00224F58" w:rsidRDefault="003040C4"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BC83D78" w14:textId="77777777" w:rsidR="003040C4" w:rsidRPr="00224F58" w:rsidRDefault="003040C4" w:rsidP="00200017">
            <w:pPr>
              <w:jc w:val="both"/>
              <w:rPr>
                <w:b/>
                <w:sz w:val="22"/>
                <w:szCs w:val="22"/>
              </w:rPr>
            </w:pPr>
            <w:r w:rsidRPr="00224F58">
              <w:rPr>
                <w:b/>
                <w:sz w:val="22"/>
                <w:szCs w:val="22"/>
              </w:rPr>
              <w:t>Kod efektu modułowego – kod efektu kierunkowego</w:t>
            </w:r>
          </w:p>
          <w:p w14:paraId="0BEB0BC6" w14:textId="77777777" w:rsidR="003040C4" w:rsidRPr="00224F58" w:rsidRDefault="003040C4" w:rsidP="00200017">
            <w:pPr>
              <w:rPr>
                <w:sz w:val="22"/>
                <w:szCs w:val="22"/>
              </w:rPr>
            </w:pPr>
            <w:r w:rsidRPr="00224F58">
              <w:rPr>
                <w:sz w:val="22"/>
                <w:szCs w:val="22"/>
              </w:rPr>
              <w:t>W1 – TRiA1_W12</w:t>
            </w:r>
          </w:p>
          <w:p w14:paraId="532F62FA" w14:textId="77777777" w:rsidR="003040C4" w:rsidRPr="00224F58" w:rsidRDefault="003040C4" w:rsidP="00200017">
            <w:pPr>
              <w:rPr>
                <w:sz w:val="22"/>
                <w:szCs w:val="22"/>
              </w:rPr>
            </w:pPr>
            <w:r w:rsidRPr="00224F58">
              <w:rPr>
                <w:sz w:val="22"/>
                <w:szCs w:val="22"/>
              </w:rPr>
              <w:t>W2 – TRiA1_W12</w:t>
            </w:r>
          </w:p>
          <w:p w14:paraId="5BF4E590" w14:textId="77777777" w:rsidR="003040C4" w:rsidRPr="00224F58" w:rsidRDefault="003040C4" w:rsidP="00200017">
            <w:pPr>
              <w:rPr>
                <w:sz w:val="22"/>
                <w:szCs w:val="22"/>
              </w:rPr>
            </w:pPr>
            <w:r w:rsidRPr="00224F58">
              <w:rPr>
                <w:sz w:val="22"/>
                <w:szCs w:val="22"/>
              </w:rPr>
              <w:t>U1 –TRiA1_U13, TRiA1_U14</w:t>
            </w:r>
          </w:p>
          <w:p w14:paraId="5D17AFDC" w14:textId="77777777" w:rsidR="003040C4" w:rsidRPr="00224F58" w:rsidRDefault="003040C4" w:rsidP="00200017">
            <w:pPr>
              <w:rPr>
                <w:sz w:val="22"/>
                <w:szCs w:val="22"/>
              </w:rPr>
            </w:pPr>
            <w:r w:rsidRPr="00224F58">
              <w:rPr>
                <w:sz w:val="22"/>
                <w:szCs w:val="22"/>
              </w:rPr>
              <w:t>U2 – TRiA1_U13, TRiA1_U14</w:t>
            </w:r>
          </w:p>
          <w:p w14:paraId="70C26FFF" w14:textId="77777777" w:rsidR="003040C4" w:rsidRPr="00224F58" w:rsidRDefault="003040C4" w:rsidP="00200017">
            <w:pPr>
              <w:rPr>
                <w:sz w:val="22"/>
                <w:szCs w:val="22"/>
              </w:rPr>
            </w:pPr>
            <w:r w:rsidRPr="00224F58">
              <w:rPr>
                <w:sz w:val="22"/>
                <w:szCs w:val="22"/>
              </w:rPr>
              <w:t>U3 – TRiA1_U13, TRiA1_U14</w:t>
            </w:r>
          </w:p>
          <w:p w14:paraId="6E4F8B1C" w14:textId="77777777" w:rsidR="003040C4" w:rsidRPr="00224F58" w:rsidRDefault="003040C4" w:rsidP="00200017">
            <w:pPr>
              <w:rPr>
                <w:sz w:val="22"/>
                <w:szCs w:val="22"/>
              </w:rPr>
            </w:pPr>
            <w:r w:rsidRPr="00224F58">
              <w:rPr>
                <w:sz w:val="22"/>
                <w:szCs w:val="22"/>
              </w:rPr>
              <w:t>K1 – TRiA1_K03, TRiA1_K04</w:t>
            </w:r>
          </w:p>
          <w:p w14:paraId="7C98AC93" w14:textId="77777777" w:rsidR="003040C4" w:rsidRPr="00224F58" w:rsidRDefault="003040C4" w:rsidP="00200017">
            <w:pPr>
              <w:rPr>
                <w:sz w:val="22"/>
                <w:szCs w:val="22"/>
                <w:lang w:val="en-US"/>
              </w:rPr>
            </w:pPr>
            <w:r w:rsidRPr="00224F58">
              <w:rPr>
                <w:sz w:val="22"/>
                <w:szCs w:val="22"/>
                <w:lang w:val="en-US"/>
              </w:rPr>
              <w:t>K2 – TRiA1_K03, TRiA1_K04</w:t>
            </w:r>
          </w:p>
          <w:p w14:paraId="082189E7" w14:textId="77777777" w:rsidR="003040C4" w:rsidRPr="00224F58" w:rsidRDefault="003040C4" w:rsidP="00200017">
            <w:pPr>
              <w:rPr>
                <w:sz w:val="22"/>
                <w:szCs w:val="22"/>
                <w:lang w:val="en-US"/>
              </w:rPr>
            </w:pPr>
            <w:r w:rsidRPr="00224F58">
              <w:rPr>
                <w:sz w:val="22"/>
                <w:szCs w:val="22"/>
                <w:lang w:val="en-US"/>
              </w:rPr>
              <w:t>K3 – TRiA1_K01</w:t>
            </w:r>
          </w:p>
        </w:tc>
      </w:tr>
    </w:tbl>
    <w:p w14:paraId="5D10EF42" w14:textId="77777777" w:rsidR="003040C4" w:rsidRPr="00224F58" w:rsidRDefault="003040C4" w:rsidP="003040C4">
      <w:pPr>
        <w:rPr>
          <w:sz w:val="22"/>
          <w:szCs w:val="22"/>
          <w:lang w:val="en-US"/>
        </w:rPr>
      </w:pPr>
    </w:p>
    <w:p w14:paraId="6DB7A08C" w14:textId="77777777" w:rsidR="003040C4" w:rsidRPr="00224F58" w:rsidRDefault="003040C4" w:rsidP="003040C4">
      <w:pPr>
        <w:rPr>
          <w:sz w:val="22"/>
          <w:szCs w:val="22"/>
          <w:lang w:val="en-US"/>
        </w:rPr>
      </w:pPr>
    </w:p>
    <w:p w14:paraId="38971871" w14:textId="77777777" w:rsidR="003040C4" w:rsidRPr="00224F58" w:rsidRDefault="003040C4" w:rsidP="003040C4">
      <w:pPr>
        <w:rPr>
          <w:sz w:val="22"/>
          <w:szCs w:val="22"/>
          <w:lang w:val="en-US"/>
        </w:rPr>
      </w:pPr>
    </w:p>
    <w:p w14:paraId="17916B03" w14:textId="77777777" w:rsidR="003040C4" w:rsidRPr="00224F58" w:rsidRDefault="003040C4" w:rsidP="003040C4">
      <w:pPr>
        <w:rPr>
          <w:sz w:val="22"/>
          <w:szCs w:val="22"/>
          <w:lang w:val="en-US"/>
        </w:rPr>
      </w:pPr>
    </w:p>
    <w:p w14:paraId="40C32243" w14:textId="77777777" w:rsidR="003040C4" w:rsidRPr="00224F58" w:rsidRDefault="003040C4" w:rsidP="003040C4">
      <w:pPr>
        <w:rPr>
          <w:i/>
          <w:iCs/>
          <w:sz w:val="22"/>
          <w:szCs w:val="22"/>
          <w:lang w:val="en-US"/>
        </w:rPr>
      </w:pPr>
    </w:p>
    <w:p w14:paraId="19064BD2" w14:textId="77777777" w:rsidR="003040C4" w:rsidRPr="00224F58" w:rsidRDefault="003040C4" w:rsidP="003040C4">
      <w:pPr>
        <w:rPr>
          <w:iCs/>
          <w:sz w:val="22"/>
          <w:szCs w:val="22"/>
          <w:lang w:val="en-US"/>
        </w:rPr>
      </w:pPr>
    </w:p>
    <w:p w14:paraId="219764D9" w14:textId="77777777" w:rsidR="003040C4" w:rsidRPr="00224F58" w:rsidRDefault="003040C4" w:rsidP="003040C4">
      <w:pPr>
        <w:rPr>
          <w:sz w:val="22"/>
          <w:szCs w:val="22"/>
          <w:lang w:val="en-US"/>
        </w:rPr>
      </w:pPr>
    </w:p>
    <w:p w14:paraId="48049D17" w14:textId="77777777" w:rsidR="000246A2" w:rsidRPr="00224F58" w:rsidRDefault="000246A2" w:rsidP="000246A2">
      <w:pPr>
        <w:rPr>
          <w:sz w:val="22"/>
          <w:szCs w:val="22"/>
          <w:lang w:val="en-US"/>
        </w:rPr>
      </w:pPr>
    </w:p>
    <w:p w14:paraId="740B6766" w14:textId="77777777" w:rsidR="00412796" w:rsidRPr="00224F58" w:rsidRDefault="00412796">
      <w:pPr>
        <w:spacing w:after="160" w:line="259" w:lineRule="auto"/>
        <w:rPr>
          <w:sz w:val="22"/>
          <w:szCs w:val="22"/>
          <w:lang w:val="en-US"/>
        </w:rPr>
      </w:pPr>
      <w:r w:rsidRPr="00224F58">
        <w:rPr>
          <w:sz w:val="22"/>
          <w:szCs w:val="22"/>
          <w:lang w:val="en-US"/>
        </w:rPr>
        <w:br w:type="page"/>
      </w:r>
    </w:p>
    <w:p w14:paraId="63348743" w14:textId="77777777" w:rsidR="00613838" w:rsidRPr="00224F58" w:rsidRDefault="00613838">
      <w:pPr>
        <w:spacing w:after="160" w:line="259" w:lineRule="auto"/>
        <w:rPr>
          <w:sz w:val="22"/>
          <w:szCs w:val="22"/>
          <w:lang w:val="en-US"/>
        </w:rPr>
      </w:pPr>
      <w:r w:rsidRPr="00224F58">
        <w:rPr>
          <w:sz w:val="22"/>
          <w:szCs w:val="22"/>
          <w:lang w:val="en-US"/>
        </w:rPr>
        <w:lastRenderedPageBreak/>
        <w:br w:type="page"/>
      </w:r>
    </w:p>
    <w:p w14:paraId="07C4DEA4" w14:textId="77777777" w:rsidR="00D41240" w:rsidRPr="00224F58" w:rsidRDefault="00D41240" w:rsidP="00D41240">
      <w:pPr>
        <w:rPr>
          <w:b/>
          <w:sz w:val="22"/>
          <w:szCs w:val="22"/>
        </w:rPr>
      </w:pPr>
      <w:r w:rsidRPr="00224F58">
        <w:rPr>
          <w:b/>
          <w:sz w:val="22"/>
          <w:szCs w:val="22"/>
        </w:rPr>
        <w:lastRenderedPageBreak/>
        <w:t>Karta opisu zajęć (sylabus)</w:t>
      </w:r>
    </w:p>
    <w:p w14:paraId="269DF6CC" w14:textId="77777777" w:rsidR="00D41240" w:rsidRPr="00224F58" w:rsidRDefault="00D41240" w:rsidP="00D41240">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D41240" w:rsidRPr="00224F58" w14:paraId="2FC0873C" w14:textId="77777777" w:rsidTr="00200017">
        <w:tc>
          <w:tcPr>
            <w:tcW w:w="4112" w:type="dxa"/>
            <w:shd w:val="clear" w:color="auto" w:fill="auto"/>
          </w:tcPr>
          <w:p w14:paraId="1511B2F3" w14:textId="77777777" w:rsidR="00D41240" w:rsidRPr="00224F58" w:rsidRDefault="00D41240" w:rsidP="00200017">
            <w:pPr>
              <w:rPr>
                <w:sz w:val="22"/>
                <w:szCs w:val="22"/>
              </w:rPr>
            </w:pPr>
            <w:r w:rsidRPr="00224F58">
              <w:rPr>
                <w:sz w:val="22"/>
                <w:szCs w:val="22"/>
              </w:rPr>
              <w:t xml:space="preserve">Nazwa kierunku studiów </w:t>
            </w:r>
          </w:p>
        </w:tc>
        <w:tc>
          <w:tcPr>
            <w:tcW w:w="6237" w:type="dxa"/>
            <w:shd w:val="clear" w:color="auto" w:fill="auto"/>
          </w:tcPr>
          <w:p w14:paraId="630AC8A7" w14:textId="77777777" w:rsidR="00D41240" w:rsidRPr="00224F58" w:rsidRDefault="00D41240" w:rsidP="00200017">
            <w:pPr>
              <w:rPr>
                <w:sz w:val="22"/>
                <w:szCs w:val="22"/>
              </w:rPr>
            </w:pPr>
            <w:r w:rsidRPr="00224F58">
              <w:rPr>
                <w:sz w:val="22"/>
                <w:szCs w:val="22"/>
              </w:rPr>
              <w:t>Technika rolnicza i agrotronika</w:t>
            </w:r>
          </w:p>
        </w:tc>
      </w:tr>
      <w:tr w:rsidR="00D41240" w:rsidRPr="008F11AC" w14:paraId="2401C18F" w14:textId="77777777" w:rsidTr="00200017">
        <w:tc>
          <w:tcPr>
            <w:tcW w:w="4112" w:type="dxa"/>
            <w:shd w:val="clear" w:color="auto" w:fill="auto"/>
          </w:tcPr>
          <w:p w14:paraId="0810D71A" w14:textId="77777777" w:rsidR="00D41240" w:rsidRPr="00224F58" w:rsidRDefault="00D41240" w:rsidP="00200017">
            <w:pPr>
              <w:rPr>
                <w:sz w:val="22"/>
                <w:szCs w:val="22"/>
              </w:rPr>
            </w:pPr>
            <w:r w:rsidRPr="00224F58">
              <w:rPr>
                <w:sz w:val="22"/>
                <w:szCs w:val="22"/>
              </w:rPr>
              <w:t>Nazwa modułu, także nazwa w języku angielskim</w:t>
            </w:r>
          </w:p>
        </w:tc>
        <w:tc>
          <w:tcPr>
            <w:tcW w:w="6237" w:type="dxa"/>
            <w:shd w:val="clear" w:color="auto" w:fill="auto"/>
          </w:tcPr>
          <w:p w14:paraId="0918ACCE" w14:textId="77777777" w:rsidR="00D41240" w:rsidRPr="00224F58" w:rsidRDefault="00D41240" w:rsidP="00200017">
            <w:pPr>
              <w:rPr>
                <w:b/>
                <w:sz w:val="22"/>
                <w:szCs w:val="22"/>
                <w:lang w:val="en-US"/>
              </w:rPr>
            </w:pPr>
            <w:r w:rsidRPr="00224F58">
              <w:rPr>
                <w:b/>
                <w:sz w:val="22"/>
                <w:szCs w:val="22"/>
                <w:lang w:val="en-US"/>
              </w:rPr>
              <w:t>Język obcy 4– Angielski B2</w:t>
            </w:r>
          </w:p>
          <w:p w14:paraId="12AA22B2" w14:textId="77777777" w:rsidR="00D41240" w:rsidRPr="00224F58" w:rsidRDefault="00D41240" w:rsidP="00200017">
            <w:pPr>
              <w:rPr>
                <w:sz w:val="22"/>
                <w:szCs w:val="22"/>
                <w:lang w:val="en-GB"/>
              </w:rPr>
            </w:pPr>
            <w:r w:rsidRPr="00224F58">
              <w:rPr>
                <w:sz w:val="22"/>
                <w:szCs w:val="22"/>
                <w:lang w:val="en-US"/>
              </w:rPr>
              <w:t>Foreign Language 4– English B2</w:t>
            </w:r>
          </w:p>
        </w:tc>
      </w:tr>
      <w:tr w:rsidR="00D41240" w:rsidRPr="00224F58" w14:paraId="45D10261" w14:textId="77777777" w:rsidTr="00200017">
        <w:tc>
          <w:tcPr>
            <w:tcW w:w="4112" w:type="dxa"/>
            <w:shd w:val="clear" w:color="auto" w:fill="auto"/>
          </w:tcPr>
          <w:p w14:paraId="726B5BF2" w14:textId="77777777" w:rsidR="00D41240" w:rsidRPr="00224F58" w:rsidRDefault="00D41240" w:rsidP="00200017">
            <w:pPr>
              <w:rPr>
                <w:sz w:val="22"/>
                <w:szCs w:val="22"/>
              </w:rPr>
            </w:pPr>
            <w:r w:rsidRPr="00224F58">
              <w:rPr>
                <w:sz w:val="22"/>
                <w:szCs w:val="22"/>
              </w:rPr>
              <w:t xml:space="preserve">Język wykładowy </w:t>
            </w:r>
          </w:p>
        </w:tc>
        <w:tc>
          <w:tcPr>
            <w:tcW w:w="6237" w:type="dxa"/>
            <w:shd w:val="clear" w:color="auto" w:fill="auto"/>
          </w:tcPr>
          <w:p w14:paraId="1BB33A51" w14:textId="77777777" w:rsidR="00D41240" w:rsidRPr="00224F58" w:rsidRDefault="00D41240" w:rsidP="00200017">
            <w:pPr>
              <w:rPr>
                <w:sz w:val="22"/>
                <w:szCs w:val="22"/>
                <w:lang w:val="en-GB"/>
              </w:rPr>
            </w:pPr>
            <w:r w:rsidRPr="00224F58">
              <w:rPr>
                <w:sz w:val="22"/>
                <w:szCs w:val="22"/>
                <w:lang w:val="en-GB"/>
              </w:rPr>
              <w:t>angielski</w:t>
            </w:r>
          </w:p>
        </w:tc>
      </w:tr>
      <w:tr w:rsidR="00D41240" w:rsidRPr="00224F58" w14:paraId="14F5C521" w14:textId="77777777" w:rsidTr="00200017">
        <w:tc>
          <w:tcPr>
            <w:tcW w:w="4112" w:type="dxa"/>
            <w:shd w:val="clear" w:color="auto" w:fill="auto"/>
          </w:tcPr>
          <w:p w14:paraId="7E550B9E" w14:textId="77777777" w:rsidR="00D41240" w:rsidRPr="00224F58" w:rsidRDefault="00D41240"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1FAB9813" w14:textId="77777777" w:rsidR="00D41240" w:rsidRPr="00224F58" w:rsidRDefault="00D41240" w:rsidP="00200017">
            <w:pPr>
              <w:rPr>
                <w:sz w:val="22"/>
                <w:szCs w:val="22"/>
              </w:rPr>
            </w:pPr>
            <w:r w:rsidRPr="00224F58">
              <w:rPr>
                <w:sz w:val="22"/>
                <w:szCs w:val="22"/>
              </w:rPr>
              <w:t>obowiązkowy</w:t>
            </w:r>
          </w:p>
        </w:tc>
      </w:tr>
      <w:tr w:rsidR="00D41240" w:rsidRPr="00224F58" w14:paraId="4953FB86" w14:textId="77777777" w:rsidTr="00200017">
        <w:tc>
          <w:tcPr>
            <w:tcW w:w="4112" w:type="dxa"/>
            <w:shd w:val="clear" w:color="auto" w:fill="auto"/>
          </w:tcPr>
          <w:p w14:paraId="33984D9E" w14:textId="77777777" w:rsidR="00D41240" w:rsidRPr="00224F58" w:rsidRDefault="00D41240" w:rsidP="00200017">
            <w:pPr>
              <w:rPr>
                <w:sz w:val="22"/>
                <w:szCs w:val="22"/>
              </w:rPr>
            </w:pPr>
            <w:r w:rsidRPr="00224F58">
              <w:rPr>
                <w:sz w:val="22"/>
                <w:szCs w:val="22"/>
              </w:rPr>
              <w:t>Poziom studiów</w:t>
            </w:r>
          </w:p>
        </w:tc>
        <w:tc>
          <w:tcPr>
            <w:tcW w:w="6237" w:type="dxa"/>
            <w:shd w:val="clear" w:color="auto" w:fill="auto"/>
          </w:tcPr>
          <w:p w14:paraId="74E67CF0" w14:textId="77777777" w:rsidR="00D41240" w:rsidRPr="00224F58" w:rsidRDefault="00D41240" w:rsidP="00200017">
            <w:pPr>
              <w:rPr>
                <w:sz w:val="22"/>
                <w:szCs w:val="22"/>
              </w:rPr>
            </w:pPr>
            <w:r w:rsidRPr="00224F58">
              <w:rPr>
                <w:sz w:val="22"/>
                <w:szCs w:val="22"/>
              </w:rPr>
              <w:t xml:space="preserve">studia pierwszego stopnia </w:t>
            </w:r>
          </w:p>
        </w:tc>
      </w:tr>
      <w:tr w:rsidR="00D41240" w:rsidRPr="00224F58" w14:paraId="65235B0B" w14:textId="77777777" w:rsidTr="00200017">
        <w:tc>
          <w:tcPr>
            <w:tcW w:w="4112" w:type="dxa"/>
            <w:shd w:val="clear" w:color="auto" w:fill="auto"/>
          </w:tcPr>
          <w:p w14:paraId="35E512BB" w14:textId="77777777" w:rsidR="00D41240" w:rsidRPr="00224F58" w:rsidRDefault="00D41240" w:rsidP="00200017">
            <w:pPr>
              <w:rPr>
                <w:sz w:val="22"/>
                <w:szCs w:val="22"/>
              </w:rPr>
            </w:pPr>
            <w:r w:rsidRPr="00224F58">
              <w:rPr>
                <w:sz w:val="22"/>
                <w:szCs w:val="22"/>
              </w:rPr>
              <w:t>Forma studiów</w:t>
            </w:r>
          </w:p>
        </w:tc>
        <w:tc>
          <w:tcPr>
            <w:tcW w:w="6237" w:type="dxa"/>
            <w:shd w:val="clear" w:color="auto" w:fill="auto"/>
          </w:tcPr>
          <w:p w14:paraId="300C5B9D" w14:textId="77777777" w:rsidR="00D41240" w:rsidRPr="00224F58" w:rsidRDefault="00D41240" w:rsidP="00200017">
            <w:pPr>
              <w:rPr>
                <w:sz w:val="22"/>
                <w:szCs w:val="22"/>
              </w:rPr>
            </w:pPr>
            <w:r w:rsidRPr="00224F58">
              <w:rPr>
                <w:sz w:val="22"/>
                <w:szCs w:val="22"/>
              </w:rPr>
              <w:t>niestacjonarne</w:t>
            </w:r>
          </w:p>
        </w:tc>
      </w:tr>
      <w:tr w:rsidR="00D41240" w:rsidRPr="00224F58" w14:paraId="2006529C" w14:textId="77777777" w:rsidTr="00200017">
        <w:tc>
          <w:tcPr>
            <w:tcW w:w="4112" w:type="dxa"/>
            <w:shd w:val="clear" w:color="auto" w:fill="auto"/>
          </w:tcPr>
          <w:p w14:paraId="18689A01" w14:textId="77777777" w:rsidR="00D41240" w:rsidRPr="00224F58" w:rsidRDefault="00D41240" w:rsidP="00200017">
            <w:pPr>
              <w:rPr>
                <w:sz w:val="22"/>
                <w:szCs w:val="22"/>
              </w:rPr>
            </w:pPr>
            <w:r w:rsidRPr="00224F58">
              <w:rPr>
                <w:sz w:val="22"/>
                <w:szCs w:val="22"/>
              </w:rPr>
              <w:t>Rok studiów dla kierunku</w:t>
            </w:r>
          </w:p>
        </w:tc>
        <w:tc>
          <w:tcPr>
            <w:tcW w:w="6237" w:type="dxa"/>
            <w:shd w:val="clear" w:color="auto" w:fill="auto"/>
          </w:tcPr>
          <w:p w14:paraId="7FE8C624" w14:textId="77777777" w:rsidR="00D41240" w:rsidRPr="00224F58" w:rsidRDefault="00D41240" w:rsidP="00200017">
            <w:pPr>
              <w:rPr>
                <w:sz w:val="22"/>
                <w:szCs w:val="22"/>
              </w:rPr>
            </w:pPr>
            <w:r w:rsidRPr="00224F58">
              <w:rPr>
                <w:sz w:val="22"/>
                <w:szCs w:val="22"/>
              </w:rPr>
              <w:t>II</w:t>
            </w:r>
          </w:p>
        </w:tc>
      </w:tr>
      <w:tr w:rsidR="00D41240" w:rsidRPr="00224F58" w14:paraId="2A931DF7" w14:textId="77777777" w:rsidTr="00200017">
        <w:tc>
          <w:tcPr>
            <w:tcW w:w="4112" w:type="dxa"/>
            <w:shd w:val="clear" w:color="auto" w:fill="auto"/>
          </w:tcPr>
          <w:p w14:paraId="2D9BE425" w14:textId="77777777" w:rsidR="00D41240" w:rsidRPr="00224F58" w:rsidRDefault="00D41240" w:rsidP="00200017">
            <w:pPr>
              <w:rPr>
                <w:sz w:val="22"/>
                <w:szCs w:val="22"/>
              </w:rPr>
            </w:pPr>
            <w:r w:rsidRPr="00224F58">
              <w:rPr>
                <w:sz w:val="22"/>
                <w:szCs w:val="22"/>
              </w:rPr>
              <w:t>Semestr dla kierunku</w:t>
            </w:r>
          </w:p>
        </w:tc>
        <w:tc>
          <w:tcPr>
            <w:tcW w:w="6237" w:type="dxa"/>
            <w:shd w:val="clear" w:color="auto" w:fill="auto"/>
          </w:tcPr>
          <w:p w14:paraId="508C1F21" w14:textId="77777777" w:rsidR="00D41240" w:rsidRPr="00224F58" w:rsidRDefault="00D41240" w:rsidP="00200017">
            <w:pPr>
              <w:rPr>
                <w:sz w:val="22"/>
                <w:szCs w:val="22"/>
              </w:rPr>
            </w:pPr>
            <w:r w:rsidRPr="00224F58">
              <w:rPr>
                <w:sz w:val="22"/>
                <w:szCs w:val="22"/>
              </w:rPr>
              <w:t>4</w:t>
            </w:r>
          </w:p>
        </w:tc>
      </w:tr>
      <w:tr w:rsidR="00D41240" w:rsidRPr="00224F58" w14:paraId="51956EB3" w14:textId="77777777" w:rsidTr="00200017">
        <w:tc>
          <w:tcPr>
            <w:tcW w:w="4112" w:type="dxa"/>
            <w:shd w:val="clear" w:color="auto" w:fill="auto"/>
          </w:tcPr>
          <w:p w14:paraId="68F15290" w14:textId="77777777" w:rsidR="00D41240" w:rsidRPr="00224F58" w:rsidRDefault="00D41240"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0CF9433F" w14:textId="77777777" w:rsidR="00D41240" w:rsidRPr="00224F58" w:rsidRDefault="00D41240" w:rsidP="00200017">
            <w:pPr>
              <w:rPr>
                <w:sz w:val="22"/>
                <w:szCs w:val="22"/>
              </w:rPr>
            </w:pPr>
            <w:r w:rsidRPr="00224F58">
              <w:rPr>
                <w:sz w:val="22"/>
                <w:szCs w:val="22"/>
              </w:rPr>
              <w:t>2 (0,8/1,2)</w:t>
            </w:r>
          </w:p>
        </w:tc>
      </w:tr>
      <w:tr w:rsidR="00D41240" w:rsidRPr="00224F58" w14:paraId="12BF5A27" w14:textId="77777777" w:rsidTr="00200017">
        <w:tc>
          <w:tcPr>
            <w:tcW w:w="4112" w:type="dxa"/>
            <w:shd w:val="clear" w:color="auto" w:fill="auto"/>
          </w:tcPr>
          <w:p w14:paraId="6CC4A650" w14:textId="77777777" w:rsidR="00D41240" w:rsidRPr="00224F58" w:rsidRDefault="00D41240"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4F2D2A5F" w14:textId="77777777" w:rsidR="00D41240" w:rsidRPr="00224F58" w:rsidRDefault="00D41240" w:rsidP="00200017">
            <w:pPr>
              <w:rPr>
                <w:sz w:val="22"/>
                <w:szCs w:val="22"/>
              </w:rPr>
            </w:pPr>
            <w:r w:rsidRPr="00224F58">
              <w:rPr>
                <w:sz w:val="22"/>
                <w:szCs w:val="22"/>
              </w:rPr>
              <w:t>mgr Joanna Rączkiewicz-Gołacka</w:t>
            </w:r>
          </w:p>
        </w:tc>
      </w:tr>
      <w:tr w:rsidR="00D41240" w:rsidRPr="00224F58" w14:paraId="326BD708" w14:textId="77777777" w:rsidTr="00200017">
        <w:tc>
          <w:tcPr>
            <w:tcW w:w="4112" w:type="dxa"/>
            <w:shd w:val="clear" w:color="auto" w:fill="auto"/>
          </w:tcPr>
          <w:p w14:paraId="51F24343" w14:textId="77777777" w:rsidR="00D41240" w:rsidRPr="00224F58" w:rsidRDefault="00D41240" w:rsidP="00200017">
            <w:pPr>
              <w:rPr>
                <w:sz w:val="22"/>
                <w:szCs w:val="22"/>
              </w:rPr>
            </w:pPr>
            <w:r w:rsidRPr="00224F58">
              <w:rPr>
                <w:sz w:val="22"/>
                <w:szCs w:val="22"/>
              </w:rPr>
              <w:t>Jednostka oferująca moduł</w:t>
            </w:r>
          </w:p>
          <w:p w14:paraId="560B4AEA" w14:textId="77777777" w:rsidR="00D41240" w:rsidRPr="00224F58" w:rsidRDefault="00D41240" w:rsidP="00200017">
            <w:pPr>
              <w:rPr>
                <w:sz w:val="22"/>
                <w:szCs w:val="22"/>
              </w:rPr>
            </w:pPr>
          </w:p>
        </w:tc>
        <w:tc>
          <w:tcPr>
            <w:tcW w:w="6237" w:type="dxa"/>
            <w:shd w:val="clear" w:color="auto" w:fill="auto"/>
          </w:tcPr>
          <w:p w14:paraId="0A45CA3A" w14:textId="77777777" w:rsidR="00D41240" w:rsidRPr="00224F58" w:rsidRDefault="00D41240" w:rsidP="00200017">
            <w:pPr>
              <w:rPr>
                <w:sz w:val="22"/>
                <w:szCs w:val="22"/>
              </w:rPr>
            </w:pPr>
            <w:r w:rsidRPr="00224F58">
              <w:rPr>
                <w:sz w:val="22"/>
                <w:szCs w:val="22"/>
              </w:rPr>
              <w:t>Centrum Nauczania Języków Obcych i Certyfikacji</w:t>
            </w:r>
          </w:p>
        </w:tc>
      </w:tr>
      <w:tr w:rsidR="00D41240" w:rsidRPr="00224F58" w14:paraId="79261D57" w14:textId="77777777" w:rsidTr="00200017">
        <w:tc>
          <w:tcPr>
            <w:tcW w:w="4112" w:type="dxa"/>
            <w:shd w:val="clear" w:color="auto" w:fill="auto"/>
          </w:tcPr>
          <w:p w14:paraId="6E251E14" w14:textId="77777777" w:rsidR="00D41240" w:rsidRPr="00224F58" w:rsidRDefault="00D41240" w:rsidP="00200017">
            <w:pPr>
              <w:rPr>
                <w:sz w:val="22"/>
                <w:szCs w:val="22"/>
              </w:rPr>
            </w:pPr>
            <w:r w:rsidRPr="00224F58">
              <w:rPr>
                <w:sz w:val="22"/>
                <w:szCs w:val="22"/>
              </w:rPr>
              <w:t>Cel modułu</w:t>
            </w:r>
          </w:p>
          <w:p w14:paraId="20FFCCBE" w14:textId="77777777" w:rsidR="00D41240" w:rsidRPr="00224F58" w:rsidRDefault="00D41240" w:rsidP="00200017">
            <w:pPr>
              <w:rPr>
                <w:sz w:val="22"/>
                <w:szCs w:val="22"/>
              </w:rPr>
            </w:pPr>
          </w:p>
        </w:tc>
        <w:tc>
          <w:tcPr>
            <w:tcW w:w="6237" w:type="dxa"/>
            <w:shd w:val="clear" w:color="auto" w:fill="auto"/>
          </w:tcPr>
          <w:p w14:paraId="105E6905" w14:textId="77777777" w:rsidR="00D41240" w:rsidRPr="00224F58" w:rsidRDefault="00D41240" w:rsidP="00200017">
            <w:pPr>
              <w:jc w:val="both"/>
              <w:rPr>
                <w:sz w:val="22"/>
                <w:szCs w:val="22"/>
              </w:rPr>
            </w:pPr>
            <w:r w:rsidRPr="00224F58">
              <w:rPr>
                <w:sz w:val="22"/>
                <w:szCs w:val="22"/>
              </w:rPr>
              <w:t>Rozwinięcie kompetencji językowych na poziome B2 Europejskiego Systemu Opisu Kształcenie Językowego (CEFR).</w:t>
            </w:r>
          </w:p>
          <w:p w14:paraId="10EFB00C" w14:textId="77777777" w:rsidR="00D41240" w:rsidRPr="00224F58" w:rsidRDefault="00D41240" w:rsidP="00200017">
            <w:pPr>
              <w:jc w:val="both"/>
              <w:rPr>
                <w:sz w:val="22"/>
                <w:szCs w:val="22"/>
              </w:rPr>
            </w:pPr>
            <w:r w:rsidRPr="00224F58">
              <w:rPr>
                <w:sz w:val="22"/>
                <w:szCs w:val="22"/>
              </w:rPr>
              <w:t>Podniesienie kompetencji językowych w zakresie słownictwa ogólnego i specjalistycznego.</w:t>
            </w:r>
          </w:p>
          <w:p w14:paraId="56417DEC" w14:textId="77777777" w:rsidR="00D41240" w:rsidRPr="00224F58" w:rsidRDefault="00D41240" w:rsidP="00200017">
            <w:pPr>
              <w:jc w:val="both"/>
              <w:rPr>
                <w:sz w:val="22"/>
                <w:szCs w:val="22"/>
              </w:rPr>
            </w:pPr>
            <w:r w:rsidRPr="00224F58">
              <w:rPr>
                <w:sz w:val="22"/>
                <w:szCs w:val="22"/>
              </w:rPr>
              <w:t>Rozwijanie umiejętności poprawnej komunikacji w środowisku zawodowym.</w:t>
            </w:r>
          </w:p>
          <w:p w14:paraId="29889E1A" w14:textId="77777777" w:rsidR="00D41240" w:rsidRPr="00224F58" w:rsidRDefault="00D41240" w:rsidP="00200017">
            <w:pPr>
              <w:autoSpaceDE w:val="0"/>
              <w:autoSpaceDN w:val="0"/>
              <w:adjustRightInd w:val="0"/>
              <w:jc w:val="both"/>
              <w:rPr>
                <w:sz w:val="22"/>
                <w:szCs w:val="22"/>
              </w:rPr>
            </w:pPr>
            <w:r w:rsidRPr="00224F58">
              <w:rPr>
                <w:sz w:val="22"/>
                <w:szCs w:val="22"/>
              </w:rPr>
              <w:t>Przekazanie wiedzy niezbędnej do stosowania zaawansowanych struktur gramatycznych oraz technik pracy z obcojęzycznym tekstem źródłowym.</w:t>
            </w:r>
          </w:p>
        </w:tc>
      </w:tr>
      <w:tr w:rsidR="00D41240" w:rsidRPr="00224F58" w14:paraId="4A9EC888" w14:textId="77777777" w:rsidTr="00200017">
        <w:trPr>
          <w:trHeight w:val="236"/>
        </w:trPr>
        <w:tc>
          <w:tcPr>
            <w:tcW w:w="4112" w:type="dxa"/>
            <w:vMerge w:val="restart"/>
            <w:shd w:val="clear" w:color="auto" w:fill="auto"/>
          </w:tcPr>
          <w:p w14:paraId="464080E6" w14:textId="77777777" w:rsidR="00D41240" w:rsidRPr="00224F58" w:rsidRDefault="00D41240"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339DDFC8" w14:textId="77777777" w:rsidR="00D41240" w:rsidRPr="00224F58" w:rsidRDefault="00D41240" w:rsidP="00200017">
            <w:pPr>
              <w:rPr>
                <w:sz w:val="22"/>
                <w:szCs w:val="22"/>
              </w:rPr>
            </w:pPr>
            <w:r w:rsidRPr="00224F58">
              <w:rPr>
                <w:sz w:val="22"/>
                <w:szCs w:val="22"/>
              </w:rPr>
              <w:t xml:space="preserve">Wiedza: </w:t>
            </w:r>
          </w:p>
        </w:tc>
      </w:tr>
      <w:tr w:rsidR="00D41240" w:rsidRPr="00224F58" w14:paraId="132D6C01" w14:textId="77777777" w:rsidTr="00200017">
        <w:trPr>
          <w:trHeight w:val="233"/>
        </w:trPr>
        <w:tc>
          <w:tcPr>
            <w:tcW w:w="4112" w:type="dxa"/>
            <w:vMerge/>
            <w:shd w:val="clear" w:color="auto" w:fill="auto"/>
          </w:tcPr>
          <w:p w14:paraId="487FF12F" w14:textId="77777777" w:rsidR="00D41240" w:rsidRPr="00224F58" w:rsidRDefault="00D41240" w:rsidP="00200017">
            <w:pPr>
              <w:rPr>
                <w:sz w:val="22"/>
                <w:szCs w:val="22"/>
                <w:highlight w:val="yellow"/>
              </w:rPr>
            </w:pPr>
          </w:p>
        </w:tc>
        <w:tc>
          <w:tcPr>
            <w:tcW w:w="6237" w:type="dxa"/>
            <w:shd w:val="clear" w:color="auto" w:fill="auto"/>
          </w:tcPr>
          <w:p w14:paraId="6F546180" w14:textId="77777777" w:rsidR="00D41240" w:rsidRPr="00224F58" w:rsidRDefault="00D41240" w:rsidP="00200017">
            <w:pPr>
              <w:rPr>
                <w:sz w:val="22"/>
                <w:szCs w:val="22"/>
              </w:rPr>
            </w:pPr>
            <w:r w:rsidRPr="00224F58">
              <w:rPr>
                <w:sz w:val="22"/>
                <w:szCs w:val="22"/>
              </w:rPr>
              <w:t>1.</w:t>
            </w:r>
          </w:p>
        </w:tc>
      </w:tr>
      <w:tr w:rsidR="00D41240" w:rsidRPr="00224F58" w14:paraId="6308A0D1" w14:textId="77777777" w:rsidTr="00200017">
        <w:trPr>
          <w:trHeight w:val="233"/>
        </w:trPr>
        <w:tc>
          <w:tcPr>
            <w:tcW w:w="4112" w:type="dxa"/>
            <w:vMerge/>
            <w:shd w:val="clear" w:color="auto" w:fill="auto"/>
          </w:tcPr>
          <w:p w14:paraId="5095299F" w14:textId="77777777" w:rsidR="00D41240" w:rsidRPr="00224F58" w:rsidRDefault="00D41240" w:rsidP="00200017">
            <w:pPr>
              <w:rPr>
                <w:sz w:val="22"/>
                <w:szCs w:val="22"/>
                <w:highlight w:val="yellow"/>
              </w:rPr>
            </w:pPr>
          </w:p>
        </w:tc>
        <w:tc>
          <w:tcPr>
            <w:tcW w:w="6237" w:type="dxa"/>
            <w:shd w:val="clear" w:color="auto" w:fill="auto"/>
          </w:tcPr>
          <w:p w14:paraId="056A88A4" w14:textId="77777777" w:rsidR="00D41240" w:rsidRPr="00224F58" w:rsidRDefault="00D41240" w:rsidP="00200017">
            <w:pPr>
              <w:rPr>
                <w:sz w:val="22"/>
                <w:szCs w:val="22"/>
              </w:rPr>
            </w:pPr>
            <w:r w:rsidRPr="00224F58">
              <w:rPr>
                <w:sz w:val="22"/>
                <w:szCs w:val="22"/>
              </w:rPr>
              <w:t>2.</w:t>
            </w:r>
          </w:p>
        </w:tc>
      </w:tr>
      <w:tr w:rsidR="00D41240" w:rsidRPr="00224F58" w14:paraId="0C02105A" w14:textId="77777777" w:rsidTr="00200017">
        <w:trPr>
          <w:trHeight w:val="233"/>
        </w:trPr>
        <w:tc>
          <w:tcPr>
            <w:tcW w:w="4112" w:type="dxa"/>
            <w:vMerge/>
            <w:shd w:val="clear" w:color="auto" w:fill="auto"/>
          </w:tcPr>
          <w:p w14:paraId="5D0E5654" w14:textId="77777777" w:rsidR="00D41240" w:rsidRPr="00224F58" w:rsidRDefault="00D41240" w:rsidP="00200017">
            <w:pPr>
              <w:rPr>
                <w:sz w:val="22"/>
                <w:szCs w:val="22"/>
                <w:highlight w:val="yellow"/>
              </w:rPr>
            </w:pPr>
          </w:p>
        </w:tc>
        <w:tc>
          <w:tcPr>
            <w:tcW w:w="6237" w:type="dxa"/>
            <w:shd w:val="clear" w:color="auto" w:fill="auto"/>
          </w:tcPr>
          <w:p w14:paraId="0A12BDA5" w14:textId="77777777" w:rsidR="00D41240" w:rsidRPr="00224F58" w:rsidRDefault="00D41240" w:rsidP="00200017">
            <w:pPr>
              <w:rPr>
                <w:sz w:val="22"/>
                <w:szCs w:val="22"/>
              </w:rPr>
            </w:pPr>
            <w:r w:rsidRPr="00224F58">
              <w:rPr>
                <w:sz w:val="22"/>
                <w:szCs w:val="22"/>
              </w:rPr>
              <w:t>Umiejętności:</w:t>
            </w:r>
          </w:p>
        </w:tc>
      </w:tr>
      <w:tr w:rsidR="00D41240" w:rsidRPr="00224F58" w14:paraId="26C6E345" w14:textId="77777777" w:rsidTr="00200017">
        <w:trPr>
          <w:trHeight w:val="233"/>
        </w:trPr>
        <w:tc>
          <w:tcPr>
            <w:tcW w:w="4112" w:type="dxa"/>
            <w:vMerge/>
            <w:shd w:val="clear" w:color="auto" w:fill="auto"/>
          </w:tcPr>
          <w:p w14:paraId="463A0305" w14:textId="77777777" w:rsidR="00D41240" w:rsidRPr="00224F58" w:rsidRDefault="00D41240" w:rsidP="00200017">
            <w:pPr>
              <w:rPr>
                <w:sz w:val="22"/>
                <w:szCs w:val="22"/>
                <w:highlight w:val="yellow"/>
              </w:rPr>
            </w:pPr>
          </w:p>
        </w:tc>
        <w:tc>
          <w:tcPr>
            <w:tcW w:w="6237" w:type="dxa"/>
            <w:shd w:val="clear" w:color="auto" w:fill="auto"/>
          </w:tcPr>
          <w:p w14:paraId="3A92A4BE" w14:textId="77777777" w:rsidR="00D41240" w:rsidRPr="00224F58" w:rsidRDefault="00D41240" w:rsidP="00200017">
            <w:pPr>
              <w:rPr>
                <w:sz w:val="22"/>
                <w:szCs w:val="22"/>
              </w:rPr>
            </w:pPr>
            <w:r w:rsidRPr="00224F58">
              <w:rPr>
                <w:sz w:val="22"/>
                <w:szCs w:val="22"/>
              </w:rPr>
              <w:t>U1.  Posiada umiejętność sprawnej komunikacji w środowisku zawodowym i sytuacjach życia codziennego.</w:t>
            </w:r>
          </w:p>
        </w:tc>
      </w:tr>
      <w:tr w:rsidR="00D41240" w:rsidRPr="00224F58" w14:paraId="02445C30" w14:textId="77777777" w:rsidTr="00200017">
        <w:trPr>
          <w:trHeight w:val="233"/>
        </w:trPr>
        <w:tc>
          <w:tcPr>
            <w:tcW w:w="4112" w:type="dxa"/>
            <w:vMerge/>
            <w:shd w:val="clear" w:color="auto" w:fill="auto"/>
          </w:tcPr>
          <w:p w14:paraId="3709842A" w14:textId="77777777" w:rsidR="00D41240" w:rsidRPr="00224F58" w:rsidRDefault="00D41240" w:rsidP="00200017">
            <w:pPr>
              <w:rPr>
                <w:sz w:val="22"/>
                <w:szCs w:val="22"/>
                <w:highlight w:val="yellow"/>
              </w:rPr>
            </w:pPr>
          </w:p>
        </w:tc>
        <w:tc>
          <w:tcPr>
            <w:tcW w:w="6237" w:type="dxa"/>
            <w:shd w:val="clear" w:color="auto" w:fill="auto"/>
          </w:tcPr>
          <w:p w14:paraId="03201EA5" w14:textId="77777777" w:rsidR="00D41240" w:rsidRPr="00224F58" w:rsidRDefault="00D41240" w:rsidP="00200017">
            <w:pPr>
              <w:rPr>
                <w:sz w:val="22"/>
                <w:szCs w:val="22"/>
              </w:rPr>
            </w:pPr>
            <w:r w:rsidRPr="00224F58">
              <w:rPr>
                <w:sz w:val="22"/>
                <w:szCs w:val="22"/>
              </w:rPr>
              <w:t>U2. Potrafi dyskutować, argumentować, relacjonować i interpretować wydarzenia z życia codziennego.</w:t>
            </w:r>
          </w:p>
        </w:tc>
      </w:tr>
      <w:tr w:rsidR="00D41240" w:rsidRPr="00224F58" w14:paraId="0D3266BA" w14:textId="77777777" w:rsidTr="00200017">
        <w:trPr>
          <w:trHeight w:val="233"/>
        </w:trPr>
        <w:tc>
          <w:tcPr>
            <w:tcW w:w="4112" w:type="dxa"/>
            <w:vMerge/>
            <w:shd w:val="clear" w:color="auto" w:fill="auto"/>
          </w:tcPr>
          <w:p w14:paraId="1391526B" w14:textId="77777777" w:rsidR="00D41240" w:rsidRPr="00224F58" w:rsidRDefault="00D41240" w:rsidP="00200017">
            <w:pPr>
              <w:rPr>
                <w:sz w:val="22"/>
                <w:szCs w:val="22"/>
                <w:highlight w:val="yellow"/>
              </w:rPr>
            </w:pPr>
          </w:p>
        </w:tc>
        <w:tc>
          <w:tcPr>
            <w:tcW w:w="6237" w:type="dxa"/>
            <w:shd w:val="clear" w:color="auto" w:fill="auto"/>
          </w:tcPr>
          <w:p w14:paraId="49138717" w14:textId="77777777" w:rsidR="00D41240" w:rsidRPr="00224F58" w:rsidRDefault="00D41240"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D41240" w:rsidRPr="00224F58" w14:paraId="52745320" w14:textId="77777777" w:rsidTr="00200017">
        <w:trPr>
          <w:trHeight w:val="233"/>
        </w:trPr>
        <w:tc>
          <w:tcPr>
            <w:tcW w:w="4112" w:type="dxa"/>
            <w:vMerge/>
            <w:shd w:val="clear" w:color="auto" w:fill="auto"/>
          </w:tcPr>
          <w:p w14:paraId="619BA803" w14:textId="77777777" w:rsidR="00D41240" w:rsidRPr="00224F58" w:rsidRDefault="00D41240" w:rsidP="00200017">
            <w:pPr>
              <w:rPr>
                <w:sz w:val="22"/>
                <w:szCs w:val="22"/>
                <w:highlight w:val="yellow"/>
              </w:rPr>
            </w:pPr>
          </w:p>
        </w:tc>
        <w:tc>
          <w:tcPr>
            <w:tcW w:w="6237" w:type="dxa"/>
            <w:shd w:val="clear" w:color="auto" w:fill="auto"/>
          </w:tcPr>
          <w:p w14:paraId="2B896F01" w14:textId="77777777" w:rsidR="00D41240" w:rsidRPr="00224F58" w:rsidRDefault="00D41240" w:rsidP="00200017">
            <w:pPr>
              <w:rPr>
                <w:sz w:val="22"/>
                <w:szCs w:val="22"/>
              </w:rPr>
            </w:pPr>
            <w:r w:rsidRPr="00224F58">
              <w:rPr>
                <w:sz w:val="22"/>
                <w:szCs w:val="22"/>
              </w:rPr>
              <w:t>U4. Potrafi konstruować w formie pisemnej teksty dotyczące spraw prywatnych i służbowych.</w:t>
            </w:r>
          </w:p>
        </w:tc>
      </w:tr>
      <w:tr w:rsidR="00D41240" w:rsidRPr="00224F58" w14:paraId="54032B69" w14:textId="77777777" w:rsidTr="00200017">
        <w:trPr>
          <w:trHeight w:val="233"/>
        </w:trPr>
        <w:tc>
          <w:tcPr>
            <w:tcW w:w="4112" w:type="dxa"/>
            <w:vMerge/>
            <w:shd w:val="clear" w:color="auto" w:fill="auto"/>
          </w:tcPr>
          <w:p w14:paraId="53A5E3B1" w14:textId="77777777" w:rsidR="00D41240" w:rsidRPr="00224F58" w:rsidRDefault="00D41240" w:rsidP="00200017">
            <w:pPr>
              <w:rPr>
                <w:sz w:val="22"/>
                <w:szCs w:val="22"/>
                <w:highlight w:val="yellow"/>
              </w:rPr>
            </w:pPr>
          </w:p>
        </w:tc>
        <w:tc>
          <w:tcPr>
            <w:tcW w:w="6237" w:type="dxa"/>
            <w:shd w:val="clear" w:color="auto" w:fill="auto"/>
          </w:tcPr>
          <w:p w14:paraId="1E1CDAD0" w14:textId="77777777" w:rsidR="00D41240" w:rsidRPr="00224F58" w:rsidRDefault="00D41240" w:rsidP="00200017">
            <w:pPr>
              <w:rPr>
                <w:sz w:val="22"/>
                <w:szCs w:val="22"/>
              </w:rPr>
            </w:pPr>
            <w:r w:rsidRPr="00224F58">
              <w:rPr>
                <w:sz w:val="22"/>
                <w:szCs w:val="22"/>
              </w:rPr>
              <w:t>Kompetencje społeczne:</w:t>
            </w:r>
          </w:p>
        </w:tc>
      </w:tr>
      <w:tr w:rsidR="00D41240" w:rsidRPr="00224F58" w14:paraId="6BB8A82B" w14:textId="77777777" w:rsidTr="00200017">
        <w:trPr>
          <w:trHeight w:val="233"/>
        </w:trPr>
        <w:tc>
          <w:tcPr>
            <w:tcW w:w="4112" w:type="dxa"/>
            <w:vMerge/>
            <w:shd w:val="clear" w:color="auto" w:fill="auto"/>
          </w:tcPr>
          <w:p w14:paraId="18A550C9" w14:textId="77777777" w:rsidR="00D41240" w:rsidRPr="00224F58" w:rsidRDefault="00D41240" w:rsidP="00200017">
            <w:pPr>
              <w:rPr>
                <w:sz w:val="22"/>
                <w:szCs w:val="22"/>
                <w:highlight w:val="yellow"/>
              </w:rPr>
            </w:pPr>
          </w:p>
        </w:tc>
        <w:tc>
          <w:tcPr>
            <w:tcW w:w="6237" w:type="dxa"/>
            <w:shd w:val="clear" w:color="auto" w:fill="auto"/>
          </w:tcPr>
          <w:p w14:paraId="1918E93E" w14:textId="77777777" w:rsidR="00D41240" w:rsidRPr="00224F58" w:rsidRDefault="00D41240" w:rsidP="00200017">
            <w:pPr>
              <w:rPr>
                <w:sz w:val="22"/>
                <w:szCs w:val="22"/>
              </w:rPr>
            </w:pPr>
            <w:r w:rsidRPr="00224F58">
              <w:rPr>
                <w:sz w:val="22"/>
                <w:szCs w:val="22"/>
              </w:rPr>
              <w:t>K1. Rozumie potrzebę ciągłego dokształcania się.</w:t>
            </w:r>
          </w:p>
        </w:tc>
      </w:tr>
      <w:tr w:rsidR="00D41240" w:rsidRPr="00224F58" w14:paraId="6CB4E876" w14:textId="77777777" w:rsidTr="00200017">
        <w:tc>
          <w:tcPr>
            <w:tcW w:w="4112" w:type="dxa"/>
            <w:shd w:val="clear" w:color="auto" w:fill="auto"/>
          </w:tcPr>
          <w:p w14:paraId="26185FC0" w14:textId="77777777" w:rsidR="00D41240" w:rsidRPr="00224F58" w:rsidRDefault="00D41240" w:rsidP="00200017">
            <w:pPr>
              <w:rPr>
                <w:sz w:val="22"/>
                <w:szCs w:val="22"/>
              </w:rPr>
            </w:pPr>
            <w:r w:rsidRPr="00224F58">
              <w:rPr>
                <w:sz w:val="22"/>
                <w:szCs w:val="22"/>
              </w:rPr>
              <w:t xml:space="preserve">Wymagania wstępne i dodatkowe </w:t>
            </w:r>
          </w:p>
        </w:tc>
        <w:tc>
          <w:tcPr>
            <w:tcW w:w="6237" w:type="dxa"/>
            <w:shd w:val="clear" w:color="auto" w:fill="auto"/>
          </w:tcPr>
          <w:p w14:paraId="101E1268" w14:textId="77777777" w:rsidR="00D41240" w:rsidRPr="00224F58" w:rsidRDefault="00D41240" w:rsidP="00200017">
            <w:pPr>
              <w:jc w:val="both"/>
              <w:rPr>
                <w:sz w:val="22"/>
                <w:szCs w:val="22"/>
              </w:rPr>
            </w:pPr>
            <w:r w:rsidRPr="00224F58">
              <w:rPr>
                <w:sz w:val="22"/>
                <w:szCs w:val="22"/>
              </w:rPr>
              <w:t>Znajomość języka obcego na poziomie minimum B1 według Europejskiego Systemu Opisu Kształcenia Językowego.</w:t>
            </w:r>
          </w:p>
        </w:tc>
      </w:tr>
      <w:tr w:rsidR="00D41240" w:rsidRPr="00224F58" w14:paraId="06C33427" w14:textId="77777777" w:rsidTr="00200017">
        <w:tc>
          <w:tcPr>
            <w:tcW w:w="4112" w:type="dxa"/>
            <w:shd w:val="clear" w:color="auto" w:fill="auto"/>
          </w:tcPr>
          <w:p w14:paraId="7346D80C" w14:textId="77777777" w:rsidR="00D41240" w:rsidRPr="00224F58" w:rsidRDefault="00D41240" w:rsidP="00200017">
            <w:pPr>
              <w:rPr>
                <w:sz w:val="22"/>
                <w:szCs w:val="22"/>
              </w:rPr>
            </w:pPr>
            <w:r w:rsidRPr="00224F58">
              <w:rPr>
                <w:sz w:val="22"/>
                <w:szCs w:val="22"/>
              </w:rPr>
              <w:t xml:space="preserve">Treści programowe modułu </w:t>
            </w:r>
          </w:p>
          <w:p w14:paraId="7FDB34D3" w14:textId="77777777" w:rsidR="00D41240" w:rsidRPr="00224F58" w:rsidRDefault="00D41240" w:rsidP="00200017">
            <w:pPr>
              <w:rPr>
                <w:sz w:val="22"/>
                <w:szCs w:val="22"/>
              </w:rPr>
            </w:pPr>
          </w:p>
        </w:tc>
        <w:tc>
          <w:tcPr>
            <w:tcW w:w="6237" w:type="dxa"/>
            <w:shd w:val="clear" w:color="auto" w:fill="auto"/>
          </w:tcPr>
          <w:p w14:paraId="17867538" w14:textId="77777777" w:rsidR="00D41240" w:rsidRPr="00224F58" w:rsidRDefault="00D41240" w:rsidP="00200017">
            <w:pPr>
              <w:jc w:val="both"/>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1C4BB4D8" w14:textId="77777777" w:rsidR="00D41240" w:rsidRPr="00224F58" w:rsidRDefault="00D41240" w:rsidP="00200017">
            <w:pPr>
              <w:jc w:val="both"/>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1F659198" w14:textId="77777777" w:rsidR="00D41240" w:rsidRPr="00224F58" w:rsidRDefault="00D41240" w:rsidP="00200017">
            <w:pPr>
              <w:jc w:val="both"/>
              <w:rPr>
                <w:sz w:val="22"/>
                <w:szCs w:val="22"/>
              </w:rPr>
            </w:pPr>
            <w:r w:rsidRPr="00224F58">
              <w:rPr>
                <w:sz w:val="22"/>
                <w:szCs w:val="22"/>
              </w:rPr>
              <w:lastRenderedPageBreak/>
              <w:t>Moduł obejmuje również ćwiczenie struktur gramatycznych i leksykalnych celem osiągnięcia przez studenta sprawnej komunikacji.</w:t>
            </w:r>
          </w:p>
          <w:p w14:paraId="168F46DE" w14:textId="77777777" w:rsidR="00D41240" w:rsidRPr="00224F58" w:rsidRDefault="00D41240" w:rsidP="00200017">
            <w:pPr>
              <w:jc w:val="both"/>
              <w:rPr>
                <w:sz w:val="22"/>
                <w:szCs w:val="22"/>
              </w:rPr>
            </w:pPr>
            <w:r w:rsidRPr="00224F58">
              <w:rPr>
                <w:sz w:val="22"/>
                <w:szCs w:val="22"/>
              </w:rPr>
              <w:t>Moduł ma również za zadanie bardziej szczegółowe zapoznanie studenta z kulturą danego obszaru językowego.</w:t>
            </w:r>
          </w:p>
          <w:p w14:paraId="119E738A" w14:textId="77777777" w:rsidR="00D41240" w:rsidRPr="00224F58" w:rsidRDefault="00D41240" w:rsidP="00200017">
            <w:pPr>
              <w:jc w:val="both"/>
              <w:rPr>
                <w:sz w:val="22"/>
                <w:szCs w:val="22"/>
              </w:rPr>
            </w:pPr>
          </w:p>
        </w:tc>
      </w:tr>
      <w:tr w:rsidR="00D41240" w:rsidRPr="00224F58" w14:paraId="04EB07C4" w14:textId="77777777" w:rsidTr="00200017">
        <w:tc>
          <w:tcPr>
            <w:tcW w:w="4112" w:type="dxa"/>
            <w:shd w:val="clear" w:color="auto" w:fill="auto"/>
          </w:tcPr>
          <w:p w14:paraId="09B4666E" w14:textId="77777777" w:rsidR="00D41240" w:rsidRPr="00224F58" w:rsidRDefault="00D41240" w:rsidP="00200017">
            <w:pPr>
              <w:rPr>
                <w:sz w:val="22"/>
                <w:szCs w:val="22"/>
              </w:rPr>
            </w:pPr>
            <w:r w:rsidRPr="00224F58">
              <w:rPr>
                <w:sz w:val="22"/>
                <w:szCs w:val="22"/>
              </w:rPr>
              <w:t>Wykaz literatury podstawowej i uzupełniającej</w:t>
            </w:r>
          </w:p>
        </w:tc>
        <w:tc>
          <w:tcPr>
            <w:tcW w:w="6237" w:type="dxa"/>
            <w:shd w:val="clear" w:color="auto" w:fill="auto"/>
          </w:tcPr>
          <w:p w14:paraId="68CA4E85" w14:textId="77777777" w:rsidR="00D41240" w:rsidRPr="00224F58" w:rsidRDefault="00D41240" w:rsidP="00200017">
            <w:pPr>
              <w:rPr>
                <w:sz w:val="22"/>
                <w:szCs w:val="22"/>
                <w:lang w:val="fr-FR"/>
              </w:rPr>
            </w:pPr>
            <w:r w:rsidRPr="00224F58">
              <w:rPr>
                <w:sz w:val="22"/>
                <w:szCs w:val="22"/>
                <w:lang w:val="fr-FR"/>
              </w:rPr>
              <w:t>Lektury obowiązkowe</w:t>
            </w:r>
          </w:p>
          <w:p w14:paraId="343325E0" w14:textId="77777777" w:rsidR="00D41240" w:rsidRPr="00224F58" w:rsidRDefault="00D41240" w:rsidP="00200017">
            <w:pPr>
              <w:jc w:val="both"/>
              <w:rPr>
                <w:sz w:val="22"/>
                <w:szCs w:val="22"/>
                <w:lang w:val="fr-FR" w:eastAsia="en-US"/>
              </w:rPr>
            </w:pPr>
            <w:r w:rsidRPr="00224F58">
              <w:rPr>
                <w:sz w:val="22"/>
                <w:szCs w:val="22"/>
                <w:lang w:val="fr-FR" w:eastAsia="en-US"/>
              </w:rPr>
              <w:t>1.B. Tarver Chase; K. L. Johannsen; P. MacIntyre; K, Najafi; C. Fettig, Pathways Reading, Writing and Critical Thinking, Second Edition, National Geographic 2018,</w:t>
            </w:r>
          </w:p>
          <w:p w14:paraId="2940C8E2" w14:textId="77777777" w:rsidR="00D41240" w:rsidRPr="00224F58" w:rsidRDefault="00D41240" w:rsidP="00200017">
            <w:pPr>
              <w:rPr>
                <w:sz w:val="22"/>
                <w:szCs w:val="22"/>
                <w:lang w:val="fr-FR"/>
              </w:rPr>
            </w:pPr>
          </w:p>
          <w:p w14:paraId="35675D05" w14:textId="77777777" w:rsidR="00D41240" w:rsidRPr="00224F58" w:rsidRDefault="00D41240" w:rsidP="00200017">
            <w:pPr>
              <w:rPr>
                <w:sz w:val="22"/>
                <w:szCs w:val="22"/>
                <w:lang w:val="fr-FR"/>
              </w:rPr>
            </w:pPr>
            <w:r w:rsidRPr="00224F58">
              <w:rPr>
                <w:sz w:val="22"/>
                <w:szCs w:val="22"/>
                <w:lang w:val="fr-FR"/>
              </w:rPr>
              <w:t>Lektury zalecane</w:t>
            </w:r>
          </w:p>
          <w:p w14:paraId="59685744" w14:textId="77777777" w:rsidR="00D41240" w:rsidRPr="00224F58" w:rsidRDefault="00D41240" w:rsidP="00200017">
            <w:pPr>
              <w:shd w:val="clear" w:color="auto" w:fill="FFFFFF"/>
              <w:rPr>
                <w:sz w:val="22"/>
                <w:szCs w:val="22"/>
              </w:rPr>
            </w:pPr>
            <w:r w:rsidRPr="00224F58">
              <w:rPr>
                <w:sz w:val="22"/>
                <w:szCs w:val="22"/>
              </w:rPr>
              <w:t>1.B.Witak, M.Markowska, English for Agriculture, Wydawnictwo UPH, 2018,</w:t>
            </w:r>
          </w:p>
          <w:p w14:paraId="12E8AC5D" w14:textId="77777777" w:rsidR="00D41240" w:rsidRPr="00224F58" w:rsidRDefault="00D41240" w:rsidP="00200017">
            <w:pPr>
              <w:rPr>
                <w:sz w:val="22"/>
                <w:szCs w:val="22"/>
              </w:rPr>
            </w:pPr>
            <w:r w:rsidRPr="00224F58">
              <w:rPr>
                <w:sz w:val="22"/>
                <w:szCs w:val="22"/>
              </w:rPr>
              <w:t xml:space="preserve">2.E.Kloc, English in Forestry, Centrum Informacyjne Lasów Państwowych, 2013, </w:t>
            </w:r>
            <w:hyperlink r:id="rId12" w:history="1">
              <w:r w:rsidRPr="00224F58">
                <w:rPr>
                  <w:rStyle w:val="Hipercze"/>
                  <w:sz w:val="22"/>
                  <w:szCs w:val="22"/>
                </w:rPr>
                <w:t>https://www.lasy.gov.pl/pl/informacje/publikacje/in-english/english-in-forestry-2/english-in-forestry.pdf</w:t>
              </w:r>
            </w:hyperlink>
          </w:p>
          <w:p w14:paraId="03292B67" w14:textId="77777777" w:rsidR="00D41240" w:rsidRPr="00224F58" w:rsidRDefault="00D41240" w:rsidP="00200017">
            <w:pPr>
              <w:rPr>
                <w:sz w:val="22"/>
                <w:szCs w:val="22"/>
                <w:lang w:val="en-GB"/>
              </w:rPr>
            </w:pPr>
            <w:r w:rsidRPr="00224F58">
              <w:rPr>
                <w:sz w:val="22"/>
                <w:szCs w:val="22"/>
                <w:lang w:val="en-GB"/>
              </w:rPr>
              <w:t>3.E.H. Glendinning, L,Lansfort, A.Pohl, Technology for Engineering and Applied Sciences, Oxford University Press, 2020,</w:t>
            </w:r>
          </w:p>
          <w:p w14:paraId="5D72CA0F" w14:textId="77777777" w:rsidR="00D41240" w:rsidRPr="00224F58" w:rsidRDefault="00D41240" w:rsidP="00200017">
            <w:pPr>
              <w:rPr>
                <w:sz w:val="22"/>
                <w:szCs w:val="22"/>
              </w:rPr>
            </w:pPr>
            <w:r w:rsidRPr="00224F58">
              <w:rPr>
                <w:sz w:val="22"/>
                <w:szCs w:val="22"/>
              </w:rPr>
              <w:t>4.Zbiór tekstów specjalistycznych opracowanych przez wykładowców CNJOiC.</w:t>
            </w:r>
          </w:p>
          <w:p w14:paraId="17BE91C6" w14:textId="77777777" w:rsidR="00D41240" w:rsidRPr="00224F58" w:rsidRDefault="00D41240" w:rsidP="00200017">
            <w:pPr>
              <w:rPr>
                <w:sz w:val="22"/>
                <w:szCs w:val="22"/>
              </w:rPr>
            </w:pPr>
          </w:p>
        </w:tc>
      </w:tr>
      <w:tr w:rsidR="00D41240" w:rsidRPr="00224F58" w14:paraId="1C431EBB" w14:textId="77777777" w:rsidTr="00200017">
        <w:tc>
          <w:tcPr>
            <w:tcW w:w="4112" w:type="dxa"/>
            <w:shd w:val="clear" w:color="auto" w:fill="auto"/>
          </w:tcPr>
          <w:p w14:paraId="47958B79" w14:textId="77777777" w:rsidR="00D41240" w:rsidRPr="00224F58" w:rsidRDefault="00D41240" w:rsidP="00200017">
            <w:pPr>
              <w:rPr>
                <w:sz w:val="22"/>
                <w:szCs w:val="22"/>
              </w:rPr>
            </w:pPr>
            <w:r w:rsidRPr="00224F58">
              <w:rPr>
                <w:sz w:val="22"/>
                <w:szCs w:val="22"/>
              </w:rPr>
              <w:t>Planowane formy/działania/metody dydaktyczne</w:t>
            </w:r>
          </w:p>
        </w:tc>
        <w:tc>
          <w:tcPr>
            <w:tcW w:w="6237" w:type="dxa"/>
            <w:shd w:val="clear" w:color="auto" w:fill="auto"/>
          </w:tcPr>
          <w:p w14:paraId="4F146D4F" w14:textId="77777777" w:rsidR="00D41240" w:rsidRPr="00224F58" w:rsidRDefault="00D41240" w:rsidP="00200017">
            <w:pPr>
              <w:rPr>
                <w:sz w:val="22"/>
                <w:szCs w:val="22"/>
              </w:rPr>
            </w:pPr>
            <w:r w:rsidRPr="00224F58">
              <w:rPr>
                <w:sz w:val="22"/>
                <w:szCs w:val="22"/>
              </w:rPr>
              <w:t>Wykład, dyskusja, prezentacja, konwersacja,</w:t>
            </w:r>
          </w:p>
          <w:p w14:paraId="5DB24D0F" w14:textId="77777777" w:rsidR="00D41240" w:rsidRPr="00224F58" w:rsidRDefault="00D41240"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D41240" w:rsidRPr="00224F58" w14:paraId="0F8FA140" w14:textId="77777777" w:rsidTr="00200017">
        <w:tc>
          <w:tcPr>
            <w:tcW w:w="4112" w:type="dxa"/>
            <w:shd w:val="clear" w:color="auto" w:fill="auto"/>
          </w:tcPr>
          <w:p w14:paraId="55FE9D16" w14:textId="77777777" w:rsidR="00D41240" w:rsidRPr="00224F58" w:rsidRDefault="00D41240"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23DD34D4" w14:textId="77777777" w:rsidR="00D41240" w:rsidRPr="00224F58" w:rsidRDefault="00D41240" w:rsidP="00200017">
            <w:pPr>
              <w:jc w:val="both"/>
              <w:rPr>
                <w:sz w:val="22"/>
                <w:szCs w:val="22"/>
              </w:rPr>
            </w:pPr>
            <w:r w:rsidRPr="00224F58">
              <w:rPr>
                <w:b/>
                <w:sz w:val="22"/>
                <w:szCs w:val="22"/>
              </w:rPr>
              <w:t>U1</w:t>
            </w:r>
            <w:r w:rsidRPr="00224F58">
              <w:rPr>
                <w:sz w:val="22"/>
                <w:szCs w:val="22"/>
              </w:rPr>
              <w:t xml:space="preserve"> -ocena wypowiedzi ustnych na zajęciach </w:t>
            </w:r>
          </w:p>
          <w:p w14:paraId="784068B4" w14:textId="77777777" w:rsidR="00D41240" w:rsidRPr="00224F58" w:rsidRDefault="00D41240" w:rsidP="00200017">
            <w:pPr>
              <w:jc w:val="both"/>
              <w:rPr>
                <w:sz w:val="22"/>
                <w:szCs w:val="22"/>
              </w:rPr>
            </w:pPr>
            <w:r w:rsidRPr="00224F58">
              <w:rPr>
                <w:b/>
                <w:sz w:val="22"/>
                <w:szCs w:val="22"/>
              </w:rPr>
              <w:t>U2</w:t>
            </w:r>
            <w:r w:rsidRPr="00224F58">
              <w:rPr>
                <w:sz w:val="22"/>
                <w:szCs w:val="22"/>
              </w:rPr>
              <w:t xml:space="preserve"> -ocena wypowiedzi ustnych na zajęciach </w:t>
            </w:r>
          </w:p>
          <w:p w14:paraId="59FDAA5D" w14:textId="77777777" w:rsidR="00D41240" w:rsidRPr="00224F58" w:rsidRDefault="00D41240"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737D9E0E" w14:textId="77777777" w:rsidR="00D41240" w:rsidRPr="00224F58" w:rsidRDefault="00D41240"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35256AFC" w14:textId="77777777" w:rsidR="00D41240" w:rsidRPr="00224F58" w:rsidRDefault="00D41240"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77860E99" w14:textId="77777777" w:rsidR="00D41240" w:rsidRPr="00224F58" w:rsidRDefault="00D41240" w:rsidP="00200017">
            <w:pPr>
              <w:jc w:val="both"/>
              <w:rPr>
                <w:b/>
                <w:sz w:val="22"/>
                <w:szCs w:val="22"/>
              </w:rPr>
            </w:pPr>
            <w:r w:rsidRPr="00224F58">
              <w:rPr>
                <w:b/>
                <w:sz w:val="22"/>
                <w:szCs w:val="22"/>
              </w:rPr>
              <w:t>Formy dokumentowania osiągniętych efektów kształcenia:</w:t>
            </w:r>
          </w:p>
          <w:p w14:paraId="6CEB079A" w14:textId="77777777" w:rsidR="00D41240" w:rsidRPr="00224F58" w:rsidRDefault="00D41240"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D41240" w:rsidRPr="00224F58" w14:paraId="1791BA31" w14:textId="77777777" w:rsidTr="00200017">
        <w:tc>
          <w:tcPr>
            <w:tcW w:w="4112" w:type="dxa"/>
            <w:shd w:val="clear" w:color="auto" w:fill="auto"/>
          </w:tcPr>
          <w:p w14:paraId="1429C2EF" w14:textId="77777777" w:rsidR="00D41240" w:rsidRPr="00224F58" w:rsidRDefault="00D41240" w:rsidP="00200017">
            <w:pPr>
              <w:rPr>
                <w:sz w:val="22"/>
                <w:szCs w:val="22"/>
              </w:rPr>
            </w:pPr>
            <w:r w:rsidRPr="00224F58">
              <w:rPr>
                <w:sz w:val="22"/>
                <w:szCs w:val="22"/>
              </w:rPr>
              <w:t>Elementy i wagi mające wpływ na ocenę końcową</w:t>
            </w:r>
          </w:p>
          <w:p w14:paraId="21280485" w14:textId="77777777" w:rsidR="00D41240" w:rsidRPr="00224F58" w:rsidRDefault="00D41240" w:rsidP="00200017">
            <w:pPr>
              <w:rPr>
                <w:sz w:val="22"/>
                <w:szCs w:val="22"/>
              </w:rPr>
            </w:pPr>
          </w:p>
          <w:p w14:paraId="174236EA" w14:textId="77777777" w:rsidR="00D41240" w:rsidRPr="00224F58" w:rsidRDefault="00D41240" w:rsidP="00200017">
            <w:pPr>
              <w:rPr>
                <w:sz w:val="22"/>
                <w:szCs w:val="22"/>
              </w:rPr>
            </w:pPr>
          </w:p>
        </w:tc>
        <w:tc>
          <w:tcPr>
            <w:tcW w:w="6237" w:type="dxa"/>
            <w:shd w:val="clear" w:color="auto" w:fill="auto"/>
          </w:tcPr>
          <w:p w14:paraId="62416541" w14:textId="77777777" w:rsidR="00D41240" w:rsidRPr="00224F58" w:rsidRDefault="00D41240"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01D65BF0" w14:textId="77777777" w:rsidR="00D41240" w:rsidRPr="00224F58" w:rsidRDefault="00D41240"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D41240" w:rsidRPr="00224F58" w14:paraId="7D273D28" w14:textId="77777777" w:rsidTr="00200017">
        <w:trPr>
          <w:trHeight w:val="1182"/>
        </w:trPr>
        <w:tc>
          <w:tcPr>
            <w:tcW w:w="4112" w:type="dxa"/>
            <w:shd w:val="clear" w:color="auto" w:fill="auto"/>
          </w:tcPr>
          <w:p w14:paraId="4CA09F87" w14:textId="77777777" w:rsidR="00D41240" w:rsidRPr="00224F58" w:rsidRDefault="00D41240" w:rsidP="00200017">
            <w:pPr>
              <w:jc w:val="both"/>
              <w:rPr>
                <w:sz w:val="22"/>
                <w:szCs w:val="22"/>
              </w:rPr>
            </w:pPr>
            <w:r w:rsidRPr="00224F58">
              <w:rPr>
                <w:sz w:val="22"/>
                <w:szCs w:val="22"/>
              </w:rPr>
              <w:t>Bilans punktów ECTS</w:t>
            </w:r>
          </w:p>
        </w:tc>
        <w:tc>
          <w:tcPr>
            <w:tcW w:w="6237" w:type="dxa"/>
            <w:shd w:val="clear" w:color="auto" w:fill="auto"/>
          </w:tcPr>
          <w:p w14:paraId="4914D196" w14:textId="77777777" w:rsidR="00D41240" w:rsidRPr="00224F58" w:rsidRDefault="00D41240" w:rsidP="00200017">
            <w:pPr>
              <w:rPr>
                <w:sz w:val="22"/>
                <w:szCs w:val="22"/>
              </w:rPr>
            </w:pPr>
            <w:r w:rsidRPr="00224F58">
              <w:rPr>
                <w:b/>
                <w:sz w:val="22"/>
                <w:szCs w:val="22"/>
              </w:rPr>
              <w:t>KONTAKTOWE</w:t>
            </w:r>
            <w:r w:rsidRPr="00224F58">
              <w:rPr>
                <w:sz w:val="22"/>
                <w:szCs w:val="22"/>
              </w:rPr>
              <w:t>:</w:t>
            </w:r>
          </w:p>
          <w:p w14:paraId="3EB955A3" w14:textId="77777777" w:rsidR="00D41240" w:rsidRPr="00224F58" w:rsidRDefault="00D41240" w:rsidP="00200017">
            <w:pPr>
              <w:rPr>
                <w:sz w:val="22"/>
                <w:szCs w:val="22"/>
              </w:rPr>
            </w:pPr>
            <w:r w:rsidRPr="00224F58">
              <w:rPr>
                <w:sz w:val="22"/>
                <w:szCs w:val="22"/>
              </w:rPr>
              <w:t>Udział w ćwiczeniach:          15 godz.</w:t>
            </w:r>
          </w:p>
          <w:p w14:paraId="67172880" w14:textId="77777777" w:rsidR="00D41240" w:rsidRPr="00224F58" w:rsidRDefault="00D41240" w:rsidP="00200017">
            <w:pPr>
              <w:rPr>
                <w:sz w:val="22"/>
                <w:szCs w:val="22"/>
              </w:rPr>
            </w:pPr>
            <w:r w:rsidRPr="00224F58">
              <w:rPr>
                <w:sz w:val="22"/>
                <w:szCs w:val="22"/>
              </w:rPr>
              <w:t>Konsultacje:                          2 godz.</w:t>
            </w:r>
          </w:p>
          <w:p w14:paraId="7E79B1FA" w14:textId="77777777" w:rsidR="00D41240" w:rsidRPr="00224F58" w:rsidRDefault="00D41240" w:rsidP="00200017">
            <w:pPr>
              <w:rPr>
                <w:sz w:val="22"/>
                <w:szCs w:val="22"/>
              </w:rPr>
            </w:pPr>
            <w:r w:rsidRPr="00224F58">
              <w:rPr>
                <w:sz w:val="22"/>
                <w:szCs w:val="22"/>
              </w:rPr>
              <w:t>Egzamin:                               2 godz.</w:t>
            </w:r>
          </w:p>
          <w:p w14:paraId="1DADD136" w14:textId="77777777" w:rsidR="00D41240" w:rsidRPr="00224F58" w:rsidRDefault="00D41240" w:rsidP="00200017">
            <w:pPr>
              <w:rPr>
                <w:b/>
                <w:sz w:val="22"/>
                <w:szCs w:val="22"/>
                <w:u w:val="single"/>
              </w:rPr>
            </w:pPr>
            <w:r w:rsidRPr="00224F58">
              <w:rPr>
                <w:b/>
                <w:sz w:val="22"/>
                <w:szCs w:val="22"/>
                <w:u w:val="single"/>
              </w:rPr>
              <w:t>RAZEM KONTAKTOWE:     19 godz. / 0,8 ECTS</w:t>
            </w:r>
          </w:p>
          <w:p w14:paraId="303FD52B" w14:textId="77777777" w:rsidR="00D41240" w:rsidRPr="00224F58" w:rsidRDefault="00D41240" w:rsidP="00200017">
            <w:pPr>
              <w:rPr>
                <w:sz w:val="22"/>
                <w:szCs w:val="22"/>
              </w:rPr>
            </w:pPr>
          </w:p>
          <w:p w14:paraId="1BE19037" w14:textId="77777777" w:rsidR="00D41240" w:rsidRPr="00224F58" w:rsidRDefault="00D41240" w:rsidP="00200017">
            <w:pPr>
              <w:rPr>
                <w:b/>
                <w:sz w:val="22"/>
                <w:szCs w:val="22"/>
              </w:rPr>
            </w:pPr>
          </w:p>
          <w:p w14:paraId="37664D4C" w14:textId="77777777" w:rsidR="00D41240" w:rsidRPr="00224F58" w:rsidRDefault="00D41240" w:rsidP="00200017">
            <w:pPr>
              <w:rPr>
                <w:b/>
                <w:sz w:val="22"/>
                <w:szCs w:val="22"/>
              </w:rPr>
            </w:pPr>
            <w:r w:rsidRPr="00224F58">
              <w:rPr>
                <w:b/>
                <w:sz w:val="22"/>
                <w:szCs w:val="22"/>
              </w:rPr>
              <w:t>NIEKONTAKTOWE:</w:t>
            </w:r>
          </w:p>
          <w:p w14:paraId="6AB022BD" w14:textId="77777777" w:rsidR="00D41240" w:rsidRPr="00224F58" w:rsidRDefault="00D41240" w:rsidP="00200017">
            <w:pPr>
              <w:rPr>
                <w:sz w:val="22"/>
                <w:szCs w:val="22"/>
              </w:rPr>
            </w:pPr>
            <w:r w:rsidRPr="00224F58">
              <w:rPr>
                <w:sz w:val="22"/>
                <w:szCs w:val="22"/>
              </w:rPr>
              <w:t>Przygotowanie do zajęć:       16 godz.</w:t>
            </w:r>
          </w:p>
          <w:p w14:paraId="0231AD77" w14:textId="77777777" w:rsidR="00D41240" w:rsidRPr="00224F58" w:rsidRDefault="00D41240" w:rsidP="00200017">
            <w:pPr>
              <w:rPr>
                <w:sz w:val="22"/>
                <w:szCs w:val="22"/>
              </w:rPr>
            </w:pPr>
            <w:r w:rsidRPr="00224F58">
              <w:rPr>
                <w:sz w:val="22"/>
                <w:szCs w:val="22"/>
              </w:rPr>
              <w:t>Przygotowanie do egzaminu: 15 godz.</w:t>
            </w:r>
          </w:p>
          <w:p w14:paraId="46D86AEC" w14:textId="77777777" w:rsidR="00D41240" w:rsidRPr="00224F58" w:rsidRDefault="00D41240" w:rsidP="00200017">
            <w:pPr>
              <w:rPr>
                <w:b/>
                <w:sz w:val="22"/>
                <w:szCs w:val="22"/>
                <w:u w:val="single"/>
              </w:rPr>
            </w:pPr>
            <w:r w:rsidRPr="00224F58">
              <w:rPr>
                <w:b/>
                <w:sz w:val="22"/>
                <w:szCs w:val="22"/>
                <w:u w:val="single"/>
              </w:rPr>
              <w:t>RAZEM NIEKONTAKTOWE:  31 godz. / 1,2  ECTS</w:t>
            </w:r>
          </w:p>
          <w:p w14:paraId="778ABE85" w14:textId="77777777" w:rsidR="00D41240" w:rsidRPr="00224F58" w:rsidRDefault="00D41240" w:rsidP="00200017">
            <w:pPr>
              <w:rPr>
                <w:sz w:val="22"/>
                <w:szCs w:val="22"/>
              </w:rPr>
            </w:pPr>
            <w:r w:rsidRPr="00224F58">
              <w:rPr>
                <w:sz w:val="22"/>
                <w:szCs w:val="22"/>
              </w:rPr>
              <w:t xml:space="preserve">                          </w:t>
            </w:r>
          </w:p>
          <w:p w14:paraId="20BBDC8B" w14:textId="77777777" w:rsidR="00D41240" w:rsidRPr="00224F58" w:rsidRDefault="00D41240" w:rsidP="00200017">
            <w:pPr>
              <w:rPr>
                <w:sz w:val="22"/>
                <w:szCs w:val="22"/>
              </w:rPr>
            </w:pPr>
            <w:r w:rsidRPr="00224F58">
              <w:rPr>
                <w:sz w:val="22"/>
                <w:szCs w:val="22"/>
              </w:rPr>
              <w:lastRenderedPageBreak/>
              <w:t>Łączny nakład pracy studenta to 50 godz. co odpowiada  2 punktom ECTS</w:t>
            </w:r>
          </w:p>
          <w:p w14:paraId="62088D72" w14:textId="77777777" w:rsidR="00D41240" w:rsidRPr="00224F58" w:rsidRDefault="00D41240" w:rsidP="00200017">
            <w:pPr>
              <w:rPr>
                <w:sz w:val="22"/>
                <w:szCs w:val="22"/>
              </w:rPr>
            </w:pPr>
          </w:p>
        </w:tc>
      </w:tr>
      <w:tr w:rsidR="00D41240" w:rsidRPr="00224F58" w14:paraId="155E0935" w14:textId="77777777" w:rsidTr="00200017">
        <w:trPr>
          <w:trHeight w:val="718"/>
        </w:trPr>
        <w:tc>
          <w:tcPr>
            <w:tcW w:w="4112" w:type="dxa"/>
            <w:shd w:val="clear" w:color="auto" w:fill="auto"/>
          </w:tcPr>
          <w:p w14:paraId="65621334" w14:textId="77777777" w:rsidR="00D41240" w:rsidRPr="00224F58" w:rsidRDefault="00D41240"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7E878C7A" w14:textId="77777777" w:rsidR="00D41240" w:rsidRPr="00224F58" w:rsidRDefault="00D41240" w:rsidP="00200017">
            <w:pPr>
              <w:rPr>
                <w:sz w:val="22"/>
                <w:szCs w:val="22"/>
              </w:rPr>
            </w:pPr>
            <w:r w:rsidRPr="00224F58">
              <w:rPr>
                <w:sz w:val="22"/>
                <w:szCs w:val="22"/>
              </w:rPr>
              <w:t>Udział w ćwiczeniach – 15 godz.</w:t>
            </w:r>
          </w:p>
          <w:p w14:paraId="31251550" w14:textId="77777777" w:rsidR="00D41240" w:rsidRPr="00224F58" w:rsidRDefault="00D41240" w:rsidP="00200017">
            <w:pPr>
              <w:rPr>
                <w:sz w:val="22"/>
                <w:szCs w:val="22"/>
              </w:rPr>
            </w:pPr>
            <w:r w:rsidRPr="00224F58">
              <w:rPr>
                <w:sz w:val="22"/>
                <w:szCs w:val="22"/>
              </w:rPr>
              <w:t>Udział w konsultacjach – 2 godz.,</w:t>
            </w:r>
          </w:p>
          <w:p w14:paraId="76AF749A" w14:textId="77777777" w:rsidR="00D41240" w:rsidRPr="00224F58" w:rsidRDefault="00D41240" w:rsidP="00200017">
            <w:pPr>
              <w:rPr>
                <w:sz w:val="22"/>
                <w:szCs w:val="22"/>
              </w:rPr>
            </w:pPr>
            <w:r w:rsidRPr="00224F58">
              <w:rPr>
                <w:sz w:val="22"/>
                <w:szCs w:val="22"/>
              </w:rPr>
              <w:t>Egzamin – 2 godz.</w:t>
            </w:r>
          </w:p>
          <w:p w14:paraId="44193048" w14:textId="77777777" w:rsidR="00D41240" w:rsidRPr="00224F58" w:rsidRDefault="00D41240" w:rsidP="00200017">
            <w:pPr>
              <w:jc w:val="both"/>
              <w:rPr>
                <w:sz w:val="22"/>
                <w:szCs w:val="22"/>
              </w:rPr>
            </w:pPr>
            <w:r w:rsidRPr="00224F58">
              <w:rPr>
                <w:sz w:val="22"/>
                <w:szCs w:val="22"/>
              </w:rPr>
              <w:t>Łącznie 19 godz. co odpowiada 0,8  punktu ECTS</w:t>
            </w:r>
          </w:p>
        </w:tc>
      </w:tr>
      <w:tr w:rsidR="00D41240" w:rsidRPr="00224F58" w14:paraId="40823D66" w14:textId="77777777" w:rsidTr="00200017">
        <w:trPr>
          <w:trHeight w:val="718"/>
        </w:trPr>
        <w:tc>
          <w:tcPr>
            <w:tcW w:w="4112" w:type="dxa"/>
            <w:shd w:val="clear" w:color="auto" w:fill="auto"/>
          </w:tcPr>
          <w:p w14:paraId="539401EE" w14:textId="77777777" w:rsidR="00D41240" w:rsidRPr="00224F58" w:rsidRDefault="00D41240" w:rsidP="0020001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701AF2D5" w14:textId="77777777" w:rsidR="00D41240" w:rsidRPr="00224F58" w:rsidRDefault="00D41240" w:rsidP="00200017">
            <w:pPr>
              <w:rPr>
                <w:sz w:val="22"/>
                <w:szCs w:val="22"/>
              </w:rPr>
            </w:pPr>
            <w:r w:rsidRPr="00224F58">
              <w:rPr>
                <w:sz w:val="22"/>
                <w:szCs w:val="22"/>
              </w:rPr>
              <w:t>U1 – TRiA1_U16</w:t>
            </w:r>
          </w:p>
          <w:p w14:paraId="54E2BA62" w14:textId="77777777" w:rsidR="00D41240" w:rsidRPr="00224F58" w:rsidRDefault="00D41240" w:rsidP="00200017">
            <w:pPr>
              <w:rPr>
                <w:sz w:val="22"/>
                <w:szCs w:val="22"/>
              </w:rPr>
            </w:pPr>
            <w:r w:rsidRPr="00224F58">
              <w:rPr>
                <w:sz w:val="22"/>
                <w:szCs w:val="22"/>
              </w:rPr>
              <w:t>U2 – TRiA1_U16</w:t>
            </w:r>
          </w:p>
          <w:p w14:paraId="191515C0" w14:textId="77777777" w:rsidR="00D41240" w:rsidRPr="00224F58" w:rsidRDefault="00D41240" w:rsidP="00200017">
            <w:pPr>
              <w:rPr>
                <w:sz w:val="22"/>
                <w:szCs w:val="22"/>
              </w:rPr>
            </w:pPr>
            <w:r w:rsidRPr="00224F58">
              <w:rPr>
                <w:sz w:val="22"/>
                <w:szCs w:val="22"/>
              </w:rPr>
              <w:t>U3 – TRiA1_U16</w:t>
            </w:r>
          </w:p>
          <w:p w14:paraId="58F0198D" w14:textId="77777777" w:rsidR="00D41240" w:rsidRPr="00224F58" w:rsidRDefault="00D41240" w:rsidP="00200017">
            <w:pPr>
              <w:rPr>
                <w:sz w:val="22"/>
                <w:szCs w:val="22"/>
              </w:rPr>
            </w:pPr>
            <w:r w:rsidRPr="00224F58">
              <w:rPr>
                <w:sz w:val="22"/>
                <w:szCs w:val="22"/>
              </w:rPr>
              <w:t>U4 - TRiA1_U16</w:t>
            </w:r>
          </w:p>
          <w:p w14:paraId="0E1115E9" w14:textId="77777777" w:rsidR="00D41240" w:rsidRPr="00224F58" w:rsidRDefault="00D41240" w:rsidP="00200017">
            <w:pPr>
              <w:rPr>
                <w:sz w:val="22"/>
                <w:szCs w:val="22"/>
              </w:rPr>
            </w:pPr>
            <w:r w:rsidRPr="00224F58">
              <w:rPr>
                <w:sz w:val="22"/>
                <w:szCs w:val="22"/>
              </w:rPr>
              <w:t>K1 – TRiA1_K01</w:t>
            </w:r>
          </w:p>
        </w:tc>
      </w:tr>
    </w:tbl>
    <w:p w14:paraId="5F7A3CE8" w14:textId="77777777" w:rsidR="00D41240" w:rsidRPr="00224F58" w:rsidRDefault="00D41240" w:rsidP="00D41240">
      <w:pPr>
        <w:rPr>
          <w:sz w:val="22"/>
          <w:szCs w:val="22"/>
        </w:rPr>
      </w:pPr>
    </w:p>
    <w:p w14:paraId="6F7F7BBA" w14:textId="77777777" w:rsidR="00D41240" w:rsidRPr="00224F58" w:rsidRDefault="00D41240" w:rsidP="00D41240">
      <w:pPr>
        <w:rPr>
          <w:sz w:val="22"/>
          <w:szCs w:val="22"/>
        </w:rPr>
      </w:pPr>
    </w:p>
    <w:p w14:paraId="08BA7A8C" w14:textId="77777777" w:rsidR="00D41240" w:rsidRPr="00224F58" w:rsidRDefault="00D41240" w:rsidP="00D41240">
      <w:pPr>
        <w:rPr>
          <w:i/>
          <w:iCs/>
          <w:sz w:val="22"/>
          <w:szCs w:val="22"/>
        </w:rPr>
      </w:pPr>
    </w:p>
    <w:p w14:paraId="74FBF697" w14:textId="77777777" w:rsidR="00D41240" w:rsidRPr="00224F58" w:rsidRDefault="00D41240" w:rsidP="00D41240">
      <w:pPr>
        <w:rPr>
          <w:iCs/>
          <w:sz w:val="22"/>
          <w:szCs w:val="22"/>
        </w:rPr>
      </w:pPr>
    </w:p>
    <w:p w14:paraId="013005BB" w14:textId="77777777" w:rsidR="00D41240" w:rsidRPr="00224F58" w:rsidRDefault="00D41240" w:rsidP="00D41240">
      <w:pPr>
        <w:rPr>
          <w:sz w:val="22"/>
          <w:szCs w:val="22"/>
        </w:rPr>
      </w:pPr>
    </w:p>
    <w:p w14:paraId="2A58889D" w14:textId="77777777" w:rsidR="00D41240" w:rsidRPr="00224F58" w:rsidRDefault="00D41240" w:rsidP="00D41240">
      <w:pPr>
        <w:rPr>
          <w:sz w:val="22"/>
          <w:szCs w:val="22"/>
        </w:rPr>
      </w:pPr>
    </w:p>
    <w:p w14:paraId="217DB2EC" w14:textId="77777777" w:rsidR="00D41240" w:rsidRPr="00224F58" w:rsidRDefault="00D41240" w:rsidP="00D41240">
      <w:pPr>
        <w:rPr>
          <w:sz w:val="22"/>
          <w:szCs w:val="22"/>
        </w:rPr>
      </w:pPr>
    </w:p>
    <w:p w14:paraId="6E45DC70" w14:textId="77777777" w:rsidR="00D41240" w:rsidRPr="00224F58" w:rsidRDefault="00D41240" w:rsidP="00D41240">
      <w:pPr>
        <w:rPr>
          <w:sz w:val="22"/>
          <w:szCs w:val="22"/>
        </w:rPr>
      </w:pPr>
    </w:p>
    <w:p w14:paraId="0926AEF0" w14:textId="77777777" w:rsidR="00D41240" w:rsidRPr="00224F58" w:rsidRDefault="00D41240" w:rsidP="00D41240">
      <w:pPr>
        <w:rPr>
          <w:sz w:val="22"/>
          <w:szCs w:val="22"/>
        </w:rPr>
      </w:pPr>
    </w:p>
    <w:p w14:paraId="2C11DAD2" w14:textId="77777777" w:rsidR="00412796" w:rsidRPr="00224F58" w:rsidRDefault="00412796">
      <w:pPr>
        <w:spacing w:after="160" w:line="259" w:lineRule="auto"/>
        <w:rPr>
          <w:sz w:val="22"/>
          <w:szCs w:val="22"/>
        </w:rPr>
      </w:pPr>
      <w:r w:rsidRPr="00224F58">
        <w:rPr>
          <w:sz w:val="22"/>
          <w:szCs w:val="22"/>
        </w:rPr>
        <w:br w:type="page"/>
      </w:r>
    </w:p>
    <w:p w14:paraId="3EA6B80E" w14:textId="77777777" w:rsidR="00613838" w:rsidRPr="00224F58" w:rsidRDefault="00613838">
      <w:pPr>
        <w:spacing w:after="160" w:line="259" w:lineRule="auto"/>
        <w:rPr>
          <w:sz w:val="22"/>
          <w:szCs w:val="22"/>
        </w:rPr>
      </w:pPr>
      <w:r w:rsidRPr="00224F58">
        <w:rPr>
          <w:sz w:val="22"/>
          <w:szCs w:val="22"/>
        </w:rPr>
        <w:lastRenderedPageBreak/>
        <w:br w:type="page"/>
      </w:r>
    </w:p>
    <w:p w14:paraId="7A1D30E0" w14:textId="77777777" w:rsidR="00D41240" w:rsidRPr="00224F58" w:rsidRDefault="00D41240" w:rsidP="00D41240">
      <w:pPr>
        <w:rPr>
          <w:b/>
          <w:sz w:val="22"/>
          <w:szCs w:val="22"/>
        </w:rPr>
      </w:pPr>
      <w:r w:rsidRPr="00224F58">
        <w:rPr>
          <w:b/>
          <w:sz w:val="22"/>
          <w:szCs w:val="22"/>
        </w:rPr>
        <w:lastRenderedPageBreak/>
        <w:t>Karta opisu zajęć (sylabus)</w:t>
      </w:r>
    </w:p>
    <w:p w14:paraId="4CE8FF1B" w14:textId="77777777" w:rsidR="00D41240" w:rsidRPr="00224F58" w:rsidRDefault="00D41240" w:rsidP="00D41240">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D41240" w:rsidRPr="00224F58" w14:paraId="0CA86096" w14:textId="77777777" w:rsidTr="00200017">
        <w:tc>
          <w:tcPr>
            <w:tcW w:w="4112" w:type="dxa"/>
            <w:shd w:val="clear" w:color="auto" w:fill="auto"/>
          </w:tcPr>
          <w:p w14:paraId="218F80DB" w14:textId="77777777" w:rsidR="00D41240" w:rsidRPr="00224F58" w:rsidRDefault="00D41240" w:rsidP="00200017">
            <w:pPr>
              <w:rPr>
                <w:sz w:val="22"/>
                <w:szCs w:val="22"/>
              </w:rPr>
            </w:pPr>
            <w:r w:rsidRPr="00224F58">
              <w:rPr>
                <w:sz w:val="22"/>
                <w:szCs w:val="22"/>
              </w:rPr>
              <w:t xml:space="preserve">Nazwa kierunku studiów </w:t>
            </w:r>
          </w:p>
        </w:tc>
        <w:tc>
          <w:tcPr>
            <w:tcW w:w="6237" w:type="dxa"/>
            <w:shd w:val="clear" w:color="auto" w:fill="auto"/>
          </w:tcPr>
          <w:p w14:paraId="194F276E" w14:textId="77777777" w:rsidR="00D41240" w:rsidRPr="00224F58" w:rsidRDefault="00D41240" w:rsidP="00200017">
            <w:pPr>
              <w:rPr>
                <w:sz w:val="22"/>
                <w:szCs w:val="22"/>
              </w:rPr>
            </w:pPr>
            <w:r w:rsidRPr="00224F58">
              <w:rPr>
                <w:sz w:val="22"/>
                <w:szCs w:val="22"/>
              </w:rPr>
              <w:t>Technika rolnicza i agrotronika</w:t>
            </w:r>
          </w:p>
        </w:tc>
      </w:tr>
      <w:tr w:rsidR="00D41240" w:rsidRPr="008F11AC" w14:paraId="57AE3064" w14:textId="77777777" w:rsidTr="00200017">
        <w:tc>
          <w:tcPr>
            <w:tcW w:w="4112" w:type="dxa"/>
            <w:shd w:val="clear" w:color="auto" w:fill="auto"/>
          </w:tcPr>
          <w:p w14:paraId="328E01C1" w14:textId="77777777" w:rsidR="00D41240" w:rsidRPr="00224F58" w:rsidRDefault="00D41240" w:rsidP="00200017">
            <w:pPr>
              <w:rPr>
                <w:sz w:val="22"/>
                <w:szCs w:val="22"/>
              </w:rPr>
            </w:pPr>
            <w:r w:rsidRPr="00224F58">
              <w:rPr>
                <w:sz w:val="22"/>
                <w:szCs w:val="22"/>
              </w:rPr>
              <w:t>Nazwa modułu, także nazwa w języku angielskim</w:t>
            </w:r>
          </w:p>
        </w:tc>
        <w:tc>
          <w:tcPr>
            <w:tcW w:w="6237" w:type="dxa"/>
            <w:shd w:val="clear" w:color="auto" w:fill="auto"/>
          </w:tcPr>
          <w:p w14:paraId="0CE629D9" w14:textId="77777777" w:rsidR="00D41240" w:rsidRPr="00224F58" w:rsidRDefault="00D41240" w:rsidP="00200017">
            <w:pPr>
              <w:rPr>
                <w:b/>
                <w:sz w:val="22"/>
                <w:szCs w:val="22"/>
                <w:lang w:val="en-US"/>
              </w:rPr>
            </w:pPr>
            <w:r w:rsidRPr="00224F58">
              <w:rPr>
                <w:b/>
                <w:sz w:val="22"/>
                <w:szCs w:val="22"/>
                <w:lang w:val="en-US"/>
              </w:rPr>
              <w:t>Język obcy 4– Francuski B2</w:t>
            </w:r>
          </w:p>
          <w:p w14:paraId="74E03069" w14:textId="77777777" w:rsidR="00D41240" w:rsidRPr="00224F58" w:rsidRDefault="00D41240" w:rsidP="00200017">
            <w:pPr>
              <w:rPr>
                <w:sz w:val="22"/>
                <w:szCs w:val="22"/>
                <w:lang w:val="en-GB"/>
              </w:rPr>
            </w:pPr>
            <w:r w:rsidRPr="00224F58">
              <w:rPr>
                <w:sz w:val="22"/>
                <w:szCs w:val="22"/>
                <w:lang w:val="en-US"/>
              </w:rPr>
              <w:t>Foreign Language 4– French B2</w:t>
            </w:r>
          </w:p>
        </w:tc>
      </w:tr>
      <w:tr w:rsidR="00D41240" w:rsidRPr="00224F58" w14:paraId="78F3F62D" w14:textId="77777777" w:rsidTr="00200017">
        <w:tc>
          <w:tcPr>
            <w:tcW w:w="4112" w:type="dxa"/>
            <w:shd w:val="clear" w:color="auto" w:fill="auto"/>
          </w:tcPr>
          <w:p w14:paraId="50835D18" w14:textId="77777777" w:rsidR="00D41240" w:rsidRPr="00224F58" w:rsidRDefault="00D41240" w:rsidP="00200017">
            <w:pPr>
              <w:rPr>
                <w:sz w:val="22"/>
                <w:szCs w:val="22"/>
              </w:rPr>
            </w:pPr>
            <w:r w:rsidRPr="00224F58">
              <w:rPr>
                <w:sz w:val="22"/>
                <w:szCs w:val="22"/>
              </w:rPr>
              <w:t xml:space="preserve">Język wykładowy </w:t>
            </w:r>
          </w:p>
        </w:tc>
        <w:tc>
          <w:tcPr>
            <w:tcW w:w="6237" w:type="dxa"/>
            <w:shd w:val="clear" w:color="auto" w:fill="auto"/>
          </w:tcPr>
          <w:p w14:paraId="5A9749B8" w14:textId="77777777" w:rsidR="00D41240" w:rsidRPr="00224F58" w:rsidRDefault="00D41240" w:rsidP="00200017">
            <w:pPr>
              <w:rPr>
                <w:sz w:val="22"/>
                <w:szCs w:val="22"/>
                <w:lang w:val="en-GB"/>
              </w:rPr>
            </w:pPr>
            <w:r w:rsidRPr="00224F58">
              <w:rPr>
                <w:sz w:val="22"/>
                <w:szCs w:val="22"/>
                <w:lang w:val="en-GB"/>
              </w:rPr>
              <w:t>francuski</w:t>
            </w:r>
          </w:p>
        </w:tc>
      </w:tr>
      <w:tr w:rsidR="00D41240" w:rsidRPr="00224F58" w14:paraId="74E737EC" w14:textId="77777777" w:rsidTr="00200017">
        <w:tc>
          <w:tcPr>
            <w:tcW w:w="4112" w:type="dxa"/>
            <w:shd w:val="clear" w:color="auto" w:fill="auto"/>
          </w:tcPr>
          <w:p w14:paraId="4238107D" w14:textId="77777777" w:rsidR="00D41240" w:rsidRPr="00224F58" w:rsidRDefault="00D41240"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7BDD53DD" w14:textId="77777777" w:rsidR="00D41240" w:rsidRPr="00224F58" w:rsidRDefault="00D41240" w:rsidP="00200017">
            <w:pPr>
              <w:rPr>
                <w:sz w:val="22"/>
                <w:szCs w:val="22"/>
              </w:rPr>
            </w:pPr>
            <w:r w:rsidRPr="00224F58">
              <w:rPr>
                <w:sz w:val="22"/>
                <w:szCs w:val="22"/>
              </w:rPr>
              <w:t>obowiązkowy</w:t>
            </w:r>
          </w:p>
        </w:tc>
      </w:tr>
      <w:tr w:rsidR="00D41240" w:rsidRPr="00224F58" w14:paraId="769D3DFD" w14:textId="77777777" w:rsidTr="00200017">
        <w:tc>
          <w:tcPr>
            <w:tcW w:w="4112" w:type="dxa"/>
            <w:shd w:val="clear" w:color="auto" w:fill="auto"/>
          </w:tcPr>
          <w:p w14:paraId="655955A3" w14:textId="77777777" w:rsidR="00D41240" w:rsidRPr="00224F58" w:rsidRDefault="00D41240" w:rsidP="00200017">
            <w:pPr>
              <w:rPr>
                <w:sz w:val="22"/>
                <w:szCs w:val="22"/>
              </w:rPr>
            </w:pPr>
            <w:r w:rsidRPr="00224F58">
              <w:rPr>
                <w:sz w:val="22"/>
                <w:szCs w:val="22"/>
              </w:rPr>
              <w:t>Poziom studiów</w:t>
            </w:r>
          </w:p>
        </w:tc>
        <w:tc>
          <w:tcPr>
            <w:tcW w:w="6237" w:type="dxa"/>
            <w:shd w:val="clear" w:color="auto" w:fill="auto"/>
          </w:tcPr>
          <w:p w14:paraId="2F3746A0" w14:textId="77777777" w:rsidR="00D41240" w:rsidRPr="00224F58" w:rsidRDefault="00D41240" w:rsidP="00200017">
            <w:pPr>
              <w:rPr>
                <w:sz w:val="22"/>
                <w:szCs w:val="22"/>
              </w:rPr>
            </w:pPr>
            <w:r w:rsidRPr="00224F58">
              <w:rPr>
                <w:sz w:val="22"/>
                <w:szCs w:val="22"/>
              </w:rPr>
              <w:t xml:space="preserve">studia pierwszego stopnia </w:t>
            </w:r>
          </w:p>
        </w:tc>
      </w:tr>
      <w:tr w:rsidR="00D41240" w:rsidRPr="00224F58" w14:paraId="4693C28C" w14:textId="77777777" w:rsidTr="00200017">
        <w:tc>
          <w:tcPr>
            <w:tcW w:w="4112" w:type="dxa"/>
            <w:shd w:val="clear" w:color="auto" w:fill="auto"/>
          </w:tcPr>
          <w:p w14:paraId="09601943" w14:textId="77777777" w:rsidR="00D41240" w:rsidRPr="00224F58" w:rsidRDefault="00D41240" w:rsidP="00200017">
            <w:pPr>
              <w:rPr>
                <w:sz w:val="22"/>
                <w:szCs w:val="22"/>
              </w:rPr>
            </w:pPr>
            <w:r w:rsidRPr="00224F58">
              <w:rPr>
                <w:sz w:val="22"/>
                <w:szCs w:val="22"/>
              </w:rPr>
              <w:t>Forma studiów</w:t>
            </w:r>
          </w:p>
        </w:tc>
        <w:tc>
          <w:tcPr>
            <w:tcW w:w="6237" w:type="dxa"/>
            <w:shd w:val="clear" w:color="auto" w:fill="auto"/>
          </w:tcPr>
          <w:p w14:paraId="46B5C6AD" w14:textId="77777777" w:rsidR="00D41240" w:rsidRPr="00224F58" w:rsidRDefault="00D41240" w:rsidP="00200017">
            <w:pPr>
              <w:rPr>
                <w:sz w:val="22"/>
                <w:szCs w:val="22"/>
              </w:rPr>
            </w:pPr>
            <w:r w:rsidRPr="00224F58">
              <w:rPr>
                <w:sz w:val="22"/>
                <w:szCs w:val="22"/>
              </w:rPr>
              <w:t>niestacjonarne</w:t>
            </w:r>
          </w:p>
        </w:tc>
      </w:tr>
      <w:tr w:rsidR="00D41240" w:rsidRPr="00224F58" w14:paraId="2B6F388D" w14:textId="77777777" w:rsidTr="00200017">
        <w:tc>
          <w:tcPr>
            <w:tcW w:w="4112" w:type="dxa"/>
            <w:shd w:val="clear" w:color="auto" w:fill="auto"/>
          </w:tcPr>
          <w:p w14:paraId="2D9B5DAF" w14:textId="77777777" w:rsidR="00D41240" w:rsidRPr="00224F58" w:rsidRDefault="00D41240" w:rsidP="00200017">
            <w:pPr>
              <w:rPr>
                <w:sz w:val="22"/>
                <w:szCs w:val="22"/>
              </w:rPr>
            </w:pPr>
            <w:r w:rsidRPr="00224F58">
              <w:rPr>
                <w:sz w:val="22"/>
                <w:szCs w:val="22"/>
              </w:rPr>
              <w:t>Rok studiów dla kierunku</w:t>
            </w:r>
          </w:p>
        </w:tc>
        <w:tc>
          <w:tcPr>
            <w:tcW w:w="6237" w:type="dxa"/>
            <w:shd w:val="clear" w:color="auto" w:fill="auto"/>
          </w:tcPr>
          <w:p w14:paraId="3C65E0D6" w14:textId="77777777" w:rsidR="00D41240" w:rsidRPr="00224F58" w:rsidRDefault="00D41240" w:rsidP="00200017">
            <w:pPr>
              <w:rPr>
                <w:sz w:val="22"/>
                <w:szCs w:val="22"/>
              </w:rPr>
            </w:pPr>
            <w:r w:rsidRPr="00224F58">
              <w:rPr>
                <w:sz w:val="22"/>
                <w:szCs w:val="22"/>
              </w:rPr>
              <w:t>II</w:t>
            </w:r>
          </w:p>
        </w:tc>
      </w:tr>
      <w:tr w:rsidR="00D41240" w:rsidRPr="00224F58" w14:paraId="247D8A02" w14:textId="77777777" w:rsidTr="00200017">
        <w:tc>
          <w:tcPr>
            <w:tcW w:w="4112" w:type="dxa"/>
            <w:shd w:val="clear" w:color="auto" w:fill="auto"/>
          </w:tcPr>
          <w:p w14:paraId="64D945A6" w14:textId="77777777" w:rsidR="00D41240" w:rsidRPr="00224F58" w:rsidRDefault="00D41240" w:rsidP="00200017">
            <w:pPr>
              <w:rPr>
                <w:sz w:val="22"/>
                <w:szCs w:val="22"/>
              </w:rPr>
            </w:pPr>
            <w:r w:rsidRPr="00224F58">
              <w:rPr>
                <w:sz w:val="22"/>
                <w:szCs w:val="22"/>
              </w:rPr>
              <w:t>Semestr dla kierunku</w:t>
            </w:r>
          </w:p>
        </w:tc>
        <w:tc>
          <w:tcPr>
            <w:tcW w:w="6237" w:type="dxa"/>
            <w:shd w:val="clear" w:color="auto" w:fill="auto"/>
          </w:tcPr>
          <w:p w14:paraId="7E51D5A1" w14:textId="77777777" w:rsidR="00D41240" w:rsidRPr="00224F58" w:rsidRDefault="00D41240" w:rsidP="00200017">
            <w:pPr>
              <w:rPr>
                <w:sz w:val="22"/>
                <w:szCs w:val="22"/>
              </w:rPr>
            </w:pPr>
            <w:r w:rsidRPr="00224F58">
              <w:rPr>
                <w:sz w:val="22"/>
                <w:szCs w:val="22"/>
              </w:rPr>
              <w:t>4</w:t>
            </w:r>
          </w:p>
        </w:tc>
      </w:tr>
      <w:tr w:rsidR="00D41240" w:rsidRPr="00224F58" w14:paraId="1579A680" w14:textId="77777777" w:rsidTr="00200017">
        <w:tc>
          <w:tcPr>
            <w:tcW w:w="4112" w:type="dxa"/>
            <w:shd w:val="clear" w:color="auto" w:fill="auto"/>
          </w:tcPr>
          <w:p w14:paraId="7F2446C4" w14:textId="77777777" w:rsidR="00D41240" w:rsidRPr="00224F58" w:rsidRDefault="00D41240"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2DBBB774" w14:textId="77777777" w:rsidR="00D41240" w:rsidRPr="00224F58" w:rsidRDefault="00D41240" w:rsidP="00200017">
            <w:pPr>
              <w:rPr>
                <w:sz w:val="22"/>
                <w:szCs w:val="22"/>
              </w:rPr>
            </w:pPr>
            <w:r w:rsidRPr="00224F58">
              <w:rPr>
                <w:sz w:val="22"/>
                <w:szCs w:val="22"/>
              </w:rPr>
              <w:t>2 (0,8/1,2)</w:t>
            </w:r>
          </w:p>
        </w:tc>
      </w:tr>
      <w:tr w:rsidR="00D41240" w:rsidRPr="00224F58" w14:paraId="17CDF9F9" w14:textId="77777777" w:rsidTr="00200017">
        <w:tc>
          <w:tcPr>
            <w:tcW w:w="4112" w:type="dxa"/>
            <w:shd w:val="clear" w:color="auto" w:fill="auto"/>
          </w:tcPr>
          <w:p w14:paraId="76F5294E" w14:textId="77777777" w:rsidR="00D41240" w:rsidRPr="00224F58" w:rsidRDefault="00D41240"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363E8701" w14:textId="77777777" w:rsidR="00D41240" w:rsidRPr="00224F58" w:rsidRDefault="00D41240" w:rsidP="00200017">
            <w:pPr>
              <w:rPr>
                <w:sz w:val="22"/>
                <w:szCs w:val="22"/>
              </w:rPr>
            </w:pPr>
            <w:r w:rsidRPr="00224F58">
              <w:rPr>
                <w:sz w:val="22"/>
                <w:szCs w:val="22"/>
              </w:rPr>
              <w:t>mgr Elżbieta Karolak</w:t>
            </w:r>
          </w:p>
        </w:tc>
      </w:tr>
      <w:tr w:rsidR="00D41240" w:rsidRPr="00224F58" w14:paraId="7B4004FA" w14:textId="77777777" w:rsidTr="00200017">
        <w:tc>
          <w:tcPr>
            <w:tcW w:w="4112" w:type="dxa"/>
            <w:shd w:val="clear" w:color="auto" w:fill="auto"/>
          </w:tcPr>
          <w:p w14:paraId="53FB794E" w14:textId="77777777" w:rsidR="00D41240" w:rsidRPr="00224F58" w:rsidRDefault="00D41240" w:rsidP="00200017">
            <w:pPr>
              <w:rPr>
                <w:sz w:val="22"/>
                <w:szCs w:val="22"/>
              </w:rPr>
            </w:pPr>
            <w:r w:rsidRPr="00224F58">
              <w:rPr>
                <w:sz w:val="22"/>
                <w:szCs w:val="22"/>
              </w:rPr>
              <w:t>Jednostka oferująca moduł</w:t>
            </w:r>
          </w:p>
        </w:tc>
        <w:tc>
          <w:tcPr>
            <w:tcW w:w="6237" w:type="dxa"/>
            <w:shd w:val="clear" w:color="auto" w:fill="auto"/>
          </w:tcPr>
          <w:p w14:paraId="716999D9" w14:textId="77777777" w:rsidR="00D41240" w:rsidRPr="00224F58" w:rsidRDefault="00D41240" w:rsidP="00200017">
            <w:pPr>
              <w:rPr>
                <w:sz w:val="22"/>
                <w:szCs w:val="22"/>
              </w:rPr>
            </w:pPr>
            <w:r w:rsidRPr="00224F58">
              <w:rPr>
                <w:sz w:val="22"/>
                <w:szCs w:val="22"/>
              </w:rPr>
              <w:t>Centrum Nauczania Języków Obcych i Certyfikacji</w:t>
            </w:r>
          </w:p>
        </w:tc>
      </w:tr>
      <w:tr w:rsidR="00D41240" w:rsidRPr="00224F58" w14:paraId="02F51545" w14:textId="77777777" w:rsidTr="00200017">
        <w:tc>
          <w:tcPr>
            <w:tcW w:w="4112" w:type="dxa"/>
            <w:shd w:val="clear" w:color="auto" w:fill="auto"/>
          </w:tcPr>
          <w:p w14:paraId="620BE16E" w14:textId="77777777" w:rsidR="00D41240" w:rsidRPr="00224F58" w:rsidRDefault="00D41240" w:rsidP="00200017">
            <w:pPr>
              <w:rPr>
                <w:sz w:val="22"/>
                <w:szCs w:val="22"/>
              </w:rPr>
            </w:pPr>
            <w:r w:rsidRPr="00224F58">
              <w:rPr>
                <w:sz w:val="22"/>
                <w:szCs w:val="22"/>
              </w:rPr>
              <w:t>Cel modułu</w:t>
            </w:r>
          </w:p>
          <w:p w14:paraId="7CD4277A" w14:textId="77777777" w:rsidR="00D41240" w:rsidRPr="00224F58" w:rsidRDefault="00D41240" w:rsidP="00200017">
            <w:pPr>
              <w:rPr>
                <w:sz w:val="22"/>
                <w:szCs w:val="22"/>
              </w:rPr>
            </w:pPr>
          </w:p>
        </w:tc>
        <w:tc>
          <w:tcPr>
            <w:tcW w:w="6237" w:type="dxa"/>
            <w:shd w:val="clear" w:color="auto" w:fill="auto"/>
          </w:tcPr>
          <w:p w14:paraId="71FB7073" w14:textId="77777777" w:rsidR="00D41240" w:rsidRPr="00224F58" w:rsidRDefault="00D41240" w:rsidP="00200017">
            <w:pPr>
              <w:jc w:val="both"/>
              <w:rPr>
                <w:sz w:val="22"/>
                <w:szCs w:val="22"/>
              </w:rPr>
            </w:pPr>
            <w:r w:rsidRPr="00224F58">
              <w:rPr>
                <w:sz w:val="22"/>
                <w:szCs w:val="22"/>
              </w:rPr>
              <w:t>Rozwinięcie kompetencji językowych na poziome B2 Europejskiego Systemu Opisu Kształcenie Językowego (CEFR).</w:t>
            </w:r>
          </w:p>
          <w:p w14:paraId="5615D2CD" w14:textId="77777777" w:rsidR="00D41240" w:rsidRPr="00224F58" w:rsidRDefault="00D41240" w:rsidP="00200017">
            <w:pPr>
              <w:jc w:val="both"/>
              <w:rPr>
                <w:sz w:val="22"/>
                <w:szCs w:val="22"/>
              </w:rPr>
            </w:pPr>
            <w:r w:rsidRPr="00224F58">
              <w:rPr>
                <w:sz w:val="22"/>
                <w:szCs w:val="22"/>
              </w:rPr>
              <w:t>Podniesienie kompetencji językowych w zakresie słownictwa ogólnego i specjalistycznego.</w:t>
            </w:r>
          </w:p>
          <w:p w14:paraId="1E44F963" w14:textId="77777777" w:rsidR="00D41240" w:rsidRPr="00224F58" w:rsidRDefault="00D41240" w:rsidP="00200017">
            <w:pPr>
              <w:jc w:val="both"/>
              <w:rPr>
                <w:sz w:val="22"/>
                <w:szCs w:val="22"/>
              </w:rPr>
            </w:pPr>
            <w:r w:rsidRPr="00224F58">
              <w:rPr>
                <w:sz w:val="22"/>
                <w:szCs w:val="22"/>
              </w:rPr>
              <w:t>Rozwijanie umiejętności poprawnej komunikacji w środowisku zawodowym.</w:t>
            </w:r>
          </w:p>
          <w:p w14:paraId="5720088E" w14:textId="77777777" w:rsidR="00D41240" w:rsidRPr="00224F58" w:rsidRDefault="00D41240" w:rsidP="00200017">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D41240" w:rsidRPr="00224F58" w14:paraId="3E4429C5" w14:textId="77777777" w:rsidTr="00200017">
        <w:trPr>
          <w:trHeight w:val="236"/>
        </w:trPr>
        <w:tc>
          <w:tcPr>
            <w:tcW w:w="4112" w:type="dxa"/>
            <w:vMerge w:val="restart"/>
            <w:shd w:val="clear" w:color="auto" w:fill="auto"/>
          </w:tcPr>
          <w:p w14:paraId="0F3D97D7" w14:textId="77777777" w:rsidR="00D41240" w:rsidRPr="00224F58" w:rsidRDefault="00D41240"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48F6C72F" w14:textId="77777777" w:rsidR="00D41240" w:rsidRPr="00224F58" w:rsidRDefault="00D41240" w:rsidP="00200017">
            <w:pPr>
              <w:rPr>
                <w:sz w:val="22"/>
                <w:szCs w:val="22"/>
              </w:rPr>
            </w:pPr>
            <w:r w:rsidRPr="00224F58">
              <w:rPr>
                <w:sz w:val="22"/>
                <w:szCs w:val="22"/>
              </w:rPr>
              <w:t xml:space="preserve">Wiedza: </w:t>
            </w:r>
          </w:p>
        </w:tc>
      </w:tr>
      <w:tr w:rsidR="00D41240" w:rsidRPr="00224F58" w14:paraId="3A5D4A8B" w14:textId="77777777" w:rsidTr="00200017">
        <w:trPr>
          <w:trHeight w:val="233"/>
        </w:trPr>
        <w:tc>
          <w:tcPr>
            <w:tcW w:w="4112" w:type="dxa"/>
            <w:vMerge/>
            <w:shd w:val="clear" w:color="auto" w:fill="auto"/>
          </w:tcPr>
          <w:p w14:paraId="58034049" w14:textId="77777777" w:rsidR="00D41240" w:rsidRPr="00224F58" w:rsidRDefault="00D41240" w:rsidP="00200017">
            <w:pPr>
              <w:rPr>
                <w:sz w:val="22"/>
                <w:szCs w:val="22"/>
                <w:highlight w:val="yellow"/>
              </w:rPr>
            </w:pPr>
          </w:p>
        </w:tc>
        <w:tc>
          <w:tcPr>
            <w:tcW w:w="6237" w:type="dxa"/>
            <w:shd w:val="clear" w:color="auto" w:fill="auto"/>
          </w:tcPr>
          <w:p w14:paraId="0FC60292" w14:textId="77777777" w:rsidR="00D41240" w:rsidRPr="00224F58" w:rsidRDefault="00D41240" w:rsidP="00200017">
            <w:pPr>
              <w:rPr>
                <w:sz w:val="22"/>
                <w:szCs w:val="22"/>
              </w:rPr>
            </w:pPr>
            <w:r w:rsidRPr="00224F58">
              <w:rPr>
                <w:sz w:val="22"/>
                <w:szCs w:val="22"/>
              </w:rPr>
              <w:t>1.</w:t>
            </w:r>
          </w:p>
        </w:tc>
      </w:tr>
      <w:tr w:rsidR="00D41240" w:rsidRPr="00224F58" w14:paraId="1756496F" w14:textId="77777777" w:rsidTr="00200017">
        <w:trPr>
          <w:trHeight w:val="233"/>
        </w:trPr>
        <w:tc>
          <w:tcPr>
            <w:tcW w:w="4112" w:type="dxa"/>
            <w:vMerge/>
            <w:shd w:val="clear" w:color="auto" w:fill="auto"/>
          </w:tcPr>
          <w:p w14:paraId="2801967B" w14:textId="77777777" w:rsidR="00D41240" w:rsidRPr="00224F58" w:rsidRDefault="00D41240" w:rsidP="00200017">
            <w:pPr>
              <w:rPr>
                <w:sz w:val="22"/>
                <w:szCs w:val="22"/>
                <w:highlight w:val="yellow"/>
              </w:rPr>
            </w:pPr>
          </w:p>
        </w:tc>
        <w:tc>
          <w:tcPr>
            <w:tcW w:w="6237" w:type="dxa"/>
            <w:shd w:val="clear" w:color="auto" w:fill="auto"/>
          </w:tcPr>
          <w:p w14:paraId="5FF6BA4F" w14:textId="77777777" w:rsidR="00D41240" w:rsidRPr="00224F58" w:rsidRDefault="00D41240" w:rsidP="00200017">
            <w:pPr>
              <w:rPr>
                <w:sz w:val="22"/>
                <w:szCs w:val="22"/>
              </w:rPr>
            </w:pPr>
            <w:r w:rsidRPr="00224F58">
              <w:rPr>
                <w:sz w:val="22"/>
                <w:szCs w:val="22"/>
              </w:rPr>
              <w:t>2.</w:t>
            </w:r>
          </w:p>
        </w:tc>
      </w:tr>
      <w:tr w:rsidR="00D41240" w:rsidRPr="00224F58" w14:paraId="2E032AF4" w14:textId="77777777" w:rsidTr="00200017">
        <w:trPr>
          <w:trHeight w:val="233"/>
        </w:trPr>
        <w:tc>
          <w:tcPr>
            <w:tcW w:w="4112" w:type="dxa"/>
            <w:vMerge/>
            <w:shd w:val="clear" w:color="auto" w:fill="auto"/>
          </w:tcPr>
          <w:p w14:paraId="644BEDE8" w14:textId="77777777" w:rsidR="00D41240" w:rsidRPr="00224F58" w:rsidRDefault="00D41240" w:rsidP="00200017">
            <w:pPr>
              <w:rPr>
                <w:sz w:val="22"/>
                <w:szCs w:val="22"/>
                <w:highlight w:val="yellow"/>
              </w:rPr>
            </w:pPr>
          </w:p>
        </w:tc>
        <w:tc>
          <w:tcPr>
            <w:tcW w:w="6237" w:type="dxa"/>
            <w:shd w:val="clear" w:color="auto" w:fill="auto"/>
          </w:tcPr>
          <w:p w14:paraId="4FF2BB2A" w14:textId="77777777" w:rsidR="00D41240" w:rsidRPr="00224F58" w:rsidRDefault="00D41240" w:rsidP="00200017">
            <w:pPr>
              <w:rPr>
                <w:sz w:val="22"/>
                <w:szCs w:val="22"/>
              </w:rPr>
            </w:pPr>
            <w:r w:rsidRPr="00224F58">
              <w:rPr>
                <w:sz w:val="22"/>
                <w:szCs w:val="22"/>
              </w:rPr>
              <w:t>Umiejętności:</w:t>
            </w:r>
          </w:p>
        </w:tc>
      </w:tr>
      <w:tr w:rsidR="00D41240" w:rsidRPr="00224F58" w14:paraId="4E76B5EE" w14:textId="77777777" w:rsidTr="00200017">
        <w:trPr>
          <w:trHeight w:val="233"/>
        </w:trPr>
        <w:tc>
          <w:tcPr>
            <w:tcW w:w="4112" w:type="dxa"/>
            <w:vMerge/>
            <w:shd w:val="clear" w:color="auto" w:fill="auto"/>
          </w:tcPr>
          <w:p w14:paraId="4A938D4F" w14:textId="77777777" w:rsidR="00D41240" w:rsidRPr="00224F58" w:rsidRDefault="00D41240" w:rsidP="00200017">
            <w:pPr>
              <w:rPr>
                <w:sz w:val="22"/>
                <w:szCs w:val="22"/>
                <w:highlight w:val="yellow"/>
              </w:rPr>
            </w:pPr>
          </w:p>
        </w:tc>
        <w:tc>
          <w:tcPr>
            <w:tcW w:w="6237" w:type="dxa"/>
            <w:shd w:val="clear" w:color="auto" w:fill="auto"/>
          </w:tcPr>
          <w:p w14:paraId="19A0F228" w14:textId="77777777" w:rsidR="00D41240" w:rsidRPr="00224F58" w:rsidRDefault="00D41240" w:rsidP="00200017">
            <w:pPr>
              <w:rPr>
                <w:sz w:val="22"/>
                <w:szCs w:val="22"/>
              </w:rPr>
            </w:pPr>
            <w:r w:rsidRPr="00224F58">
              <w:rPr>
                <w:sz w:val="22"/>
                <w:szCs w:val="22"/>
              </w:rPr>
              <w:t>U1.  Posiada umiejętność sprawnej komunikacji w środowisku zawodowym i sytuacjach życia codziennego.</w:t>
            </w:r>
          </w:p>
        </w:tc>
      </w:tr>
      <w:tr w:rsidR="00D41240" w:rsidRPr="00224F58" w14:paraId="2B2A3DCC" w14:textId="77777777" w:rsidTr="00200017">
        <w:trPr>
          <w:trHeight w:val="233"/>
        </w:trPr>
        <w:tc>
          <w:tcPr>
            <w:tcW w:w="4112" w:type="dxa"/>
            <w:vMerge/>
            <w:shd w:val="clear" w:color="auto" w:fill="auto"/>
          </w:tcPr>
          <w:p w14:paraId="3B2E5DA7" w14:textId="77777777" w:rsidR="00D41240" w:rsidRPr="00224F58" w:rsidRDefault="00D41240" w:rsidP="00200017">
            <w:pPr>
              <w:rPr>
                <w:sz w:val="22"/>
                <w:szCs w:val="22"/>
                <w:highlight w:val="yellow"/>
              </w:rPr>
            </w:pPr>
          </w:p>
        </w:tc>
        <w:tc>
          <w:tcPr>
            <w:tcW w:w="6237" w:type="dxa"/>
            <w:shd w:val="clear" w:color="auto" w:fill="auto"/>
          </w:tcPr>
          <w:p w14:paraId="7CCBA29C" w14:textId="77777777" w:rsidR="00D41240" w:rsidRPr="00224F58" w:rsidRDefault="00D41240" w:rsidP="00200017">
            <w:pPr>
              <w:rPr>
                <w:sz w:val="22"/>
                <w:szCs w:val="22"/>
              </w:rPr>
            </w:pPr>
            <w:r w:rsidRPr="00224F58">
              <w:rPr>
                <w:sz w:val="22"/>
                <w:szCs w:val="22"/>
              </w:rPr>
              <w:t>U2. Potrafi dyskutować, argumentować, relacjonować i interpretować wydarzenia z życia codziennego.</w:t>
            </w:r>
          </w:p>
        </w:tc>
      </w:tr>
      <w:tr w:rsidR="00D41240" w:rsidRPr="00224F58" w14:paraId="0FCC6DAB" w14:textId="77777777" w:rsidTr="00200017">
        <w:trPr>
          <w:trHeight w:val="233"/>
        </w:trPr>
        <w:tc>
          <w:tcPr>
            <w:tcW w:w="4112" w:type="dxa"/>
            <w:vMerge/>
            <w:shd w:val="clear" w:color="auto" w:fill="auto"/>
          </w:tcPr>
          <w:p w14:paraId="0E919028" w14:textId="77777777" w:rsidR="00D41240" w:rsidRPr="00224F58" w:rsidRDefault="00D41240" w:rsidP="00200017">
            <w:pPr>
              <w:rPr>
                <w:sz w:val="22"/>
                <w:szCs w:val="22"/>
                <w:highlight w:val="yellow"/>
              </w:rPr>
            </w:pPr>
          </w:p>
        </w:tc>
        <w:tc>
          <w:tcPr>
            <w:tcW w:w="6237" w:type="dxa"/>
            <w:shd w:val="clear" w:color="auto" w:fill="auto"/>
          </w:tcPr>
          <w:p w14:paraId="0154083B" w14:textId="77777777" w:rsidR="00D41240" w:rsidRPr="00224F58" w:rsidRDefault="00D41240"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D41240" w:rsidRPr="00224F58" w14:paraId="1BD7D01C" w14:textId="77777777" w:rsidTr="00200017">
        <w:trPr>
          <w:trHeight w:val="233"/>
        </w:trPr>
        <w:tc>
          <w:tcPr>
            <w:tcW w:w="4112" w:type="dxa"/>
            <w:vMerge/>
            <w:shd w:val="clear" w:color="auto" w:fill="auto"/>
          </w:tcPr>
          <w:p w14:paraId="3097EF5F" w14:textId="77777777" w:rsidR="00D41240" w:rsidRPr="00224F58" w:rsidRDefault="00D41240" w:rsidP="00200017">
            <w:pPr>
              <w:rPr>
                <w:sz w:val="22"/>
                <w:szCs w:val="22"/>
                <w:highlight w:val="yellow"/>
              </w:rPr>
            </w:pPr>
          </w:p>
        </w:tc>
        <w:tc>
          <w:tcPr>
            <w:tcW w:w="6237" w:type="dxa"/>
            <w:shd w:val="clear" w:color="auto" w:fill="auto"/>
          </w:tcPr>
          <w:p w14:paraId="4FC6E1F8" w14:textId="77777777" w:rsidR="00D41240" w:rsidRPr="00224F58" w:rsidRDefault="00D41240" w:rsidP="00200017">
            <w:pPr>
              <w:rPr>
                <w:sz w:val="22"/>
                <w:szCs w:val="22"/>
              </w:rPr>
            </w:pPr>
            <w:r w:rsidRPr="00224F58">
              <w:rPr>
                <w:sz w:val="22"/>
                <w:szCs w:val="22"/>
              </w:rPr>
              <w:t>U4. Potrafi konstruować w formie pisemnej teksty dotyczące spraw prywatnych i służbowych.</w:t>
            </w:r>
          </w:p>
        </w:tc>
      </w:tr>
      <w:tr w:rsidR="00D41240" w:rsidRPr="00224F58" w14:paraId="4DD5F462" w14:textId="77777777" w:rsidTr="00200017">
        <w:trPr>
          <w:trHeight w:val="233"/>
        </w:trPr>
        <w:tc>
          <w:tcPr>
            <w:tcW w:w="4112" w:type="dxa"/>
            <w:vMerge/>
            <w:shd w:val="clear" w:color="auto" w:fill="auto"/>
          </w:tcPr>
          <w:p w14:paraId="41577845" w14:textId="77777777" w:rsidR="00D41240" w:rsidRPr="00224F58" w:rsidRDefault="00D41240" w:rsidP="00200017">
            <w:pPr>
              <w:rPr>
                <w:sz w:val="22"/>
                <w:szCs w:val="22"/>
                <w:highlight w:val="yellow"/>
              </w:rPr>
            </w:pPr>
          </w:p>
        </w:tc>
        <w:tc>
          <w:tcPr>
            <w:tcW w:w="6237" w:type="dxa"/>
            <w:shd w:val="clear" w:color="auto" w:fill="auto"/>
          </w:tcPr>
          <w:p w14:paraId="53ADCE73" w14:textId="77777777" w:rsidR="00D41240" w:rsidRPr="00224F58" w:rsidRDefault="00D41240" w:rsidP="00200017">
            <w:pPr>
              <w:rPr>
                <w:sz w:val="22"/>
                <w:szCs w:val="22"/>
              </w:rPr>
            </w:pPr>
            <w:r w:rsidRPr="00224F58">
              <w:rPr>
                <w:sz w:val="22"/>
                <w:szCs w:val="22"/>
              </w:rPr>
              <w:t>Kompetencje społeczne:</w:t>
            </w:r>
          </w:p>
        </w:tc>
      </w:tr>
      <w:tr w:rsidR="00D41240" w:rsidRPr="00224F58" w14:paraId="1888ED6A" w14:textId="77777777" w:rsidTr="00200017">
        <w:trPr>
          <w:trHeight w:val="233"/>
        </w:trPr>
        <w:tc>
          <w:tcPr>
            <w:tcW w:w="4112" w:type="dxa"/>
            <w:vMerge/>
            <w:shd w:val="clear" w:color="auto" w:fill="auto"/>
          </w:tcPr>
          <w:p w14:paraId="240D2EF1" w14:textId="77777777" w:rsidR="00D41240" w:rsidRPr="00224F58" w:rsidRDefault="00D41240" w:rsidP="00200017">
            <w:pPr>
              <w:rPr>
                <w:sz w:val="22"/>
                <w:szCs w:val="22"/>
                <w:highlight w:val="yellow"/>
              </w:rPr>
            </w:pPr>
          </w:p>
        </w:tc>
        <w:tc>
          <w:tcPr>
            <w:tcW w:w="6237" w:type="dxa"/>
            <w:shd w:val="clear" w:color="auto" w:fill="auto"/>
          </w:tcPr>
          <w:p w14:paraId="28CE9723" w14:textId="77777777" w:rsidR="00D41240" w:rsidRPr="00224F58" w:rsidRDefault="00D41240" w:rsidP="00200017">
            <w:pPr>
              <w:rPr>
                <w:sz w:val="22"/>
                <w:szCs w:val="22"/>
              </w:rPr>
            </w:pPr>
            <w:r w:rsidRPr="00224F58">
              <w:rPr>
                <w:sz w:val="22"/>
                <w:szCs w:val="22"/>
              </w:rPr>
              <w:t>K1. Rozumie potrzebę ciągłego dokształcania się.</w:t>
            </w:r>
          </w:p>
        </w:tc>
      </w:tr>
      <w:tr w:rsidR="00D41240" w:rsidRPr="00224F58" w14:paraId="26B93CC0" w14:textId="77777777" w:rsidTr="00200017">
        <w:tc>
          <w:tcPr>
            <w:tcW w:w="4112" w:type="dxa"/>
            <w:shd w:val="clear" w:color="auto" w:fill="auto"/>
          </w:tcPr>
          <w:p w14:paraId="5808AADD" w14:textId="77777777" w:rsidR="00D41240" w:rsidRPr="00224F58" w:rsidRDefault="00D41240" w:rsidP="00200017">
            <w:pPr>
              <w:rPr>
                <w:sz w:val="22"/>
                <w:szCs w:val="22"/>
              </w:rPr>
            </w:pPr>
            <w:r w:rsidRPr="00224F58">
              <w:rPr>
                <w:sz w:val="22"/>
                <w:szCs w:val="22"/>
              </w:rPr>
              <w:t xml:space="preserve">Wymagania wstępne i dodatkowe </w:t>
            </w:r>
          </w:p>
        </w:tc>
        <w:tc>
          <w:tcPr>
            <w:tcW w:w="6237" w:type="dxa"/>
            <w:shd w:val="clear" w:color="auto" w:fill="auto"/>
          </w:tcPr>
          <w:p w14:paraId="5F8FB254" w14:textId="77777777" w:rsidR="00D41240" w:rsidRPr="00224F58" w:rsidRDefault="00D41240" w:rsidP="00200017">
            <w:pPr>
              <w:jc w:val="both"/>
              <w:rPr>
                <w:sz w:val="22"/>
                <w:szCs w:val="22"/>
              </w:rPr>
            </w:pPr>
            <w:r w:rsidRPr="00224F58">
              <w:rPr>
                <w:sz w:val="22"/>
                <w:szCs w:val="22"/>
              </w:rPr>
              <w:t>Znajomość języka obcego na poziomie minimum B1 według Europejskiego Systemu Opisu Kształcenia Językowego.</w:t>
            </w:r>
          </w:p>
        </w:tc>
      </w:tr>
      <w:tr w:rsidR="00D41240" w:rsidRPr="00224F58" w14:paraId="53E424DB" w14:textId="77777777" w:rsidTr="00200017">
        <w:tc>
          <w:tcPr>
            <w:tcW w:w="4112" w:type="dxa"/>
            <w:shd w:val="clear" w:color="auto" w:fill="auto"/>
          </w:tcPr>
          <w:p w14:paraId="2B5C4B5F" w14:textId="77777777" w:rsidR="00D41240" w:rsidRPr="00224F58" w:rsidRDefault="00D41240" w:rsidP="00200017">
            <w:pPr>
              <w:rPr>
                <w:sz w:val="22"/>
                <w:szCs w:val="22"/>
              </w:rPr>
            </w:pPr>
            <w:r w:rsidRPr="00224F58">
              <w:rPr>
                <w:sz w:val="22"/>
                <w:szCs w:val="22"/>
              </w:rPr>
              <w:t xml:space="preserve">Treści programowe modułu </w:t>
            </w:r>
          </w:p>
          <w:p w14:paraId="0EC44924" w14:textId="77777777" w:rsidR="00D41240" w:rsidRPr="00224F58" w:rsidRDefault="00D41240" w:rsidP="00200017">
            <w:pPr>
              <w:rPr>
                <w:sz w:val="22"/>
                <w:szCs w:val="22"/>
              </w:rPr>
            </w:pPr>
          </w:p>
        </w:tc>
        <w:tc>
          <w:tcPr>
            <w:tcW w:w="6237" w:type="dxa"/>
            <w:shd w:val="clear" w:color="auto" w:fill="auto"/>
          </w:tcPr>
          <w:p w14:paraId="1B36A473" w14:textId="77777777" w:rsidR="00D41240" w:rsidRPr="00224F58" w:rsidRDefault="00D41240" w:rsidP="0020001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1A4F965D" w14:textId="77777777" w:rsidR="00D41240" w:rsidRPr="00224F58" w:rsidRDefault="00D41240" w:rsidP="00200017">
            <w:pPr>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7A48254E" w14:textId="77777777" w:rsidR="00D41240" w:rsidRPr="00224F58" w:rsidRDefault="00D41240" w:rsidP="00200017">
            <w:pPr>
              <w:rPr>
                <w:sz w:val="22"/>
                <w:szCs w:val="22"/>
              </w:rPr>
            </w:pPr>
            <w:r w:rsidRPr="00224F58">
              <w:rPr>
                <w:sz w:val="22"/>
                <w:szCs w:val="22"/>
              </w:rPr>
              <w:lastRenderedPageBreak/>
              <w:t>Moduł obejmuje również ćwiczenie struktur gramatycznych i leksykalnych celem osiągnięcia przez studenta sprawnej komunikacji.</w:t>
            </w:r>
          </w:p>
          <w:p w14:paraId="3CCC1207" w14:textId="77777777" w:rsidR="00D41240" w:rsidRPr="00224F58" w:rsidRDefault="00D41240" w:rsidP="00200017">
            <w:pPr>
              <w:rPr>
                <w:sz w:val="22"/>
                <w:szCs w:val="22"/>
              </w:rPr>
            </w:pPr>
            <w:r w:rsidRPr="00224F58">
              <w:rPr>
                <w:sz w:val="22"/>
                <w:szCs w:val="22"/>
              </w:rPr>
              <w:t>Moduł ma również za zadanie bardziej szczegółowe zapoznanie studenta z kulturą danego obszaru językowego.</w:t>
            </w:r>
          </w:p>
          <w:p w14:paraId="7BDC7792" w14:textId="77777777" w:rsidR="00D41240" w:rsidRPr="00224F58" w:rsidRDefault="00D41240" w:rsidP="00200017">
            <w:pPr>
              <w:rPr>
                <w:sz w:val="22"/>
                <w:szCs w:val="22"/>
              </w:rPr>
            </w:pPr>
          </w:p>
        </w:tc>
      </w:tr>
      <w:tr w:rsidR="00D41240" w:rsidRPr="008F11AC" w14:paraId="2B3CEBB3" w14:textId="77777777" w:rsidTr="00200017">
        <w:tc>
          <w:tcPr>
            <w:tcW w:w="4112" w:type="dxa"/>
            <w:shd w:val="clear" w:color="auto" w:fill="auto"/>
          </w:tcPr>
          <w:p w14:paraId="7266D978" w14:textId="77777777" w:rsidR="00D41240" w:rsidRPr="00224F58" w:rsidRDefault="00D41240" w:rsidP="00200017">
            <w:pPr>
              <w:rPr>
                <w:sz w:val="22"/>
                <w:szCs w:val="22"/>
              </w:rPr>
            </w:pPr>
            <w:r w:rsidRPr="00224F58">
              <w:rPr>
                <w:sz w:val="22"/>
                <w:szCs w:val="22"/>
              </w:rPr>
              <w:t>Wykaz literatury podstawowej i uzupełniającej</w:t>
            </w:r>
          </w:p>
        </w:tc>
        <w:tc>
          <w:tcPr>
            <w:tcW w:w="6237" w:type="dxa"/>
            <w:shd w:val="clear" w:color="auto" w:fill="auto"/>
          </w:tcPr>
          <w:p w14:paraId="6EB1D0B8" w14:textId="77777777" w:rsidR="00D41240" w:rsidRPr="00224F58" w:rsidRDefault="00D41240" w:rsidP="00200017">
            <w:pPr>
              <w:rPr>
                <w:sz w:val="22"/>
                <w:szCs w:val="22"/>
                <w:lang w:val="fr-FR"/>
              </w:rPr>
            </w:pPr>
            <w:r w:rsidRPr="00224F58">
              <w:rPr>
                <w:sz w:val="22"/>
                <w:szCs w:val="22"/>
                <w:lang w:val="fr-FR"/>
              </w:rPr>
              <w:t>Lektury obowiązkowe</w:t>
            </w:r>
          </w:p>
          <w:p w14:paraId="36A11410" w14:textId="77777777" w:rsidR="00D41240" w:rsidRPr="00224F58" w:rsidRDefault="00D41240" w:rsidP="00200017">
            <w:pPr>
              <w:keepNext/>
              <w:ind w:right="-993"/>
              <w:outlineLvl w:val="1"/>
              <w:rPr>
                <w:rFonts w:eastAsia="Calibri"/>
                <w:sz w:val="22"/>
                <w:szCs w:val="22"/>
                <w:lang w:val="en-US" w:eastAsia="en-US"/>
              </w:rPr>
            </w:pPr>
            <w:r w:rsidRPr="00224F58">
              <w:rPr>
                <w:rFonts w:eastAsia="Calibri"/>
                <w:sz w:val="22"/>
                <w:szCs w:val="22"/>
                <w:lang w:eastAsia="en-US"/>
              </w:rPr>
              <w:t xml:space="preserve">1.  A.Berthet  „Alter Ego B2” Wyd. </w:t>
            </w:r>
            <w:r w:rsidRPr="00224F58">
              <w:rPr>
                <w:rFonts w:eastAsia="Calibri"/>
                <w:sz w:val="22"/>
                <w:szCs w:val="22"/>
                <w:lang w:val="en-US" w:eastAsia="en-US"/>
              </w:rPr>
              <w:t>Hachette Livre 2008</w:t>
            </w:r>
          </w:p>
          <w:p w14:paraId="5C8B6EF8" w14:textId="77777777" w:rsidR="00D41240" w:rsidRPr="00224F58" w:rsidRDefault="00D41240" w:rsidP="00200017">
            <w:pPr>
              <w:ind w:right="-993"/>
              <w:rPr>
                <w:rFonts w:eastAsia="Calibri"/>
                <w:sz w:val="22"/>
                <w:szCs w:val="22"/>
                <w:lang w:val="en-US" w:eastAsia="en-US"/>
              </w:rPr>
            </w:pPr>
            <w:r w:rsidRPr="00224F58">
              <w:rPr>
                <w:rFonts w:eastAsia="Calibri"/>
                <w:sz w:val="22"/>
                <w:szCs w:val="22"/>
                <w:lang w:val="en-US" w:eastAsia="en-US"/>
              </w:rPr>
              <w:t>2.  G. Capelle “Espaces 2 i 3   Wyd. Hachette Livre 2008</w:t>
            </w:r>
          </w:p>
          <w:p w14:paraId="6C2D1308" w14:textId="77777777" w:rsidR="00D41240" w:rsidRPr="00224F58" w:rsidRDefault="00D41240" w:rsidP="00200017">
            <w:pPr>
              <w:keepNext/>
              <w:ind w:right="-993"/>
              <w:outlineLvl w:val="0"/>
              <w:rPr>
                <w:sz w:val="22"/>
                <w:szCs w:val="22"/>
                <w:lang w:val="en-US"/>
              </w:rPr>
            </w:pPr>
            <w:r w:rsidRPr="00224F58">
              <w:rPr>
                <w:sz w:val="22"/>
                <w:szCs w:val="22"/>
                <w:lang w:val="en-US"/>
              </w:rPr>
              <w:t>3.  Claire Leroy-Miquel: „Vocabulaire progressif du avec 250 exercices”, Wyd. CLE International 2007</w:t>
            </w:r>
          </w:p>
          <w:p w14:paraId="18400C2D" w14:textId="77777777" w:rsidR="00D41240" w:rsidRPr="00224F58" w:rsidRDefault="00D41240" w:rsidP="00200017">
            <w:pPr>
              <w:keepNext/>
              <w:ind w:right="-993"/>
              <w:outlineLvl w:val="0"/>
              <w:rPr>
                <w:sz w:val="22"/>
                <w:szCs w:val="22"/>
                <w:lang w:val="en-US"/>
              </w:rPr>
            </w:pPr>
            <w:r w:rsidRPr="00224F58">
              <w:rPr>
                <w:sz w:val="22"/>
                <w:szCs w:val="22"/>
                <w:lang w:val="en-US"/>
              </w:rPr>
              <w:t>4.  C.-M. Beaujeu  „350 exercices Niveau Supérieu                      II”, Wyd. Hachette 2006</w:t>
            </w:r>
          </w:p>
          <w:p w14:paraId="6C1FCDF9" w14:textId="77777777" w:rsidR="00D41240" w:rsidRPr="00224F58" w:rsidRDefault="00D41240" w:rsidP="00200017">
            <w:pPr>
              <w:rPr>
                <w:sz w:val="22"/>
                <w:szCs w:val="22"/>
                <w:lang w:val="fr-FR"/>
              </w:rPr>
            </w:pPr>
          </w:p>
          <w:p w14:paraId="1B2DA911" w14:textId="77777777" w:rsidR="00D41240" w:rsidRPr="00224F58" w:rsidRDefault="00D41240" w:rsidP="00200017">
            <w:pPr>
              <w:rPr>
                <w:sz w:val="22"/>
                <w:szCs w:val="22"/>
                <w:lang w:val="fr-FR"/>
              </w:rPr>
            </w:pPr>
            <w:r w:rsidRPr="00224F58">
              <w:rPr>
                <w:sz w:val="22"/>
                <w:szCs w:val="22"/>
                <w:lang w:val="fr-FR"/>
              </w:rPr>
              <w:t>Lektury zalecane</w:t>
            </w:r>
          </w:p>
          <w:p w14:paraId="41BBC253" w14:textId="77777777" w:rsidR="00D41240" w:rsidRPr="00224F58" w:rsidRDefault="00D41240" w:rsidP="00200017">
            <w:pPr>
              <w:pStyle w:val="Nagwek1"/>
              <w:rPr>
                <w:sz w:val="22"/>
                <w:szCs w:val="22"/>
                <w:lang w:val="fr-FR"/>
              </w:rPr>
            </w:pPr>
            <w:r w:rsidRPr="00224F58">
              <w:rPr>
                <w:sz w:val="22"/>
                <w:szCs w:val="22"/>
                <w:lang w:val="fr-FR"/>
              </w:rPr>
              <w:t>1. Y.Delatour „350 exercices Niveau moyen” Wyd. Hachette 2006</w:t>
            </w:r>
          </w:p>
          <w:p w14:paraId="5B1AB920" w14:textId="77777777" w:rsidR="00D41240" w:rsidRPr="00224F58" w:rsidRDefault="00D41240" w:rsidP="00200017">
            <w:pPr>
              <w:rPr>
                <w:sz w:val="22"/>
                <w:szCs w:val="22"/>
                <w:lang w:val="en-GB"/>
              </w:rPr>
            </w:pPr>
            <w:r w:rsidRPr="00224F58">
              <w:rPr>
                <w:sz w:val="22"/>
                <w:szCs w:val="22"/>
                <w:lang w:val="fr-FR"/>
              </w:rPr>
              <w:t>2. „Chez nous” Wyd. Mary Glasgow Magazines Scholastic-czasopismo</w:t>
            </w:r>
          </w:p>
        </w:tc>
      </w:tr>
      <w:tr w:rsidR="00D41240" w:rsidRPr="00224F58" w14:paraId="0FCA09B9" w14:textId="77777777" w:rsidTr="00200017">
        <w:tc>
          <w:tcPr>
            <w:tcW w:w="4112" w:type="dxa"/>
            <w:shd w:val="clear" w:color="auto" w:fill="auto"/>
          </w:tcPr>
          <w:p w14:paraId="5B2AFB28" w14:textId="77777777" w:rsidR="00D41240" w:rsidRPr="00224F58" w:rsidRDefault="00D41240" w:rsidP="00200017">
            <w:pPr>
              <w:rPr>
                <w:sz w:val="22"/>
                <w:szCs w:val="22"/>
              </w:rPr>
            </w:pPr>
            <w:r w:rsidRPr="00224F58">
              <w:rPr>
                <w:sz w:val="22"/>
                <w:szCs w:val="22"/>
              </w:rPr>
              <w:t>Planowane formy/działania/metody dydaktyczne</w:t>
            </w:r>
          </w:p>
        </w:tc>
        <w:tc>
          <w:tcPr>
            <w:tcW w:w="6237" w:type="dxa"/>
            <w:shd w:val="clear" w:color="auto" w:fill="auto"/>
          </w:tcPr>
          <w:p w14:paraId="1AF2122A" w14:textId="77777777" w:rsidR="00D41240" w:rsidRPr="00224F58" w:rsidRDefault="00D41240" w:rsidP="00200017">
            <w:pPr>
              <w:rPr>
                <w:sz w:val="22"/>
                <w:szCs w:val="22"/>
              </w:rPr>
            </w:pPr>
            <w:r w:rsidRPr="00224F58">
              <w:rPr>
                <w:sz w:val="22"/>
                <w:szCs w:val="22"/>
              </w:rPr>
              <w:t>Wykład, dyskusja, prezentacja, konwersacja,</w:t>
            </w:r>
          </w:p>
          <w:p w14:paraId="53AF868F" w14:textId="77777777" w:rsidR="00D41240" w:rsidRPr="00224F58" w:rsidRDefault="00D41240"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D41240" w:rsidRPr="00224F58" w14:paraId="713BBEC4" w14:textId="77777777" w:rsidTr="00200017">
        <w:tc>
          <w:tcPr>
            <w:tcW w:w="4112" w:type="dxa"/>
            <w:shd w:val="clear" w:color="auto" w:fill="auto"/>
          </w:tcPr>
          <w:p w14:paraId="54E3B5A7" w14:textId="77777777" w:rsidR="00D41240" w:rsidRPr="00224F58" w:rsidRDefault="00D41240"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3EBCB164" w14:textId="77777777" w:rsidR="00D41240" w:rsidRPr="00224F58" w:rsidRDefault="00D41240" w:rsidP="00200017">
            <w:pPr>
              <w:jc w:val="both"/>
              <w:rPr>
                <w:sz w:val="22"/>
                <w:szCs w:val="22"/>
              </w:rPr>
            </w:pPr>
            <w:r w:rsidRPr="00224F58">
              <w:rPr>
                <w:b/>
                <w:sz w:val="22"/>
                <w:szCs w:val="22"/>
              </w:rPr>
              <w:t>U1</w:t>
            </w:r>
            <w:r w:rsidRPr="00224F58">
              <w:rPr>
                <w:sz w:val="22"/>
                <w:szCs w:val="22"/>
              </w:rPr>
              <w:t xml:space="preserve"> -ocena wypowiedzi ustnych na zajęciach </w:t>
            </w:r>
          </w:p>
          <w:p w14:paraId="67EE2E7B" w14:textId="77777777" w:rsidR="00D41240" w:rsidRPr="00224F58" w:rsidRDefault="00D41240" w:rsidP="00200017">
            <w:pPr>
              <w:jc w:val="both"/>
              <w:rPr>
                <w:sz w:val="22"/>
                <w:szCs w:val="22"/>
              </w:rPr>
            </w:pPr>
            <w:r w:rsidRPr="00224F58">
              <w:rPr>
                <w:b/>
                <w:sz w:val="22"/>
                <w:szCs w:val="22"/>
              </w:rPr>
              <w:t>U2</w:t>
            </w:r>
            <w:r w:rsidRPr="00224F58">
              <w:rPr>
                <w:sz w:val="22"/>
                <w:szCs w:val="22"/>
              </w:rPr>
              <w:t xml:space="preserve"> -ocena wypowiedzi ustnych na zajęciach </w:t>
            </w:r>
          </w:p>
          <w:p w14:paraId="377A06C4" w14:textId="77777777" w:rsidR="00D41240" w:rsidRPr="00224F58" w:rsidRDefault="00D41240"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5F625E20" w14:textId="77777777" w:rsidR="00D41240" w:rsidRPr="00224F58" w:rsidRDefault="00D41240"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5BC1D20E" w14:textId="77777777" w:rsidR="00D41240" w:rsidRPr="00224F58" w:rsidRDefault="00D41240"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35A45A86" w14:textId="77777777" w:rsidR="00D41240" w:rsidRPr="00224F58" w:rsidRDefault="00D41240" w:rsidP="00200017">
            <w:pPr>
              <w:jc w:val="both"/>
              <w:rPr>
                <w:b/>
                <w:sz w:val="22"/>
                <w:szCs w:val="22"/>
              </w:rPr>
            </w:pPr>
            <w:r w:rsidRPr="00224F58">
              <w:rPr>
                <w:b/>
                <w:sz w:val="22"/>
                <w:szCs w:val="22"/>
              </w:rPr>
              <w:t>Formy dokumentowania osiągniętych efektów kształcenia:</w:t>
            </w:r>
          </w:p>
          <w:p w14:paraId="7D318EAF" w14:textId="77777777" w:rsidR="00D41240" w:rsidRPr="00224F58" w:rsidRDefault="00D41240"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D41240" w:rsidRPr="00224F58" w14:paraId="3D1C56DC" w14:textId="77777777" w:rsidTr="00200017">
        <w:tc>
          <w:tcPr>
            <w:tcW w:w="4112" w:type="dxa"/>
            <w:shd w:val="clear" w:color="auto" w:fill="auto"/>
          </w:tcPr>
          <w:p w14:paraId="1C125453" w14:textId="77777777" w:rsidR="00D41240" w:rsidRPr="00224F58" w:rsidRDefault="00D41240" w:rsidP="00200017">
            <w:pPr>
              <w:rPr>
                <w:sz w:val="22"/>
                <w:szCs w:val="22"/>
              </w:rPr>
            </w:pPr>
            <w:r w:rsidRPr="00224F58">
              <w:rPr>
                <w:sz w:val="22"/>
                <w:szCs w:val="22"/>
              </w:rPr>
              <w:t>Elementy i wagi mające wpływ na ocenę końcową</w:t>
            </w:r>
          </w:p>
          <w:p w14:paraId="0639B605" w14:textId="77777777" w:rsidR="00D41240" w:rsidRPr="00224F58" w:rsidRDefault="00D41240" w:rsidP="00200017">
            <w:pPr>
              <w:rPr>
                <w:sz w:val="22"/>
                <w:szCs w:val="22"/>
              </w:rPr>
            </w:pPr>
          </w:p>
          <w:p w14:paraId="6F088454" w14:textId="77777777" w:rsidR="00D41240" w:rsidRPr="00224F58" w:rsidRDefault="00D41240" w:rsidP="00200017">
            <w:pPr>
              <w:rPr>
                <w:sz w:val="22"/>
                <w:szCs w:val="22"/>
              </w:rPr>
            </w:pPr>
          </w:p>
        </w:tc>
        <w:tc>
          <w:tcPr>
            <w:tcW w:w="6237" w:type="dxa"/>
            <w:shd w:val="clear" w:color="auto" w:fill="auto"/>
          </w:tcPr>
          <w:p w14:paraId="34C9724B" w14:textId="77777777" w:rsidR="00D41240" w:rsidRPr="00224F58" w:rsidRDefault="00D41240"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2F3270C1" w14:textId="77777777" w:rsidR="00D41240" w:rsidRPr="00224F58" w:rsidRDefault="00D41240"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D41240" w:rsidRPr="00224F58" w14:paraId="449D66AA" w14:textId="77777777" w:rsidTr="00200017">
        <w:trPr>
          <w:trHeight w:val="1182"/>
        </w:trPr>
        <w:tc>
          <w:tcPr>
            <w:tcW w:w="4112" w:type="dxa"/>
            <w:shd w:val="clear" w:color="auto" w:fill="auto"/>
          </w:tcPr>
          <w:p w14:paraId="033CF8FD" w14:textId="77777777" w:rsidR="00D41240" w:rsidRPr="00224F58" w:rsidRDefault="00D41240" w:rsidP="00200017">
            <w:pPr>
              <w:jc w:val="both"/>
              <w:rPr>
                <w:sz w:val="22"/>
                <w:szCs w:val="22"/>
              </w:rPr>
            </w:pPr>
            <w:r w:rsidRPr="00224F58">
              <w:rPr>
                <w:sz w:val="22"/>
                <w:szCs w:val="22"/>
              </w:rPr>
              <w:t>Bilans punktów ECTS</w:t>
            </w:r>
          </w:p>
        </w:tc>
        <w:tc>
          <w:tcPr>
            <w:tcW w:w="6237" w:type="dxa"/>
            <w:shd w:val="clear" w:color="auto" w:fill="auto"/>
          </w:tcPr>
          <w:p w14:paraId="5528A4D3" w14:textId="77777777" w:rsidR="00D41240" w:rsidRPr="00224F58" w:rsidRDefault="00D41240" w:rsidP="00200017">
            <w:pPr>
              <w:rPr>
                <w:sz w:val="22"/>
                <w:szCs w:val="22"/>
              </w:rPr>
            </w:pPr>
            <w:r w:rsidRPr="00224F58">
              <w:rPr>
                <w:b/>
                <w:sz w:val="22"/>
                <w:szCs w:val="22"/>
              </w:rPr>
              <w:t>KONTAKTOWE</w:t>
            </w:r>
            <w:r w:rsidRPr="00224F58">
              <w:rPr>
                <w:sz w:val="22"/>
                <w:szCs w:val="22"/>
              </w:rPr>
              <w:t>:</w:t>
            </w:r>
          </w:p>
          <w:p w14:paraId="13482539" w14:textId="77777777" w:rsidR="00D41240" w:rsidRPr="00224F58" w:rsidRDefault="00D41240" w:rsidP="00200017">
            <w:pPr>
              <w:rPr>
                <w:sz w:val="22"/>
                <w:szCs w:val="22"/>
              </w:rPr>
            </w:pPr>
            <w:r w:rsidRPr="00224F58">
              <w:rPr>
                <w:sz w:val="22"/>
                <w:szCs w:val="22"/>
              </w:rPr>
              <w:t>Udział w ćwiczeniach:          15 godz.</w:t>
            </w:r>
          </w:p>
          <w:p w14:paraId="51C8BBC5" w14:textId="77777777" w:rsidR="00D41240" w:rsidRPr="00224F58" w:rsidRDefault="00D41240" w:rsidP="00200017">
            <w:pPr>
              <w:rPr>
                <w:sz w:val="22"/>
                <w:szCs w:val="22"/>
              </w:rPr>
            </w:pPr>
            <w:r w:rsidRPr="00224F58">
              <w:rPr>
                <w:sz w:val="22"/>
                <w:szCs w:val="22"/>
              </w:rPr>
              <w:t>Konsultacje:                          2 godz.</w:t>
            </w:r>
          </w:p>
          <w:p w14:paraId="1CD85A06" w14:textId="77777777" w:rsidR="00D41240" w:rsidRPr="00224F58" w:rsidRDefault="00D41240" w:rsidP="00200017">
            <w:pPr>
              <w:rPr>
                <w:sz w:val="22"/>
                <w:szCs w:val="22"/>
              </w:rPr>
            </w:pPr>
            <w:r w:rsidRPr="00224F58">
              <w:rPr>
                <w:sz w:val="22"/>
                <w:szCs w:val="22"/>
              </w:rPr>
              <w:t>Egzamin:                               2 godz.</w:t>
            </w:r>
          </w:p>
          <w:p w14:paraId="33024969" w14:textId="77777777" w:rsidR="00D41240" w:rsidRPr="00224F58" w:rsidRDefault="00D41240" w:rsidP="00200017">
            <w:pPr>
              <w:rPr>
                <w:b/>
                <w:sz w:val="22"/>
                <w:szCs w:val="22"/>
                <w:u w:val="single"/>
              </w:rPr>
            </w:pPr>
            <w:r w:rsidRPr="00224F58">
              <w:rPr>
                <w:b/>
                <w:sz w:val="22"/>
                <w:szCs w:val="22"/>
                <w:u w:val="single"/>
              </w:rPr>
              <w:t>RAZEM KONTAKTOWE:     19 godz. / 0,8 ECTS</w:t>
            </w:r>
          </w:p>
          <w:p w14:paraId="79C70194" w14:textId="77777777" w:rsidR="00D41240" w:rsidRPr="00224F58" w:rsidRDefault="00D41240" w:rsidP="00200017">
            <w:pPr>
              <w:rPr>
                <w:sz w:val="22"/>
                <w:szCs w:val="22"/>
              </w:rPr>
            </w:pPr>
          </w:p>
          <w:p w14:paraId="6294930F" w14:textId="77777777" w:rsidR="00D41240" w:rsidRPr="00224F58" w:rsidRDefault="00D41240" w:rsidP="00200017">
            <w:pPr>
              <w:rPr>
                <w:b/>
                <w:sz w:val="22"/>
                <w:szCs w:val="22"/>
              </w:rPr>
            </w:pPr>
          </w:p>
          <w:p w14:paraId="78DA8FDF" w14:textId="77777777" w:rsidR="00D41240" w:rsidRPr="00224F58" w:rsidRDefault="00D41240" w:rsidP="00200017">
            <w:pPr>
              <w:rPr>
                <w:b/>
                <w:sz w:val="22"/>
                <w:szCs w:val="22"/>
              </w:rPr>
            </w:pPr>
            <w:r w:rsidRPr="00224F58">
              <w:rPr>
                <w:b/>
                <w:sz w:val="22"/>
                <w:szCs w:val="22"/>
              </w:rPr>
              <w:t>NIEKONTAKTOWE:</w:t>
            </w:r>
          </w:p>
          <w:p w14:paraId="73CE4DA7" w14:textId="77777777" w:rsidR="00D41240" w:rsidRPr="00224F58" w:rsidRDefault="00D41240" w:rsidP="00200017">
            <w:pPr>
              <w:rPr>
                <w:sz w:val="22"/>
                <w:szCs w:val="22"/>
              </w:rPr>
            </w:pPr>
            <w:r w:rsidRPr="00224F58">
              <w:rPr>
                <w:sz w:val="22"/>
                <w:szCs w:val="22"/>
              </w:rPr>
              <w:t>Przygotowanie do zajęć:       16 godz.</w:t>
            </w:r>
          </w:p>
          <w:p w14:paraId="4C85F262" w14:textId="77777777" w:rsidR="00D41240" w:rsidRPr="00224F58" w:rsidRDefault="00D41240" w:rsidP="00200017">
            <w:pPr>
              <w:rPr>
                <w:sz w:val="22"/>
                <w:szCs w:val="22"/>
              </w:rPr>
            </w:pPr>
            <w:r w:rsidRPr="00224F58">
              <w:rPr>
                <w:sz w:val="22"/>
                <w:szCs w:val="22"/>
              </w:rPr>
              <w:t>Przygotowanie do egzaminu: 15 godz.</w:t>
            </w:r>
          </w:p>
          <w:p w14:paraId="49B07709" w14:textId="77777777" w:rsidR="00D41240" w:rsidRPr="00224F58" w:rsidRDefault="00D41240" w:rsidP="00200017">
            <w:pPr>
              <w:rPr>
                <w:b/>
                <w:sz w:val="22"/>
                <w:szCs w:val="22"/>
                <w:u w:val="single"/>
              </w:rPr>
            </w:pPr>
            <w:r w:rsidRPr="00224F58">
              <w:rPr>
                <w:b/>
                <w:sz w:val="22"/>
                <w:szCs w:val="22"/>
                <w:u w:val="single"/>
              </w:rPr>
              <w:t>RAZEM NIEKONTAKTOWE:  31 godz. / 1,2  ECTS</w:t>
            </w:r>
          </w:p>
          <w:p w14:paraId="11D38185" w14:textId="77777777" w:rsidR="00D41240" w:rsidRPr="00224F58" w:rsidRDefault="00D41240" w:rsidP="00200017">
            <w:pPr>
              <w:rPr>
                <w:sz w:val="22"/>
                <w:szCs w:val="22"/>
              </w:rPr>
            </w:pPr>
            <w:r w:rsidRPr="00224F58">
              <w:rPr>
                <w:sz w:val="22"/>
                <w:szCs w:val="22"/>
              </w:rPr>
              <w:t xml:space="preserve">                          </w:t>
            </w:r>
          </w:p>
          <w:p w14:paraId="7A1C7858" w14:textId="77777777" w:rsidR="00D41240" w:rsidRPr="00224F58" w:rsidRDefault="00D41240" w:rsidP="00200017">
            <w:pPr>
              <w:rPr>
                <w:sz w:val="22"/>
                <w:szCs w:val="22"/>
              </w:rPr>
            </w:pPr>
            <w:r w:rsidRPr="00224F58">
              <w:rPr>
                <w:sz w:val="22"/>
                <w:szCs w:val="22"/>
              </w:rPr>
              <w:t>Łączny nakład pracy studenta to 50 godz. co odpowiada  2 punktom ECTS</w:t>
            </w:r>
          </w:p>
          <w:p w14:paraId="3141CE8B" w14:textId="77777777" w:rsidR="00D41240" w:rsidRPr="00224F58" w:rsidRDefault="00D41240" w:rsidP="00200017">
            <w:pPr>
              <w:rPr>
                <w:sz w:val="22"/>
                <w:szCs w:val="22"/>
              </w:rPr>
            </w:pPr>
          </w:p>
        </w:tc>
      </w:tr>
      <w:tr w:rsidR="00D41240" w:rsidRPr="00224F58" w14:paraId="3F4F977B" w14:textId="77777777" w:rsidTr="00200017">
        <w:trPr>
          <w:trHeight w:val="718"/>
        </w:trPr>
        <w:tc>
          <w:tcPr>
            <w:tcW w:w="4112" w:type="dxa"/>
            <w:shd w:val="clear" w:color="auto" w:fill="auto"/>
          </w:tcPr>
          <w:p w14:paraId="65785C20" w14:textId="77777777" w:rsidR="00D41240" w:rsidRPr="00224F58" w:rsidRDefault="00D41240" w:rsidP="00200017">
            <w:pPr>
              <w:rPr>
                <w:sz w:val="22"/>
                <w:szCs w:val="22"/>
              </w:rPr>
            </w:pPr>
            <w:r w:rsidRPr="00224F58">
              <w:rPr>
                <w:sz w:val="22"/>
                <w:szCs w:val="22"/>
              </w:rPr>
              <w:lastRenderedPageBreak/>
              <w:t>Nakład pracy związany z zajęciami wymagającymi bezpośredniego udziału nauczyciela akademickiego</w:t>
            </w:r>
          </w:p>
        </w:tc>
        <w:tc>
          <w:tcPr>
            <w:tcW w:w="6237" w:type="dxa"/>
            <w:shd w:val="clear" w:color="auto" w:fill="auto"/>
          </w:tcPr>
          <w:p w14:paraId="557325B2" w14:textId="77777777" w:rsidR="00D41240" w:rsidRPr="00224F58" w:rsidRDefault="00D41240" w:rsidP="00200017">
            <w:pPr>
              <w:rPr>
                <w:sz w:val="22"/>
                <w:szCs w:val="22"/>
              </w:rPr>
            </w:pPr>
            <w:r w:rsidRPr="00224F58">
              <w:rPr>
                <w:sz w:val="22"/>
                <w:szCs w:val="22"/>
              </w:rPr>
              <w:t>Udział w ćwiczeniach – 15 godz.</w:t>
            </w:r>
          </w:p>
          <w:p w14:paraId="3D79F0FC" w14:textId="77777777" w:rsidR="00D41240" w:rsidRPr="00224F58" w:rsidRDefault="00D41240" w:rsidP="00200017">
            <w:pPr>
              <w:rPr>
                <w:sz w:val="22"/>
                <w:szCs w:val="22"/>
              </w:rPr>
            </w:pPr>
            <w:r w:rsidRPr="00224F58">
              <w:rPr>
                <w:sz w:val="22"/>
                <w:szCs w:val="22"/>
              </w:rPr>
              <w:t>Udział w konsultacjach – 2 godz.,</w:t>
            </w:r>
          </w:p>
          <w:p w14:paraId="0A1ECCCA" w14:textId="77777777" w:rsidR="00D41240" w:rsidRPr="00224F58" w:rsidRDefault="00D41240" w:rsidP="00200017">
            <w:pPr>
              <w:rPr>
                <w:sz w:val="22"/>
                <w:szCs w:val="22"/>
              </w:rPr>
            </w:pPr>
            <w:r w:rsidRPr="00224F58">
              <w:rPr>
                <w:sz w:val="22"/>
                <w:szCs w:val="22"/>
              </w:rPr>
              <w:t>Egzamin – 2 godz.</w:t>
            </w:r>
          </w:p>
          <w:p w14:paraId="5AA321AC" w14:textId="77777777" w:rsidR="00D41240" w:rsidRPr="00224F58" w:rsidRDefault="00D41240" w:rsidP="00200017">
            <w:pPr>
              <w:jc w:val="both"/>
              <w:rPr>
                <w:sz w:val="22"/>
                <w:szCs w:val="22"/>
              </w:rPr>
            </w:pPr>
            <w:r w:rsidRPr="00224F58">
              <w:rPr>
                <w:sz w:val="22"/>
                <w:szCs w:val="22"/>
              </w:rPr>
              <w:t>Łącznie 19 godz. co odpowiada 0,8  punktu ECTS</w:t>
            </w:r>
          </w:p>
        </w:tc>
      </w:tr>
      <w:tr w:rsidR="00D41240" w:rsidRPr="00224F58" w14:paraId="3961B974" w14:textId="77777777" w:rsidTr="00200017">
        <w:trPr>
          <w:trHeight w:val="718"/>
        </w:trPr>
        <w:tc>
          <w:tcPr>
            <w:tcW w:w="4112" w:type="dxa"/>
            <w:shd w:val="clear" w:color="auto" w:fill="auto"/>
          </w:tcPr>
          <w:p w14:paraId="6B7314E9" w14:textId="77777777" w:rsidR="00D41240" w:rsidRPr="00224F58" w:rsidRDefault="00D41240" w:rsidP="0020001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38F61692" w14:textId="77777777" w:rsidR="00D41240" w:rsidRPr="00224F58" w:rsidRDefault="00D41240" w:rsidP="00200017">
            <w:pPr>
              <w:rPr>
                <w:sz w:val="22"/>
                <w:szCs w:val="22"/>
              </w:rPr>
            </w:pPr>
            <w:r w:rsidRPr="00224F58">
              <w:rPr>
                <w:sz w:val="22"/>
                <w:szCs w:val="22"/>
              </w:rPr>
              <w:t>U1 – TRiA1_U16</w:t>
            </w:r>
          </w:p>
          <w:p w14:paraId="53CCB67B" w14:textId="77777777" w:rsidR="00D41240" w:rsidRPr="00224F58" w:rsidRDefault="00D41240" w:rsidP="00200017">
            <w:pPr>
              <w:rPr>
                <w:sz w:val="22"/>
                <w:szCs w:val="22"/>
              </w:rPr>
            </w:pPr>
            <w:r w:rsidRPr="00224F58">
              <w:rPr>
                <w:sz w:val="22"/>
                <w:szCs w:val="22"/>
              </w:rPr>
              <w:t>U2 – TRiA1_U16</w:t>
            </w:r>
          </w:p>
          <w:p w14:paraId="6F81658C" w14:textId="77777777" w:rsidR="00D41240" w:rsidRPr="00224F58" w:rsidRDefault="00D41240" w:rsidP="00200017">
            <w:pPr>
              <w:rPr>
                <w:sz w:val="22"/>
                <w:szCs w:val="22"/>
              </w:rPr>
            </w:pPr>
            <w:r w:rsidRPr="00224F58">
              <w:rPr>
                <w:sz w:val="22"/>
                <w:szCs w:val="22"/>
              </w:rPr>
              <w:t>U3 – TRiA1_U16</w:t>
            </w:r>
          </w:p>
          <w:p w14:paraId="52219608" w14:textId="77777777" w:rsidR="00D41240" w:rsidRPr="00224F58" w:rsidRDefault="00D41240" w:rsidP="00200017">
            <w:pPr>
              <w:rPr>
                <w:sz w:val="22"/>
                <w:szCs w:val="22"/>
              </w:rPr>
            </w:pPr>
            <w:r w:rsidRPr="00224F58">
              <w:rPr>
                <w:sz w:val="22"/>
                <w:szCs w:val="22"/>
              </w:rPr>
              <w:t>U4 - TRiA1_U16</w:t>
            </w:r>
          </w:p>
          <w:p w14:paraId="6D859994" w14:textId="77777777" w:rsidR="00D41240" w:rsidRPr="00224F58" w:rsidRDefault="00D41240" w:rsidP="00200017">
            <w:pPr>
              <w:rPr>
                <w:sz w:val="22"/>
                <w:szCs w:val="22"/>
              </w:rPr>
            </w:pPr>
            <w:r w:rsidRPr="00224F58">
              <w:rPr>
                <w:sz w:val="22"/>
                <w:szCs w:val="22"/>
              </w:rPr>
              <w:t>K1 – TRiA1_K01</w:t>
            </w:r>
          </w:p>
        </w:tc>
      </w:tr>
    </w:tbl>
    <w:p w14:paraId="75146630" w14:textId="77777777" w:rsidR="00D41240" w:rsidRPr="00224F58" w:rsidRDefault="00D41240" w:rsidP="00D41240">
      <w:pPr>
        <w:rPr>
          <w:sz w:val="22"/>
          <w:szCs w:val="22"/>
        </w:rPr>
      </w:pPr>
    </w:p>
    <w:p w14:paraId="2AA1317B" w14:textId="77777777" w:rsidR="00D41240" w:rsidRPr="00224F58" w:rsidRDefault="00D41240" w:rsidP="00D41240">
      <w:pPr>
        <w:rPr>
          <w:sz w:val="22"/>
          <w:szCs w:val="22"/>
        </w:rPr>
      </w:pPr>
    </w:p>
    <w:p w14:paraId="04F400D9" w14:textId="77777777" w:rsidR="00D41240" w:rsidRPr="00224F58" w:rsidRDefault="00D41240" w:rsidP="00D41240">
      <w:pPr>
        <w:rPr>
          <w:i/>
          <w:iCs/>
          <w:sz w:val="22"/>
          <w:szCs w:val="22"/>
        </w:rPr>
      </w:pPr>
    </w:p>
    <w:p w14:paraId="1FD12B0C" w14:textId="77777777" w:rsidR="00D41240" w:rsidRPr="00224F58" w:rsidRDefault="00D41240" w:rsidP="00D41240">
      <w:pPr>
        <w:rPr>
          <w:iCs/>
          <w:sz w:val="22"/>
          <w:szCs w:val="22"/>
        </w:rPr>
      </w:pPr>
    </w:p>
    <w:p w14:paraId="366D3743" w14:textId="77777777" w:rsidR="00D41240" w:rsidRPr="00224F58" w:rsidRDefault="00D41240" w:rsidP="00D41240">
      <w:pPr>
        <w:rPr>
          <w:sz w:val="22"/>
          <w:szCs w:val="22"/>
        </w:rPr>
      </w:pPr>
    </w:p>
    <w:p w14:paraId="16EDDF42" w14:textId="77777777" w:rsidR="00D41240" w:rsidRPr="00224F58" w:rsidRDefault="00D41240" w:rsidP="00D41240">
      <w:pPr>
        <w:rPr>
          <w:sz w:val="22"/>
          <w:szCs w:val="22"/>
        </w:rPr>
      </w:pPr>
    </w:p>
    <w:p w14:paraId="3E9A9941" w14:textId="77777777" w:rsidR="00D41240" w:rsidRPr="00224F58" w:rsidRDefault="00D41240" w:rsidP="00D41240">
      <w:pPr>
        <w:rPr>
          <w:sz w:val="22"/>
          <w:szCs w:val="22"/>
        </w:rPr>
      </w:pPr>
    </w:p>
    <w:p w14:paraId="4BF627E2" w14:textId="77777777" w:rsidR="00D41240" w:rsidRPr="00224F58" w:rsidRDefault="00D41240" w:rsidP="00D41240">
      <w:pPr>
        <w:rPr>
          <w:sz w:val="22"/>
          <w:szCs w:val="22"/>
        </w:rPr>
      </w:pPr>
    </w:p>
    <w:p w14:paraId="3D64D7B4" w14:textId="77777777" w:rsidR="00D41240" w:rsidRPr="00224F58" w:rsidRDefault="00D41240" w:rsidP="00D41240">
      <w:pPr>
        <w:rPr>
          <w:sz w:val="22"/>
          <w:szCs w:val="22"/>
        </w:rPr>
      </w:pPr>
    </w:p>
    <w:p w14:paraId="60B3DC9F" w14:textId="77777777" w:rsidR="00412796" w:rsidRPr="00224F58" w:rsidRDefault="00412796">
      <w:pPr>
        <w:spacing w:after="160" w:line="259" w:lineRule="auto"/>
        <w:rPr>
          <w:sz w:val="22"/>
          <w:szCs w:val="22"/>
        </w:rPr>
      </w:pPr>
      <w:r w:rsidRPr="00224F58">
        <w:rPr>
          <w:sz w:val="22"/>
          <w:szCs w:val="22"/>
        </w:rPr>
        <w:br w:type="page"/>
      </w:r>
    </w:p>
    <w:p w14:paraId="6CBB300D" w14:textId="77777777" w:rsidR="00613838" w:rsidRPr="00224F58" w:rsidRDefault="00613838">
      <w:pPr>
        <w:spacing w:after="160" w:line="259" w:lineRule="auto"/>
        <w:rPr>
          <w:sz w:val="22"/>
          <w:szCs w:val="22"/>
        </w:rPr>
      </w:pPr>
      <w:r w:rsidRPr="00224F58">
        <w:rPr>
          <w:sz w:val="22"/>
          <w:szCs w:val="22"/>
        </w:rPr>
        <w:lastRenderedPageBreak/>
        <w:br w:type="page"/>
      </w:r>
    </w:p>
    <w:p w14:paraId="445DF3E4" w14:textId="77777777" w:rsidR="00D41240" w:rsidRPr="00224F58" w:rsidRDefault="00D41240" w:rsidP="00D41240">
      <w:pPr>
        <w:rPr>
          <w:b/>
          <w:sz w:val="22"/>
          <w:szCs w:val="22"/>
        </w:rPr>
      </w:pPr>
      <w:r w:rsidRPr="00224F58">
        <w:rPr>
          <w:b/>
          <w:sz w:val="22"/>
          <w:szCs w:val="22"/>
        </w:rPr>
        <w:lastRenderedPageBreak/>
        <w:t>Karta opisu zajęć (sylabus)</w:t>
      </w:r>
    </w:p>
    <w:p w14:paraId="63625B40" w14:textId="77777777" w:rsidR="00D41240" w:rsidRPr="00224F58" w:rsidRDefault="00D41240" w:rsidP="00D41240">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D41240" w:rsidRPr="00224F58" w14:paraId="2228781E" w14:textId="77777777" w:rsidTr="00200017">
        <w:tc>
          <w:tcPr>
            <w:tcW w:w="4112" w:type="dxa"/>
            <w:shd w:val="clear" w:color="auto" w:fill="auto"/>
          </w:tcPr>
          <w:p w14:paraId="4F5395E4" w14:textId="77777777" w:rsidR="00D41240" w:rsidRPr="00224F58" w:rsidRDefault="00D41240" w:rsidP="00200017">
            <w:pPr>
              <w:rPr>
                <w:sz w:val="22"/>
                <w:szCs w:val="22"/>
              </w:rPr>
            </w:pPr>
            <w:r w:rsidRPr="00224F58">
              <w:rPr>
                <w:sz w:val="22"/>
                <w:szCs w:val="22"/>
              </w:rPr>
              <w:t xml:space="preserve">Nazwa kierunku studiów </w:t>
            </w:r>
          </w:p>
        </w:tc>
        <w:tc>
          <w:tcPr>
            <w:tcW w:w="6237" w:type="dxa"/>
            <w:shd w:val="clear" w:color="auto" w:fill="auto"/>
          </w:tcPr>
          <w:p w14:paraId="54AA3E64" w14:textId="77777777" w:rsidR="00D41240" w:rsidRPr="00224F58" w:rsidRDefault="00D41240" w:rsidP="00200017">
            <w:pPr>
              <w:rPr>
                <w:sz w:val="22"/>
                <w:szCs w:val="22"/>
              </w:rPr>
            </w:pPr>
            <w:r w:rsidRPr="00224F58">
              <w:rPr>
                <w:sz w:val="22"/>
                <w:szCs w:val="22"/>
              </w:rPr>
              <w:t>Inżynieria rolnicza i agrotronika</w:t>
            </w:r>
          </w:p>
        </w:tc>
      </w:tr>
      <w:tr w:rsidR="00D41240" w:rsidRPr="008F11AC" w14:paraId="0B96A771" w14:textId="77777777" w:rsidTr="00200017">
        <w:tc>
          <w:tcPr>
            <w:tcW w:w="4112" w:type="dxa"/>
            <w:shd w:val="clear" w:color="auto" w:fill="auto"/>
          </w:tcPr>
          <w:p w14:paraId="0594DF0F" w14:textId="77777777" w:rsidR="00D41240" w:rsidRPr="00224F58" w:rsidRDefault="00D41240" w:rsidP="00200017">
            <w:pPr>
              <w:rPr>
                <w:sz w:val="22"/>
                <w:szCs w:val="22"/>
              </w:rPr>
            </w:pPr>
            <w:r w:rsidRPr="00224F58">
              <w:rPr>
                <w:sz w:val="22"/>
                <w:szCs w:val="22"/>
              </w:rPr>
              <w:t>Nazwa modułu, także nazwa w języku angielskim</w:t>
            </w:r>
          </w:p>
        </w:tc>
        <w:tc>
          <w:tcPr>
            <w:tcW w:w="6237" w:type="dxa"/>
            <w:shd w:val="clear" w:color="auto" w:fill="auto"/>
          </w:tcPr>
          <w:p w14:paraId="3B3DF2DB" w14:textId="77777777" w:rsidR="00D41240" w:rsidRPr="00224F58" w:rsidRDefault="00D41240" w:rsidP="00200017">
            <w:pPr>
              <w:rPr>
                <w:b/>
                <w:sz w:val="22"/>
                <w:szCs w:val="22"/>
                <w:lang w:val="en-US"/>
              </w:rPr>
            </w:pPr>
            <w:r w:rsidRPr="00224F58">
              <w:rPr>
                <w:b/>
                <w:sz w:val="22"/>
                <w:szCs w:val="22"/>
                <w:lang w:val="en-US"/>
              </w:rPr>
              <w:t>Język obcy 4– Niemiecki B2</w:t>
            </w:r>
          </w:p>
          <w:p w14:paraId="529A7C12" w14:textId="77777777" w:rsidR="00D41240" w:rsidRPr="00224F58" w:rsidRDefault="00D41240" w:rsidP="00200017">
            <w:pPr>
              <w:rPr>
                <w:sz w:val="22"/>
                <w:szCs w:val="22"/>
                <w:lang w:val="en-GB"/>
              </w:rPr>
            </w:pPr>
            <w:r w:rsidRPr="00224F58">
              <w:rPr>
                <w:sz w:val="22"/>
                <w:szCs w:val="22"/>
                <w:lang w:val="en-US"/>
              </w:rPr>
              <w:t>Foreign Language 4– German B2</w:t>
            </w:r>
          </w:p>
        </w:tc>
      </w:tr>
      <w:tr w:rsidR="00D41240" w:rsidRPr="00224F58" w14:paraId="7207F63F" w14:textId="77777777" w:rsidTr="00200017">
        <w:tc>
          <w:tcPr>
            <w:tcW w:w="4112" w:type="dxa"/>
            <w:shd w:val="clear" w:color="auto" w:fill="auto"/>
          </w:tcPr>
          <w:p w14:paraId="2DA258EB" w14:textId="77777777" w:rsidR="00D41240" w:rsidRPr="00224F58" w:rsidRDefault="00D41240" w:rsidP="00200017">
            <w:pPr>
              <w:rPr>
                <w:sz w:val="22"/>
                <w:szCs w:val="22"/>
              </w:rPr>
            </w:pPr>
            <w:r w:rsidRPr="00224F58">
              <w:rPr>
                <w:sz w:val="22"/>
                <w:szCs w:val="22"/>
              </w:rPr>
              <w:t xml:space="preserve">Język wykładowy </w:t>
            </w:r>
          </w:p>
        </w:tc>
        <w:tc>
          <w:tcPr>
            <w:tcW w:w="6237" w:type="dxa"/>
            <w:shd w:val="clear" w:color="auto" w:fill="auto"/>
          </w:tcPr>
          <w:p w14:paraId="4839F20F" w14:textId="77777777" w:rsidR="00D41240" w:rsidRPr="00224F58" w:rsidRDefault="00D41240" w:rsidP="00200017">
            <w:pPr>
              <w:rPr>
                <w:sz w:val="22"/>
                <w:szCs w:val="22"/>
                <w:lang w:val="en-GB"/>
              </w:rPr>
            </w:pPr>
            <w:r w:rsidRPr="00224F58">
              <w:rPr>
                <w:sz w:val="22"/>
                <w:szCs w:val="22"/>
                <w:lang w:val="en-GB"/>
              </w:rPr>
              <w:t>niemiecki</w:t>
            </w:r>
          </w:p>
        </w:tc>
      </w:tr>
      <w:tr w:rsidR="00D41240" w:rsidRPr="00224F58" w14:paraId="430698C4" w14:textId="77777777" w:rsidTr="00200017">
        <w:tc>
          <w:tcPr>
            <w:tcW w:w="4112" w:type="dxa"/>
            <w:shd w:val="clear" w:color="auto" w:fill="auto"/>
          </w:tcPr>
          <w:p w14:paraId="367ED60F" w14:textId="77777777" w:rsidR="00D41240" w:rsidRPr="00224F58" w:rsidRDefault="00D41240" w:rsidP="00CC765E">
            <w:pPr>
              <w:autoSpaceDE w:val="0"/>
              <w:autoSpaceDN w:val="0"/>
              <w:adjustRightInd w:val="0"/>
              <w:rPr>
                <w:sz w:val="22"/>
                <w:szCs w:val="22"/>
              </w:rPr>
            </w:pPr>
            <w:r w:rsidRPr="00224F58">
              <w:rPr>
                <w:sz w:val="22"/>
                <w:szCs w:val="22"/>
              </w:rPr>
              <w:t xml:space="preserve">Rodzaj modułu </w:t>
            </w:r>
          </w:p>
        </w:tc>
        <w:tc>
          <w:tcPr>
            <w:tcW w:w="6237" w:type="dxa"/>
            <w:shd w:val="clear" w:color="auto" w:fill="auto"/>
          </w:tcPr>
          <w:p w14:paraId="3AE6CB00" w14:textId="77777777" w:rsidR="00D41240" w:rsidRPr="00224F58" w:rsidRDefault="00D41240" w:rsidP="00200017">
            <w:pPr>
              <w:rPr>
                <w:sz w:val="22"/>
                <w:szCs w:val="22"/>
              </w:rPr>
            </w:pPr>
            <w:r w:rsidRPr="00224F58">
              <w:rPr>
                <w:sz w:val="22"/>
                <w:szCs w:val="22"/>
              </w:rPr>
              <w:t>obowiązkowy</w:t>
            </w:r>
          </w:p>
        </w:tc>
      </w:tr>
      <w:tr w:rsidR="00D41240" w:rsidRPr="00224F58" w14:paraId="569EDF98" w14:textId="77777777" w:rsidTr="00200017">
        <w:tc>
          <w:tcPr>
            <w:tcW w:w="4112" w:type="dxa"/>
            <w:shd w:val="clear" w:color="auto" w:fill="auto"/>
          </w:tcPr>
          <w:p w14:paraId="6F1F61E7" w14:textId="77777777" w:rsidR="00D41240" w:rsidRPr="00224F58" w:rsidRDefault="00D41240" w:rsidP="00200017">
            <w:pPr>
              <w:rPr>
                <w:sz w:val="22"/>
                <w:szCs w:val="22"/>
              </w:rPr>
            </w:pPr>
            <w:r w:rsidRPr="00224F58">
              <w:rPr>
                <w:sz w:val="22"/>
                <w:szCs w:val="22"/>
              </w:rPr>
              <w:t>Poziom studiów</w:t>
            </w:r>
          </w:p>
        </w:tc>
        <w:tc>
          <w:tcPr>
            <w:tcW w:w="6237" w:type="dxa"/>
            <w:shd w:val="clear" w:color="auto" w:fill="auto"/>
          </w:tcPr>
          <w:p w14:paraId="21FBDECB" w14:textId="77777777" w:rsidR="00D41240" w:rsidRPr="00224F58" w:rsidRDefault="00D41240" w:rsidP="00200017">
            <w:pPr>
              <w:rPr>
                <w:sz w:val="22"/>
                <w:szCs w:val="22"/>
              </w:rPr>
            </w:pPr>
            <w:r w:rsidRPr="00224F58">
              <w:rPr>
                <w:sz w:val="22"/>
                <w:szCs w:val="22"/>
              </w:rPr>
              <w:t xml:space="preserve">studia pierwszego stopnia </w:t>
            </w:r>
          </w:p>
        </w:tc>
      </w:tr>
      <w:tr w:rsidR="00D41240" w:rsidRPr="00224F58" w14:paraId="7215631E" w14:textId="77777777" w:rsidTr="00200017">
        <w:tc>
          <w:tcPr>
            <w:tcW w:w="4112" w:type="dxa"/>
            <w:shd w:val="clear" w:color="auto" w:fill="auto"/>
          </w:tcPr>
          <w:p w14:paraId="27F4BFDC" w14:textId="77777777" w:rsidR="00D41240" w:rsidRPr="00224F58" w:rsidRDefault="00D41240" w:rsidP="00200017">
            <w:pPr>
              <w:rPr>
                <w:sz w:val="22"/>
                <w:szCs w:val="22"/>
              </w:rPr>
            </w:pPr>
            <w:r w:rsidRPr="00224F58">
              <w:rPr>
                <w:sz w:val="22"/>
                <w:szCs w:val="22"/>
              </w:rPr>
              <w:t>Forma studiów</w:t>
            </w:r>
          </w:p>
          <w:p w14:paraId="73711523" w14:textId="77777777" w:rsidR="00D41240" w:rsidRPr="00224F58" w:rsidRDefault="00D41240" w:rsidP="00200017">
            <w:pPr>
              <w:rPr>
                <w:sz w:val="22"/>
                <w:szCs w:val="22"/>
              </w:rPr>
            </w:pPr>
          </w:p>
        </w:tc>
        <w:tc>
          <w:tcPr>
            <w:tcW w:w="6237" w:type="dxa"/>
            <w:shd w:val="clear" w:color="auto" w:fill="auto"/>
          </w:tcPr>
          <w:p w14:paraId="5444E516" w14:textId="77777777" w:rsidR="00D41240" w:rsidRPr="00224F58" w:rsidRDefault="00D41240" w:rsidP="00200017">
            <w:pPr>
              <w:rPr>
                <w:sz w:val="22"/>
                <w:szCs w:val="22"/>
              </w:rPr>
            </w:pPr>
            <w:r w:rsidRPr="00224F58">
              <w:rPr>
                <w:sz w:val="22"/>
                <w:szCs w:val="22"/>
              </w:rPr>
              <w:t>niestacjonarne</w:t>
            </w:r>
          </w:p>
        </w:tc>
      </w:tr>
      <w:tr w:rsidR="00D41240" w:rsidRPr="00224F58" w14:paraId="66E676C1" w14:textId="77777777" w:rsidTr="00200017">
        <w:tc>
          <w:tcPr>
            <w:tcW w:w="4112" w:type="dxa"/>
            <w:shd w:val="clear" w:color="auto" w:fill="auto"/>
          </w:tcPr>
          <w:p w14:paraId="398865D8" w14:textId="77777777" w:rsidR="00D41240" w:rsidRPr="00224F58" w:rsidRDefault="00D41240" w:rsidP="00200017">
            <w:pPr>
              <w:rPr>
                <w:sz w:val="22"/>
                <w:szCs w:val="22"/>
              </w:rPr>
            </w:pPr>
            <w:r w:rsidRPr="00224F58">
              <w:rPr>
                <w:sz w:val="22"/>
                <w:szCs w:val="22"/>
              </w:rPr>
              <w:t>Rok studiów dla kierunku</w:t>
            </w:r>
          </w:p>
        </w:tc>
        <w:tc>
          <w:tcPr>
            <w:tcW w:w="6237" w:type="dxa"/>
            <w:shd w:val="clear" w:color="auto" w:fill="auto"/>
          </w:tcPr>
          <w:p w14:paraId="40B7D155" w14:textId="77777777" w:rsidR="00D41240" w:rsidRPr="00224F58" w:rsidRDefault="00D41240" w:rsidP="00200017">
            <w:pPr>
              <w:rPr>
                <w:sz w:val="22"/>
                <w:szCs w:val="22"/>
              </w:rPr>
            </w:pPr>
            <w:r w:rsidRPr="00224F58">
              <w:rPr>
                <w:sz w:val="22"/>
                <w:szCs w:val="22"/>
              </w:rPr>
              <w:t>II</w:t>
            </w:r>
          </w:p>
        </w:tc>
      </w:tr>
      <w:tr w:rsidR="00D41240" w:rsidRPr="00224F58" w14:paraId="65AB5B1D" w14:textId="77777777" w:rsidTr="00200017">
        <w:tc>
          <w:tcPr>
            <w:tcW w:w="4112" w:type="dxa"/>
            <w:shd w:val="clear" w:color="auto" w:fill="auto"/>
          </w:tcPr>
          <w:p w14:paraId="3266B1E4" w14:textId="77777777" w:rsidR="00D41240" w:rsidRPr="00224F58" w:rsidRDefault="00D41240" w:rsidP="00200017">
            <w:pPr>
              <w:rPr>
                <w:sz w:val="22"/>
                <w:szCs w:val="22"/>
              </w:rPr>
            </w:pPr>
            <w:r w:rsidRPr="00224F58">
              <w:rPr>
                <w:sz w:val="22"/>
                <w:szCs w:val="22"/>
              </w:rPr>
              <w:t>Semestr dla kierunku</w:t>
            </w:r>
          </w:p>
        </w:tc>
        <w:tc>
          <w:tcPr>
            <w:tcW w:w="6237" w:type="dxa"/>
            <w:shd w:val="clear" w:color="auto" w:fill="auto"/>
          </w:tcPr>
          <w:p w14:paraId="28C34142" w14:textId="77777777" w:rsidR="00D41240" w:rsidRPr="00224F58" w:rsidRDefault="00D41240" w:rsidP="00200017">
            <w:pPr>
              <w:rPr>
                <w:sz w:val="22"/>
                <w:szCs w:val="22"/>
              </w:rPr>
            </w:pPr>
            <w:r w:rsidRPr="00224F58">
              <w:rPr>
                <w:sz w:val="22"/>
                <w:szCs w:val="22"/>
              </w:rPr>
              <w:t>4</w:t>
            </w:r>
          </w:p>
        </w:tc>
      </w:tr>
      <w:tr w:rsidR="00D41240" w:rsidRPr="00224F58" w14:paraId="64ED8A91" w14:textId="77777777" w:rsidTr="00200017">
        <w:tc>
          <w:tcPr>
            <w:tcW w:w="4112" w:type="dxa"/>
            <w:shd w:val="clear" w:color="auto" w:fill="auto"/>
          </w:tcPr>
          <w:p w14:paraId="79D35514" w14:textId="77777777" w:rsidR="00D41240" w:rsidRPr="00224F58" w:rsidRDefault="00D41240"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3B73CF89" w14:textId="77777777" w:rsidR="00D41240" w:rsidRPr="00224F58" w:rsidRDefault="00D41240" w:rsidP="00200017">
            <w:pPr>
              <w:rPr>
                <w:sz w:val="22"/>
                <w:szCs w:val="22"/>
              </w:rPr>
            </w:pPr>
            <w:r w:rsidRPr="00224F58">
              <w:rPr>
                <w:sz w:val="22"/>
                <w:szCs w:val="22"/>
              </w:rPr>
              <w:t>2 (0,8/1,2)</w:t>
            </w:r>
          </w:p>
        </w:tc>
      </w:tr>
      <w:tr w:rsidR="00D41240" w:rsidRPr="00224F58" w14:paraId="7D8D0779" w14:textId="77777777" w:rsidTr="00200017">
        <w:tc>
          <w:tcPr>
            <w:tcW w:w="4112" w:type="dxa"/>
            <w:shd w:val="clear" w:color="auto" w:fill="auto"/>
          </w:tcPr>
          <w:p w14:paraId="07E9C7AD" w14:textId="77777777" w:rsidR="00D41240" w:rsidRPr="00224F58" w:rsidRDefault="00D41240"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2E9DFA03" w14:textId="77777777" w:rsidR="00D41240" w:rsidRPr="00224F58" w:rsidRDefault="00D41240" w:rsidP="00200017">
            <w:pPr>
              <w:rPr>
                <w:sz w:val="22"/>
                <w:szCs w:val="22"/>
              </w:rPr>
            </w:pPr>
            <w:r w:rsidRPr="00224F58">
              <w:rPr>
                <w:sz w:val="22"/>
                <w:szCs w:val="22"/>
              </w:rPr>
              <w:t>mgr Anna Gruszecka</w:t>
            </w:r>
          </w:p>
        </w:tc>
      </w:tr>
      <w:tr w:rsidR="00D41240" w:rsidRPr="00224F58" w14:paraId="605B6865" w14:textId="77777777" w:rsidTr="00200017">
        <w:tc>
          <w:tcPr>
            <w:tcW w:w="4112" w:type="dxa"/>
            <w:shd w:val="clear" w:color="auto" w:fill="auto"/>
          </w:tcPr>
          <w:p w14:paraId="2664AA9D" w14:textId="77777777" w:rsidR="00D41240" w:rsidRPr="00224F58" w:rsidRDefault="00D41240" w:rsidP="00200017">
            <w:pPr>
              <w:rPr>
                <w:sz w:val="22"/>
                <w:szCs w:val="22"/>
              </w:rPr>
            </w:pPr>
            <w:r w:rsidRPr="00224F58">
              <w:rPr>
                <w:sz w:val="22"/>
                <w:szCs w:val="22"/>
              </w:rPr>
              <w:t>Jednostka oferująca moduł</w:t>
            </w:r>
          </w:p>
          <w:p w14:paraId="7EF21409" w14:textId="77777777" w:rsidR="00D41240" w:rsidRPr="00224F58" w:rsidRDefault="00D41240" w:rsidP="00200017">
            <w:pPr>
              <w:rPr>
                <w:sz w:val="22"/>
                <w:szCs w:val="22"/>
              </w:rPr>
            </w:pPr>
          </w:p>
        </w:tc>
        <w:tc>
          <w:tcPr>
            <w:tcW w:w="6237" w:type="dxa"/>
            <w:shd w:val="clear" w:color="auto" w:fill="auto"/>
          </w:tcPr>
          <w:p w14:paraId="27F796A8" w14:textId="77777777" w:rsidR="00D41240" w:rsidRPr="00224F58" w:rsidRDefault="00D41240" w:rsidP="00200017">
            <w:pPr>
              <w:rPr>
                <w:sz w:val="22"/>
                <w:szCs w:val="22"/>
              </w:rPr>
            </w:pPr>
            <w:r w:rsidRPr="00224F58">
              <w:rPr>
                <w:sz w:val="22"/>
                <w:szCs w:val="22"/>
              </w:rPr>
              <w:t>Centrum Nauczania Języków Obcych i Certyfikacji</w:t>
            </w:r>
          </w:p>
        </w:tc>
      </w:tr>
      <w:tr w:rsidR="00D41240" w:rsidRPr="00224F58" w14:paraId="3AAE35EC" w14:textId="77777777" w:rsidTr="00200017">
        <w:tc>
          <w:tcPr>
            <w:tcW w:w="4112" w:type="dxa"/>
            <w:shd w:val="clear" w:color="auto" w:fill="auto"/>
          </w:tcPr>
          <w:p w14:paraId="2DC0E1D4" w14:textId="77777777" w:rsidR="00D41240" w:rsidRPr="00224F58" w:rsidRDefault="00D41240" w:rsidP="00200017">
            <w:pPr>
              <w:rPr>
                <w:sz w:val="22"/>
                <w:szCs w:val="22"/>
              </w:rPr>
            </w:pPr>
            <w:r w:rsidRPr="00224F58">
              <w:rPr>
                <w:sz w:val="22"/>
                <w:szCs w:val="22"/>
              </w:rPr>
              <w:t>Cel modułu</w:t>
            </w:r>
          </w:p>
          <w:p w14:paraId="5BA45483" w14:textId="77777777" w:rsidR="00D41240" w:rsidRPr="00224F58" w:rsidRDefault="00D41240" w:rsidP="00200017">
            <w:pPr>
              <w:rPr>
                <w:sz w:val="22"/>
                <w:szCs w:val="22"/>
              </w:rPr>
            </w:pPr>
          </w:p>
        </w:tc>
        <w:tc>
          <w:tcPr>
            <w:tcW w:w="6237" w:type="dxa"/>
            <w:shd w:val="clear" w:color="auto" w:fill="auto"/>
          </w:tcPr>
          <w:p w14:paraId="4A4AFEE7" w14:textId="77777777" w:rsidR="00D41240" w:rsidRPr="00224F58" w:rsidRDefault="00D41240" w:rsidP="00200017">
            <w:pPr>
              <w:jc w:val="both"/>
              <w:rPr>
                <w:sz w:val="22"/>
                <w:szCs w:val="22"/>
              </w:rPr>
            </w:pPr>
            <w:r w:rsidRPr="00224F58">
              <w:rPr>
                <w:sz w:val="22"/>
                <w:szCs w:val="22"/>
              </w:rPr>
              <w:t>Rozwinięcie kompetencji językowych na poziome B2 Europejskiego Systemu Opisu Kształcenie Językowego (CEFR).</w:t>
            </w:r>
          </w:p>
          <w:p w14:paraId="3A21D18A" w14:textId="77777777" w:rsidR="00D41240" w:rsidRPr="00224F58" w:rsidRDefault="00D41240" w:rsidP="00200017">
            <w:pPr>
              <w:jc w:val="both"/>
              <w:rPr>
                <w:sz w:val="22"/>
                <w:szCs w:val="22"/>
              </w:rPr>
            </w:pPr>
            <w:r w:rsidRPr="00224F58">
              <w:rPr>
                <w:sz w:val="22"/>
                <w:szCs w:val="22"/>
              </w:rPr>
              <w:t>Podniesienie kompetencji językowych w zakresie słownictwa ogólnego i specjalistycznego.</w:t>
            </w:r>
          </w:p>
          <w:p w14:paraId="3E706B02" w14:textId="77777777" w:rsidR="00D41240" w:rsidRPr="00224F58" w:rsidRDefault="00D41240" w:rsidP="00200017">
            <w:pPr>
              <w:jc w:val="both"/>
              <w:rPr>
                <w:sz w:val="22"/>
                <w:szCs w:val="22"/>
              </w:rPr>
            </w:pPr>
            <w:r w:rsidRPr="00224F58">
              <w:rPr>
                <w:sz w:val="22"/>
                <w:szCs w:val="22"/>
              </w:rPr>
              <w:t>Rozwijanie umiejętności poprawnej komunikacji w środowisku zawodowym.</w:t>
            </w:r>
          </w:p>
          <w:p w14:paraId="79C5F753" w14:textId="77777777" w:rsidR="00D41240" w:rsidRPr="00224F58" w:rsidRDefault="00D41240" w:rsidP="00200017">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D41240" w:rsidRPr="00224F58" w14:paraId="5E7C58F7" w14:textId="77777777" w:rsidTr="00200017">
        <w:trPr>
          <w:trHeight w:val="236"/>
        </w:trPr>
        <w:tc>
          <w:tcPr>
            <w:tcW w:w="4112" w:type="dxa"/>
            <w:vMerge w:val="restart"/>
            <w:shd w:val="clear" w:color="auto" w:fill="auto"/>
          </w:tcPr>
          <w:p w14:paraId="4857617F" w14:textId="77777777" w:rsidR="00D41240" w:rsidRPr="00224F58" w:rsidRDefault="00D41240"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5B4418E8" w14:textId="77777777" w:rsidR="00D41240" w:rsidRPr="00224F58" w:rsidRDefault="00D41240" w:rsidP="00200017">
            <w:pPr>
              <w:rPr>
                <w:sz w:val="22"/>
                <w:szCs w:val="22"/>
              </w:rPr>
            </w:pPr>
            <w:r w:rsidRPr="00224F58">
              <w:rPr>
                <w:sz w:val="22"/>
                <w:szCs w:val="22"/>
              </w:rPr>
              <w:t xml:space="preserve">Wiedza: </w:t>
            </w:r>
          </w:p>
        </w:tc>
      </w:tr>
      <w:tr w:rsidR="00D41240" w:rsidRPr="00224F58" w14:paraId="3EC409E9" w14:textId="77777777" w:rsidTr="00200017">
        <w:trPr>
          <w:trHeight w:val="233"/>
        </w:trPr>
        <w:tc>
          <w:tcPr>
            <w:tcW w:w="4112" w:type="dxa"/>
            <w:vMerge/>
            <w:shd w:val="clear" w:color="auto" w:fill="auto"/>
          </w:tcPr>
          <w:p w14:paraId="636DF004" w14:textId="77777777" w:rsidR="00D41240" w:rsidRPr="00224F58" w:rsidRDefault="00D41240" w:rsidP="00200017">
            <w:pPr>
              <w:rPr>
                <w:sz w:val="22"/>
                <w:szCs w:val="22"/>
                <w:highlight w:val="yellow"/>
              </w:rPr>
            </w:pPr>
          </w:p>
        </w:tc>
        <w:tc>
          <w:tcPr>
            <w:tcW w:w="6237" w:type="dxa"/>
            <w:shd w:val="clear" w:color="auto" w:fill="auto"/>
          </w:tcPr>
          <w:p w14:paraId="0B9DC610" w14:textId="77777777" w:rsidR="00D41240" w:rsidRPr="00224F58" w:rsidRDefault="00D41240" w:rsidP="00200017">
            <w:pPr>
              <w:rPr>
                <w:sz w:val="22"/>
                <w:szCs w:val="22"/>
              </w:rPr>
            </w:pPr>
            <w:r w:rsidRPr="00224F58">
              <w:rPr>
                <w:sz w:val="22"/>
                <w:szCs w:val="22"/>
              </w:rPr>
              <w:t>1.</w:t>
            </w:r>
          </w:p>
        </w:tc>
      </w:tr>
      <w:tr w:rsidR="00D41240" w:rsidRPr="00224F58" w14:paraId="23202726" w14:textId="77777777" w:rsidTr="00200017">
        <w:trPr>
          <w:trHeight w:val="233"/>
        </w:trPr>
        <w:tc>
          <w:tcPr>
            <w:tcW w:w="4112" w:type="dxa"/>
            <w:vMerge/>
            <w:shd w:val="clear" w:color="auto" w:fill="auto"/>
          </w:tcPr>
          <w:p w14:paraId="01BD0F08" w14:textId="77777777" w:rsidR="00D41240" w:rsidRPr="00224F58" w:rsidRDefault="00D41240" w:rsidP="00200017">
            <w:pPr>
              <w:rPr>
                <w:sz w:val="22"/>
                <w:szCs w:val="22"/>
                <w:highlight w:val="yellow"/>
              </w:rPr>
            </w:pPr>
          </w:p>
        </w:tc>
        <w:tc>
          <w:tcPr>
            <w:tcW w:w="6237" w:type="dxa"/>
            <w:shd w:val="clear" w:color="auto" w:fill="auto"/>
          </w:tcPr>
          <w:p w14:paraId="4CF66226" w14:textId="77777777" w:rsidR="00D41240" w:rsidRPr="00224F58" w:rsidRDefault="00D41240" w:rsidP="00200017">
            <w:pPr>
              <w:rPr>
                <w:sz w:val="22"/>
                <w:szCs w:val="22"/>
              </w:rPr>
            </w:pPr>
            <w:r w:rsidRPr="00224F58">
              <w:rPr>
                <w:sz w:val="22"/>
                <w:szCs w:val="22"/>
              </w:rPr>
              <w:t>2.</w:t>
            </w:r>
          </w:p>
        </w:tc>
      </w:tr>
      <w:tr w:rsidR="00D41240" w:rsidRPr="00224F58" w14:paraId="669D204F" w14:textId="77777777" w:rsidTr="00200017">
        <w:trPr>
          <w:trHeight w:val="233"/>
        </w:trPr>
        <w:tc>
          <w:tcPr>
            <w:tcW w:w="4112" w:type="dxa"/>
            <w:vMerge/>
            <w:shd w:val="clear" w:color="auto" w:fill="auto"/>
          </w:tcPr>
          <w:p w14:paraId="238A9108" w14:textId="77777777" w:rsidR="00D41240" w:rsidRPr="00224F58" w:rsidRDefault="00D41240" w:rsidP="00200017">
            <w:pPr>
              <w:rPr>
                <w:sz w:val="22"/>
                <w:szCs w:val="22"/>
                <w:highlight w:val="yellow"/>
              </w:rPr>
            </w:pPr>
          </w:p>
        </w:tc>
        <w:tc>
          <w:tcPr>
            <w:tcW w:w="6237" w:type="dxa"/>
            <w:shd w:val="clear" w:color="auto" w:fill="auto"/>
          </w:tcPr>
          <w:p w14:paraId="15EAAA8A" w14:textId="77777777" w:rsidR="00D41240" w:rsidRPr="00224F58" w:rsidRDefault="00D41240" w:rsidP="00200017">
            <w:pPr>
              <w:rPr>
                <w:sz w:val="22"/>
                <w:szCs w:val="22"/>
              </w:rPr>
            </w:pPr>
            <w:r w:rsidRPr="00224F58">
              <w:rPr>
                <w:sz w:val="22"/>
                <w:szCs w:val="22"/>
              </w:rPr>
              <w:t>Umiejętności:</w:t>
            </w:r>
          </w:p>
        </w:tc>
      </w:tr>
      <w:tr w:rsidR="00D41240" w:rsidRPr="00224F58" w14:paraId="338704BA" w14:textId="77777777" w:rsidTr="00200017">
        <w:trPr>
          <w:trHeight w:val="233"/>
        </w:trPr>
        <w:tc>
          <w:tcPr>
            <w:tcW w:w="4112" w:type="dxa"/>
            <w:vMerge/>
            <w:shd w:val="clear" w:color="auto" w:fill="auto"/>
          </w:tcPr>
          <w:p w14:paraId="34ED6F09" w14:textId="77777777" w:rsidR="00D41240" w:rsidRPr="00224F58" w:rsidRDefault="00D41240" w:rsidP="00200017">
            <w:pPr>
              <w:rPr>
                <w:sz w:val="22"/>
                <w:szCs w:val="22"/>
                <w:highlight w:val="yellow"/>
              </w:rPr>
            </w:pPr>
          </w:p>
        </w:tc>
        <w:tc>
          <w:tcPr>
            <w:tcW w:w="6237" w:type="dxa"/>
            <w:shd w:val="clear" w:color="auto" w:fill="auto"/>
          </w:tcPr>
          <w:p w14:paraId="13C97B2C" w14:textId="77777777" w:rsidR="00D41240" w:rsidRPr="00224F58" w:rsidRDefault="00D41240" w:rsidP="00200017">
            <w:pPr>
              <w:rPr>
                <w:sz w:val="22"/>
                <w:szCs w:val="22"/>
              </w:rPr>
            </w:pPr>
            <w:r w:rsidRPr="00224F58">
              <w:rPr>
                <w:sz w:val="22"/>
                <w:szCs w:val="22"/>
              </w:rPr>
              <w:t>U1.  Posiada umiejętność sprawnej komunikacji w środowisku zawodowym i sytuacjach życia codziennego.</w:t>
            </w:r>
          </w:p>
        </w:tc>
      </w:tr>
      <w:tr w:rsidR="00D41240" w:rsidRPr="00224F58" w14:paraId="06953BB0" w14:textId="77777777" w:rsidTr="00200017">
        <w:trPr>
          <w:trHeight w:val="233"/>
        </w:trPr>
        <w:tc>
          <w:tcPr>
            <w:tcW w:w="4112" w:type="dxa"/>
            <w:vMerge/>
            <w:shd w:val="clear" w:color="auto" w:fill="auto"/>
          </w:tcPr>
          <w:p w14:paraId="5DCD20D2" w14:textId="77777777" w:rsidR="00D41240" w:rsidRPr="00224F58" w:rsidRDefault="00D41240" w:rsidP="00200017">
            <w:pPr>
              <w:rPr>
                <w:sz w:val="22"/>
                <w:szCs w:val="22"/>
                <w:highlight w:val="yellow"/>
              </w:rPr>
            </w:pPr>
          </w:p>
        </w:tc>
        <w:tc>
          <w:tcPr>
            <w:tcW w:w="6237" w:type="dxa"/>
            <w:shd w:val="clear" w:color="auto" w:fill="auto"/>
          </w:tcPr>
          <w:p w14:paraId="2170FC8C" w14:textId="77777777" w:rsidR="00D41240" w:rsidRPr="00224F58" w:rsidRDefault="00D41240" w:rsidP="00200017">
            <w:pPr>
              <w:rPr>
                <w:sz w:val="22"/>
                <w:szCs w:val="22"/>
              </w:rPr>
            </w:pPr>
            <w:r w:rsidRPr="00224F58">
              <w:rPr>
                <w:sz w:val="22"/>
                <w:szCs w:val="22"/>
              </w:rPr>
              <w:t>U2. Potrafi dyskutować, argumentować, relacjonować i interpretować wydarzenia z życia codziennego.</w:t>
            </w:r>
          </w:p>
        </w:tc>
      </w:tr>
      <w:tr w:rsidR="00D41240" w:rsidRPr="00224F58" w14:paraId="64EA32ED" w14:textId="77777777" w:rsidTr="00200017">
        <w:trPr>
          <w:trHeight w:val="233"/>
        </w:trPr>
        <w:tc>
          <w:tcPr>
            <w:tcW w:w="4112" w:type="dxa"/>
            <w:vMerge/>
            <w:shd w:val="clear" w:color="auto" w:fill="auto"/>
          </w:tcPr>
          <w:p w14:paraId="261F8497" w14:textId="77777777" w:rsidR="00D41240" w:rsidRPr="00224F58" w:rsidRDefault="00D41240" w:rsidP="00200017">
            <w:pPr>
              <w:rPr>
                <w:sz w:val="22"/>
                <w:szCs w:val="22"/>
                <w:highlight w:val="yellow"/>
              </w:rPr>
            </w:pPr>
          </w:p>
        </w:tc>
        <w:tc>
          <w:tcPr>
            <w:tcW w:w="6237" w:type="dxa"/>
            <w:shd w:val="clear" w:color="auto" w:fill="auto"/>
          </w:tcPr>
          <w:p w14:paraId="222E4A6E" w14:textId="77777777" w:rsidR="00D41240" w:rsidRPr="00224F58" w:rsidRDefault="00D41240"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D41240" w:rsidRPr="00224F58" w14:paraId="0DEF1D6D" w14:textId="77777777" w:rsidTr="00200017">
        <w:trPr>
          <w:trHeight w:val="233"/>
        </w:trPr>
        <w:tc>
          <w:tcPr>
            <w:tcW w:w="4112" w:type="dxa"/>
            <w:vMerge/>
            <w:shd w:val="clear" w:color="auto" w:fill="auto"/>
          </w:tcPr>
          <w:p w14:paraId="07B0AD8E" w14:textId="77777777" w:rsidR="00D41240" w:rsidRPr="00224F58" w:rsidRDefault="00D41240" w:rsidP="00200017">
            <w:pPr>
              <w:rPr>
                <w:sz w:val="22"/>
                <w:szCs w:val="22"/>
                <w:highlight w:val="yellow"/>
              </w:rPr>
            </w:pPr>
          </w:p>
        </w:tc>
        <w:tc>
          <w:tcPr>
            <w:tcW w:w="6237" w:type="dxa"/>
            <w:shd w:val="clear" w:color="auto" w:fill="auto"/>
          </w:tcPr>
          <w:p w14:paraId="1FFED2F1" w14:textId="77777777" w:rsidR="00D41240" w:rsidRPr="00224F58" w:rsidRDefault="00D41240" w:rsidP="00200017">
            <w:pPr>
              <w:rPr>
                <w:sz w:val="22"/>
                <w:szCs w:val="22"/>
              </w:rPr>
            </w:pPr>
            <w:r w:rsidRPr="00224F58">
              <w:rPr>
                <w:sz w:val="22"/>
                <w:szCs w:val="22"/>
              </w:rPr>
              <w:t>U4. Potrafi konstruować w formie pisemnej teksty dotyczące spraw prywatnych i służbowych.</w:t>
            </w:r>
          </w:p>
        </w:tc>
      </w:tr>
      <w:tr w:rsidR="00D41240" w:rsidRPr="00224F58" w14:paraId="6D454139" w14:textId="77777777" w:rsidTr="00200017">
        <w:trPr>
          <w:trHeight w:val="233"/>
        </w:trPr>
        <w:tc>
          <w:tcPr>
            <w:tcW w:w="4112" w:type="dxa"/>
            <w:vMerge/>
            <w:shd w:val="clear" w:color="auto" w:fill="auto"/>
          </w:tcPr>
          <w:p w14:paraId="2948A914" w14:textId="77777777" w:rsidR="00D41240" w:rsidRPr="00224F58" w:rsidRDefault="00D41240" w:rsidP="00200017">
            <w:pPr>
              <w:rPr>
                <w:sz w:val="22"/>
                <w:szCs w:val="22"/>
                <w:highlight w:val="yellow"/>
              </w:rPr>
            </w:pPr>
          </w:p>
        </w:tc>
        <w:tc>
          <w:tcPr>
            <w:tcW w:w="6237" w:type="dxa"/>
            <w:shd w:val="clear" w:color="auto" w:fill="auto"/>
          </w:tcPr>
          <w:p w14:paraId="638B2CDF" w14:textId="77777777" w:rsidR="00D41240" w:rsidRPr="00224F58" w:rsidRDefault="00D41240" w:rsidP="00200017">
            <w:pPr>
              <w:rPr>
                <w:sz w:val="22"/>
                <w:szCs w:val="22"/>
              </w:rPr>
            </w:pPr>
            <w:r w:rsidRPr="00224F58">
              <w:rPr>
                <w:sz w:val="22"/>
                <w:szCs w:val="22"/>
              </w:rPr>
              <w:t>Kompetencje społeczne:</w:t>
            </w:r>
          </w:p>
        </w:tc>
      </w:tr>
      <w:tr w:rsidR="00D41240" w:rsidRPr="00224F58" w14:paraId="4F6040BE" w14:textId="77777777" w:rsidTr="00200017">
        <w:trPr>
          <w:trHeight w:val="233"/>
        </w:trPr>
        <w:tc>
          <w:tcPr>
            <w:tcW w:w="4112" w:type="dxa"/>
            <w:vMerge/>
            <w:shd w:val="clear" w:color="auto" w:fill="auto"/>
          </w:tcPr>
          <w:p w14:paraId="14E41C39" w14:textId="77777777" w:rsidR="00D41240" w:rsidRPr="00224F58" w:rsidRDefault="00D41240" w:rsidP="00200017">
            <w:pPr>
              <w:rPr>
                <w:sz w:val="22"/>
                <w:szCs w:val="22"/>
                <w:highlight w:val="yellow"/>
              </w:rPr>
            </w:pPr>
          </w:p>
        </w:tc>
        <w:tc>
          <w:tcPr>
            <w:tcW w:w="6237" w:type="dxa"/>
            <w:shd w:val="clear" w:color="auto" w:fill="auto"/>
          </w:tcPr>
          <w:p w14:paraId="0E1B7B92" w14:textId="77777777" w:rsidR="00D41240" w:rsidRPr="00224F58" w:rsidRDefault="00D41240" w:rsidP="00200017">
            <w:pPr>
              <w:rPr>
                <w:sz w:val="22"/>
                <w:szCs w:val="22"/>
              </w:rPr>
            </w:pPr>
            <w:r w:rsidRPr="00224F58">
              <w:rPr>
                <w:sz w:val="22"/>
                <w:szCs w:val="22"/>
              </w:rPr>
              <w:t>K1. Rozumie potrzebę ciągłego dokształcania się.</w:t>
            </w:r>
          </w:p>
        </w:tc>
      </w:tr>
      <w:tr w:rsidR="00D41240" w:rsidRPr="00224F58" w14:paraId="739215AC" w14:textId="77777777" w:rsidTr="00200017">
        <w:tc>
          <w:tcPr>
            <w:tcW w:w="4112" w:type="dxa"/>
            <w:shd w:val="clear" w:color="auto" w:fill="auto"/>
          </w:tcPr>
          <w:p w14:paraId="3AA09569" w14:textId="77777777" w:rsidR="00D41240" w:rsidRPr="00224F58" w:rsidRDefault="00D41240" w:rsidP="00200017">
            <w:pPr>
              <w:rPr>
                <w:sz w:val="22"/>
                <w:szCs w:val="22"/>
              </w:rPr>
            </w:pPr>
            <w:r w:rsidRPr="00224F58">
              <w:rPr>
                <w:sz w:val="22"/>
                <w:szCs w:val="22"/>
              </w:rPr>
              <w:t xml:space="preserve">Wymagania wstępne i dodatkowe </w:t>
            </w:r>
          </w:p>
        </w:tc>
        <w:tc>
          <w:tcPr>
            <w:tcW w:w="6237" w:type="dxa"/>
            <w:shd w:val="clear" w:color="auto" w:fill="auto"/>
          </w:tcPr>
          <w:p w14:paraId="3D90B58F" w14:textId="77777777" w:rsidR="00D41240" w:rsidRPr="00224F58" w:rsidRDefault="00D41240" w:rsidP="00200017">
            <w:pPr>
              <w:jc w:val="both"/>
              <w:rPr>
                <w:sz w:val="22"/>
                <w:szCs w:val="22"/>
              </w:rPr>
            </w:pPr>
            <w:r w:rsidRPr="00224F58">
              <w:rPr>
                <w:sz w:val="22"/>
                <w:szCs w:val="22"/>
              </w:rPr>
              <w:t>Znajomość języka obcego na poziomie minimum B1 według Europejskiego Systemu Opisu Kształcenia Językowego.</w:t>
            </w:r>
          </w:p>
        </w:tc>
      </w:tr>
      <w:tr w:rsidR="00D41240" w:rsidRPr="00224F58" w14:paraId="16E92385" w14:textId="77777777" w:rsidTr="00200017">
        <w:tc>
          <w:tcPr>
            <w:tcW w:w="4112" w:type="dxa"/>
            <w:shd w:val="clear" w:color="auto" w:fill="auto"/>
          </w:tcPr>
          <w:p w14:paraId="465668D0" w14:textId="77777777" w:rsidR="00D41240" w:rsidRPr="00224F58" w:rsidRDefault="00D41240" w:rsidP="00200017">
            <w:pPr>
              <w:rPr>
                <w:sz w:val="22"/>
                <w:szCs w:val="22"/>
              </w:rPr>
            </w:pPr>
            <w:r w:rsidRPr="00224F58">
              <w:rPr>
                <w:sz w:val="22"/>
                <w:szCs w:val="22"/>
              </w:rPr>
              <w:t xml:space="preserve">Treści programowe modułu </w:t>
            </w:r>
          </w:p>
          <w:p w14:paraId="7BFFBAD1" w14:textId="77777777" w:rsidR="00D41240" w:rsidRPr="00224F58" w:rsidRDefault="00D41240" w:rsidP="00200017">
            <w:pPr>
              <w:rPr>
                <w:sz w:val="22"/>
                <w:szCs w:val="22"/>
              </w:rPr>
            </w:pPr>
          </w:p>
        </w:tc>
        <w:tc>
          <w:tcPr>
            <w:tcW w:w="6237" w:type="dxa"/>
            <w:shd w:val="clear" w:color="auto" w:fill="auto"/>
          </w:tcPr>
          <w:p w14:paraId="1CAEDA2A" w14:textId="77777777" w:rsidR="00D41240" w:rsidRPr="00224F58" w:rsidRDefault="00D41240" w:rsidP="0020001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7AF44902" w14:textId="77777777" w:rsidR="00D41240" w:rsidRPr="00224F58" w:rsidRDefault="00D41240" w:rsidP="00200017">
            <w:pPr>
              <w:rPr>
                <w:sz w:val="22"/>
                <w:szCs w:val="22"/>
              </w:rPr>
            </w:pPr>
            <w:r w:rsidRPr="00224F58">
              <w:rPr>
                <w:sz w:val="22"/>
                <w:szCs w:val="22"/>
              </w:rPr>
              <w:t xml:space="preserve">W czasie ćwiczeń zostanie wprowadzone słownictwo specjalistyczne z reprezentowanej dziedziny naukowej, studenci zostaną przygotowani do czytania ze zrozumieniem literatury fachowej i samodzielnej pracy z tekstem źródłowym. </w:t>
            </w:r>
          </w:p>
          <w:p w14:paraId="08A1C412" w14:textId="77777777" w:rsidR="00D41240" w:rsidRPr="00224F58" w:rsidRDefault="00D41240" w:rsidP="00200017">
            <w:pPr>
              <w:rPr>
                <w:sz w:val="22"/>
                <w:szCs w:val="22"/>
              </w:rPr>
            </w:pPr>
            <w:r w:rsidRPr="00224F58">
              <w:rPr>
                <w:sz w:val="22"/>
                <w:szCs w:val="22"/>
              </w:rPr>
              <w:lastRenderedPageBreak/>
              <w:t>Moduł obejmuje również ćwiczenie struktur gramatycznych i leksykalnych celem osiągnięcia przez studenta sprawnej komunikacji.</w:t>
            </w:r>
          </w:p>
          <w:p w14:paraId="40EBA135" w14:textId="77777777" w:rsidR="00D41240" w:rsidRPr="00224F58" w:rsidRDefault="00D41240" w:rsidP="00200017">
            <w:pPr>
              <w:rPr>
                <w:sz w:val="22"/>
                <w:szCs w:val="22"/>
              </w:rPr>
            </w:pPr>
            <w:r w:rsidRPr="00224F58">
              <w:rPr>
                <w:sz w:val="22"/>
                <w:szCs w:val="22"/>
              </w:rPr>
              <w:t>Moduł ma również za zadanie bardziej szczegółowe zapoznanie studenta z kulturą danego obszaru językowego.</w:t>
            </w:r>
          </w:p>
          <w:p w14:paraId="2A9450B6" w14:textId="77777777" w:rsidR="00D41240" w:rsidRPr="00224F58" w:rsidRDefault="00D41240" w:rsidP="00200017">
            <w:pPr>
              <w:rPr>
                <w:sz w:val="22"/>
                <w:szCs w:val="22"/>
              </w:rPr>
            </w:pPr>
          </w:p>
        </w:tc>
      </w:tr>
      <w:tr w:rsidR="00D41240" w:rsidRPr="00224F58" w14:paraId="3C339645" w14:textId="77777777" w:rsidTr="00200017">
        <w:tc>
          <w:tcPr>
            <w:tcW w:w="4112" w:type="dxa"/>
            <w:shd w:val="clear" w:color="auto" w:fill="auto"/>
          </w:tcPr>
          <w:p w14:paraId="09047126" w14:textId="77777777" w:rsidR="00D41240" w:rsidRPr="00224F58" w:rsidRDefault="00D41240" w:rsidP="00200017">
            <w:pPr>
              <w:rPr>
                <w:sz w:val="22"/>
                <w:szCs w:val="22"/>
              </w:rPr>
            </w:pPr>
            <w:r w:rsidRPr="00224F58">
              <w:rPr>
                <w:sz w:val="22"/>
                <w:szCs w:val="22"/>
              </w:rPr>
              <w:t>Wykaz literatury podstawowej i uzupełniającej</w:t>
            </w:r>
          </w:p>
        </w:tc>
        <w:tc>
          <w:tcPr>
            <w:tcW w:w="6237" w:type="dxa"/>
            <w:shd w:val="clear" w:color="auto" w:fill="auto"/>
          </w:tcPr>
          <w:p w14:paraId="0A756B64" w14:textId="77777777" w:rsidR="00D41240" w:rsidRPr="00224F58" w:rsidRDefault="00D41240" w:rsidP="00200017">
            <w:pPr>
              <w:rPr>
                <w:sz w:val="22"/>
                <w:szCs w:val="22"/>
              </w:rPr>
            </w:pPr>
            <w:r w:rsidRPr="00224F58">
              <w:rPr>
                <w:sz w:val="22"/>
                <w:szCs w:val="22"/>
              </w:rPr>
              <w:t>Literatura obowiązkowa:</w:t>
            </w:r>
          </w:p>
          <w:p w14:paraId="55A591BA" w14:textId="77777777" w:rsidR="00D41240" w:rsidRPr="00224F58" w:rsidRDefault="00D41240" w:rsidP="00BF25E8">
            <w:pPr>
              <w:pStyle w:val="Akapitzlist"/>
              <w:numPr>
                <w:ilvl w:val="0"/>
                <w:numId w:val="58"/>
              </w:numPr>
              <w:rPr>
                <w:sz w:val="22"/>
                <w:szCs w:val="22"/>
                <w:lang w:val="de-DE"/>
              </w:rPr>
            </w:pPr>
            <w:r w:rsidRPr="00224F58">
              <w:rPr>
                <w:sz w:val="22"/>
                <w:szCs w:val="22"/>
                <w:lang w:val="de-DE"/>
              </w:rPr>
              <w:t>S. Schmohl, B. Schenk, Akademie Deutsch B1+, Hueber, 2019</w:t>
            </w:r>
          </w:p>
          <w:p w14:paraId="4BD46177" w14:textId="77777777" w:rsidR="00D41240" w:rsidRPr="00224F58" w:rsidRDefault="00D41240" w:rsidP="00200017">
            <w:pPr>
              <w:rPr>
                <w:sz w:val="22"/>
                <w:szCs w:val="22"/>
                <w:lang w:val="de-DE"/>
              </w:rPr>
            </w:pPr>
            <w:r w:rsidRPr="00224F58">
              <w:rPr>
                <w:sz w:val="22"/>
                <w:szCs w:val="22"/>
                <w:lang w:val="de-DE"/>
              </w:rPr>
              <w:t>Literatura uzupełniająca:</w:t>
            </w:r>
          </w:p>
          <w:p w14:paraId="2DABE45A" w14:textId="77777777" w:rsidR="00D41240" w:rsidRPr="00224F58" w:rsidRDefault="00D41240" w:rsidP="00BF25E8">
            <w:pPr>
              <w:pStyle w:val="Akapitzlist"/>
              <w:numPr>
                <w:ilvl w:val="0"/>
                <w:numId w:val="59"/>
              </w:numPr>
              <w:rPr>
                <w:sz w:val="22"/>
                <w:szCs w:val="22"/>
                <w:lang w:val="de-DE"/>
              </w:rPr>
            </w:pPr>
            <w:r w:rsidRPr="00224F58">
              <w:rPr>
                <w:sz w:val="22"/>
                <w:szCs w:val="22"/>
                <w:lang w:val="de-DE"/>
              </w:rPr>
              <w:t>W. Krenn, H. Puchta, Motive B1, Hueber 2016</w:t>
            </w:r>
          </w:p>
          <w:p w14:paraId="36642D88" w14:textId="77777777" w:rsidR="00D41240" w:rsidRPr="00224F58" w:rsidRDefault="00D41240" w:rsidP="00BF25E8">
            <w:pPr>
              <w:pStyle w:val="Akapitzlist"/>
              <w:numPr>
                <w:ilvl w:val="0"/>
                <w:numId w:val="59"/>
              </w:numPr>
              <w:rPr>
                <w:sz w:val="22"/>
                <w:szCs w:val="22"/>
              </w:rPr>
            </w:pPr>
            <w:r w:rsidRPr="00224F58">
              <w:rPr>
                <w:sz w:val="22"/>
                <w:szCs w:val="22"/>
              </w:rPr>
              <w:t>B. Kujawa, M. Stinia, Mit Beruf auf Deutsch, profil rolniczo-leśny z ochroną środowiska, Nowa Era, 2013</w:t>
            </w:r>
          </w:p>
        </w:tc>
      </w:tr>
      <w:tr w:rsidR="00D41240" w:rsidRPr="00224F58" w14:paraId="496C6618" w14:textId="77777777" w:rsidTr="00200017">
        <w:tc>
          <w:tcPr>
            <w:tcW w:w="4112" w:type="dxa"/>
            <w:shd w:val="clear" w:color="auto" w:fill="auto"/>
          </w:tcPr>
          <w:p w14:paraId="2218A312" w14:textId="77777777" w:rsidR="00D41240" w:rsidRPr="00224F58" w:rsidRDefault="00D41240" w:rsidP="00200017">
            <w:pPr>
              <w:rPr>
                <w:sz w:val="22"/>
                <w:szCs w:val="22"/>
              </w:rPr>
            </w:pPr>
            <w:r w:rsidRPr="00224F58">
              <w:rPr>
                <w:sz w:val="22"/>
                <w:szCs w:val="22"/>
              </w:rPr>
              <w:t>Planowane formy/działania/metody dydaktyczne</w:t>
            </w:r>
          </w:p>
        </w:tc>
        <w:tc>
          <w:tcPr>
            <w:tcW w:w="6237" w:type="dxa"/>
            <w:shd w:val="clear" w:color="auto" w:fill="auto"/>
          </w:tcPr>
          <w:p w14:paraId="2634A063" w14:textId="77777777" w:rsidR="00D41240" w:rsidRPr="00224F58" w:rsidRDefault="00D41240" w:rsidP="00200017">
            <w:pPr>
              <w:rPr>
                <w:sz w:val="22"/>
                <w:szCs w:val="22"/>
              </w:rPr>
            </w:pPr>
            <w:r w:rsidRPr="00224F58">
              <w:rPr>
                <w:sz w:val="22"/>
                <w:szCs w:val="22"/>
              </w:rPr>
              <w:t>Wykład, dyskusja, prezentacja, konwersacja,</w:t>
            </w:r>
          </w:p>
          <w:p w14:paraId="4BF9CE4E" w14:textId="77777777" w:rsidR="00D41240" w:rsidRPr="00224F58" w:rsidRDefault="00D41240"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D41240" w:rsidRPr="00224F58" w14:paraId="3AA71C35" w14:textId="77777777" w:rsidTr="00200017">
        <w:tc>
          <w:tcPr>
            <w:tcW w:w="4112" w:type="dxa"/>
            <w:shd w:val="clear" w:color="auto" w:fill="auto"/>
          </w:tcPr>
          <w:p w14:paraId="5E9585CD" w14:textId="77777777" w:rsidR="00D41240" w:rsidRPr="00224F58" w:rsidRDefault="00D41240"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293AF692" w14:textId="77777777" w:rsidR="00D41240" w:rsidRPr="00224F58" w:rsidRDefault="00D41240" w:rsidP="00200017">
            <w:pPr>
              <w:jc w:val="both"/>
              <w:rPr>
                <w:sz w:val="22"/>
                <w:szCs w:val="22"/>
              </w:rPr>
            </w:pPr>
            <w:r w:rsidRPr="00224F58">
              <w:rPr>
                <w:b/>
                <w:sz w:val="22"/>
                <w:szCs w:val="22"/>
              </w:rPr>
              <w:t>U1</w:t>
            </w:r>
            <w:r w:rsidRPr="00224F58">
              <w:rPr>
                <w:sz w:val="22"/>
                <w:szCs w:val="22"/>
              </w:rPr>
              <w:t xml:space="preserve"> -ocena wypowiedzi ustnych na zajęciach </w:t>
            </w:r>
          </w:p>
          <w:p w14:paraId="5612047F" w14:textId="77777777" w:rsidR="00D41240" w:rsidRPr="00224F58" w:rsidRDefault="00D41240" w:rsidP="00200017">
            <w:pPr>
              <w:jc w:val="both"/>
              <w:rPr>
                <w:sz w:val="22"/>
                <w:szCs w:val="22"/>
              </w:rPr>
            </w:pPr>
            <w:r w:rsidRPr="00224F58">
              <w:rPr>
                <w:b/>
                <w:sz w:val="22"/>
                <w:szCs w:val="22"/>
              </w:rPr>
              <w:t>U2</w:t>
            </w:r>
            <w:r w:rsidRPr="00224F58">
              <w:rPr>
                <w:sz w:val="22"/>
                <w:szCs w:val="22"/>
              </w:rPr>
              <w:t xml:space="preserve"> -ocena wypowiedzi ustnych na zajęciach </w:t>
            </w:r>
          </w:p>
          <w:p w14:paraId="0C436497" w14:textId="77777777" w:rsidR="00D41240" w:rsidRPr="00224F58" w:rsidRDefault="00D41240"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1076B047" w14:textId="77777777" w:rsidR="00D41240" w:rsidRPr="00224F58" w:rsidRDefault="00D41240"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345548D8" w14:textId="77777777" w:rsidR="00D41240" w:rsidRPr="00224F58" w:rsidRDefault="00D41240"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46D85106" w14:textId="77777777" w:rsidR="00D41240" w:rsidRPr="00224F58" w:rsidRDefault="00D41240" w:rsidP="00200017">
            <w:pPr>
              <w:jc w:val="both"/>
              <w:rPr>
                <w:b/>
                <w:sz w:val="22"/>
                <w:szCs w:val="22"/>
              </w:rPr>
            </w:pPr>
            <w:r w:rsidRPr="00224F58">
              <w:rPr>
                <w:b/>
                <w:sz w:val="22"/>
                <w:szCs w:val="22"/>
              </w:rPr>
              <w:t>Formy dokumentowania osiągniętych efektów kształcenia:</w:t>
            </w:r>
          </w:p>
          <w:p w14:paraId="73A922C0" w14:textId="77777777" w:rsidR="00D41240" w:rsidRPr="00224F58" w:rsidRDefault="00D41240"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D41240" w:rsidRPr="00224F58" w14:paraId="78382241" w14:textId="77777777" w:rsidTr="00200017">
        <w:tc>
          <w:tcPr>
            <w:tcW w:w="4112" w:type="dxa"/>
            <w:shd w:val="clear" w:color="auto" w:fill="auto"/>
          </w:tcPr>
          <w:p w14:paraId="37F1EBDB" w14:textId="77777777" w:rsidR="00D41240" w:rsidRPr="00224F58" w:rsidRDefault="00D41240" w:rsidP="00200017">
            <w:pPr>
              <w:rPr>
                <w:sz w:val="22"/>
                <w:szCs w:val="22"/>
              </w:rPr>
            </w:pPr>
            <w:r w:rsidRPr="00224F58">
              <w:rPr>
                <w:sz w:val="22"/>
                <w:szCs w:val="22"/>
              </w:rPr>
              <w:t>Elementy i wagi mające wpływ na ocenę końcową</w:t>
            </w:r>
          </w:p>
          <w:p w14:paraId="56F1F8CA" w14:textId="77777777" w:rsidR="00D41240" w:rsidRPr="00224F58" w:rsidRDefault="00D41240" w:rsidP="00200017">
            <w:pPr>
              <w:rPr>
                <w:sz w:val="22"/>
                <w:szCs w:val="22"/>
              </w:rPr>
            </w:pPr>
          </w:p>
          <w:p w14:paraId="1BE23B1F" w14:textId="77777777" w:rsidR="00D41240" w:rsidRPr="00224F58" w:rsidRDefault="00D41240" w:rsidP="00200017">
            <w:pPr>
              <w:rPr>
                <w:sz w:val="22"/>
                <w:szCs w:val="22"/>
              </w:rPr>
            </w:pPr>
          </w:p>
        </w:tc>
        <w:tc>
          <w:tcPr>
            <w:tcW w:w="6237" w:type="dxa"/>
            <w:shd w:val="clear" w:color="auto" w:fill="auto"/>
          </w:tcPr>
          <w:p w14:paraId="5102D0A7" w14:textId="77777777" w:rsidR="00D41240" w:rsidRPr="00224F58" w:rsidRDefault="00D41240"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740B7FF0" w14:textId="77777777" w:rsidR="00D41240" w:rsidRPr="00224F58" w:rsidRDefault="00D41240"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D41240" w:rsidRPr="00224F58" w14:paraId="55CA638A" w14:textId="77777777" w:rsidTr="00200017">
        <w:trPr>
          <w:trHeight w:val="1182"/>
        </w:trPr>
        <w:tc>
          <w:tcPr>
            <w:tcW w:w="4112" w:type="dxa"/>
            <w:shd w:val="clear" w:color="auto" w:fill="auto"/>
          </w:tcPr>
          <w:p w14:paraId="1C87126C" w14:textId="77777777" w:rsidR="00D41240" w:rsidRPr="00224F58" w:rsidRDefault="00D41240" w:rsidP="00200017">
            <w:pPr>
              <w:jc w:val="both"/>
              <w:rPr>
                <w:sz w:val="22"/>
                <w:szCs w:val="22"/>
              </w:rPr>
            </w:pPr>
            <w:r w:rsidRPr="00224F58">
              <w:rPr>
                <w:sz w:val="22"/>
                <w:szCs w:val="22"/>
              </w:rPr>
              <w:t>Bilans punktów ECTS</w:t>
            </w:r>
          </w:p>
        </w:tc>
        <w:tc>
          <w:tcPr>
            <w:tcW w:w="6237" w:type="dxa"/>
            <w:shd w:val="clear" w:color="auto" w:fill="auto"/>
          </w:tcPr>
          <w:p w14:paraId="04DA87FD" w14:textId="77777777" w:rsidR="00D41240" w:rsidRPr="00224F58" w:rsidRDefault="00D41240" w:rsidP="00200017">
            <w:pPr>
              <w:rPr>
                <w:sz w:val="22"/>
                <w:szCs w:val="22"/>
              </w:rPr>
            </w:pPr>
            <w:r w:rsidRPr="00224F58">
              <w:rPr>
                <w:b/>
                <w:sz w:val="22"/>
                <w:szCs w:val="22"/>
              </w:rPr>
              <w:t>KONTAKTOWE</w:t>
            </w:r>
            <w:r w:rsidRPr="00224F58">
              <w:rPr>
                <w:sz w:val="22"/>
                <w:szCs w:val="22"/>
              </w:rPr>
              <w:t>:</w:t>
            </w:r>
          </w:p>
          <w:p w14:paraId="4E9FA4B7" w14:textId="77777777" w:rsidR="00D41240" w:rsidRPr="00224F58" w:rsidRDefault="00D41240" w:rsidP="00200017">
            <w:pPr>
              <w:rPr>
                <w:sz w:val="22"/>
                <w:szCs w:val="22"/>
              </w:rPr>
            </w:pPr>
            <w:r w:rsidRPr="00224F58">
              <w:rPr>
                <w:sz w:val="22"/>
                <w:szCs w:val="22"/>
              </w:rPr>
              <w:t>Udział w ćwiczeniach:          15 godz.</w:t>
            </w:r>
          </w:p>
          <w:p w14:paraId="5D7ED5F9" w14:textId="77777777" w:rsidR="00D41240" w:rsidRPr="00224F58" w:rsidRDefault="00D41240" w:rsidP="00200017">
            <w:pPr>
              <w:rPr>
                <w:sz w:val="22"/>
                <w:szCs w:val="22"/>
              </w:rPr>
            </w:pPr>
            <w:r w:rsidRPr="00224F58">
              <w:rPr>
                <w:sz w:val="22"/>
                <w:szCs w:val="22"/>
              </w:rPr>
              <w:t>Konsultacje:                          2 godz.</w:t>
            </w:r>
          </w:p>
          <w:p w14:paraId="65E394F6" w14:textId="77777777" w:rsidR="00D41240" w:rsidRPr="00224F58" w:rsidRDefault="00D41240" w:rsidP="00200017">
            <w:pPr>
              <w:rPr>
                <w:sz w:val="22"/>
                <w:szCs w:val="22"/>
              </w:rPr>
            </w:pPr>
            <w:r w:rsidRPr="00224F58">
              <w:rPr>
                <w:sz w:val="22"/>
                <w:szCs w:val="22"/>
              </w:rPr>
              <w:t>Egzamin:                               2 godz.</w:t>
            </w:r>
          </w:p>
          <w:p w14:paraId="66D68399" w14:textId="77777777" w:rsidR="00D41240" w:rsidRPr="00224F58" w:rsidRDefault="00D41240" w:rsidP="00200017">
            <w:pPr>
              <w:rPr>
                <w:b/>
                <w:sz w:val="22"/>
                <w:szCs w:val="22"/>
                <w:u w:val="single"/>
              </w:rPr>
            </w:pPr>
            <w:r w:rsidRPr="00224F58">
              <w:rPr>
                <w:b/>
                <w:sz w:val="22"/>
                <w:szCs w:val="22"/>
                <w:u w:val="single"/>
              </w:rPr>
              <w:t>RAZEM KONTAKTOWE:     19 godz. / 0,8 ECTS</w:t>
            </w:r>
          </w:p>
          <w:p w14:paraId="4E836371" w14:textId="77777777" w:rsidR="00D41240" w:rsidRPr="00224F58" w:rsidRDefault="00D41240" w:rsidP="00200017">
            <w:pPr>
              <w:rPr>
                <w:sz w:val="22"/>
                <w:szCs w:val="22"/>
              </w:rPr>
            </w:pPr>
          </w:p>
          <w:p w14:paraId="218ABE3E" w14:textId="77777777" w:rsidR="00D41240" w:rsidRPr="00224F58" w:rsidRDefault="00D41240" w:rsidP="00200017">
            <w:pPr>
              <w:rPr>
                <w:b/>
                <w:sz w:val="22"/>
                <w:szCs w:val="22"/>
              </w:rPr>
            </w:pPr>
          </w:p>
          <w:p w14:paraId="62B12258" w14:textId="77777777" w:rsidR="00D41240" w:rsidRPr="00224F58" w:rsidRDefault="00D41240" w:rsidP="00200017">
            <w:pPr>
              <w:rPr>
                <w:b/>
                <w:sz w:val="22"/>
                <w:szCs w:val="22"/>
              </w:rPr>
            </w:pPr>
            <w:r w:rsidRPr="00224F58">
              <w:rPr>
                <w:b/>
                <w:sz w:val="22"/>
                <w:szCs w:val="22"/>
              </w:rPr>
              <w:t>NIEKONTAKTOWE:</w:t>
            </w:r>
          </w:p>
          <w:p w14:paraId="407F714C" w14:textId="77777777" w:rsidR="00D41240" w:rsidRPr="00224F58" w:rsidRDefault="00D41240" w:rsidP="00200017">
            <w:pPr>
              <w:rPr>
                <w:sz w:val="22"/>
                <w:szCs w:val="22"/>
              </w:rPr>
            </w:pPr>
            <w:r w:rsidRPr="00224F58">
              <w:rPr>
                <w:sz w:val="22"/>
                <w:szCs w:val="22"/>
              </w:rPr>
              <w:t>Przygotowanie do zajęć:       16 godz.</w:t>
            </w:r>
          </w:p>
          <w:p w14:paraId="742A3697" w14:textId="77777777" w:rsidR="00D41240" w:rsidRPr="00224F58" w:rsidRDefault="00D41240" w:rsidP="00200017">
            <w:pPr>
              <w:rPr>
                <w:sz w:val="22"/>
                <w:szCs w:val="22"/>
              </w:rPr>
            </w:pPr>
            <w:r w:rsidRPr="00224F58">
              <w:rPr>
                <w:sz w:val="22"/>
                <w:szCs w:val="22"/>
              </w:rPr>
              <w:t>Przygotowanie do egzaminu: 15 godz.</w:t>
            </w:r>
          </w:p>
          <w:p w14:paraId="127D31B9" w14:textId="77777777" w:rsidR="00D41240" w:rsidRPr="00224F58" w:rsidRDefault="00D41240" w:rsidP="00200017">
            <w:pPr>
              <w:rPr>
                <w:b/>
                <w:sz w:val="22"/>
                <w:szCs w:val="22"/>
                <w:u w:val="single"/>
              </w:rPr>
            </w:pPr>
            <w:r w:rsidRPr="00224F58">
              <w:rPr>
                <w:b/>
                <w:sz w:val="22"/>
                <w:szCs w:val="22"/>
                <w:u w:val="single"/>
              </w:rPr>
              <w:t>RAZEM NIEKONTAKTOWE:  31 godz. / 1,2  ECTS</w:t>
            </w:r>
          </w:p>
          <w:p w14:paraId="67E94B37" w14:textId="77777777" w:rsidR="00D41240" w:rsidRPr="00224F58" w:rsidRDefault="00D41240" w:rsidP="00200017">
            <w:pPr>
              <w:rPr>
                <w:sz w:val="22"/>
                <w:szCs w:val="22"/>
              </w:rPr>
            </w:pPr>
            <w:r w:rsidRPr="00224F58">
              <w:rPr>
                <w:sz w:val="22"/>
                <w:szCs w:val="22"/>
              </w:rPr>
              <w:t xml:space="preserve">                          </w:t>
            </w:r>
          </w:p>
          <w:p w14:paraId="7BF761FB" w14:textId="77777777" w:rsidR="00D41240" w:rsidRPr="00224F58" w:rsidRDefault="00D41240" w:rsidP="00200017">
            <w:pPr>
              <w:rPr>
                <w:sz w:val="22"/>
                <w:szCs w:val="22"/>
              </w:rPr>
            </w:pPr>
            <w:r w:rsidRPr="00224F58">
              <w:rPr>
                <w:sz w:val="22"/>
                <w:szCs w:val="22"/>
              </w:rPr>
              <w:t>Łączny nakład pracy studenta to 50 godz. co odpowiada  2 punktom ECTS</w:t>
            </w:r>
          </w:p>
          <w:p w14:paraId="5C76D4B1" w14:textId="77777777" w:rsidR="00D41240" w:rsidRPr="00224F58" w:rsidRDefault="00D41240" w:rsidP="00200017">
            <w:pPr>
              <w:rPr>
                <w:sz w:val="22"/>
                <w:szCs w:val="22"/>
              </w:rPr>
            </w:pPr>
          </w:p>
        </w:tc>
      </w:tr>
      <w:tr w:rsidR="00D41240" w:rsidRPr="00224F58" w14:paraId="5C020E86" w14:textId="77777777" w:rsidTr="00200017">
        <w:trPr>
          <w:trHeight w:val="718"/>
        </w:trPr>
        <w:tc>
          <w:tcPr>
            <w:tcW w:w="4112" w:type="dxa"/>
            <w:shd w:val="clear" w:color="auto" w:fill="auto"/>
          </w:tcPr>
          <w:p w14:paraId="50598BC9" w14:textId="77777777" w:rsidR="00D41240" w:rsidRPr="00224F58" w:rsidRDefault="00D41240"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16547204" w14:textId="77777777" w:rsidR="00D41240" w:rsidRPr="00224F58" w:rsidRDefault="00D41240" w:rsidP="00200017">
            <w:pPr>
              <w:rPr>
                <w:sz w:val="22"/>
                <w:szCs w:val="22"/>
              </w:rPr>
            </w:pPr>
            <w:r w:rsidRPr="00224F58">
              <w:rPr>
                <w:sz w:val="22"/>
                <w:szCs w:val="22"/>
              </w:rPr>
              <w:t>Udział w ćwiczeniach – 15 godz.</w:t>
            </w:r>
          </w:p>
          <w:p w14:paraId="40A6CEAE" w14:textId="77777777" w:rsidR="00D41240" w:rsidRPr="00224F58" w:rsidRDefault="00D41240" w:rsidP="00200017">
            <w:pPr>
              <w:rPr>
                <w:sz w:val="22"/>
                <w:szCs w:val="22"/>
              </w:rPr>
            </w:pPr>
            <w:r w:rsidRPr="00224F58">
              <w:rPr>
                <w:sz w:val="22"/>
                <w:szCs w:val="22"/>
              </w:rPr>
              <w:t>Udział w konsultacjach – 2 godz.,</w:t>
            </w:r>
          </w:p>
          <w:p w14:paraId="5A53D123" w14:textId="77777777" w:rsidR="00D41240" w:rsidRPr="00224F58" w:rsidRDefault="00D41240" w:rsidP="00200017">
            <w:pPr>
              <w:rPr>
                <w:sz w:val="22"/>
                <w:szCs w:val="22"/>
              </w:rPr>
            </w:pPr>
            <w:r w:rsidRPr="00224F58">
              <w:rPr>
                <w:sz w:val="22"/>
                <w:szCs w:val="22"/>
              </w:rPr>
              <w:t>Egzamin – 2 godz.</w:t>
            </w:r>
          </w:p>
          <w:p w14:paraId="5C8B0314" w14:textId="77777777" w:rsidR="00D41240" w:rsidRPr="00224F58" w:rsidRDefault="00D41240" w:rsidP="00200017">
            <w:pPr>
              <w:jc w:val="both"/>
              <w:rPr>
                <w:sz w:val="22"/>
                <w:szCs w:val="22"/>
              </w:rPr>
            </w:pPr>
            <w:r w:rsidRPr="00224F58">
              <w:rPr>
                <w:sz w:val="22"/>
                <w:szCs w:val="22"/>
              </w:rPr>
              <w:t>Łącznie 19 godz. co odpowiada 0,8  punktu ECTS</w:t>
            </w:r>
          </w:p>
        </w:tc>
      </w:tr>
      <w:tr w:rsidR="00D41240" w:rsidRPr="00224F58" w14:paraId="6A8D7366" w14:textId="77777777" w:rsidTr="00200017">
        <w:trPr>
          <w:trHeight w:val="718"/>
        </w:trPr>
        <w:tc>
          <w:tcPr>
            <w:tcW w:w="4112" w:type="dxa"/>
            <w:shd w:val="clear" w:color="auto" w:fill="auto"/>
          </w:tcPr>
          <w:p w14:paraId="55F418F9" w14:textId="77777777" w:rsidR="00D41240" w:rsidRPr="00224F58" w:rsidRDefault="00D41240" w:rsidP="00200017">
            <w:pPr>
              <w:jc w:val="both"/>
              <w:rPr>
                <w:sz w:val="22"/>
                <w:szCs w:val="22"/>
              </w:rPr>
            </w:pPr>
            <w:r w:rsidRPr="00224F58">
              <w:rPr>
                <w:sz w:val="22"/>
                <w:szCs w:val="22"/>
              </w:rPr>
              <w:t>Odniesienie modułowych efektów uczenia się do kierunkowych efektów uczenia się</w:t>
            </w:r>
          </w:p>
        </w:tc>
        <w:tc>
          <w:tcPr>
            <w:tcW w:w="6237" w:type="dxa"/>
            <w:shd w:val="clear" w:color="auto" w:fill="auto"/>
          </w:tcPr>
          <w:p w14:paraId="106EF0AF" w14:textId="77777777" w:rsidR="00D41240" w:rsidRPr="00224F58" w:rsidRDefault="00D41240" w:rsidP="00200017">
            <w:pPr>
              <w:rPr>
                <w:sz w:val="22"/>
                <w:szCs w:val="22"/>
              </w:rPr>
            </w:pPr>
            <w:r w:rsidRPr="00224F58">
              <w:rPr>
                <w:sz w:val="22"/>
                <w:szCs w:val="22"/>
              </w:rPr>
              <w:t>U1 – TRiA1_U16</w:t>
            </w:r>
          </w:p>
          <w:p w14:paraId="0B143674" w14:textId="77777777" w:rsidR="00D41240" w:rsidRPr="00224F58" w:rsidRDefault="00D41240" w:rsidP="00200017">
            <w:pPr>
              <w:rPr>
                <w:sz w:val="22"/>
                <w:szCs w:val="22"/>
              </w:rPr>
            </w:pPr>
            <w:r w:rsidRPr="00224F58">
              <w:rPr>
                <w:sz w:val="22"/>
                <w:szCs w:val="22"/>
              </w:rPr>
              <w:t>U2 – TRiA1_U16</w:t>
            </w:r>
          </w:p>
          <w:p w14:paraId="2179C18E" w14:textId="77777777" w:rsidR="00D41240" w:rsidRPr="00224F58" w:rsidRDefault="00D41240" w:rsidP="00200017">
            <w:pPr>
              <w:rPr>
                <w:sz w:val="22"/>
                <w:szCs w:val="22"/>
              </w:rPr>
            </w:pPr>
            <w:r w:rsidRPr="00224F58">
              <w:rPr>
                <w:sz w:val="22"/>
                <w:szCs w:val="22"/>
              </w:rPr>
              <w:t>U3 – TRiA1_U16</w:t>
            </w:r>
          </w:p>
          <w:p w14:paraId="57032E04" w14:textId="77777777" w:rsidR="00D41240" w:rsidRPr="00224F58" w:rsidRDefault="00D41240" w:rsidP="00200017">
            <w:pPr>
              <w:rPr>
                <w:sz w:val="22"/>
                <w:szCs w:val="22"/>
              </w:rPr>
            </w:pPr>
            <w:r w:rsidRPr="00224F58">
              <w:rPr>
                <w:sz w:val="22"/>
                <w:szCs w:val="22"/>
              </w:rPr>
              <w:lastRenderedPageBreak/>
              <w:t>U4 - TRiA1_U16</w:t>
            </w:r>
          </w:p>
          <w:p w14:paraId="30092998" w14:textId="77777777" w:rsidR="00D41240" w:rsidRPr="00224F58" w:rsidRDefault="00D41240" w:rsidP="00200017">
            <w:pPr>
              <w:jc w:val="both"/>
              <w:rPr>
                <w:sz w:val="22"/>
                <w:szCs w:val="22"/>
              </w:rPr>
            </w:pPr>
            <w:r w:rsidRPr="00224F58">
              <w:rPr>
                <w:sz w:val="22"/>
                <w:szCs w:val="22"/>
              </w:rPr>
              <w:t>K1 – TRiA1_K01</w:t>
            </w:r>
          </w:p>
        </w:tc>
      </w:tr>
    </w:tbl>
    <w:p w14:paraId="4F90FF53" w14:textId="77777777" w:rsidR="00D41240" w:rsidRPr="00224F58" w:rsidRDefault="00D41240" w:rsidP="00D41240">
      <w:pPr>
        <w:rPr>
          <w:sz w:val="22"/>
          <w:szCs w:val="22"/>
        </w:rPr>
      </w:pPr>
    </w:p>
    <w:p w14:paraId="089FE2E1" w14:textId="77777777" w:rsidR="00D41240" w:rsidRPr="00224F58" w:rsidRDefault="00D41240" w:rsidP="00D41240">
      <w:pPr>
        <w:rPr>
          <w:sz w:val="22"/>
          <w:szCs w:val="22"/>
        </w:rPr>
      </w:pPr>
    </w:p>
    <w:p w14:paraId="78CF8F67" w14:textId="77777777" w:rsidR="00D41240" w:rsidRPr="00224F58" w:rsidRDefault="00D41240" w:rsidP="00D41240">
      <w:pPr>
        <w:rPr>
          <w:i/>
          <w:iCs/>
          <w:sz w:val="22"/>
          <w:szCs w:val="22"/>
        </w:rPr>
      </w:pPr>
    </w:p>
    <w:p w14:paraId="4DBD4F10" w14:textId="77777777" w:rsidR="00D41240" w:rsidRPr="00224F58" w:rsidRDefault="00D41240" w:rsidP="00D41240">
      <w:pPr>
        <w:rPr>
          <w:iCs/>
          <w:sz w:val="22"/>
          <w:szCs w:val="22"/>
        </w:rPr>
      </w:pPr>
    </w:p>
    <w:p w14:paraId="728F0156" w14:textId="77777777" w:rsidR="00D41240" w:rsidRPr="00224F58" w:rsidRDefault="00D41240" w:rsidP="00D41240">
      <w:pPr>
        <w:rPr>
          <w:sz w:val="22"/>
          <w:szCs w:val="22"/>
        </w:rPr>
      </w:pPr>
    </w:p>
    <w:p w14:paraId="733328FD" w14:textId="77777777" w:rsidR="00D41240" w:rsidRPr="00224F58" w:rsidRDefault="00D41240" w:rsidP="00D41240">
      <w:pPr>
        <w:rPr>
          <w:sz w:val="22"/>
          <w:szCs w:val="22"/>
        </w:rPr>
      </w:pPr>
    </w:p>
    <w:p w14:paraId="0CB86FB8" w14:textId="77777777" w:rsidR="00D41240" w:rsidRPr="00224F58" w:rsidRDefault="00D41240" w:rsidP="00D41240">
      <w:pPr>
        <w:rPr>
          <w:sz w:val="22"/>
          <w:szCs w:val="22"/>
        </w:rPr>
      </w:pPr>
    </w:p>
    <w:p w14:paraId="1AA2986C" w14:textId="77777777" w:rsidR="00D41240" w:rsidRPr="00224F58" w:rsidRDefault="00D41240" w:rsidP="00D41240">
      <w:pPr>
        <w:rPr>
          <w:sz w:val="22"/>
          <w:szCs w:val="22"/>
        </w:rPr>
      </w:pPr>
    </w:p>
    <w:p w14:paraId="6ABE3203" w14:textId="77777777" w:rsidR="00D41240" w:rsidRPr="00224F58" w:rsidRDefault="00D41240" w:rsidP="00D41240">
      <w:pPr>
        <w:rPr>
          <w:sz w:val="22"/>
          <w:szCs w:val="22"/>
        </w:rPr>
      </w:pPr>
    </w:p>
    <w:p w14:paraId="1D918192" w14:textId="77777777" w:rsidR="00412796" w:rsidRPr="00224F58" w:rsidRDefault="00412796">
      <w:pPr>
        <w:spacing w:after="160" w:line="259" w:lineRule="auto"/>
        <w:rPr>
          <w:sz w:val="22"/>
          <w:szCs w:val="22"/>
        </w:rPr>
      </w:pPr>
      <w:r w:rsidRPr="00224F58">
        <w:rPr>
          <w:sz w:val="22"/>
          <w:szCs w:val="22"/>
        </w:rPr>
        <w:br w:type="page"/>
      </w:r>
    </w:p>
    <w:p w14:paraId="1644DFBC" w14:textId="77777777" w:rsidR="00613838" w:rsidRPr="00224F58" w:rsidRDefault="00613838">
      <w:pPr>
        <w:spacing w:after="160" w:line="259" w:lineRule="auto"/>
        <w:rPr>
          <w:sz w:val="22"/>
          <w:szCs w:val="22"/>
        </w:rPr>
      </w:pPr>
      <w:r w:rsidRPr="00224F58">
        <w:rPr>
          <w:sz w:val="22"/>
          <w:szCs w:val="22"/>
        </w:rPr>
        <w:lastRenderedPageBreak/>
        <w:br w:type="page"/>
      </w:r>
    </w:p>
    <w:p w14:paraId="7E796036" w14:textId="77777777" w:rsidR="00D41240" w:rsidRPr="00224F58" w:rsidRDefault="00D41240" w:rsidP="00D41240">
      <w:pPr>
        <w:rPr>
          <w:b/>
          <w:sz w:val="22"/>
          <w:szCs w:val="22"/>
        </w:rPr>
      </w:pPr>
      <w:r w:rsidRPr="00224F58">
        <w:rPr>
          <w:b/>
          <w:sz w:val="22"/>
          <w:szCs w:val="22"/>
        </w:rPr>
        <w:lastRenderedPageBreak/>
        <w:t>Karta opisu zajęć (sylabus)</w:t>
      </w:r>
    </w:p>
    <w:p w14:paraId="116CFB1F" w14:textId="77777777" w:rsidR="00D41240" w:rsidRPr="00224F58" w:rsidRDefault="00D41240" w:rsidP="00D41240">
      <w:pPr>
        <w:rPr>
          <w:b/>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237"/>
      </w:tblGrid>
      <w:tr w:rsidR="00D41240" w:rsidRPr="00224F58" w14:paraId="6C3173A7" w14:textId="77777777" w:rsidTr="00200017">
        <w:tc>
          <w:tcPr>
            <w:tcW w:w="4112" w:type="dxa"/>
            <w:shd w:val="clear" w:color="auto" w:fill="auto"/>
          </w:tcPr>
          <w:p w14:paraId="1CEA7F59" w14:textId="77777777" w:rsidR="00D41240" w:rsidRPr="00224F58" w:rsidRDefault="00D41240" w:rsidP="00200017">
            <w:pPr>
              <w:rPr>
                <w:sz w:val="22"/>
                <w:szCs w:val="22"/>
              </w:rPr>
            </w:pPr>
            <w:r w:rsidRPr="00224F58">
              <w:rPr>
                <w:sz w:val="22"/>
                <w:szCs w:val="22"/>
              </w:rPr>
              <w:t xml:space="preserve">Nazwa kierunku studiów </w:t>
            </w:r>
          </w:p>
          <w:p w14:paraId="6B243DD0" w14:textId="77777777" w:rsidR="00D41240" w:rsidRPr="00224F58" w:rsidRDefault="00D41240" w:rsidP="00200017">
            <w:pPr>
              <w:rPr>
                <w:sz w:val="22"/>
                <w:szCs w:val="22"/>
              </w:rPr>
            </w:pPr>
          </w:p>
        </w:tc>
        <w:tc>
          <w:tcPr>
            <w:tcW w:w="6237" w:type="dxa"/>
            <w:shd w:val="clear" w:color="auto" w:fill="auto"/>
          </w:tcPr>
          <w:p w14:paraId="68645583" w14:textId="77777777" w:rsidR="00D41240" w:rsidRPr="00224F58" w:rsidRDefault="00D41240" w:rsidP="00200017">
            <w:pPr>
              <w:rPr>
                <w:sz w:val="22"/>
                <w:szCs w:val="22"/>
              </w:rPr>
            </w:pPr>
            <w:r w:rsidRPr="00224F58">
              <w:rPr>
                <w:sz w:val="22"/>
                <w:szCs w:val="22"/>
              </w:rPr>
              <w:t>Technika rolnicza i agrotronika</w:t>
            </w:r>
          </w:p>
        </w:tc>
      </w:tr>
      <w:tr w:rsidR="00D41240" w:rsidRPr="008F11AC" w14:paraId="6C55D2E4" w14:textId="77777777" w:rsidTr="00200017">
        <w:tc>
          <w:tcPr>
            <w:tcW w:w="4112" w:type="dxa"/>
            <w:shd w:val="clear" w:color="auto" w:fill="auto"/>
          </w:tcPr>
          <w:p w14:paraId="402ED18B" w14:textId="77777777" w:rsidR="00D41240" w:rsidRPr="00224F58" w:rsidRDefault="00D41240" w:rsidP="00200017">
            <w:pPr>
              <w:rPr>
                <w:sz w:val="22"/>
                <w:szCs w:val="22"/>
              </w:rPr>
            </w:pPr>
            <w:r w:rsidRPr="00224F58">
              <w:rPr>
                <w:sz w:val="22"/>
                <w:szCs w:val="22"/>
              </w:rPr>
              <w:t>Nazwa modułu, także nazwa w języku angielskim</w:t>
            </w:r>
          </w:p>
        </w:tc>
        <w:tc>
          <w:tcPr>
            <w:tcW w:w="6237" w:type="dxa"/>
            <w:shd w:val="clear" w:color="auto" w:fill="auto"/>
          </w:tcPr>
          <w:p w14:paraId="5F298F58" w14:textId="77777777" w:rsidR="00D41240" w:rsidRPr="00224F58" w:rsidRDefault="00D41240" w:rsidP="00200017">
            <w:pPr>
              <w:rPr>
                <w:b/>
                <w:sz w:val="22"/>
                <w:szCs w:val="22"/>
                <w:lang w:val="en-US"/>
              </w:rPr>
            </w:pPr>
            <w:r w:rsidRPr="00224F58">
              <w:rPr>
                <w:b/>
                <w:sz w:val="22"/>
                <w:szCs w:val="22"/>
                <w:lang w:val="en-US"/>
              </w:rPr>
              <w:t>Język obcy 4– Rosyjski B2</w:t>
            </w:r>
          </w:p>
          <w:p w14:paraId="586D189B" w14:textId="77777777" w:rsidR="00D41240" w:rsidRPr="00224F58" w:rsidRDefault="00D41240" w:rsidP="00200017">
            <w:pPr>
              <w:rPr>
                <w:sz w:val="22"/>
                <w:szCs w:val="22"/>
                <w:lang w:val="en-GB"/>
              </w:rPr>
            </w:pPr>
            <w:r w:rsidRPr="00224F58">
              <w:rPr>
                <w:sz w:val="22"/>
                <w:szCs w:val="22"/>
                <w:lang w:val="en-US"/>
              </w:rPr>
              <w:t>Foreign Language 4– Russian B2</w:t>
            </w:r>
          </w:p>
        </w:tc>
      </w:tr>
      <w:tr w:rsidR="00D41240" w:rsidRPr="00224F58" w14:paraId="13CEFAEF" w14:textId="77777777" w:rsidTr="00200017">
        <w:tc>
          <w:tcPr>
            <w:tcW w:w="4112" w:type="dxa"/>
            <w:shd w:val="clear" w:color="auto" w:fill="auto"/>
          </w:tcPr>
          <w:p w14:paraId="338853D7" w14:textId="77777777" w:rsidR="00D41240" w:rsidRPr="00224F58" w:rsidRDefault="00D41240" w:rsidP="00200017">
            <w:pPr>
              <w:rPr>
                <w:sz w:val="22"/>
                <w:szCs w:val="22"/>
              </w:rPr>
            </w:pPr>
            <w:r w:rsidRPr="00224F58">
              <w:rPr>
                <w:sz w:val="22"/>
                <w:szCs w:val="22"/>
              </w:rPr>
              <w:t xml:space="preserve">Język wykładowy </w:t>
            </w:r>
          </w:p>
          <w:p w14:paraId="10051EDF" w14:textId="77777777" w:rsidR="00D41240" w:rsidRPr="00224F58" w:rsidRDefault="00D41240" w:rsidP="00200017">
            <w:pPr>
              <w:rPr>
                <w:sz w:val="22"/>
                <w:szCs w:val="22"/>
              </w:rPr>
            </w:pPr>
          </w:p>
        </w:tc>
        <w:tc>
          <w:tcPr>
            <w:tcW w:w="6237" w:type="dxa"/>
            <w:shd w:val="clear" w:color="auto" w:fill="auto"/>
          </w:tcPr>
          <w:p w14:paraId="2F7E1A98" w14:textId="77777777" w:rsidR="00D41240" w:rsidRPr="00224F58" w:rsidRDefault="00D41240" w:rsidP="00200017">
            <w:pPr>
              <w:rPr>
                <w:sz w:val="22"/>
                <w:szCs w:val="22"/>
                <w:lang w:val="en-GB"/>
              </w:rPr>
            </w:pPr>
            <w:r w:rsidRPr="00224F58">
              <w:rPr>
                <w:sz w:val="22"/>
                <w:szCs w:val="22"/>
                <w:lang w:val="en-GB"/>
              </w:rPr>
              <w:t>rosyjski</w:t>
            </w:r>
          </w:p>
        </w:tc>
      </w:tr>
      <w:tr w:rsidR="00D41240" w:rsidRPr="00224F58" w14:paraId="181F0221" w14:textId="77777777" w:rsidTr="00200017">
        <w:tc>
          <w:tcPr>
            <w:tcW w:w="4112" w:type="dxa"/>
            <w:shd w:val="clear" w:color="auto" w:fill="auto"/>
          </w:tcPr>
          <w:p w14:paraId="067D61C5" w14:textId="77777777" w:rsidR="00D41240" w:rsidRPr="00224F58" w:rsidRDefault="00D41240" w:rsidP="00200017">
            <w:pPr>
              <w:autoSpaceDE w:val="0"/>
              <w:autoSpaceDN w:val="0"/>
              <w:adjustRightInd w:val="0"/>
              <w:rPr>
                <w:sz w:val="22"/>
                <w:szCs w:val="22"/>
              </w:rPr>
            </w:pPr>
            <w:r w:rsidRPr="00224F58">
              <w:rPr>
                <w:sz w:val="22"/>
                <w:szCs w:val="22"/>
              </w:rPr>
              <w:t xml:space="preserve">Rodzaj modułu </w:t>
            </w:r>
          </w:p>
          <w:p w14:paraId="131C65DC" w14:textId="77777777" w:rsidR="00D41240" w:rsidRPr="00224F58" w:rsidRDefault="00D41240" w:rsidP="00200017">
            <w:pPr>
              <w:rPr>
                <w:sz w:val="22"/>
                <w:szCs w:val="22"/>
              </w:rPr>
            </w:pPr>
          </w:p>
        </w:tc>
        <w:tc>
          <w:tcPr>
            <w:tcW w:w="6237" w:type="dxa"/>
            <w:shd w:val="clear" w:color="auto" w:fill="auto"/>
          </w:tcPr>
          <w:p w14:paraId="437C719A" w14:textId="77777777" w:rsidR="00D41240" w:rsidRPr="00224F58" w:rsidRDefault="00D41240" w:rsidP="00200017">
            <w:pPr>
              <w:rPr>
                <w:sz w:val="22"/>
                <w:szCs w:val="22"/>
              </w:rPr>
            </w:pPr>
            <w:r w:rsidRPr="00224F58">
              <w:rPr>
                <w:sz w:val="22"/>
                <w:szCs w:val="22"/>
              </w:rPr>
              <w:t>obowiązkowy</w:t>
            </w:r>
          </w:p>
        </w:tc>
      </w:tr>
      <w:tr w:rsidR="00D41240" w:rsidRPr="00224F58" w14:paraId="6596DD78" w14:textId="77777777" w:rsidTr="00200017">
        <w:tc>
          <w:tcPr>
            <w:tcW w:w="4112" w:type="dxa"/>
            <w:shd w:val="clear" w:color="auto" w:fill="auto"/>
          </w:tcPr>
          <w:p w14:paraId="78A17604" w14:textId="77777777" w:rsidR="00D41240" w:rsidRPr="00224F58" w:rsidRDefault="00D41240" w:rsidP="00200017">
            <w:pPr>
              <w:rPr>
                <w:sz w:val="22"/>
                <w:szCs w:val="22"/>
              </w:rPr>
            </w:pPr>
            <w:r w:rsidRPr="00224F58">
              <w:rPr>
                <w:sz w:val="22"/>
                <w:szCs w:val="22"/>
              </w:rPr>
              <w:t>Poziom studiów</w:t>
            </w:r>
          </w:p>
        </w:tc>
        <w:tc>
          <w:tcPr>
            <w:tcW w:w="6237" w:type="dxa"/>
            <w:shd w:val="clear" w:color="auto" w:fill="auto"/>
          </w:tcPr>
          <w:p w14:paraId="653962F9" w14:textId="77777777" w:rsidR="00D41240" w:rsidRPr="00224F58" w:rsidRDefault="00D41240" w:rsidP="00200017">
            <w:pPr>
              <w:rPr>
                <w:sz w:val="22"/>
                <w:szCs w:val="22"/>
              </w:rPr>
            </w:pPr>
            <w:r w:rsidRPr="00224F58">
              <w:rPr>
                <w:sz w:val="22"/>
                <w:szCs w:val="22"/>
              </w:rPr>
              <w:t xml:space="preserve">studia pierwszego stopnia </w:t>
            </w:r>
          </w:p>
        </w:tc>
      </w:tr>
      <w:tr w:rsidR="00D41240" w:rsidRPr="00224F58" w14:paraId="3BFFD0BA" w14:textId="77777777" w:rsidTr="00200017">
        <w:tc>
          <w:tcPr>
            <w:tcW w:w="4112" w:type="dxa"/>
            <w:shd w:val="clear" w:color="auto" w:fill="auto"/>
          </w:tcPr>
          <w:p w14:paraId="67BB3DD3" w14:textId="77777777" w:rsidR="00D41240" w:rsidRPr="00224F58" w:rsidRDefault="00D41240" w:rsidP="00200017">
            <w:pPr>
              <w:rPr>
                <w:sz w:val="22"/>
                <w:szCs w:val="22"/>
              </w:rPr>
            </w:pPr>
            <w:r w:rsidRPr="00224F58">
              <w:rPr>
                <w:sz w:val="22"/>
                <w:szCs w:val="22"/>
              </w:rPr>
              <w:t>Forma studiów</w:t>
            </w:r>
          </w:p>
          <w:p w14:paraId="153FC3D0" w14:textId="77777777" w:rsidR="00D41240" w:rsidRPr="00224F58" w:rsidRDefault="00D41240" w:rsidP="00200017">
            <w:pPr>
              <w:rPr>
                <w:sz w:val="22"/>
                <w:szCs w:val="22"/>
              </w:rPr>
            </w:pPr>
          </w:p>
        </w:tc>
        <w:tc>
          <w:tcPr>
            <w:tcW w:w="6237" w:type="dxa"/>
            <w:shd w:val="clear" w:color="auto" w:fill="auto"/>
          </w:tcPr>
          <w:p w14:paraId="4A47B537" w14:textId="77777777" w:rsidR="00D41240" w:rsidRPr="00224F58" w:rsidRDefault="00D41240" w:rsidP="00200017">
            <w:pPr>
              <w:rPr>
                <w:sz w:val="22"/>
                <w:szCs w:val="22"/>
              </w:rPr>
            </w:pPr>
            <w:r w:rsidRPr="00224F58">
              <w:rPr>
                <w:sz w:val="22"/>
                <w:szCs w:val="22"/>
              </w:rPr>
              <w:t>niestacjonarne</w:t>
            </w:r>
          </w:p>
        </w:tc>
      </w:tr>
      <w:tr w:rsidR="00D41240" w:rsidRPr="00224F58" w14:paraId="0C74B1CE" w14:textId="77777777" w:rsidTr="00200017">
        <w:tc>
          <w:tcPr>
            <w:tcW w:w="4112" w:type="dxa"/>
            <w:shd w:val="clear" w:color="auto" w:fill="auto"/>
          </w:tcPr>
          <w:p w14:paraId="5FF74FED" w14:textId="77777777" w:rsidR="00D41240" w:rsidRPr="00224F58" w:rsidRDefault="00D41240" w:rsidP="00200017">
            <w:pPr>
              <w:rPr>
                <w:sz w:val="22"/>
                <w:szCs w:val="22"/>
              </w:rPr>
            </w:pPr>
            <w:r w:rsidRPr="00224F58">
              <w:rPr>
                <w:sz w:val="22"/>
                <w:szCs w:val="22"/>
              </w:rPr>
              <w:t>Rok studiów dla kierunku</w:t>
            </w:r>
          </w:p>
        </w:tc>
        <w:tc>
          <w:tcPr>
            <w:tcW w:w="6237" w:type="dxa"/>
            <w:shd w:val="clear" w:color="auto" w:fill="auto"/>
          </w:tcPr>
          <w:p w14:paraId="2DC22791" w14:textId="77777777" w:rsidR="00D41240" w:rsidRPr="00224F58" w:rsidRDefault="00D41240" w:rsidP="00200017">
            <w:pPr>
              <w:rPr>
                <w:sz w:val="22"/>
                <w:szCs w:val="22"/>
              </w:rPr>
            </w:pPr>
            <w:r w:rsidRPr="00224F58">
              <w:rPr>
                <w:sz w:val="22"/>
                <w:szCs w:val="22"/>
              </w:rPr>
              <w:t>II</w:t>
            </w:r>
          </w:p>
        </w:tc>
      </w:tr>
      <w:tr w:rsidR="00D41240" w:rsidRPr="00224F58" w14:paraId="7852C438" w14:textId="77777777" w:rsidTr="00200017">
        <w:tc>
          <w:tcPr>
            <w:tcW w:w="4112" w:type="dxa"/>
            <w:shd w:val="clear" w:color="auto" w:fill="auto"/>
          </w:tcPr>
          <w:p w14:paraId="73D5F44A" w14:textId="77777777" w:rsidR="00D41240" w:rsidRPr="00224F58" w:rsidRDefault="00D41240" w:rsidP="00200017">
            <w:pPr>
              <w:rPr>
                <w:sz w:val="22"/>
                <w:szCs w:val="22"/>
              </w:rPr>
            </w:pPr>
            <w:r w:rsidRPr="00224F58">
              <w:rPr>
                <w:sz w:val="22"/>
                <w:szCs w:val="22"/>
              </w:rPr>
              <w:t>Semestr dla kierunku</w:t>
            </w:r>
          </w:p>
        </w:tc>
        <w:tc>
          <w:tcPr>
            <w:tcW w:w="6237" w:type="dxa"/>
            <w:shd w:val="clear" w:color="auto" w:fill="auto"/>
          </w:tcPr>
          <w:p w14:paraId="7209AD85" w14:textId="77777777" w:rsidR="00D41240" w:rsidRPr="00224F58" w:rsidRDefault="00D41240" w:rsidP="00200017">
            <w:pPr>
              <w:rPr>
                <w:sz w:val="22"/>
                <w:szCs w:val="22"/>
              </w:rPr>
            </w:pPr>
            <w:r w:rsidRPr="00224F58">
              <w:rPr>
                <w:sz w:val="22"/>
                <w:szCs w:val="22"/>
              </w:rPr>
              <w:t>4</w:t>
            </w:r>
          </w:p>
        </w:tc>
      </w:tr>
      <w:tr w:rsidR="00D41240" w:rsidRPr="00224F58" w14:paraId="67758A09" w14:textId="77777777" w:rsidTr="00200017">
        <w:tc>
          <w:tcPr>
            <w:tcW w:w="4112" w:type="dxa"/>
            <w:shd w:val="clear" w:color="auto" w:fill="auto"/>
          </w:tcPr>
          <w:p w14:paraId="1A3E90C2" w14:textId="77777777" w:rsidR="00D41240" w:rsidRPr="00224F58" w:rsidRDefault="00D41240" w:rsidP="00200017">
            <w:pPr>
              <w:autoSpaceDE w:val="0"/>
              <w:autoSpaceDN w:val="0"/>
              <w:adjustRightInd w:val="0"/>
              <w:rPr>
                <w:sz w:val="22"/>
                <w:szCs w:val="22"/>
              </w:rPr>
            </w:pPr>
            <w:r w:rsidRPr="00224F58">
              <w:rPr>
                <w:sz w:val="22"/>
                <w:szCs w:val="22"/>
              </w:rPr>
              <w:t>Liczba punktów ECTS z podziałem na kontaktowe/niekontaktowe</w:t>
            </w:r>
          </w:p>
        </w:tc>
        <w:tc>
          <w:tcPr>
            <w:tcW w:w="6237" w:type="dxa"/>
            <w:shd w:val="clear" w:color="auto" w:fill="auto"/>
          </w:tcPr>
          <w:p w14:paraId="6D44120E" w14:textId="77777777" w:rsidR="00D41240" w:rsidRPr="00224F58" w:rsidRDefault="00D41240" w:rsidP="00200017">
            <w:pPr>
              <w:rPr>
                <w:sz w:val="22"/>
                <w:szCs w:val="22"/>
              </w:rPr>
            </w:pPr>
            <w:r w:rsidRPr="00224F58">
              <w:rPr>
                <w:sz w:val="22"/>
                <w:szCs w:val="22"/>
              </w:rPr>
              <w:t>2 (0,8/1,2)</w:t>
            </w:r>
          </w:p>
        </w:tc>
      </w:tr>
      <w:tr w:rsidR="00D41240" w:rsidRPr="00224F58" w14:paraId="56207B7E" w14:textId="77777777" w:rsidTr="00200017">
        <w:tc>
          <w:tcPr>
            <w:tcW w:w="4112" w:type="dxa"/>
            <w:shd w:val="clear" w:color="auto" w:fill="auto"/>
          </w:tcPr>
          <w:p w14:paraId="233D6B4A" w14:textId="77777777" w:rsidR="00D41240" w:rsidRPr="00224F58" w:rsidRDefault="00D41240"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6237" w:type="dxa"/>
            <w:shd w:val="clear" w:color="auto" w:fill="auto"/>
          </w:tcPr>
          <w:p w14:paraId="0649BE91" w14:textId="77777777" w:rsidR="00D41240" w:rsidRPr="00224F58" w:rsidRDefault="00D41240" w:rsidP="00200017">
            <w:pPr>
              <w:rPr>
                <w:sz w:val="22"/>
                <w:szCs w:val="22"/>
              </w:rPr>
            </w:pPr>
            <w:r w:rsidRPr="00224F58">
              <w:rPr>
                <w:sz w:val="22"/>
                <w:szCs w:val="22"/>
              </w:rPr>
              <w:t>mgr Jerzy Szuma</w:t>
            </w:r>
          </w:p>
        </w:tc>
      </w:tr>
      <w:tr w:rsidR="00D41240" w:rsidRPr="00224F58" w14:paraId="498145B3" w14:textId="77777777" w:rsidTr="00200017">
        <w:tc>
          <w:tcPr>
            <w:tcW w:w="4112" w:type="dxa"/>
            <w:shd w:val="clear" w:color="auto" w:fill="auto"/>
          </w:tcPr>
          <w:p w14:paraId="372E812B" w14:textId="77777777" w:rsidR="00D41240" w:rsidRPr="00224F58" w:rsidRDefault="00D41240" w:rsidP="00200017">
            <w:pPr>
              <w:rPr>
                <w:sz w:val="22"/>
                <w:szCs w:val="22"/>
              </w:rPr>
            </w:pPr>
            <w:r w:rsidRPr="00224F58">
              <w:rPr>
                <w:sz w:val="22"/>
                <w:szCs w:val="22"/>
              </w:rPr>
              <w:t>Jednostka oferująca moduł</w:t>
            </w:r>
          </w:p>
          <w:p w14:paraId="0E1E13C9" w14:textId="77777777" w:rsidR="00D41240" w:rsidRPr="00224F58" w:rsidRDefault="00D41240" w:rsidP="00200017">
            <w:pPr>
              <w:rPr>
                <w:sz w:val="22"/>
                <w:szCs w:val="22"/>
              </w:rPr>
            </w:pPr>
          </w:p>
        </w:tc>
        <w:tc>
          <w:tcPr>
            <w:tcW w:w="6237" w:type="dxa"/>
            <w:shd w:val="clear" w:color="auto" w:fill="auto"/>
          </w:tcPr>
          <w:p w14:paraId="32E9AC3C" w14:textId="77777777" w:rsidR="00D41240" w:rsidRPr="00224F58" w:rsidRDefault="00D41240" w:rsidP="00200017">
            <w:pPr>
              <w:rPr>
                <w:sz w:val="22"/>
                <w:szCs w:val="22"/>
              </w:rPr>
            </w:pPr>
            <w:r w:rsidRPr="00224F58">
              <w:rPr>
                <w:sz w:val="22"/>
                <w:szCs w:val="22"/>
              </w:rPr>
              <w:t>Centrum Nauczania Języków Obcych i Certyfikacji</w:t>
            </w:r>
          </w:p>
        </w:tc>
      </w:tr>
      <w:tr w:rsidR="00D41240" w:rsidRPr="00224F58" w14:paraId="25AB44B2" w14:textId="77777777" w:rsidTr="00200017">
        <w:tc>
          <w:tcPr>
            <w:tcW w:w="4112" w:type="dxa"/>
            <w:shd w:val="clear" w:color="auto" w:fill="auto"/>
          </w:tcPr>
          <w:p w14:paraId="7F5BBDF0" w14:textId="77777777" w:rsidR="00D41240" w:rsidRPr="00224F58" w:rsidRDefault="00D41240" w:rsidP="00200017">
            <w:pPr>
              <w:rPr>
                <w:sz w:val="22"/>
                <w:szCs w:val="22"/>
              </w:rPr>
            </w:pPr>
            <w:r w:rsidRPr="00224F58">
              <w:rPr>
                <w:sz w:val="22"/>
                <w:szCs w:val="22"/>
              </w:rPr>
              <w:t>Cel modułu</w:t>
            </w:r>
          </w:p>
          <w:p w14:paraId="7D929F30" w14:textId="77777777" w:rsidR="00D41240" w:rsidRPr="00224F58" w:rsidRDefault="00D41240" w:rsidP="00200017">
            <w:pPr>
              <w:rPr>
                <w:sz w:val="22"/>
                <w:szCs w:val="22"/>
              </w:rPr>
            </w:pPr>
          </w:p>
        </w:tc>
        <w:tc>
          <w:tcPr>
            <w:tcW w:w="6237" w:type="dxa"/>
            <w:shd w:val="clear" w:color="auto" w:fill="auto"/>
          </w:tcPr>
          <w:p w14:paraId="7CF1F024" w14:textId="77777777" w:rsidR="00D41240" w:rsidRPr="00224F58" w:rsidRDefault="00D41240" w:rsidP="00200017">
            <w:pPr>
              <w:jc w:val="both"/>
              <w:rPr>
                <w:sz w:val="22"/>
                <w:szCs w:val="22"/>
              </w:rPr>
            </w:pPr>
            <w:r w:rsidRPr="00224F58">
              <w:rPr>
                <w:sz w:val="22"/>
                <w:szCs w:val="22"/>
              </w:rPr>
              <w:t>Rozwinięcie kompetencji językowych na poziome B2 Europejskiego Systemu Opisu Kształcenie Językowego (CEFR).</w:t>
            </w:r>
          </w:p>
          <w:p w14:paraId="68969115" w14:textId="77777777" w:rsidR="00D41240" w:rsidRPr="00224F58" w:rsidRDefault="00D41240" w:rsidP="00200017">
            <w:pPr>
              <w:jc w:val="both"/>
              <w:rPr>
                <w:sz w:val="22"/>
                <w:szCs w:val="22"/>
              </w:rPr>
            </w:pPr>
            <w:r w:rsidRPr="00224F58">
              <w:rPr>
                <w:sz w:val="22"/>
                <w:szCs w:val="22"/>
              </w:rPr>
              <w:t>Podniesienie kompetencji językowych w zakresie słownictwa ogólnego i specjalistycznego.</w:t>
            </w:r>
          </w:p>
          <w:p w14:paraId="7348C424" w14:textId="77777777" w:rsidR="00D41240" w:rsidRPr="00224F58" w:rsidRDefault="00D41240" w:rsidP="00200017">
            <w:pPr>
              <w:jc w:val="both"/>
              <w:rPr>
                <w:sz w:val="22"/>
                <w:szCs w:val="22"/>
              </w:rPr>
            </w:pPr>
            <w:r w:rsidRPr="00224F58">
              <w:rPr>
                <w:sz w:val="22"/>
                <w:szCs w:val="22"/>
              </w:rPr>
              <w:t>Rozwijanie umiejętności poprawnej komunikacji w środowisku zawodowym.</w:t>
            </w:r>
          </w:p>
          <w:p w14:paraId="4999A066" w14:textId="77777777" w:rsidR="00D41240" w:rsidRPr="00224F58" w:rsidRDefault="00D41240" w:rsidP="00200017">
            <w:pPr>
              <w:autoSpaceDE w:val="0"/>
              <w:autoSpaceDN w:val="0"/>
              <w:adjustRightInd w:val="0"/>
              <w:rPr>
                <w:sz w:val="22"/>
                <w:szCs w:val="22"/>
              </w:rPr>
            </w:pPr>
            <w:r w:rsidRPr="00224F58">
              <w:rPr>
                <w:sz w:val="22"/>
                <w:szCs w:val="22"/>
              </w:rPr>
              <w:t>Przekazanie wiedzy niezbędnej do stosowania zaawansowanych struktur gramatycznych oraz technik pracy z obcojęzycznym tekstem źródłowym.</w:t>
            </w:r>
          </w:p>
        </w:tc>
      </w:tr>
      <w:tr w:rsidR="00D41240" w:rsidRPr="00224F58" w14:paraId="0CAEF6F1" w14:textId="77777777" w:rsidTr="00200017">
        <w:trPr>
          <w:trHeight w:val="236"/>
        </w:trPr>
        <w:tc>
          <w:tcPr>
            <w:tcW w:w="4112" w:type="dxa"/>
            <w:vMerge w:val="restart"/>
            <w:shd w:val="clear" w:color="auto" w:fill="auto"/>
          </w:tcPr>
          <w:p w14:paraId="367719C3" w14:textId="77777777" w:rsidR="00D41240" w:rsidRPr="00224F58" w:rsidRDefault="00D41240"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237" w:type="dxa"/>
            <w:shd w:val="clear" w:color="auto" w:fill="auto"/>
          </w:tcPr>
          <w:p w14:paraId="1224110E" w14:textId="77777777" w:rsidR="00D41240" w:rsidRPr="00224F58" w:rsidRDefault="00D41240" w:rsidP="00200017">
            <w:pPr>
              <w:rPr>
                <w:sz w:val="22"/>
                <w:szCs w:val="22"/>
              </w:rPr>
            </w:pPr>
            <w:r w:rsidRPr="00224F58">
              <w:rPr>
                <w:sz w:val="22"/>
                <w:szCs w:val="22"/>
              </w:rPr>
              <w:t xml:space="preserve">Wiedza: </w:t>
            </w:r>
          </w:p>
        </w:tc>
      </w:tr>
      <w:tr w:rsidR="00D41240" w:rsidRPr="00224F58" w14:paraId="46D1A451" w14:textId="77777777" w:rsidTr="00200017">
        <w:trPr>
          <w:trHeight w:val="233"/>
        </w:trPr>
        <w:tc>
          <w:tcPr>
            <w:tcW w:w="4112" w:type="dxa"/>
            <w:vMerge/>
            <w:shd w:val="clear" w:color="auto" w:fill="auto"/>
          </w:tcPr>
          <w:p w14:paraId="2F443F83" w14:textId="77777777" w:rsidR="00D41240" w:rsidRPr="00224F58" w:rsidRDefault="00D41240" w:rsidP="00200017">
            <w:pPr>
              <w:rPr>
                <w:sz w:val="22"/>
                <w:szCs w:val="22"/>
                <w:highlight w:val="yellow"/>
              </w:rPr>
            </w:pPr>
          </w:p>
        </w:tc>
        <w:tc>
          <w:tcPr>
            <w:tcW w:w="6237" w:type="dxa"/>
            <w:shd w:val="clear" w:color="auto" w:fill="auto"/>
          </w:tcPr>
          <w:p w14:paraId="684554C3" w14:textId="77777777" w:rsidR="00D41240" w:rsidRPr="00224F58" w:rsidRDefault="00D41240" w:rsidP="00200017">
            <w:pPr>
              <w:rPr>
                <w:sz w:val="22"/>
                <w:szCs w:val="22"/>
              </w:rPr>
            </w:pPr>
            <w:r w:rsidRPr="00224F58">
              <w:rPr>
                <w:sz w:val="22"/>
                <w:szCs w:val="22"/>
              </w:rPr>
              <w:t>1.</w:t>
            </w:r>
          </w:p>
        </w:tc>
      </w:tr>
      <w:tr w:rsidR="00D41240" w:rsidRPr="00224F58" w14:paraId="27A821FB" w14:textId="77777777" w:rsidTr="00200017">
        <w:trPr>
          <w:trHeight w:val="233"/>
        </w:trPr>
        <w:tc>
          <w:tcPr>
            <w:tcW w:w="4112" w:type="dxa"/>
            <w:vMerge/>
            <w:shd w:val="clear" w:color="auto" w:fill="auto"/>
          </w:tcPr>
          <w:p w14:paraId="73998B58" w14:textId="77777777" w:rsidR="00D41240" w:rsidRPr="00224F58" w:rsidRDefault="00D41240" w:rsidP="00200017">
            <w:pPr>
              <w:rPr>
                <w:sz w:val="22"/>
                <w:szCs w:val="22"/>
                <w:highlight w:val="yellow"/>
              </w:rPr>
            </w:pPr>
          </w:p>
        </w:tc>
        <w:tc>
          <w:tcPr>
            <w:tcW w:w="6237" w:type="dxa"/>
            <w:shd w:val="clear" w:color="auto" w:fill="auto"/>
          </w:tcPr>
          <w:p w14:paraId="64839997" w14:textId="77777777" w:rsidR="00D41240" w:rsidRPr="00224F58" w:rsidRDefault="00D41240" w:rsidP="00200017">
            <w:pPr>
              <w:rPr>
                <w:sz w:val="22"/>
                <w:szCs w:val="22"/>
              </w:rPr>
            </w:pPr>
            <w:r w:rsidRPr="00224F58">
              <w:rPr>
                <w:sz w:val="22"/>
                <w:szCs w:val="22"/>
              </w:rPr>
              <w:t>2.</w:t>
            </w:r>
          </w:p>
        </w:tc>
      </w:tr>
      <w:tr w:rsidR="00D41240" w:rsidRPr="00224F58" w14:paraId="552B0BA0" w14:textId="77777777" w:rsidTr="00200017">
        <w:trPr>
          <w:trHeight w:val="233"/>
        </w:trPr>
        <w:tc>
          <w:tcPr>
            <w:tcW w:w="4112" w:type="dxa"/>
            <w:vMerge/>
            <w:shd w:val="clear" w:color="auto" w:fill="auto"/>
          </w:tcPr>
          <w:p w14:paraId="782C51C7" w14:textId="77777777" w:rsidR="00D41240" w:rsidRPr="00224F58" w:rsidRDefault="00D41240" w:rsidP="00200017">
            <w:pPr>
              <w:rPr>
                <w:sz w:val="22"/>
                <w:szCs w:val="22"/>
                <w:highlight w:val="yellow"/>
              </w:rPr>
            </w:pPr>
          </w:p>
        </w:tc>
        <w:tc>
          <w:tcPr>
            <w:tcW w:w="6237" w:type="dxa"/>
            <w:shd w:val="clear" w:color="auto" w:fill="auto"/>
          </w:tcPr>
          <w:p w14:paraId="574A36F4" w14:textId="77777777" w:rsidR="00D41240" w:rsidRPr="00224F58" w:rsidRDefault="00D41240" w:rsidP="00200017">
            <w:pPr>
              <w:rPr>
                <w:sz w:val="22"/>
                <w:szCs w:val="22"/>
              </w:rPr>
            </w:pPr>
            <w:r w:rsidRPr="00224F58">
              <w:rPr>
                <w:sz w:val="22"/>
                <w:szCs w:val="22"/>
              </w:rPr>
              <w:t>Umiejętności:</w:t>
            </w:r>
          </w:p>
        </w:tc>
      </w:tr>
      <w:tr w:rsidR="00D41240" w:rsidRPr="00224F58" w14:paraId="6A8AA697" w14:textId="77777777" w:rsidTr="00200017">
        <w:trPr>
          <w:trHeight w:val="233"/>
        </w:trPr>
        <w:tc>
          <w:tcPr>
            <w:tcW w:w="4112" w:type="dxa"/>
            <w:vMerge/>
            <w:shd w:val="clear" w:color="auto" w:fill="auto"/>
          </w:tcPr>
          <w:p w14:paraId="6F69E2EC" w14:textId="77777777" w:rsidR="00D41240" w:rsidRPr="00224F58" w:rsidRDefault="00D41240" w:rsidP="00200017">
            <w:pPr>
              <w:rPr>
                <w:sz w:val="22"/>
                <w:szCs w:val="22"/>
                <w:highlight w:val="yellow"/>
              </w:rPr>
            </w:pPr>
          </w:p>
        </w:tc>
        <w:tc>
          <w:tcPr>
            <w:tcW w:w="6237" w:type="dxa"/>
            <w:shd w:val="clear" w:color="auto" w:fill="auto"/>
          </w:tcPr>
          <w:p w14:paraId="4C3363DB" w14:textId="77777777" w:rsidR="00D41240" w:rsidRPr="00224F58" w:rsidRDefault="00D41240" w:rsidP="00200017">
            <w:pPr>
              <w:rPr>
                <w:sz w:val="22"/>
                <w:szCs w:val="22"/>
              </w:rPr>
            </w:pPr>
            <w:r w:rsidRPr="00224F58">
              <w:rPr>
                <w:sz w:val="22"/>
                <w:szCs w:val="22"/>
              </w:rPr>
              <w:t>U1.  Posiada umiejętność sprawnej komunikacji w środowisku zawodowym i sytuacjach życia codziennego.</w:t>
            </w:r>
          </w:p>
        </w:tc>
      </w:tr>
      <w:tr w:rsidR="00D41240" w:rsidRPr="00224F58" w14:paraId="1485A2F3" w14:textId="77777777" w:rsidTr="00200017">
        <w:trPr>
          <w:trHeight w:val="233"/>
        </w:trPr>
        <w:tc>
          <w:tcPr>
            <w:tcW w:w="4112" w:type="dxa"/>
            <w:vMerge/>
            <w:shd w:val="clear" w:color="auto" w:fill="auto"/>
          </w:tcPr>
          <w:p w14:paraId="6425ED7B" w14:textId="77777777" w:rsidR="00D41240" w:rsidRPr="00224F58" w:rsidRDefault="00D41240" w:rsidP="00200017">
            <w:pPr>
              <w:rPr>
                <w:sz w:val="22"/>
                <w:szCs w:val="22"/>
                <w:highlight w:val="yellow"/>
              </w:rPr>
            </w:pPr>
          </w:p>
        </w:tc>
        <w:tc>
          <w:tcPr>
            <w:tcW w:w="6237" w:type="dxa"/>
            <w:shd w:val="clear" w:color="auto" w:fill="auto"/>
          </w:tcPr>
          <w:p w14:paraId="1E1486D7" w14:textId="77777777" w:rsidR="00D41240" w:rsidRPr="00224F58" w:rsidRDefault="00D41240" w:rsidP="00200017">
            <w:pPr>
              <w:rPr>
                <w:sz w:val="22"/>
                <w:szCs w:val="22"/>
              </w:rPr>
            </w:pPr>
            <w:r w:rsidRPr="00224F58">
              <w:rPr>
                <w:sz w:val="22"/>
                <w:szCs w:val="22"/>
              </w:rPr>
              <w:t>U2. Potrafi dyskutować, argumentować, relacjonować i interpretować wydarzenia z życia codziennego.</w:t>
            </w:r>
          </w:p>
        </w:tc>
      </w:tr>
      <w:tr w:rsidR="00D41240" w:rsidRPr="00224F58" w14:paraId="4AD7CCDB" w14:textId="77777777" w:rsidTr="00200017">
        <w:trPr>
          <w:trHeight w:val="233"/>
        </w:trPr>
        <w:tc>
          <w:tcPr>
            <w:tcW w:w="4112" w:type="dxa"/>
            <w:vMerge/>
            <w:shd w:val="clear" w:color="auto" w:fill="auto"/>
          </w:tcPr>
          <w:p w14:paraId="65C90AA2" w14:textId="77777777" w:rsidR="00D41240" w:rsidRPr="00224F58" w:rsidRDefault="00D41240" w:rsidP="00200017">
            <w:pPr>
              <w:rPr>
                <w:sz w:val="22"/>
                <w:szCs w:val="22"/>
                <w:highlight w:val="yellow"/>
              </w:rPr>
            </w:pPr>
          </w:p>
        </w:tc>
        <w:tc>
          <w:tcPr>
            <w:tcW w:w="6237" w:type="dxa"/>
            <w:shd w:val="clear" w:color="auto" w:fill="auto"/>
          </w:tcPr>
          <w:p w14:paraId="6CA9D831" w14:textId="77777777" w:rsidR="00D41240" w:rsidRPr="00224F58" w:rsidRDefault="00D41240" w:rsidP="00200017">
            <w:pPr>
              <w:rPr>
                <w:sz w:val="22"/>
                <w:szCs w:val="22"/>
              </w:rPr>
            </w:pPr>
            <w:r w:rsidRPr="00224F58">
              <w:rPr>
                <w:sz w:val="22"/>
                <w:szCs w:val="22"/>
              </w:rPr>
              <w:t>U3. Posiada umiejętność czytania ze zrozumieniem i analizowania obcojęzycznych tekstów źródłowych z zakresu reprezentowanej dziedziny naukowej.</w:t>
            </w:r>
          </w:p>
        </w:tc>
      </w:tr>
      <w:tr w:rsidR="00D41240" w:rsidRPr="00224F58" w14:paraId="477954FE" w14:textId="77777777" w:rsidTr="00200017">
        <w:trPr>
          <w:trHeight w:val="233"/>
        </w:trPr>
        <w:tc>
          <w:tcPr>
            <w:tcW w:w="4112" w:type="dxa"/>
            <w:vMerge/>
            <w:shd w:val="clear" w:color="auto" w:fill="auto"/>
          </w:tcPr>
          <w:p w14:paraId="53DACD8A" w14:textId="77777777" w:rsidR="00D41240" w:rsidRPr="00224F58" w:rsidRDefault="00D41240" w:rsidP="00200017">
            <w:pPr>
              <w:rPr>
                <w:sz w:val="22"/>
                <w:szCs w:val="22"/>
                <w:highlight w:val="yellow"/>
              </w:rPr>
            </w:pPr>
          </w:p>
        </w:tc>
        <w:tc>
          <w:tcPr>
            <w:tcW w:w="6237" w:type="dxa"/>
            <w:shd w:val="clear" w:color="auto" w:fill="auto"/>
          </w:tcPr>
          <w:p w14:paraId="0C0C1B20" w14:textId="77777777" w:rsidR="00D41240" w:rsidRPr="00224F58" w:rsidRDefault="00D41240" w:rsidP="00200017">
            <w:pPr>
              <w:rPr>
                <w:sz w:val="22"/>
                <w:szCs w:val="22"/>
              </w:rPr>
            </w:pPr>
            <w:r w:rsidRPr="00224F58">
              <w:rPr>
                <w:sz w:val="22"/>
                <w:szCs w:val="22"/>
              </w:rPr>
              <w:t>U4. Potrafi konstruować w formie pisemnej teksty dotyczące spraw prywatnych i służbowych.</w:t>
            </w:r>
          </w:p>
        </w:tc>
      </w:tr>
      <w:tr w:rsidR="00D41240" w:rsidRPr="00224F58" w14:paraId="476AE4C3" w14:textId="77777777" w:rsidTr="00200017">
        <w:trPr>
          <w:trHeight w:val="233"/>
        </w:trPr>
        <w:tc>
          <w:tcPr>
            <w:tcW w:w="4112" w:type="dxa"/>
            <w:vMerge/>
            <w:shd w:val="clear" w:color="auto" w:fill="auto"/>
          </w:tcPr>
          <w:p w14:paraId="14BE8139" w14:textId="77777777" w:rsidR="00D41240" w:rsidRPr="00224F58" w:rsidRDefault="00D41240" w:rsidP="00200017">
            <w:pPr>
              <w:rPr>
                <w:sz w:val="22"/>
                <w:szCs w:val="22"/>
                <w:highlight w:val="yellow"/>
              </w:rPr>
            </w:pPr>
          </w:p>
        </w:tc>
        <w:tc>
          <w:tcPr>
            <w:tcW w:w="6237" w:type="dxa"/>
            <w:shd w:val="clear" w:color="auto" w:fill="auto"/>
          </w:tcPr>
          <w:p w14:paraId="6B701F3A" w14:textId="77777777" w:rsidR="00D41240" w:rsidRPr="00224F58" w:rsidRDefault="00D41240" w:rsidP="00200017">
            <w:pPr>
              <w:rPr>
                <w:sz w:val="22"/>
                <w:szCs w:val="22"/>
              </w:rPr>
            </w:pPr>
            <w:r w:rsidRPr="00224F58">
              <w:rPr>
                <w:sz w:val="22"/>
                <w:szCs w:val="22"/>
              </w:rPr>
              <w:t>Kompetencje społeczne:</w:t>
            </w:r>
          </w:p>
        </w:tc>
      </w:tr>
      <w:tr w:rsidR="00D41240" w:rsidRPr="00224F58" w14:paraId="3D17D725" w14:textId="77777777" w:rsidTr="00200017">
        <w:trPr>
          <w:trHeight w:val="233"/>
        </w:trPr>
        <w:tc>
          <w:tcPr>
            <w:tcW w:w="4112" w:type="dxa"/>
            <w:vMerge/>
            <w:shd w:val="clear" w:color="auto" w:fill="auto"/>
          </w:tcPr>
          <w:p w14:paraId="6AD6EDDF" w14:textId="77777777" w:rsidR="00D41240" w:rsidRPr="00224F58" w:rsidRDefault="00D41240" w:rsidP="00200017">
            <w:pPr>
              <w:rPr>
                <w:sz w:val="22"/>
                <w:szCs w:val="22"/>
                <w:highlight w:val="yellow"/>
              </w:rPr>
            </w:pPr>
          </w:p>
        </w:tc>
        <w:tc>
          <w:tcPr>
            <w:tcW w:w="6237" w:type="dxa"/>
            <w:shd w:val="clear" w:color="auto" w:fill="auto"/>
          </w:tcPr>
          <w:p w14:paraId="52706677" w14:textId="77777777" w:rsidR="00D41240" w:rsidRPr="00224F58" w:rsidRDefault="00D41240" w:rsidP="00200017">
            <w:pPr>
              <w:rPr>
                <w:sz w:val="22"/>
                <w:szCs w:val="22"/>
              </w:rPr>
            </w:pPr>
            <w:r w:rsidRPr="00224F58">
              <w:rPr>
                <w:sz w:val="22"/>
                <w:szCs w:val="22"/>
              </w:rPr>
              <w:t>K1. Rozumie potrzebę ciągłego dokształcania się.</w:t>
            </w:r>
          </w:p>
        </w:tc>
      </w:tr>
      <w:tr w:rsidR="00D41240" w:rsidRPr="00224F58" w14:paraId="3CED0384" w14:textId="77777777" w:rsidTr="00200017">
        <w:tc>
          <w:tcPr>
            <w:tcW w:w="4112" w:type="dxa"/>
            <w:shd w:val="clear" w:color="auto" w:fill="auto"/>
          </w:tcPr>
          <w:p w14:paraId="56A58034" w14:textId="77777777" w:rsidR="00D41240" w:rsidRPr="00224F58" w:rsidRDefault="00D41240" w:rsidP="00200017">
            <w:pPr>
              <w:rPr>
                <w:sz w:val="22"/>
                <w:szCs w:val="22"/>
              </w:rPr>
            </w:pPr>
            <w:r w:rsidRPr="00224F58">
              <w:rPr>
                <w:sz w:val="22"/>
                <w:szCs w:val="22"/>
              </w:rPr>
              <w:t xml:space="preserve">Wymagania wstępne i dodatkowe </w:t>
            </w:r>
          </w:p>
        </w:tc>
        <w:tc>
          <w:tcPr>
            <w:tcW w:w="6237" w:type="dxa"/>
            <w:shd w:val="clear" w:color="auto" w:fill="auto"/>
          </w:tcPr>
          <w:p w14:paraId="26343BF6" w14:textId="77777777" w:rsidR="00D41240" w:rsidRPr="00224F58" w:rsidRDefault="00D41240" w:rsidP="00200017">
            <w:pPr>
              <w:jc w:val="both"/>
              <w:rPr>
                <w:sz w:val="22"/>
                <w:szCs w:val="22"/>
              </w:rPr>
            </w:pPr>
            <w:r w:rsidRPr="00224F58">
              <w:rPr>
                <w:sz w:val="22"/>
                <w:szCs w:val="22"/>
              </w:rPr>
              <w:t>Znajomość języka obcego na poziomie minimum B1 według Europejskiego Systemu Opisu Kształcenia Językowego.</w:t>
            </w:r>
          </w:p>
        </w:tc>
      </w:tr>
      <w:tr w:rsidR="00D41240" w:rsidRPr="00224F58" w14:paraId="0BA26D2E" w14:textId="77777777" w:rsidTr="00200017">
        <w:tc>
          <w:tcPr>
            <w:tcW w:w="4112" w:type="dxa"/>
            <w:shd w:val="clear" w:color="auto" w:fill="auto"/>
          </w:tcPr>
          <w:p w14:paraId="6BACACCD" w14:textId="77777777" w:rsidR="00D41240" w:rsidRPr="00224F58" w:rsidRDefault="00D41240" w:rsidP="00200017">
            <w:pPr>
              <w:rPr>
                <w:sz w:val="22"/>
                <w:szCs w:val="22"/>
              </w:rPr>
            </w:pPr>
            <w:r w:rsidRPr="00224F58">
              <w:rPr>
                <w:sz w:val="22"/>
                <w:szCs w:val="22"/>
              </w:rPr>
              <w:t xml:space="preserve">Treści programowe modułu </w:t>
            </w:r>
          </w:p>
          <w:p w14:paraId="5A6E2A1C" w14:textId="77777777" w:rsidR="00D41240" w:rsidRPr="00224F58" w:rsidRDefault="00D41240" w:rsidP="00200017">
            <w:pPr>
              <w:rPr>
                <w:sz w:val="22"/>
                <w:szCs w:val="22"/>
              </w:rPr>
            </w:pPr>
          </w:p>
        </w:tc>
        <w:tc>
          <w:tcPr>
            <w:tcW w:w="6237" w:type="dxa"/>
            <w:shd w:val="clear" w:color="auto" w:fill="auto"/>
          </w:tcPr>
          <w:p w14:paraId="4F5254E7" w14:textId="77777777" w:rsidR="00D41240" w:rsidRPr="00224F58" w:rsidRDefault="00D41240" w:rsidP="00200017">
            <w:pPr>
              <w:rPr>
                <w:sz w:val="22"/>
                <w:szCs w:val="22"/>
              </w:rPr>
            </w:pPr>
            <w:r w:rsidRPr="00224F58">
              <w:rPr>
                <w:sz w:val="22"/>
                <w:szCs w:val="22"/>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14:paraId="24900EDE" w14:textId="77777777" w:rsidR="00D41240" w:rsidRPr="00224F58" w:rsidRDefault="00D41240" w:rsidP="00200017">
            <w:pPr>
              <w:rPr>
                <w:sz w:val="22"/>
                <w:szCs w:val="22"/>
              </w:rPr>
            </w:pPr>
            <w:r w:rsidRPr="00224F58">
              <w:rPr>
                <w:sz w:val="22"/>
                <w:szCs w:val="22"/>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14:paraId="4597122C" w14:textId="77777777" w:rsidR="00D41240" w:rsidRPr="00224F58" w:rsidRDefault="00D41240" w:rsidP="00200017">
            <w:pPr>
              <w:rPr>
                <w:sz w:val="22"/>
                <w:szCs w:val="22"/>
              </w:rPr>
            </w:pPr>
            <w:r w:rsidRPr="00224F58">
              <w:rPr>
                <w:sz w:val="22"/>
                <w:szCs w:val="22"/>
              </w:rPr>
              <w:t>Moduł obejmuje również ćwiczenie struktur gramatycznych i leksykalnych celem osiągnięcia przez studenta sprawnej komunikacji.</w:t>
            </w:r>
          </w:p>
          <w:p w14:paraId="4FA0EC50" w14:textId="77777777" w:rsidR="00D41240" w:rsidRPr="00224F58" w:rsidRDefault="00D41240" w:rsidP="00200017">
            <w:pPr>
              <w:rPr>
                <w:sz w:val="22"/>
                <w:szCs w:val="22"/>
              </w:rPr>
            </w:pPr>
            <w:r w:rsidRPr="00224F58">
              <w:rPr>
                <w:sz w:val="22"/>
                <w:szCs w:val="22"/>
              </w:rPr>
              <w:t>Moduł ma również za zadanie bardziej szczegółowe zapoznanie studenta z kulturą danego obszaru językowego.</w:t>
            </w:r>
          </w:p>
          <w:p w14:paraId="6B969A18" w14:textId="77777777" w:rsidR="00D41240" w:rsidRPr="00224F58" w:rsidRDefault="00D41240" w:rsidP="00200017">
            <w:pPr>
              <w:rPr>
                <w:sz w:val="22"/>
                <w:szCs w:val="22"/>
              </w:rPr>
            </w:pPr>
          </w:p>
        </w:tc>
      </w:tr>
      <w:tr w:rsidR="00D41240" w:rsidRPr="00224F58" w14:paraId="7C7CA226" w14:textId="77777777" w:rsidTr="00200017">
        <w:tc>
          <w:tcPr>
            <w:tcW w:w="4112" w:type="dxa"/>
            <w:shd w:val="clear" w:color="auto" w:fill="auto"/>
          </w:tcPr>
          <w:p w14:paraId="714324E5" w14:textId="77777777" w:rsidR="00D41240" w:rsidRPr="00224F58" w:rsidRDefault="00D41240" w:rsidP="00200017">
            <w:pPr>
              <w:rPr>
                <w:sz w:val="22"/>
                <w:szCs w:val="22"/>
              </w:rPr>
            </w:pPr>
            <w:r w:rsidRPr="00224F58">
              <w:rPr>
                <w:sz w:val="22"/>
                <w:szCs w:val="22"/>
              </w:rPr>
              <w:t>Wykaz literatury podstawowej i uzupełniającej</w:t>
            </w:r>
          </w:p>
        </w:tc>
        <w:tc>
          <w:tcPr>
            <w:tcW w:w="6237" w:type="dxa"/>
            <w:shd w:val="clear" w:color="auto" w:fill="auto"/>
          </w:tcPr>
          <w:p w14:paraId="37EB6552" w14:textId="77777777" w:rsidR="00D41240" w:rsidRPr="00224F58" w:rsidRDefault="00D41240" w:rsidP="00200017">
            <w:pPr>
              <w:rPr>
                <w:sz w:val="22"/>
                <w:szCs w:val="22"/>
              </w:rPr>
            </w:pPr>
            <w:r w:rsidRPr="00224F58">
              <w:rPr>
                <w:sz w:val="22"/>
                <w:szCs w:val="22"/>
              </w:rPr>
              <w:t>1.S.Czernyszow, A.Czernyszowa- Pojechali 2.1, 2.2- Złatoust, Sankt-Petersburg 2014</w:t>
            </w:r>
          </w:p>
          <w:p w14:paraId="5C9AC5A4" w14:textId="77777777" w:rsidR="00D41240" w:rsidRPr="00224F58" w:rsidRDefault="00D41240" w:rsidP="00200017">
            <w:pPr>
              <w:rPr>
                <w:sz w:val="22"/>
                <w:szCs w:val="22"/>
              </w:rPr>
            </w:pPr>
            <w:r w:rsidRPr="00224F58">
              <w:rPr>
                <w:sz w:val="22"/>
                <w:szCs w:val="22"/>
              </w:rPr>
              <w:t>2.A.Pado start.ru 2, WSIP 2006</w:t>
            </w:r>
          </w:p>
          <w:p w14:paraId="389D1007" w14:textId="77777777" w:rsidR="00D41240" w:rsidRPr="00224F58" w:rsidRDefault="00D41240" w:rsidP="00200017">
            <w:pPr>
              <w:rPr>
                <w:sz w:val="22"/>
                <w:szCs w:val="22"/>
              </w:rPr>
            </w:pPr>
            <w:r w:rsidRPr="00224F58">
              <w:rPr>
                <w:sz w:val="22"/>
                <w:szCs w:val="22"/>
              </w:rPr>
              <w:t>3.A.Każmierak D.Matwijczyna TELC materiały przygotowawcze, UMCS 2010</w:t>
            </w:r>
          </w:p>
        </w:tc>
      </w:tr>
      <w:tr w:rsidR="00D41240" w:rsidRPr="00224F58" w14:paraId="1F237D14" w14:textId="77777777" w:rsidTr="00200017">
        <w:tc>
          <w:tcPr>
            <w:tcW w:w="4112" w:type="dxa"/>
            <w:shd w:val="clear" w:color="auto" w:fill="auto"/>
          </w:tcPr>
          <w:p w14:paraId="54658231" w14:textId="77777777" w:rsidR="00D41240" w:rsidRPr="00224F58" w:rsidRDefault="00D41240" w:rsidP="00200017">
            <w:pPr>
              <w:rPr>
                <w:sz w:val="22"/>
                <w:szCs w:val="22"/>
              </w:rPr>
            </w:pPr>
            <w:r w:rsidRPr="00224F58">
              <w:rPr>
                <w:sz w:val="22"/>
                <w:szCs w:val="22"/>
              </w:rPr>
              <w:t>Planowane formy/działania/metody dydaktyczne</w:t>
            </w:r>
          </w:p>
        </w:tc>
        <w:tc>
          <w:tcPr>
            <w:tcW w:w="6237" w:type="dxa"/>
            <w:shd w:val="clear" w:color="auto" w:fill="auto"/>
          </w:tcPr>
          <w:p w14:paraId="55406B57" w14:textId="77777777" w:rsidR="00D41240" w:rsidRPr="00224F58" w:rsidRDefault="00D41240" w:rsidP="00200017">
            <w:pPr>
              <w:rPr>
                <w:sz w:val="22"/>
                <w:szCs w:val="22"/>
              </w:rPr>
            </w:pPr>
            <w:r w:rsidRPr="00224F58">
              <w:rPr>
                <w:sz w:val="22"/>
                <w:szCs w:val="22"/>
              </w:rPr>
              <w:t>Wykład, dyskusja, prezentacja, konwersacja,</w:t>
            </w:r>
          </w:p>
          <w:p w14:paraId="2362C4C5" w14:textId="77777777" w:rsidR="00D41240" w:rsidRPr="00224F58" w:rsidRDefault="00D41240" w:rsidP="00200017">
            <w:pPr>
              <w:rPr>
                <w:sz w:val="22"/>
                <w:szCs w:val="22"/>
              </w:rPr>
            </w:pPr>
            <w:r w:rsidRPr="00224F58">
              <w:rPr>
                <w:sz w:val="22"/>
                <w:szCs w:val="22"/>
              </w:rPr>
              <w:t>metoda gramatyczno-tłumaczeniowa (teksty specjalistyczne), metoda komunikacyjna i bezpośrednia ze szczególnym uwzględnieniem umiejętności komunikowania się.</w:t>
            </w:r>
          </w:p>
        </w:tc>
      </w:tr>
      <w:tr w:rsidR="00D41240" w:rsidRPr="00224F58" w14:paraId="4F9F08C9" w14:textId="77777777" w:rsidTr="00200017">
        <w:tc>
          <w:tcPr>
            <w:tcW w:w="4112" w:type="dxa"/>
            <w:shd w:val="clear" w:color="auto" w:fill="auto"/>
          </w:tcPr>
          <w:p w14:paraId="2F8234FE" w14:textId="77777777" w:rsidR="00D41240" w:rsidRPr="00224F58" w:rsidRDefault="00D41240" w:rsidP="00200017">
            <w:pPr>
              <w:rPr>
                <w:sz w:val="22"/>
                <w:szCs w:val="22"/>
              </w:rPr>
            </w:pPr>
            <w:r w:rsidRPr="00224F58">
              <w:rPr>
                <w:sz w:val="22"/>
                <w:szCs w:val="22"/>
              </w:rPr>
              <w:t>Sposoby weryfikacji oraz formy dokumentowania osiągniętych efektów uczenia się</w:t>
            </w:r>
          </w:p>
        </w:tc>
        <w:tc>
          <w:tcPr>
            <w:tcW w:w="6237" w:type="dxa"/>
            <w:shd w:val="clear" w:color="auto" w:fill="auto"/>
          </w:tcPr>
          <w:p w14:paraId="3137CE1D" w14:textId="77777777" w:rsidR="00D41240" w:rsidRPr="00224F58" w:rsidRDefault="00D41240" w:rsidP="00200017">
            <w:pPr>
              <w:jc w:val="both"/>
              <w:rPr>
                <w:sz w:val="22"/>
                <w:szCs w:val="22"/>
              </w:rPr>
            </w:pPr>
            <w:r w:rsidRPr="00224F58">
              <w:rPr>
                <w:b/>
                <w:sz w:val="22"/>
                <w:szCs w:val="22"/>
              </w:rPr>
              <w:t>U1</w:t>
            </w:r>
            <w:r w:rsidRPr="00224F58">
              <w:rPr>
                <w:sz w:val="22"/>
                <w:szCs w:val="22"/>
              </w:rPr>
              <w:t xml:space="preserve"> -ocena wypowiedzi ustnych na zajęciach </w:t>
            </w:r>
          </w:p>
          <w:p w14:paraId="44EB0035" w14:textId="77777777" w:rsidR="00D41240" w:rsidRPr="00224F58" w:rsidRDefault="00D41240" w:rsidP="00200017">
            <w:pPr>
              <w:jc w:val="both"/>
              <w:rPr>
                <w:sz w:val="22"/>
                <w:szCs w:val="22"/>
              </w:rPr>
            </w:pPr>
            <w:r w:rsidRPr="00224F58">
              <w:rPr>
                <w:b/>
                <w:sz w:val="22"/>
                <w:szCs w:val="22"/>
              </w:rPr>
              <w:t>U2</w:t>
            </w:r>
            <w:r w:rsidRPr="00224F58">
              <w:rPr>
                <w:sz w:val="22"/>
                <w:szCs w:val="22"/>
              </w:rPr>
              <w:t xml:space="preserve"> -ocena wypowiedzi ustnych na zajęciach </w:t>
            </w:r>
          </w:p>
          <w:p w14:paraId="0673CAA6" w14:textId="77777777" w:rsidR="00D41240" w:rsidRPr="00224F58" w:rsidRDefault="00D41240" w:rsidP="00200017">
            <w:pPr>
              <w:jc w:val="both"/>
              <w:rPr>
                <w:sz w:val="22"/>
                <w:szCs w:val="22"/>
              </w:rPr>
            </w:pPr>
            <w:r w:rsidRPr="00224F58">
              <w:rPr>
                <w:b/>
                <w:sz w:val="22"/>
                <w:szCs w:val="22"/>
              </w:rPr>
              <w:t>U3</w:t>
            </w:r>
            <w:r w:rsidRPr="00224F58">
              <w:rPr>
                <w:sz w:val="22"/>
                <w:szCs w:val="22"/>
              </w:rPr>
              <w:t xml:space="preserve">-sprawdzian pisemny znajomości i umiejętności stosowania słownictwa specjalistycznego </w:t>
            </w:r>
          </w:p>
          <w:p w14:paraId="2331EA2B" w14:textId="77777777" w:rsidR="00D41240" w:rsidRPr="00224F58" w:rsidRDefault="00D41240" w:rsidP="00200017">
            <w:pPr>
              <w:jc w:val="both"/>
              <w:rPr>
                <w:sz w:val="22"/>
                <w:szCs w:val="22"/>
              </w:rPr>
            </w:pPr>
            <w:r w:rsidRPr="00224F58">
              <w:rPr>
                <w:b/>
                <w:sz w:val="22"/>
                <w:szCs w:val="22"/>
              </w:rPr>
              <w:t>U4</w:t>
            </w:r>
            <w:r w:rsidRPr="00224F58">
              <w:rPr>
                <w:sz w:val="22"/>
                <w:szCs w:val="22"/>
              </w:rPr>
              <w:t xml:space="preserve"> –ocena prac domowych w formie dłuższych wypowiedzi pisemnych</w:t>
            </w:r>
          </w:p>
          <w:p w14:paraId="4CF13F60" w14:textId="77777777" w:rsidR="00D41240" w:rsidRPr="00224F58" w:rsidRDefault="00D41240" w:rsidP="00200017">
            <w:pPr>
              <w:jc w:val="both"/>
              <w:rPr>
                <w:sz w:val="22"/>
                <w:szCs w:val="22"/>
              </w:rPr>
            </w:pPr>
            <w:r w:rsidRPr="00224F58">
              <w:rPr>
                <w:b/>
                <w:sz w:val="22"/>
                <w:szCs w:val="22"/>
              </w:rPr>
              <w:t>K1</w:t>
            </w:r>
            <w:r w:rsidRPr="00224F58">
              <w:rPr>
                <w:sz w:val="22"/>
                <w:szCs w:val="22"/>
              </w:rPr>
              <w:t xml:space="preserve">-ocena przygotowania do zajęć i aktywności na ćwiczeniach </w:t>
            </w:r>
          </w:p>
          <w:p w14:paraId="5E1911DA" w14:textId="77777777" w:rsidR="00D41240" w:rsidRPr="00224F58" w:rsidRDefault="00D41240" w:rsidP="00200017">
            <w:pPr>
              <w:jc w:val="both"/>
              <w:rPr>
                <w:b/>
                <w:sz w:val="22"/>
                <w:szCs w:val="22"/>
              </w:rPr>
            </w:pPr>
            <w:r w:rsidRPr="00224F58">
              <w:rPr>
                <w:b/>
                <w:sz w:val="22"/>
                <w:szCs w:val="22"/>
              </w:rPr>
              <w:t>Formy dokumentowania osiągniętych efektów kształcenia:</w:t>
            </w:r>
          </w:p>
          <w:p w14:paraId="02CEB915" w14:textId="77777777" w:rsidR="00D41240" w:rsidRPr="00224F58" w:rsidRDefault="00D41240" w:rsidP="00200017">
            <w:pPr>
              <w:jc w:val="both"/>
              <w:rPr>
                <w:sz w:val="22"/>
                <w:szCs w:val="22"/>
              </w:rPr>
            </w:pPr>
            <w:r w:rsidRPr="00224F58">
              <w:rPr>
                <w:sz w:val="22"/>
                <w:szCs w:val="22"/>
              </w:rPr>
              <w:t xml:space="preserve">Śródsemestralne sprawdziany pisemne przechowywane 1 rok, dzienniczek lektora przechowywany 5 lat                                                                                         </w:t>
            </w:r>
            <w:r w:rsidRPr="00224F58">
              <w:rPr>
                <w:rFonts w:eastAsia="Calibri"/>
                <w:b/>
                <w:color w:val="000000"/>
                <w:sz w:val="22"/>
                <w:szCs w:val="22"/>
                <w:lang w:eastAsia="en-US"/>
              </w:rPr>
              <w:t>Kryteria ocen dostępne w CNJOiC</w:t>
            </w:r>
          </w:p>
        </w:tc>
      </w:tr>
      <w:tr w:rsidR="00D41240" w:rsidRPr="00224F58" w14:paraId="55F95432" w14:textId="77777777" w:rsidTr="00200017">
        <w:tc>
          <w:tcPr>
            <w:tcW w:w="4112" w:type="dxa"/>
            <w:shd w:val="clear" w:color="auto" w:fill="auto"/>
          </w:tcPr>
          <w:p w14:paraId="2320DCAB" w14:textId="77777777" w:rsidR="00D41240" w:rsidRPr="00224F58" w:rsidRDefault="00D41240" w:rsidP="00200017">
            <w:pPr>
              <w:rPr>
                <w:sz w:val="22"/>
                <w:szCs w:val="22"/>
              </w:rPr>
            </w:pPr>
            <w:r w:rsidRPr="00224F58">
              <w:rPr>
                <w:sz w:val="22"/>
                <w:szCs w:val="22"/>
              </w:rPr>
              <w:t>Elementy i wagi mające wpływ na ocenę końcową</w:t>
            </w:r>
          </w:p>
          <w:p w14:paraId="3EBE47D7" w14:textId="77777777" w:rsidR="00D41240" w:rsidRPr="00224F58" w:rsidRDefault="00D41240" w:rsidP="00200017">
            <w:pPr>
              <w:rPr>
                <w:sz w:val="22"/>
                <w:szCs w:val="22"/>
              </w:rPr>
            </w:pPr>
          </w:p>
          <w:p w14:paraId="24D6D408" w14:textId="77777777" w:rsidR="00D41240" w:rsidRPr="00224F58" w:rsidRDefault="00D41240" w:rsidP="00200017">
            <w:pPr>
              <w:rPr>
                <w:sz w:val="22"/>
                <w:szCs w:val="22"/>
              </w:rPr>
            </w:pPr>
          </w:p>
        </w:tc>
        <w:tc>
          <w:tcPr>
            <w:tcW w:w="6237" w:type="dxa"/>
            <w:shd w:val="clear" w:color="auto" w:fill="auto"/>
          </w:tcPr>
          <w:p w14:paraId="6090F0F9" w14:textId="77777777" w:rsidR="00D41240" w:rsidRPr="00224F58" w:rsidRDefault="00D41240" w:rsidP="00200017">
            <w:pPr>
              <w:spacing w:line="252" w:lineRule="auto"/>
              <w:rPr>
                <w:rFonts w:eastAsiaTheme="minorHAnsi"/>
                <w:sz w:val="22"/>
                <w:szCs w:val="22"/>
                <w:lang w:eastAsia="en-US"/>
              </w:rPr>
            </w:pPr>
            <w:r w:rsidRPr="00224F58">
              <w:rPr>
                <w:rFonts w:eastAsiaTheme="minorHAnsi"/>
                <w:sz w:val="22"/>
                <w:szCs w:val="22"/>
                <w:lang w:eastAsia="en-US"/>
              </w:rPr>
              <w:t>Warunkiem zaliczenia semestru jest udział w zajęciach oraz uzyskanie oceny pozytywnej ze wszystkich sprawdzianów pisemnych i ustnych; minimum czterech w semestrze.</w:t>
            </w:r>
          </w:p>
          <w:p w14:paraId="337977E5" w14:textId="77777777" w:rsidR="00D41240" w:rsidRPr="00224F58" w:rsidRDefault="00D41240" w:rsidP="00200017">
            <w:pPr>
              <w:jc w:val="both"/>
              <w:rPr>
                <w:sz w:val="22"/>
                <w:szCs w:val="22"/>
              </w:rPr>
            </w:pPr>
            <w:r w:rsidRPr="00224F58">
              <w:rPr>
                <w:rFonts w:eastAsiaTheme="minorHAnsi"/>
                <w:sz w:val="22"/>
                <w:szCs w:val="22"/>
                <w:lang w:eastAsia="en-US"/>
              </w:rPr>
              <w:t xml:space="preserve">Student może uzyskać ocenę wyższą o pół stopnia, jeżeli wykazał się wielokrotną aktywnością w czasie zajęć. </w:t>
            </w:r>
          </w:p>
        </w:tc>
      </w:tr>
      <w:tr w:rsidR="00D41240" w:rsidRPr="00224F58" w14:paraId="5B36A117" w14:textId="77777777" w:rsidTr="00200017">
        <w:trPr>
          <w:trHeight w:val="1182"/>
        </w:trPr>
        <w:tc>
          <w:tcPr>
            <w:tcW w:w="4112" w:type="dxa"/>
            <w:shd w:val="clear" w:color="auto" w:fill="auto"/>
          </w:tcPr>
          <w:p w14:paraId="591FF15B" w14:textId="77777777" w:rsidR="00D41240" w:rsidRPr="00224F58" w:rsidRDefault="00D41240" w:rsidP="00200017">
            <w:pPr>
              <w:jc w:val="both"/>
              <w:rPr>
                <w:sz w:val="22"/>
                <w:szCs w:val="22"/>
              </w:rPr>
            </w:pPr>
            <w:r w:rsidRPr="00224F58">
              <w:rPr>
                <w:sz w:val="22"/>
                <w:szCs w:val="22"/>
              </w:rPr>
              <w:t>Bilans punktów ECTS</w:t>
            </w:r>
          </w:p>
        </w:tc>
        <w:tc>
          <w:tcPr>
            <w:tcW w:w="6237" w:type="dxa"/>
            <w:shd w:val="clear" w:color="auto" w:fill="auto"/>
          </w:tcPr>
          <w:p w14:paraId="397B1F2E" w14:textId="77777777" w:rsidR="00D41240" w:rsidRPr="00224F58" w:rsidRDefault="00D41240" w:rsidP="00200017">
            <w:pPr>
              <w:rPr>
                <w:sz w:val="22"/>
                <w:szCs w:val="22"/>
              </w:rPr>
            </w:pPr>
            <w:r w:rsidRPr="00224F58">
              <w:rPr>
                <w:b/>
                <w:sz w:val="22"/>
                <w:szCs w:val="22"/>
              </w:rPr>
              <w:t>KONTAKTOWE</w:t>
            </w:r>
            <w:r w:rsidRPr="00224F58">
              <w:rPr>
                <w:sz w:val="22"/>
                <w:szCs w:val="22"/>
              </w:rPr>
              <w:t>:</w:t>
            </w:r>
          </w:p>
          <w:p w14:paraId="4367E980" w14:textId="77777777" w:rsidR="00D41240" w:rsidRPr="00224F58" w:rsidRDefault="00D41240" w:rsidP="00200017">
            <w:pPr>
              <w:rPr>
                <w:sz w:val="22"/>
                <w:szCs w:val="22"/>
              </w:rPr>
            </w:pPr>
            <w:r w:rsidRPr="00224F58">
              <w:rPr>
                <w:sz w:val="22"/>
                <w:szCs w:val="22"/>
              </w:rPr>
              <w:t>Udział w ćwiczeniach:          15 godz.</w:t>
            </w:r>
          </w:p>
          <w:p w14:paraId="04759969" w14:textId="77777777" w:rsidR="00D41240" w:rsidRPr="00224F58" w:rsidRDefault="00D41240" w:rsidP="00200017">
            <w:pPr>
              <w:rPr>
                <w:sz w:val="22"/>
                <w:szCs w:val="22"/>
              </w:rPr>
            </w:pPr>
            <w:r w:rsidRPr="00224F58">
              <w:rPr>
                <w:sz w:val="22"/>
                <w:szCs w:val="22"/>
              </w:rPr>
              <w:t>Konsultacje:                          2 godz.</w:t>
            </w:r>
          </w:p>
          <w:p w14:paraId="2E8B16AE" w14:textId="77777777" w:rsidR="00D41240" w:rsidRPr="00224F58" w:rsidRDefault="00D41240" w:rsidP="00200017">
            <w:pPr>
              <w:rPr>
                <w:sz w:val="22"/>
                <w:szCs w:val="22"/>
              </w:rPr>
            </w:pPr>
            <w:r w:rsidRPr="00224F58">
              <w:rPr>
                <w:sz w:val="22"/>
                <w:szCs w:val="22"/>
              </w:rPr>
              <w:t>Egzamin:                               2 godz.</w:t>
            </w:r>
          </w:p>
          <w:p w14:paraId="28F1DA45" w14:textId="77777777" w:rsidR="00D41240" w:rsidRPr="00224F58" w:rsidRDefault="00D41240" w:rsidP="00200017">
            <w:pPr>
              <w:rPr>
                <w:b/>
                <w:sz w:val="22"/>
                <w:szCs w:val="22"/>
                <w:u w:val="single"/>
              </w:rPr>
            </w:pPr>
            <w:r w:rsidRPr="00224F58">
              <w:rPr>
                <w:b/>
                <w:sz w:val="22"/>
                <w:szCs w:val="22"/>
                <w:u w:val="single"/>
              </w:rPr>
              <w:t>RAZEM KONTAKTOWE:     19 godz. / 0,8 ECTS</w:t>
            </w:r>
          </w:p>
          <w:p w14:paraId="614F405D" w14:textId="77777777" w:rsidR="00D41240" w:rsidRPr="00224F58" w:rsidRDefault="00D41240" w:rsidP="00200017">
            <w:pPr>
              <w:rPr>
                <w:sz w:val="22"/>
                <w:szCs w:val="22"/>
              </w:rPr>
            </w:pPr>
          </w:p>
          <w:p w14:paraId="38650B93" w14:textId="77777777" w:rsidR="00D41240" w:rsidRPr="00224F58" w:rsidRDefault="00D41240" w:rsidP="00200017">
            <w:pPr>
              <w:rPr>
                <w:b/>
                <w:sz w:val="22"/>
                <w:szCs w:val="22"/>
              </w:rPr>
            </w:pPr>
          </w:p>
          <w:p w14:paraId="1779CD70" w14:textId="77777777" w:rsidR="00D41240" w:rsidRPr="00224F58" w:rsidRDefault="00D41240" w:rsidP="00200017">
            <w:pPr>
              <w:rPr>
                <w:b/>
                <w:sz w:val="22"/>
                <w:szCs w:val="22"/>
              </w:rPr>
            </w:pPr>
            <w:r w:rsidRPr="00224F58">
              <w:rPr>
                <w:b/>
                <w:sz w:val="22"/>
                <w:szCs w:val="22"/>
              </w:rPr>
              <w:t>NIEKONTAKTOWE:</w:t>
            </w:r>
          </w:p>
          <w:p w14:paraId="36CAFCA8" w14:textId="77777777" w:rsidR="00D41240" w:rsidRPr="00224F58" w:rsidRDefault="00D41240" w:rsidP="00200017">
            <w:pPr>
              <w:rPr>
                <w:sz w:val="22"/>
                <w:szCs w:val="22"/>
              </w:rPr>
            </w:pPr>
            <w:r w:rsidRPr="00224F58">
              <w:rPr>
                <w:sz w:val="22"/>
                <w:szCs w:val="22"/>
              </w:rPr>
              <w:t>Przygotowanie do zajęć:       16 godz.</w:t>
            </w:r>
          </w:p>
          <w:p w14:paraId="244B9100" w14:textId="77777777" w:rsidR="00D41240" w:rsidRPr="00224F58" w:rsidRDefault="00D41240" w:rsidP="00200017">
            <w:pPr>
              <w:rPr>
                <w:sz w:val="22"/>
                <w:szCs w:val="22"/>
              </w:rPr>
            </w:pPr>
            <w:r w:rsidRPr="00224F58">
              <w:rPr>
                <w:sz w:val="22"/>
                <w:szCs w:val="22"/>
              </w:rPr>
              <w:t>Przygotowanie do egzaminu: 15 godz.</w:t>
            </w:r>
          </w:p>
          <w:p w14:paraId="020669EC" w14:textId="77777777" w:rsidR="00D41240" w:rsidRPr="00224F58" w:rsidRDefault="00D41240" w:rsidP="00200017">
            <w:pPr>
              <w:rPr>
                <w:b/>
                <w:sz w:val="22"/>
                <w:szCs w:val="22"/>
                <w:u w:val="single"/>
              </w:rPr>
            </w:pPr>
            <w:r w:rsidRPr="00224F58">
              <w:rPr>
                <w:b/>
                <w:sz w:val="22"/>
                <w:szCs w:val="22"/>
                <w:u w:val="single"/>
              </w:rPr>
              <w:t>RAZEM NIEKONTAKTOWE:  31 godz. / 1,2  ECTS</w:t>
            </w:r>
          </w:p>
          <w:p w14:paraId="4B1A29B2" w14:textId="77777777" w:rsidR="00D41240" w:rsidRPr="00224F58" w:rsidRDefault="00D41240" w:rsidP="00200017">
            <w:pPr>
              <w:rPr>
                <w:sz w:val="22"/>
                <w:szCs w:val="22"/>
              </w:rPr>
            </w:pPr>
            <w:r w:rsidRPr="00224F58">
              <w:rPr>
                <w:sz w:val="22"/>
                <w:szCs w:val="22"/>
              </w:rPr>
              <w:t xml:space="preserve">                          </w:t>
            </w:r>
          </w:p>
          <w:p w14:paraId="45BE7CE4" w14:textId="77777777" w:rsidR="00D41240" w:rsidRPr="00224F58" w:rsidRDefault="00D41240" w:rsidP="00200017">
            <w:pPr>
              <w:rPr>
                <w:sz w:val="22"/>
                <w:szCs w:val="22"/>
              </w:rPr>
            </w:pPr>
            <w:r w:rsidRPr="00224F58">
              <w:rPr>
                <w:sz w:val="22"/>
                <w:szCs w:val="22"/>
              </w:rPr>
              <w:t>Łączny nakład pracy studenta to 50 godz. co odpowiada  2 punktom ECTS</w:t>
            </w:r>
          </w:p>
          <w:p w14:paraId="37C9FE89" w14:textId="77777777" w:rsidR="00D41240" w:rsidRPr="00224F58" w:rsidRDefault="00D41240" w:rsidP="00200017">
            <w:pPr>
              <w:rPr>
                <w:sz w:val="22"/>
                <w:szCs w:val="22"/>
              </w:rPr>
            </w:pPr>
          </w:p>
        </w:tc>
      </w:tr>
      <w:tr w:rsidR="00D41240" w:rsidRPr="00224F58" w14:paraId="7A9D42EE" w14:textId="77777777" w:rsidTr="00200017">
        <w:trPr>
          <w:trHeight w:val="718"/>
        </w:trPr>
        <w:tc>
          <w:tcPr>
            <w:tcW w:w="4112" w:type="dxa"/>
            <w:shd w:val="clear" w:color="auto" w:fill="auto"/>
          </w:tcPr>
          <w:p w14:paraId="59CEC898" w14:textId="77777777" w:rsidR="00D41240" w:rsidRPr="00224F58" w:rsidRDefault="00D41240" w:rsidP="00200017">
            <w:pPr>
              <w:rPr>
                <w:sz w:val="22"/>
                <w:szCs w:val="22"/>
              </w:rPr>
            </w:pPr>
            <w:r w:rsidRPr="00224F58">
              <w:rPr>
                <w:sz w:val="22"/>
                <w:szCs w:val="22"/>
              </w:rPr>
              <w:t>Nakład pracy związany z zajęciami wymagającymi bezpośredniego udziału nauczyciela akademickiego</w:t>
            </w:r>
          </w:p>
        </w:tc>
        <w:tc>
          <w:tcPr>
            <w:tcW w:w="6237" w:type="dxa"/>
            <w:shd w:val="clear" w:color="auto" w:fill="auto"/>
          </w:tcPr>
          <w:p w14:paraId="6CF255DE" w14:textId="77777777" w:rsidR="00D41240" w:rsidRPr="00224F58" w:rsidRDefault="00D41240" w:rsidP="00200017">
            <w:pPr>
              <w:rPr>
                <w:sz w:val="22"/>
                <w:szCs w:val="22"/>
              </w:rPr>
            </w:pPr>
            <w:r w:rsidRPr="00224F58">
              <w:rPr>
                <w:sz w:val="22"/>
                <w:szCs w:val="22"/>
              </w:rPr>
              <w:t>Udział w ćwiczeniach – 15 godz.</w:t>
            </w:r>
          </w:p>
          <w:p w14:paraId="27D52002" w14:textId="77777777" w:rsidR="00D41240" w:rsidRPr="00224F58" w:rsidRDefault="00D41240" w:rsidP="00200017">
            <w:pPr>
              <w:rPr>
                <w:sz w:val="22"/>
                <w:szCs w:val="22"/>
              </w:rPr>
            </w:pPr>
            <w:r w:rsidRPr="00224F58">
              <w:rPr>
                <w:sz w:val="22"/>
                <w:szCs w:val="22"/>
              </w:rPr>
              <w:t>Udział w konsultacjach – 2 godz.,</w:t>
            </w:r>
          </w:p>
          <w:p w14:paraId="3639B808" w14:textId="77777777" w:rsidR="00D41240" w:rsidRPr="00224F58" w:rsidRDefault="00D41240" w:rsidP="00200017">
            <w:pPr>
              <w:rPr>
                <w:sz w:val="22"/>
                <w:szCs w:val="22"/>
              </w:rPr>
            </w:pPr>
            <w:r w:rsidRPr="00224F58">
              <w:rPr>
                <w:sz w:val="22"/>
                <w:szCs w:val="22"/>
              </w:rPr>
              <w:t>Egzamin – 2 godz.</w:t>
            </w:r>
          </w:p>
          <w:p w14:paraId="5F55D36F" w14:textId="77777777" w:rsidR="00D41240" w:rsidRPr="00224F58" w:rsidRDefault="00D41240" w:rsidP="00200017">
            <w:pPr>
              <w:jc w:val="both"/>
              <w:rPr>
                <w:sz w:val="22"/>
                <w:szCs w:val="22"/>
              </w:rPr>
            </w:pPr>
            <w:r w:rsidRPr="00224F58">
              <w:rPr>
                <w:sz w:val="22"/>
                <w:szCs w:val="22"/>
              </w:rPr>
              <w:t>Łącznie 19 godz. co odpowiada 0,8  punktu ECTS</w:t>
            </w:r>
          </w:p>
        </w:tc>
      </w:tr>
      <w:tr w:rsidR="00D41240" w:rsidRPr="00224F58" w14:paraId="1F11CA6E" w14:textId="77777777" w:rsidTr="00200017">
        <w:trPr>
          <w:trHeight w:val="718"/>
        </w:trPr>
        <w:tc>
          <w:tcPr>
            <w:tcW w:w="4112" w:type="dxa"/>
            <w:shd w:val="clear" w:color="auto" w:fill="auto"/>
          </w:tcPr>
          <w:p w14:paraId="7E1D9D18" w14:textId="77777777" w:rsidR="00D41240" w:rsidRPr="00224F58" w:rsidRDefault="00D41240" w:rsidP="00200017">
            <w:pPr>
              <w:jc w:val="both"/>
              <w:rPr>
                <w:sz w:val="22"/>
                <w:szCs w:val="22"/>
              </w:rPr>
            </w:pPr>
            <w:r w:rsidRPr="00224F58">
              <w:rPr>
                <w:sz w:val="22"/>
                <w:szCs w:val="22"/>
              </w:rPr>
              <w:lastRenderedPageBreak/>
              <w:t>Odniesienie modułowych efektów uczenia się do kierunkowych efektów uczenia się</w:t>
            </w:r>
          </w:p>
        </w:tc>
        <w:tc>
          <w:tcPr>
            <w:tcW w:w="6237" w:type="dxa"/>
            <w:shd w:val="clear" w:color="auto" w:fill="auto"/>
          </w:tcPr>
          <w:p w14:paraId="51208CA4" w14:textId="77777777" w:rsidR="00D41240" w:rsidRPr="00224F58" w:rsidRDefault="00D41240" w:rsidP="00200017">
            <w:pPr>
              <w:rPr>
                <w:sz w:val="22"/>
                <w:szCs w:val="22"/>
              </w:rPr>
            </w:pPr>
            <w:r w:rsidRPr="00224F58">
              <w:rPr>
                <w:sz w:val="22"/>
                <w:szCs w:val="22"/>
              </w:rPr>
              <w:t>U1 – TRiA1_U16</w:t>
            </w:r>
          </w:p>
          <w:p w14:paraId="68C05135" w14:textId="77777777" w:rsidR="00D41240" w:rsidRPr="00224F58" w:rsidRDefault="00D41240" w:rsidP="00200017">
            <w:pPr>
              <w:rPr>
                <w:sz w:val="22"/>
                <w:szCs w:val="22"/>
              </w:rPr>
            </w:pPr>
            <w:r w:rsidRPr="00224F58">
              <w:rPr>
                <w:sz w:val="22"/>
                <w:szCs w:val="22"/>
              </w:rPr>
              <w:t>U2 – TRiA1_U16</w:t>
            </w:r>
          </w:p>
          <w:p w14:paraId="34F85218" w14:textId="77777777" w:rsidR="00D41240" w:rsidRPr="00224F58" w:rsidRDefault="00D41240" w:rsidP="00200017">
            <w:pPr>
              <w:rPr>
                <w:sz w:val="22"/>
                <w:szCs w:val="22"/>
              </w:rPr>
            </w:pPr>
            <w:r w:rsidRPr="00224F58">
              <w:rPr>
                <w:sz w:val="22"/>
                <w:szCs w:val="22"/>
              </w:rPr>
              <w:t>U3 – TRiA1_U16</w:t>
            </w:r>
          </w:p>
          <w:p w14:paraId="35723584" w14:textId="77777777" w:rsidR="00D41240" w:rsidRPr="00224F58" w:rsidRDefault="00D41240" w:rsidP="00200017">
            <w:pPr>
              <w:rPr>
                <w:sz w:val="22"/>
                <w:szCs w:val="22"/>
              </w:rPr>
            </w:pPr>
            <w:r w:rsidRPr="00224F58">
              <w:rPr>
                <w:sz w:val="22"/>
                <w:szCs w:val="22"/>
              </w:rPr>
              <w:t>U4 - TRiA1_U16</w:t>
            </w:r>
          </w:p>
          <w:p w14:paraId="797BD7C6" w14:textId="77777777" w:rsidR="00D41240" w:rsidRPr="00224F58" w:rsidRDefault="00D41240" w:rsidP="00200017">
            <w:pPr>
              <w:jc w:val="both"/>
              <w:rPr>
                <w:sz w:val="22"/>
                <w:szCs w:val="22"/>
              </w:rPr>
            </w:pPr>
            <w:r w:rsidRPr="00224F58">
              <w:rPr>
                <w:sz w:val="22"/>
                <w:szCs w:val="22"/>
              </w:rPr>
              <w:t>K1 – TRiA1_K01</w:t>
            </w:r>
          </w:p>
        </w:tc>
      </w:tr>
    </w:tbl>
    <w:p w14:paraId="088FAF69" w14:textId="77777777" w:rsidR="00D41240" w:rsidRPr="00224F58" w:rsidRDefault="00D41240" w:rsidP="00D41240">
      <w:pPr>
        <w:rPr>
          <w:sz w:val="22"/>
          <w:szCs w:val="22"/>
        </w:rPr>
      </w:pPr>
    </w:p>
    <w:p w14:paraId="0B4913A2" w14:textId="77777777" w:rsidR="00D41240" w:rsidRPr="00224F58" w:rsidRDefault="00D41240" w:rsidP="00D41240">
      <w:pPr>
        <w:rPr>
          <w:sz w:val="22"/>
          <w:szCs w:val="22"/>
        </w:rPr>
      </w:pPr>
    </w:p>
    <w:p w14:paraId="0D82E214" w14:textId="77777777" w:rsidR="00D41240" w:rsidRPr="00224F58" w:rsidRDefault="00D41240" w:rsidP="00D41240">
      <w:pPr>
        <w:rPr>
          <w:i/>
          <w:iCs/>
          <w:sz w:val="22"/>
          <w:szCs w:val="22"/>
        </w:rPr>
      </w:pPr>
    </w:p>
    <w:p w14:paraId="7127E3E4" w14:textId="77777777" w:rsidR="00D41240" w:rsidRPr="00224F58" w:rsidRDefault="00D41240" w:rsidP="00D41240">
      <w:pPr>
        <w:rPr>
          <w:iCs/>
          <w:sz w:val="22"/>
          <w:szCs w:val="22"/>
        </w:rPr>
      </w:pPr>
    </w:p>
    <w:p w14:paraId="225E9EBC" w14:textId="77777777" w:rsidR="00D41240" w:rsidRPr="00224F58" w:rsidRDefault="00D41240" w:rsidP="00D41240">
      <w:pPr>
        <w:rPr>
          <w:sz w:val="22"/>
          <w:szCs w:val="22"/>
        </w:rPr>
      </w:pPr>
    </w:p>
    <w:p w14:paraId="22FC6458" w14:textId="77777777" w:rsidR="00D41240" w:rsidRPr="00224F58" w:rsidRDefault="00D41240" w:rsidP="00D41240">
      <w:pPr>
        <w:rPr>
          <w:sz w:val="22"/>
          <w:szCs w:val="22"/>
        </w:rPr>
      </w:pPr>
    </w:p>
    <w:p w14:paraId="47A259D6" w14:textId="77777777" w:rsidR="00D41240" w:rsidRPr="00224F58" w:rsidRDefault="00D41240" w:rsidP="00D41240">
      <w:pPr>
        <w:rPr>
          <w:sz w:val="22"/>
          <w:szCs w:val="22"/>
        </w:rPr>
      </w:pPr>
    </w:p>
    <w:p w14:paraId="3A5D46BA" w14:textId="77777777" w:rsidR="00D41240" w:rsidRPr="00224F58" w:rsidRDefault="00D41240" w:rsidP="00D41240">
      <w:pPr>
        <w:rPr>
          <w:sz w:val="22"/>
          <w:szCs w:val="22"/>
        </w:rPr>
      </w:pPr>
    </w:p>
    <w:p w14:paraId="276F1B33" w14:textId="77777777" w:rsidR="00D41240" w:rsidRPr="00224F58" w:rsidRDefault="00D41240" w:rsidP="00D41240">
      <w:pPr>
        <w:rPr>
          <w:sz w:val="22"/>
          <w:szCs w:val="22"/>
        </w:rPr>
      </w:pPr>
    </w:p>
    <w:p w14:paraId="6C732DE5" w14:textId="77777777" w:rsidR="00412796" w:rsidRPr="00224F58" w:rsidRDefault="00412796">
      <w:pPr>
        <w:spacing w:after="160" w:line="259" w:lineRule="auto"/>
        <w:rPr>
          <w:sz w:val="22"/>
          <w:szCs w:val="22"/>
        </w:rPr>
      </w:pPr>
      <w:r w:rsidRPr="00224F58">
        <w:rPr>
          <w:sz w:val="22"/>
          <w:szCs w:val="22"/>
        </w:rPr>
        <w:br w:type="page"/>
      </w:r>
    </w:p>
    <w:p w14:paraId="42AAD6E2" w14:textId="77777777" w:rsidR="00613838" w:rsidRPr="00224F58" w:rsidRDefault="00613838">
      <w:pPr>
        <w:spacing w:after="160" w:line="259" w:lineRule="auto"/>
        <w:rPr>
          <w:sz w:val="22"/>
          <w:szCs w:val="22"/>
        </w:rPr>
      </w:pPr>
      <w:r w:rsidRPr="00224F58">
        <w:rPr>
          <w:sz w:val="22"/>
          <w:szCs w:val="22"/>
        </w:rPr>
        <w:lastRenderedPageBreak/>
        <w:br w:type="page"/>
      </w:r>
    </w:p>
    <w:p w14:paraId="4016F7C0" w14:textId="77777777" w:rsidR="00200017" w:rsidRPr="00224F58" w:rsidRDefault="00200017" w:rsidP="00200017">
      <w:pPr>
        <w:rPr>
          <w:b/>
          <w:sz w:val="22"/>
          <w:szCs w:val="22"/>
        </w:rPr>
      </w:pPr>
      <w:r w:rsidRPr="00224F58">
        <w:rPr>
          <w:b/>
          <w:sz w:val="22"/>
          <w:szCs w:val="22"/>
        </w:rPr>
        <w:lastRenderedPageBreak/>
        <w:t>Karta opisu zajęć (sylabus)</w:t>
      </w:r>
    </w:p>
    <w:p w14:paraId="4C2B5904" w14:textId="77777777" w:rsidR="00200017" w:rsidRPr="00224F58" w:rsidRDefault="00200017" w:rsidP="0020001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00017" w:rsidRPr="00224F58" w14:paraId="2AFE644B" w14:textId="77777777" w:rsidTr="00200017">
        <w:tc>
          <w:tcPr>
            <w:tcW w:w="3942" w:type="dxa"/>
            <w:shd w:val="clear" w:color="auto" w:fill="auto"/>
          </w:tcPr>
          <w:p w14:paraId="3602C73E" w14:textId="77777777" w:rsidR="00200017" w:rsidRPr="00224F58" w:rsidRDefault="00200017" w:rsidP="00200017">
            <w:pPr>
              <w:rPr>
                <w:sz w:val="22"/>
                <w:szCs w:val="22"/>
              </w:rPr>
            </w:pPr>
            <w:r w:rsidRPr="00224F58">
              <w:rPr>
                <w:sz w:val="22"/>
                <w:szCs w:val="22"/>
              </w:rPr>
              <w:t xml:space="preserve">Nazwa kierunku studiów </w:t>
            </w:r>
          </w:p>
        </w:tc>
        <w:tc>
          <w:tcPr>
            <w:tcW w:w="5344" w:type="dxa"/>
            <w:shd w:val="clear" w:color="auto" w:fill="auto"/>
          </w:tcPr>
          <w:p w14:paraId="23A278BB" w14:textId="77777777" w:rsidR="00200017" w:rsidRPr="00224F58" w:rsidRDefault="00200017" w:rsidP="00200017">
            <w:pPr>
              <w:rPr>
                <w:sz w:val="22"/>
                <w:szCs w:val="22"/>
              </w:rPr>
            </w:pPr>
            <w:r w:rsidRPr="00224F58">
              <w:rPr>
                <w:b/>
                <w:sz w:val="22"/>
                <w:szCs w:val="22"/>
              </w:rPr>
              <w:t>Technika rolnicza i agrotronika</w:t>
            </w:r>
          </w:p>
        </w:tc>
      </w:tr>
      <w:tr w:rsidR="00200017" w:rsidRPr="00224F58" w14:paraId="4CACE547" w14:textId="77777777" w:rsidTr="00200017">
        <w:tc>
          <w:tcPr>
            <w:tcW w:w="3942" w:type="dxa"/>
            <w:shd w:val="clear" w:color="auto" w:fill="auto"/>
          </w:tcPr>
          <w:p w14:paraId="7C5A5A39" w14:textId="77777777" w:rsidR="00200017" w:rsidRPr="00224F58" w:rsidRDefault="00200017" w:rsidP="00200017">
            <w:pPr>
              <w:rPr>
                <w:sz w:val="22"/>
                <w:szCs w:val="22"/>
              </w:rPr>
            </w:pPr>
            <w:r w:rsidRPr="00224F58">
              <w:rPr>
                <w:sz w:val="22"/>
                <w:szCs w:val="22"/>
              </w:rPr>
              <w:t>Nazwa modułu, także nazwa w języku angielskim</w:t>
            </w:r>
          </w:p>
        </w:tc>
        <w:tc>
          <w:tcPr>
            <w:tcW w:w="5344" w:type="dxa"/>
            <w:shd w:val="clear" w:color="auto" w:fill="auto"/>
          </w:tcPr>
          <w:p w14:paraId="314439C3" w14:textId="77777777" w:rsidR="00200017" w:rsidRPr="00224F58" w:rsidRDefault="00200017" w:rsidP="00200017">
            <w:pPr>
              <w:rPr>
                <w:b/>
                <w:sz w:val="22"/>
                <w:szCs w:val="22"/>
                <w:lang w:val="en-US"/>
              </w:rPr>
            </w:pPr>
            <w:r w:rsidRPr="00224F58">
              <w:rPr>
                <w:b/>
                <w:sz w:val="22"/>
                <w:szCs w:val="22"/>
                <w:lang w:val="en-US"/>
              </w:rPr>
              <w:t>Pojazdy rolnicze</w:t>
            </w:r>
          </w:p>
          <w:p w14:paraId="2168CDD3" w14:textId="77777777" w:rsidR="00200017" w:rsidRPr="00224F58" w:rsidRDefault="00200017" w:rsidP="00200017">
            <w:pPr>
              <w:rPr>
                <w:sz w:val="22"/>
                <w:szCs w:val="22"/>
                <w:lang w:val="en-US"/>
              </w:rPr>
            </w:pPr>
            <w:r w:rsidRPr="00224F58">
              <w:rPr>
                <w:rStyle w:val="hps"/>
                <w:color w:val="333333"/>
                <w:sz w:val="22"/>
                <w:szCs w:val="22"/>
                <w:lang w:val="en-US"/>
              </w:rPr>
              <w:t>Farm vehicles</w:t>
            </w:r>
          </w:p>
        </w:tc>
      </w:tr>
      <w:tr w:rsidR="00200017" w:rsidRPr="00224F58" w14:paraId="4B7B5203" w14:textId="77777777" w:rsidTr="00200017">
        <w:tc>
          <w:tcPr>
            <w:tcW w:w="3942" w:type="dxa"/>
            <w:shd w:val="clear" w:color="auto" w:fill="auto"/>
          </w:tcPr>
          <w:p w14:paraId="1FE4B587" w14:textId="77777777" w:rsidR="00200017" w:rsidRPr="00224F58" w:rsidRDefault="00200017" w:rsidP="00200017">
            <w:pPr>
              <w:rPr>
                <w:sz w:val="22"/>
                <w:szCs w:val="22"/>
              </w:rPr>
            </w:pPr>
            <w:r w:rsidRPr="00224F58">
              <w:rPr>
                <w:sz w:val="22"/>
                <w:szCs w:val="22"/>
              </w:rPr>
              <w:t xml:space="preserve">Język wykładowy </w:t>
            </w:r>
          </w:p>
        </w:tc>
        <w:tc>
          <w:tcPr>
            <w:tcW w:w="5344" w:type="dxa"/>
            <w:shd w:val="clear" w:color="auto" w:fill="auto"/>
          </w:tcPr>
          <w:p w14:paraId="2414C2A1" w14:textId="77777777" w:rsidR="00200017" w:rsidRPr="00224F58" w:rsidRDefault="00200017" w:rsidP="00200017">
            <w:pPr>
              <w:rPr>
                <w:sz w:val="22"/>
                <w:szCs w:val="22"/>
              </w:rPr>
            </w:pPr>
            <w:r w:rsidRPr="00224F58">
              <w:rPr>
                <w:sz w:val="22"/>
                <w:szCs w:val="22"/>
              </w:rPr>
              <w:t>polski</w:t>
            </w:r>
          </w:p>
        </w:tc>
      </w:tr>
      <w:tr w:rsidR="00200017" w:rsidRPr="00224F58" w14:paraId="2D2CA460" w14:textId="77777777" w:rsidTr="00200017">
        <w:tc>
          <w:tcPr>
            <w:tcW w:w="3942" w:type="dxa"/>
            <w:shd w:val="clear" w:color="auto" w:fill="auto"/>
          </w:tcPr>
          <w:p w14:paraId="5506076B" w14:textId="77777777" w:rsidR="00200017" w:rsidRPr="00224F58" w:rsidRDefault="00200017"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635774E7" w14:textId="77777777" w:rsidR="00200017" w:rsidRPr="00224F58" w:rsidRDefault="00200017" w:rsidP="00200017">
            <w:pPr>
              <w:rPr>
                <w:sz w:val="22"/>
                <w:szCs w:val="22"/>
              </w:rPr>
            </w:pPr>
            <w:r w:rsidRPr="00224F58">
              <w:rPr>
                <w:sz w:val="22"/>
                <w:szCs w:val="22"/>
              </w:rPr>
              <w:t>obowiązkowy</w:t>
            </w:r>
          </w:p>
        </w:tc>
      </w:tr>
      <w:tr w:rsidR="00200017" w:rsidRPr="00224F58" w14:paraId="05E9DDB6" w14:textId="77777777" w:rsidTr="00200017">
        <w:tc>
          <w:tcPr>
            <w:tcW w:w="3942" w:type="dxa"/>
            <w:shd w:val="clear" w:color="auto" w:fill="auto"/>
          </w:tcPr>
          <w:p w14:paraId="24AAC447" w14:textId="77777777" w:rsidR="00200017" w:rsidRPr="00224F58" w:rsidRDefault="00200017" w:rsidP="00200017">
            <w:pPr>
              <w:rPr>
                <w:sz w:val="22"/>
                <w:szCs w:val="22"/>
              </w:rPr>
            </w:pPr>
            <w:r w:rsidRPr="00224F58">
              <w:rPr>
                <w:sz w:val="22"/>
                <w:szCs w:val="22"/>
              </w:rPr>
              <w:t>Poziom studiów</w:t>
            </w:r>
          </w:p>
        </w:tc>
        <w:tc>
          <w:tcPr>
            <w:tcW w:w="5344" w:type="dxa"/>
            <w:shd w:val="clear" w:color="auto" w:fill="auto"/>
          </w:tcPr>
          <w:p w14:paraId="4638A39F" w14:textId="77777777" w:rsidR="00200017" w:rsidRPr="00224F58" w:rsidRDefault="00200017" w:rsidP="00200017">
            <w:pPr>
              <w:rPr>
                <w:sz w:val="22"/>
                <w:szCs w:val="22"/>
              </w:rPr>
            </w:pPr>
            <w:r w:rsidRPr="00224F58">
              <w:rPr>
                <w:sz w:val="22"/>
                <w:szCs w:val="22"/>
              </w:rPr>
              <w:t>pierwszego stopnia</w:t>
            </w:r>
          </w:p>
        </w:tc>
      </w:tr>
      <w:tr w:rsidR="00200017" w:rsidRPr="00224F58" w14:paraId="21D83008" w14:textId="77777777" w:rsidTr="00200017">
        <w:tc>
          <w:tcPr>
            <w:tcW w:w="3942" w:type="dxa"/>
            <w:shd w:val="clear" w:color="auto" w:fill="auto"/>
          </w:tcPr>
          <w:p w14:paraId="77EB4583" w14:textId="77777777" w:rsidR="00200017" w:rsidRPr="00224F58" w:rsidRDefault="00200017" w:rsidP="00200017">
            <w:pPr>
              <w:rPr>
                <w:sz w:val="22"/>
                <w:szCs w:val="22"/>
              </w:rPr>
            </w:pPr>
            <w:r w:rsidRPr="00224F58">
              <w:rPr>
                <w:sz w:val="22"/>
                <w:szCs w:val="22"/>
              </w:rPr>
              <w:t>Forma studiów</w:t>
            </w:r>
          </w:p>
        </w:tc>
        <w:tc>
          <w:tcPr>
            <w:tcW w:w="5344" w:type="dxa"/>
            <w:shd w:val="clear" w:color="auto" w:fill="auto"/>
          </w:tcPr>
          <w:p w14:paraId="17D6ADDA" w14:textId="77777777" w:rsidR="00200017" w:rsidRPr="00224F58" w:rsidRDefault="00200017" w:rsidP="00200017">
            <w:pPr>
              <w:rPr>
                <w:sz w:val="22"/>
                <w:szCs w:val="22"/>
              </w:rPr>
            </w:pPr>
            <w:r w:rsidRPr="00224F58">
              <w:rPr>
                <w:sz w:val="22"/>
                <w:szCs w:val="22"/>
              </w:rPr>
              <w:t>niestacjonarne pierwszego stopnia</w:t>
            </w:r>
          </w:p>
        </w:tc>
      </w:tr>
      <w:tr w:rsidR="00200017" w:rsidRPr="00224F58" w14:paraId="0D40BD5B" w14:textId="77777777" w:rsidTr="00200017">
        <w:tc>
          <w:tcPr>
            <w:tcW w:w="3942" w:type="dxa"/>
            <w:shd w:val="clear" w:color="auto" w:fill="auto"/>
          </w:tcPr>
          <w:p w14:paraId="7DB76058" w14:textId="77777777" w:rsidR="00200017" w:rsidRPr="00224F58" w:rsidRDefault="00200017" w:rsidP="00200017">
            <w:pPr>
              <w:rPr>
                <w:sz w:val="22"/>
                <w:szCs w:val="22"/>
              </w:rPr>
            </w:pPr>
            <w:r w:rsidRPr="00224F58">
              <w:rPr>
                <w:sz w:val="22"/>
                <w:szCs w:val="22"/>
              </w:rPr>
              <w:t>Rok studiów dla kierunku</w:t>
            </w:r>
          </w:p>
        </w:tc>
        <w:tc>
          <w:tcPr>
            <w:tcW w:w="5344" w:type="dxa"/>
            <w:shd w:val="clear" w:color="auto" w:fill="auto"/>
          </w:tcPr>
          <w:p w14:paraId="7EF80E12" w14:textId="77777777" w:rsidR="00200017" w:rsidRPr="00224F58" w:rsidRDefault="00200017" w:rsidP="00200017">
            <w:pPr>
              <w:rPr>
                <w:sz w:val="22"/>
                <w:szCs w:val="22"/>
              </w:rPr>
            </w:pPr>
            <w:r w:rsidRPr="00224F58">
              <w:rPr>
                <w:sz w:val="22"/>
                <w:szCs w:val="22"/>
              </w:rPr>
              <w:t>II</w:t>
            </w:r>
          </w:p>
        </w:tc>
      </w:tr>
      <w:tr w:rsidR="00200017" w:rsidRPr="00224F58" w14:paraId="0AD66263" w14:textId="77777777" w:rsidTr="00200017">
        <w:tc>
          <w:tcPr>
            <w:tcW w:w="3942" w:type="dxa"/>
            <w:shd w:val="clear" w:color="auto" w:fill="auto"/>
          </w:tcPr>
          <w:p w14:paraId="07AD066E" w14:textId="77777777" w:rsidR="00200017" w:rsidRPr="00224F58" w:rsidRDefault="00200017" w:rsidP="00200017">
            <w:pPr>
              <w:rPr>
                <w:sz w:val="22"/>
                <w:szCs w:val="22"/>
              </w:rPr>
            </w:pPr>
            <w:r w:rsidRPr="00224F58">
              <w:rPr>
                <w:sz w:val="22"/>
                <w:szCs w:val="22"/>
              </w:rPr>
              <w:t>Semestr dla kierunku</w:t>
            </w:r>
          </w:p>
        </w:tc>
        <w:tc>
          <w:tcPr>
            <w:tcW w:w="5344" w:type="dxa"/>
            <w:shd w:val="clear" w:color="auto" w:fill="auto"/>
          </w:tcPr>
          <w:p w14:paraId="13DC708C" w14:textId="77777777" w:rsidR="00200017" w:rsidRPr="00224F58" w:rsidRDefault="00200017" w:rsidP="00200017">
            <w:pPr>
              <w:rPr>
                <w:sz w:val="22"/>
                <w:szCs w:val="22"/>
              </w:rPr>
            </w:pPr>
            <w:r w:rsidRPr="00224F58">
              <w:rPr>
                <w:sz w:val="22"/>
                <w:szCs w:val="22"/>
              </w:rPr>
              <w:t>4</w:t>
            </w:r>
          </w:p>
        </w:tc>
      </w:tr>
      <w:tr w:rsidR="00200017" w:rsidRPr="00224F58" w14:paraId="010B2E3C" w14:textId="77777777" w:rsidTr="00200017">
        <w:tc>
          <w:tcPr>
            <w:tcW w:w="3942" w:type="dxa"/>
            <w:shd w:val="clear" w:color="auto" w:fill="auto"/>
          </w:tcPr>
          <w:p w14:paraId="5D8913EE" w14:textId="77777777" w:rsidR="00200017" w:rsidRPr="00224F58" w:rsidRDefault="00200017" w:rsidP="00200017">
            <w:pPr>
              <w:rPr>
                <w:sz w:val="22"/>
                <w:szCs w:val="22"/>
              </w:rPr>
            </w:pPr>
            <w:r w:rsidRPr="00224F58">
              <w:rPr>
                <w:sz w:val="22"/>
                <w:szCs w:val="22"/>
              </w:rPr>
              <w:t>Forma zaliczenia przedmiotu</w:t>
            </w:r>
          </w:p>
        </w:tc>
        <w:tc>
          <w:tcPr>
            <w:tcW w:w="5344" w:type="dxa"/>
            <w:shd w:val="clear" w:color="auto" w:fill="auto"/>
          </w:tcPr>
          <w:p w14:paraId="6ECE727E" w14:textId="77777777" w:rsidR="00200017" w:rsidRPr="00224F58" w:rsidRDefault="00200017" w:rsidP="00200017">
            <w:pPr>
              <w:rPr>
                <w:sz w:val="22"/>
                <w:szCs w:val="22"/>
              </w:rPr>
            </w:pPr>
            <w:r w:rsidRPr="00224F58">
              <w:rPr>
                <w:sz w:val="22"/>
                <w:szCs w:val="22"/>
              </w:rPr>
              <w:t>egzamin</w:t>
            </w:r>
          </w:p>
        </w:tc>
      </w:tr>
      <w:tr w:rsidR="00200017" w:rsidRPr="00224F58" w14:paraId="45038644" w14:textId="77777777" w:rsidTr="00200017">
        <w:tc>
          <w:tcPr>
            <w:tcW w:w="3942" w:type="dxa"/>
            <w:shd w:val="clear" w:color="auto" w:fill="auto"/>
          </w:tcPr>
          <w:p w14:paraId="24F95AFD" w14:textId="77777777" w:rsidR="00200017" w:rsidRPr="00224F58" w:rsidRDefault="00200017"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0D244F51" w14:textId="77777777" w:rsidR="00200017" w:rsidRPr="00224F58" w:rsidRDefault="00200017" w:rsidP="00200017">
            <w:pPr>
              <w:rPr>
                <w:sz w:val="22"/>
                <w:szCs w:val="22"/>
              </w:rPr>
            </w:pPr>
            <w:r w:rsidRPr="00224F58">
              <w:rPr>
                <w:sz w:val="22"/>
                <w:szCs w:val="22"/>
              </w:rPr>
              <w:t>4 (</w:t>
            </w:r>
            <w:r w:rsidR="00082089" w:rsidRPr="00224F58">
              <w:rPr>
                <w:sz w:val="22"/>
                <w:szCs w:val="22"/>
              </w:rPr>
              <w:t>1,2</w:t>
            </w:r>
            <w:r w:rsidRPr="00224F58">
              <w:rPr>
                <w:sz w:val="22"/>
                <w:szCs w:val="22"/>
              </w:rPr>
              <w:t>/2</w:t>
            </w:r>
            <w:r w:rsidR="00082089" w:rsidRPr="00224F58">
              <w:rPr>
                <w:sz w:val="22"/>
                <w:szCs w:val="22"/>
              </w:rPr>
              <w:t>,8</w:t>
            </w:r>
            <w:r w:rsidRPr="00224F58">
              <w:rPr>
                <w:sz w:val="22"/>
                <w:szCs w:val="22"/>
              </w:rPr>
              <w:t>)</w:t>
            </w:r>
          </w:p>
        </w:tc>
      </w:tr>
      <w:tr w:rsidR="00200017" w:rsidRPr="00224F58" w14:paraId="1069C358" w14:textId="77777777" w:rsidTr="00200017">
        <w:tc>
          <w:tcPr>
            <w:tcW w:w="3942" w:type="dxa"/>
            <w:shd w:val="clear" w:color="auto" w:fill="auto"/>
          </w:tcPr>
          <w:p w14:paraId="3342CADD" w14:textId="77777777" w:rsidR="00200017" w:rsidRPr="00224F58" w:rsidRDefault="00200017"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246D4E83" w14:textId="77777777" w:rsidR="00200017" w:rsidRPr="00224F58" w:rsidRDefault="00200017" w:rsidP="00200017">
            <w:pPr>
              <w:rPr>
                <w:sz w:val="22"/>
                <w:szCs w:val="22"/>
              </w:rPr>
            </w:pPr>
            <w:r w:rsidRPr="00224F58">
              <w:rPr>
                <w:sz w:val="22"/>
                <w:szCs w:val="22"/>
              </w:rPr>
              <w:t>dr inż. Krzysztof Plizga</w:t>
            </w:r>
          </w:p>
        </w:tc>
      </w:tr>
      <w:tr w:rsidR="00200017" w:rsidRPr="00224F58" w14:paraId="2D7B5CA1" w14:textId="77777777" w:rsidTr="00200017">
        <w:tc>
          <w:tcPr>
            <w:tcW w:w="3942" w:type="dxa"/>
            <w:shd w:val="clear" w:color="auto" w:fill="auto"/>
          </w:tcPr>
          <w:p w14:paraId="4477D2F2" w14:textId="77777777" w:rsidR="00200017" w:rsidRPr="00224F58" w:rsidRDefault="00200017" w:rsidP="00200017">
            <w:pPr>
              <w:rPr>
                <w:sz w:val="22"/>
                <w:szCs w:val="22"/>
              </w:rPr>
            </w:pPr>
            <w:r w:rsidRPr="00224F58">
              <w:rPr>
                <w:sz w:val="22"/>
                <w:szCs w:val="22"/>
              </w:rPr>
              <w:t>Jednostka oferująca moduł</w:t>
            </w:r>
          </w:p>
        </w:tc>
        <w:tc>
          <w:tcPr>
            <w:tcW w:w="5344" w:type="dxa"/>
            <w:shd w:val="clear" w:color="auto" w:fill="auto"/>
          </w:tcPr>
          <w:p w14:paraId="43E46ECC" w14:textId="77777777" w:rsidR="00200017" w:rsidRPr="00224F58" w:rsidRDefault="00200017" w:rsidP="00200017">
            <w:pPr>
              <w:rPr>
                <w:sz w:val="22"/>
                <w:szCs w:val="22"/>
              </w:rPr>
            </w:pPr>
            <w:r w:rsidRPr="00224F58">
              <w:rPr>
                <w:sz w:val="22"/>
                <w:szCs w:val="22"/>
              </w:rPr>
              <w:t>Katedra Energetyki i Środków Transportu</w:t>
            </w:r>
          </w:p>
        </w:tc>
      </w:tr>
      <w:tr w:rsidR="00200017" w:rsidRPr="00224F58" w14:paraId="533ABF19" w14:textId="77777777" w:rsidTr="00200017">
        <w:tc>
          <w:tcPr>
            <w:tcW w:w="3942" w:type="dxa"/>
            <w:shd w:val="clear" w:color="auto" w:fill="auto"/>
          </w:tcPr>
          <w:p w14:paraId="709D6221" w14:textId="77777777" w:rsidR="00200017" w:rsidRPr="00224F58" w:rsidRDefault="00200017" w:rsidP="00200017">
            <w:pPr>
              <w:rPr>
                <w:sz w:val="22"/>
                <w:szCs w:val="22"/>
              </w:rPr>
            </w:pPr>
            <w:r w:rsidRPr="00224F58">
              <w:rPr>
                <w:sz w:val="22"/>
                <w:szCs w:val="22"/>
              </w:rPr>
              <w:t>Cel modułu</w:t>
            </w:r>
          </w:p>
        </w:tc>
        <w:tc>
          <w:tcPr>
            <w:tcW w:w="5344" w:type="dxa"/>
            <w:shd w:val="clear" w:color="auto" w:fill="auto"/>
          </w:tcPr>
          <w:p w14:paraId="60CA7D6E" w14:textId="77777777" w:rsidR="00200017" w:rsidRPr="00224F58" w:rsidRDefault="00200017" w:rsidP="00200017">
            <w:pPr>
              <w:autoSpaceDE w:val="0"/>
              <w:autoSpaceDN w:val="0"/>
              <w:adjustRightInd w:val="0"/>
              <w:rPr>
                <w:sz w:val="22"/>
                <w:szCs w:val="22"/>
              </w:rPr>
            </w:pPr>
            <w:r w:rsidRPr="00224F58">
              <w:rPr>
                <w:sz w:val="22"/>
                <w:szCs w:val="22"/>
              </w:rPr>
              <w:t>Celem nauczania przedmiotu jest zapoznanie studentów z budową, zasadą działania i eksploatacji układów pojazdów samochodowych oraz poszczególnych zespołów wchodzących w skład mechanizmów pojazdów. Podczas nauczania przedmiotu studenci nabywają także wiedzę z zakresu prawidłowej eksploatacji  i ustalania stanu pojazdu samochodowego, która może być wykorzystana podczas dalszego kształcenia.</w:t>
            </w:r>
          </w:p>
        </w:tc>
      </w:tr>
      <w:tr w:rsidR="00200017" w:rsidRPr="00224F58" w14:paraId="478B5E6A" w14:textId="77777777" w:rsidTr="00200017">
        <w:trPr>
          <w:trHeight w:val="236"/>
        </w:trPr>
        <w:tc>
          <w:tcPr>
            <w:tcW w:w="3942" w:type="dxa"/>
            <w:vMerge w:val="restart"/>
            <w:shd w:val="clear" w:color="auto" w:fill="auto"/>
          </w:tcPr>
          <w:p w14:paraId="0FC20FA1" w14:textId="77777777" w:rsidR="00200017" w:rsidRPr="00224F58" w:rsidRDefault="00200017"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2DE5C65" w14:textId="77777777" w:rsidR="00200017" w:rsidRPr="00224F58" w:rsidRDefault="00200017" w:rsidP="00200017">
            <w:pPr>
              <w:rPr>
                <w:sz w:val="22"/>
                <w:szCs w:val="22"/>
              </w:rPr>
            </w:pPr>
            <w:r w:rsidRPr="00224F58">
              <w:rPr>
                <w:sz w:val="22"/>
                <w:szCs w:val="22"/>
              </w:rPr>
              <w:t xml:space="preserve">Wiedza: </w:t>
            </w:r>
          </w:p>
        </w:tc>
      </w:tr>
      <w:tr w:rsidR="00200017" w:rsidRPr="00224F58" w14:paraId="706A3AE1" w14:textId="77777777" w:rsidTr="00200017">
        <w:trPr>
          <w:trHeight w:val="233"/>
        </w:trPr>
        <w:tc>
          <w:tcPr>
            <w:tcW w:w="3942" w:type="dxa"/>
            <w:vMerge/>
            <w:shd w:val="clear" w:color="auto" w:fill="auto"/>
          </w:tcPr>
          <w:p w14:paraId="48B1EC89" w14:textId="77777777" w:rsidR="00200017" w:rsidRPr="00224F58" w:rsidRDefault="00200017" w:rsidP="00200017">
            <w:pPr>
              <w:rPr>
                <w:sz w:val="22"/>
                <w:szCs w:val="22"/>
                <w:highlight w:val="yellow"/>
              </w:rPr>
            </w:pPr>
          </w:p>
        </w:tc>
        <w:tc>
          <w:tcPr>
            <w:tcW w:w="5344" w:type="dxa"/>
            <w:shd w:val="clear" w:color="auto" w:fill="auto"/>
          </w:tcPr>
          <w:p w14:paraId="6CCC306A" w14:textId="77777777" w:rsidR="00200017" w:rsidRPr="00224F58" w:rsidRDefault="00200017" w:rsidP="00200017">
            <w:pPr>
              <w:rPr>
                <w:sz w:val="22"/>
                <w:szCs w:val="22"/>
              </w:rPr>
            </w:pPr>
            <w:r w:rsidRPr="00224F58">
              <w:rPr>
                <w:sz w:val="22"/>
                <w:szCs w:val="22"/>
              </w:rPr>
              <w:t>1. Posiada wiedzę z zakresu budowy i zasad działania urządzeń i układów w pojazdach samochodowych</w:t>
            </w:r>
          </w:p>
        </w:tc>
      </w:tr>
      <w:tr w:rsidR="00200017" w:rsidRPr="00224F58" w14:paraId="225EB270" w14:textId="77777777" w:rsidTr="00200017">
        <w:trPr>
          <w:trHeight w:val="233"/>
        </w:trPr>
        <w:tc>
          <w:tcPr>
            <w:tcW w:w="3942" w:type="dxa"/>
            <w:vMerge/>
            <w:shd w:val="clear" w:color="auto" w:fill="auto"/>
          </w:tcPr>
          <w:p w14:paraId="3661CAFE" w14:textId="77777777" w:rsidR="00200017" w:rsidRPr="00224F58" w:rsidRDefault="00200017" w:rsidP="00200017">
            <w:pPr>
              <w:rPr>
                <w:sz w:val="22"/>
                <w:szCs w:val="22"/>
                <w:highlight w:val="yellow"/>
              </w:rPr>
            </w:pPr>
          </w:p>
        </w:tc>
        <w:tc>
          <w:tcPr>
            <w:tcW w:w="5344" w:type="dxa"/>
            <w:shd w:val="clear" w:color="auto" w:fill="auto"/>
          </w:tcPr>
          <w:p w14:paraId="60B5327C" w14:textId="77777777" w:rsidR="00200017" w:rsidRPr="00224F58" w:rsidRDefault="00200017" w:rsidP="00200017">
            <w:pPr>
              <w:rPr>
                <w:sz w:val="22"/>
                <w:szCs w:val="22"/>
              </w:rPr>
            </w:pPr>
            <w:r w:rsidRPr="00224F58">
              <w:rPr>
                <w:sz w:val="22"/>
                <w:szCs w:val="22"/>
              </w:rPr>
              <w:t>2. Rozróżnia układy w pojazdach, określa wielkości charakterystyczne dla tych układów</w:t>
            </w:r>
          </w:p>
        </w:tc>
      </w:tr>
      <w:tr w:rsidR="00200017" w:rsidRPr="00224F58" w14:paraId="7537652D" w14:textId="77777777" w:rsidTr="00200017">
        <w:trPr>
          <w:trHeight w:val="233"/>
        </w:trPr>
        <w:tc>
          <w:tcPr>
            <w:tcW w:w="3942" w:type="dxa"/>
            <w:vMerge/>
            <w:shd w:val="clear" w:color="auto" w:fill="auto"/>
          </w:tcPr>
          <w:p w14:paraId="25F0420A" w14:textId="77777777" w:rsidR="00200017" w:rsidRPr="00224F58" w:rsidRDefault="00200017" w:rsidP="00200017">
            <w:pPr>
              <w:rPr>
                <w:sz w:val="22"/>
                <w:szCs w:val="22"/>
                <w:highlight w:val="yellow"/>
              </w:rPr>
            </w:pPr>
          </w:p>
        </w:tc>
        <w:tc>
          <w:tcPr>
            <w:tcW w:w="5344" w:type="dxa"/>
            <w:shd w:val="clear" w:color="auto" w:fill="auto"/>
          </w:tcPr>
          <w:p w14:paraId="0D223AD3" w14:textId="77777777" w:rsidR="00200017" w:rsidRPr="00224F58" w:rsidRDefault="00200017" w:rsidP="00200017">
            <w:pPr>
              <w:rPr>
                <w:sz w:val="22"/>
                <w:szCs w:val="22"/>
              </w:rPr>
            </w:pPr>
            <w:r w:rsidRPr="00224F58">
              <w:rPr>
                <w:sz w:val="22"/>
                <w:szCs w:val="22"/>
              </w:rPr>
              <w:t>3. Zna zasadę działania urządzeń w pojazdach samochodowych</w:t>
            </w:r>
          </w:p>
        </w:tc>
      </w:tr>
      <w:tr w:rsidR="00200017" w:rsidRPr="00224F58" w14:paraId="27DB5B16" w14:textId="77777777" w:rsidTr="00200017">
        <w:trPr>
          <w:trHeight w:val="233"/>
        </w:trPr>
        <w:tc>
          <w:tcPr>
            <w:tcW w:w="3942" w:type="dxa"/>
            <w:vMerge/>
            <w:shd w:val="clear" w:color="auto" w:fill="auto"/>
          </w:tcPr>
          <w:p w14:paraId="693155D9" w14:textId="77777777" w:rsidR="00200017" w:rsidRPr="00224F58" w:rsidRDefault="00200017" w:rsidP="00200017">
            <w:pPr>
              <w:rPr>
                <w:sz w:val="22"/>
                <w:szCs w:val="22"/>
                <w:highlight w:val="yellow"/>
              </w:rPr>
            </w:pPr>
          </w:p>
        </w:tc>
        <w:tc>
          <w:tcPr>
            <w:tcW w:w="5344" w:type="dxa"/>
            <w:shd w:val="clear" w:color="auto" w:fill="auto"/>
          </w:tcPr>
          <w:p w14:paraId="24B75241" w14:textId="77777777" w:rsidR="00200017" w:rsidRPr="00224F58" w:rsidRDefault="00200017" w:rsidP="00200017">
            <w:pPr>
              <w:rPr>
                <w:sz w:val="22"/>
                <w:szCs w:val="22"/>
              </w:rPr>
            </w:pPr>
            <w:r w:rsidRPr="00224F58">
              <w:rPr>
                <w:sz w:val="22"/>
                <w:szCs w:val="22"/>
              </w:rPr>
              <w:t>Umiejętności:</w:t>
            </w:r>
          </w:p>
        </w:tc>
      </w:tr>
      <w:tr w:rsidR="00200017" w:rsidRPr="00224F58" w14:paraId="2BDE21A2" w14:textId="77777777" w:rsidTr="00200017">
        <w:trPr>
          <w:trHeight w:val="233"/>
        </w:trPr>
        <w:tc>
          <w:tcPr>
            <w:tcW w:w="3942" w:type="dxa"/>
            <w:vMerge/>
            <w:shd w:val="clear" w:color="auto" w:fill="auto"/>
          </w:tcPr>
          <w:p w14:paraId="25421BCF" w14:textId="77777777" w:rsidR="00200017" w:rsidRPr="00224F58" w:rsidRDefault="00200017" w:rsidP="00200017">
            <w:pPr>
              <w:rPr>
                <w:sz w:val="22"/>
                <w:szCs w:val="22"/>
                <w:highlight w:val="yellow"/>
              </w:rPr>
            </w:pPr>
          </w:p>
        </w:tc>
        <w:tc>
          <w:tcPr>
            <w:tcW w:w="5344" w:type="dxa"/>
            <w:shd w:val="clear" w:color="auto" w:fill="auto"/>
          </w:tcPr>
          <w:p w14:paraId="74318C3E" w14:textId="77777777" w:rsidR="00200017" w:rsidRPr="00224F58" w:rsidRDefault="00200017" w:rsidP="00200017">
            <w:pPr>
              <w:rPr>
                <w:sz w:val="22"/>
                <w:szCs w:val="22"/>
              </w:rPr>
            </w:pPr>
            <w:r w:rsidRPr="00224F58">
              <w:rPr>
                <w:sz w:val="22"/>
                <w:szCs w:val="22"/>
              </w:rPr>
              <w:t>1. Umie rozpoznawać stan układów pojazdów oraz diagnozować przyczyny powstawania uszkodzeń tych układów</w:t>
            </w:r>
          </w:p>
        </w:tc>
      </w:tr>
      <w:tr w:rsidR="00200017" w:rsidRPr="00224F58" w14:paraId="71146955" w14:textId="77777777" w:rsidTr="00200017">
        <w:trPr>
          <w:trHeight w:val="233"/>
        </w:trPr>
        <w:tc>
          <w:tcPr>
            <w:tcW w:w="3942" w:type="dxa"/>
            <w:vMerge/>
            <w:shd w:val="clear" w:color="auto" w:fill="auto"/>
          </w:tcPr>
          <w:p w14:paraId="03BD081E" w14:textId="77777777" w:rsidR="00200017" w:rsidRPr="00224F58" w:rsidRDefault="00200017" w:rsidP="00200017">
            <w:pPr>
              <w:rPr>
                <w:sz w:val="22"/>
                <w:szCs w:val="22"/>
                <w:highlight w:val="yellow"/>
              </w:rPr>
            </w:pPr>
          </w:p>
        </w:tc>
        <w:tc>
          <w:tcPr>
            <w:tcW w:w="5344" w:type="dxa"/>
            <w:shd w:val="clear" w:color="auto" w:fill="auto"/>
          </w:tcPr>
          <w:p w14:paraId="05ED0639" w14:textId="77777777" w:rsidR="00200017" w:rsidRPr="00224F58" w:rsidRDefault="00200017" w:rsidP="00200017">
            <w:pPr>
              <w:rPr>
                <w:sz w:val="22"/>
                <w:szCs w:val="22"/>
              </w:rPr>
            </w:pPr>
            <w:r w:rsidRPr="00224F58">
              <w:rPr>
                <w:sz w:val="22"/>
                <w:szCs w:val="22"/>
              </w:rPr>
              <w:t>2. Umie dobierać materiały eksploatacyjne do prawidłowego użytkowania pojazdów</w:t>
            </w:r>
          </w:p>
        </w:tc>
      </w:tr>
      <w:tr w:rsidR="00200017" w:rsidRPr="00224F58" w14:paraId="618128D0" w14:textId="77777777" w:rsidTr="00200017">
        <w:trPr>
          <w:trHeight w:val="233"/>
        </w:trPr>
        <w:tc>
          <w:tcPr>
            <w:tcW w:w="3942" w:type="dxa"/>
            <w:vMerge/>
            <w:shd w:val="clear" w:color="auto" w:fill="auto"/>
          </w:tcPr>
          <w:p w14:paraId="3719DDA9" w14:textId="77777777" w:rsidR="00200017" w:rsidRPr="00224F58" w:rsidRDefault="00200017" w:rsidP="00200017">
            <w:pPr>
              <w:rPr>
                <w:sz w:val="22"/>
                <w:szCs w:val="22"/>
                <w:highlight w:val="yellow"/>
              </w:rPr>
            </w:pPr>
          </w:p>
        </w:tc>
        <w:tc>
          <w:tcPr>
            <w:tcW w:w="5344" w:type="dxa"/>
            <w:shd w:val="clear" w:color="auto" w:fill="auto"/>
          </w:tcPr>
          <w:p w14:paraId="765978EE" w14:textId="77777777" w:rsidR="00200017" w:rsidRPr="00224F58" w:rsidRDefault="00200017" w:rsidP="00200017">
            <w:pPr>
              <w:rPr>
                <w:sz w:val="22"/>
                <w:szCs w:val="22"/>
              </w:rPr>
            </w:pPr>
            <w:r w:rsidRPr="00224F58">
              <w:rPr>
                <w:sz w:val="22"/>
                <w:szCs w:val="22"/>
              </w:rPr>
              <w:t>Kompetencje społeczne:</w:t>
            </w:r>
          </w:p>
        </w:tc>
      </w:tr>
      <w:tr w:rsidR="00200017" w:rsidRPr="00224F58" w14:paraId="0E9B16C0" w14:textId="77777777" w:rsidTr="00200017">
        <w:trPr>
          <w:trHeight w:val="233"/>
        </w:trPr>
        <w:tc>
          <w:tcPr>
            <w:tcW w:w="3942" w:type="dxa"/>
            <w:vMerge/>
            <w:shd w:val="clear" w:color="auto" w:fill="auto"/>
          </w:tcPr>
          <w:p w14:paraId="33079233" w14:textId="77777777" w:rsidR="00200017" w:rsidRPr="00224F58" w:rsidRDefault="00200017" w:rsidP="00200017">
            <w:pPr>
              <w:rPr>
                <w:sz w:val="22"/>
                <w:szCs w:val="22"/>
                <w:highlight w:val="yellow"/>
              </w:rPr>
            </w:pPr>
          </w:p>
        </w:tc>
        <w:tc>
          <w:tcPr>
            <w:tcW w:w="5344" w:type="dxa"/>
            <w:shd w:val="clear" w:color="auto" w:fill="auto"/>
          </w:tcPr>
          <w:p w14:paraId="448071D0" w14:textId="77777777" w:rsidR="00200017" w:rsidRPr="00224F58" w:rsidRDefault="00200017" w:rsidP="00200017">
            <w:pPr>
              <w:rPr>
                <w:sz w:val="22"/>
                <w:szCs w:val="22"/>
              </w:rPr>
            </w:pPr>
            <w:r w:rsidRPr="00224F58">
              <w:rPr>
                <w:sz w:val="22"/>
                <w:szCs w:val="22"/>
              </w:rPr>
              <w:t>1. Ma świadomość znaczenia prawidłowej eksploatacji pojazdów i potrafi określić te cechy w rozróżnieniu parametrów ruchu, ochrony środowiska oraz bezpieczeństwa ruchu pojazdów</w:t>
            </w:r>
          </w:p>
        </w:tc>
      </w:tr>
      <w:tr w:rsidR="00200017" w:rsidRPr="00224F58" w14:paraId="03C43B74" w14:textId="77777777" w:rsidTr="00200017">
        <w:trPr>
          <w:trHeight w:val="233"/>
        </w:trPr>
        <w:tc>
          <w:tcPr>
            <w:tcW w:w="3942" w:type="dxa"/>
            <w:vMerge/>
            <w:shd w:val="clear" w:color="auto" w:fill="auto"/>
          </w:tcPr>
          <w:p w14:paraId="6EC48396" w14:textId="77777777" w:rsidR="00200017" w:rsidRPr="00224F58" w:rsidRDefault="00200017" w:rsidP="00200017">
            <w:pPr>
              <w:rPr>
                <w:sz w:val="22"/>
                <w:szCs w:val="22"/>
                <w:highlight w:val="yellow"/>
              </w:rPr>
            </w:pPr>
          </w:p>
        </w:tc>
        <w:tc>
          <w:tcPr>
            <w:tcW w:w="5344" w:type="dxa"/>
            <w:shd w:val="clear" w:color="auto" w:fill="auto"/>
          </w:tcPr>
          <w:p w14:paraId="03F90868" w14:textId="77777777" w:rsidR="00200017" w:rsidRPr="00224F58" w:rsidRDefault="00200017" w:rsidP="00200017">
            <w:pPr>
              <w:rPr>
                <w:sz w:val="22"/>
                <w:szCs w:val="22"/>
              </w:rPr>
            </w:pPr>
            <w:r w:rsidRPr="00224F58">
              <w:rPr>
                <w:sz w:val="22"/>
                <w:szCs w:val="22"/>
              </w:rPr>
              <w:t>2. Ma świadomość konieczności podporządkowania się zasadom pracy w zespole i ponoszenia odpowiedzialności za wspólnie realizowane działania</w:t>
            </w:r>
          </w:p>
        </w:tc>
      </w:tr>
      <w:tr w:rsidR="00200017" w:rsidRPr="00224F58" w14:paraId="216E5D78" w14:textId="77777777" w:rsidTr="00200017">
        <w:tc>
          <w:tcPr>
            <w:tcW w:w="3942" w:type="dxa"/>
            <w:shd w:val="clear" w:color="auto" w:fill="auto"/>
          </w:tcPr>
          <w:p w14:paraId="1A297110" w14:textId="77777777" w:rsidR="00200017" w:rsidRPr="00224F58" w:rsidRDefault="00200017" w:rsidP="00200017">
            <w:pPr>
              <w:rPr>
                <w:sz w:val="22"/>
                <w:szCs w:val="22"/>
              </w:rPr>
            </w:pPr>
            <w:r w:rsidRPr="00224F58">
              <w:rPr>
                <w:sz w:val="22"/>
                <w:szCs w:val="22"/>
              </w:rPr>
              <w:t xml:space="preserve">Wymagania wstępne i dodatkowe </w:t>
            </w:r>
          </w:p>
        </w:tc>
        <w:tc>
          <w:tcPr>
            <w:tcW w:w="5344" w:type="dxa"/>
            <w:shd w:val="clear" w:color="auto" w:fill="auto"/>
          </w:tcPr>
          <w:p w14:paraId="42E334D3" w14:textId="77777777" w:rsidR="00200017" w:rsidRPr="00224F58" w:rsidRDefault="00200017" w:rsidP="00200017">
            <w:pPr>
              <w:jc w:val="both"/>
              <w:rPr>
                <w:sz w:val="22"/>
                <w:szCs w:val="22"/>
              </w:rPr>
            </w:pPr>
            <w:r w:rsidRPr="00224F58">
              <w:rPr>
                <w:sz w:val="22"/>
                <w:szCs w:val="22"/>
              </w:rPr>
              <w:t xml:space="preserve">Mechanika, Elektrotechnika i Elektronika, Mechanika techniczna, Grafika inżynierska, Silniki spalinowe, </w:t>
            </w:r>
          </w:p>
        </w:tc>
      </w:tr>
      <w:tr w:rsidR="00200017" w:rsidRPr="00224F58" w14:paraId="5044328F" w14:textId="77777777" w:rsidTr="00200017">
        <w:tc>
          <w:tcPr>
            <w:tcW w:w="3942" w:type="dxa"/>
            <w:shd w:val="clear" w:color="auto" w:fill="auto"/>
          </w:tcPr>
          <w:p w14:paraId="22047DC4" w14:textId="77777777" w:rsidR="00200017" w:rsidRPr="00224F58" w:rsidRDefault="00200017" w:rsidP="00200017">
            <w:pPr>
              <w:rPr>
                <w:sz w:val="22"/>
                <w:szCs w:val="22"/>
              </w:rPr>
            </w:pPr>
            <w:r w:rsidRPr="00224F58">
              <w:rPr>
                <w:sz w:val="22"/>
                <w:szCs w:val="22"/>
              </w:rPr>
              <w:t xml:space="preserve">Treści programowe modułu </w:t>
            </w:r>
          </w:p>
          <w:p w14:paraId="21599262" w14:textId="77777777" w:rsidR="00200017" w:rsidRPr="00224F58" w:rsidRDefault="00200017" w:rsidP="00200017">
            <w:pPr>
              <w:rPr>
                <w:sz w:val="22"/>
                <w:szCs w:val="22"/>
              </w:rPr>
            </w:pPr>
          </w:p>
        </w:tc>
        <w:tc>
          <w:tcPr>
            <w:tcW w:w="5344" w:type="dxa"/>
            <w:shd w:val="clear" w:color="auto" w:fill="auto"/>
          </w:tcPr>
          <w:p w14:paraId="04518CB3" w14:textId="77777777" w:rsidR="00200017" w:rsidRPr="00224F58" w:rsidRDefault="00200017" w:rsidP="00200017">
            <w:pPr>
              <w:pStyle w:val="Default"/>
              <w:rPr>
                <w:sz w:val="22"/>
                <w:szCs w:val="22"/>
              </w:rPr>
            </w:pPr>
            <w:r w:rsidRPr="00224F58">
              <w:rPr>
                <w:sz w:val="22"/>
                <w:szCs w:val="22"/>
              </w:rPr>
              <w:t xml:space="preserve">Wykład obejmuje: Pojęcia podstawowe, wymagania techniczne, mechaniczne, eksploatacyjne i ekonomiczne wyposażenia pojazdów, budowa i działanie sprzęgieł stosowanych w pojazdach, skrzynie biegów w pojazdach samochodowych i rolniczych, wały i przeguby, mosty </w:t>
            </w:r>
            <w:r w:rsidRPr="00224F58">
              <w:rPr>
                <w:sz w:val="22"/>
                <w:szCs w:val="22"/>
              </w:rPr>
              <w:lastRenderedPageBreak/>
              <w:t>napędowe pojazdów, układy hamulcowe i kierownicze, koła i ogumienie pojazdów, układy zawieszenia, podnośniki i układy zawieszenia narzędzi rolniczych w ciągnikach, elektrotechnika w pojazdach samochodowych.</w:t>
            </w:r>
          </w:p>
          <w:p w14:paraId="478F735D" w14:textId="77777777" w:rsidR="00200017" w:rsidRPr="00224F58" w:rsidRDefault="00200017" w:rsidP="00200017">
            <w:pPr>
              <w:pStyle w:val="Default"/>
              <w:rPr>
                <w:sz w:val="22"/>
                <w:szCs w:val="22"/>
              </w:rPr>
            </w:pPr>
          </w:p>
          <w:p w14:paraId="6549836F" w14:textId="77777777" w:rsidR="00200017" w:rsidRPr="00224F58" w:rsidRDefault="00200017" w:rsidP="00200017">
            <w:pPr>
              <w:rPr>
                <w:sz w:val="22"/>
                <w:szCs w:val="22"/>
              </w:rPr>
            </w:pPr>
            <w:r w:rsidRPr="00224F58">
              <w:rPr>
                <w:sz w:val="22"/>
                <w:szCs w:val="22"/>
              </w:rPr>
              <w:t>Ćwiczenia obejmują analizę konstrukcji sprzęgieł, skrzyń biegów, wałów i przegubów, mostów napędowych, układów hamulcowych i kierowniczych, układów zawieszeń, podnośników hydraulicznych, kół i ogumienia stosowanego w pojazdach, zasad funkcjonowania i eksploatacji akumulatorów, rozruszników oraz nowoczesnych rozwiązań technicznych w tym elektronicznych do nadzoru i sterowania funkcjami podzespołów pojazdów samochodowych.</w:t>
            </w:r>
          </w:p>
        </w:tc>
      </w:tr>
      <w:tr w:rsidR="00200017" w:rsidRPr="00224F58" w14:paraId="0B7C7159" w14:textId="77777777" w:rsidTr="00200017">
        <w:tc>
          <w:tcPr>
            <w:tcW w:w="3942" w:type="dxa"/>
            <w:shd w:val="clear" w:color="auto" w:fill="auto"/>
          </w:tcPr>
          <w:p w14:paraId="63546DBE" w14:textId="77777777" w:rsidR="00200017" w:rsidRPr="00224F58" w:rsidRDefault="00200017" w:rsidP="00200017">
            <w:pPr>
              <w:rPr>
                <w:sz w:val="22"/>
                <w:szCs w:val="22"/>
              </w:rPr>
            </w:pPr>
            <w:r w:rsidRPr="00224F58">
              <w:rPr>
                <w:sz w:val="22"/>
                <w:szCs w:val="22"/>
              </w:rPr>
              <w:t>Wykaz literatury podstawowej i uzupełniającej</w:t>
            </w:r>
          </w:p>
        </w:tc>
        <w:tc>
          <w:tcPr>
            <w:tcW w:w="5344" w:type="dxa"/>
            <w:shd w:val="clear" w:color="auto" w:fill="auto"/>
          </w:tcPr>
          <w:p w14:paraId="3902EB0A" w14:textId="77777777" w:rsidR="00200017" w:rsidRPr="00224F58" w:rsidRDefault="00200017" w:rsidP="00200017">
            <w:pPr>
              <w:pStyle w:val="Default"/>
              <w:rPr>
                <w:sz w:val="22"/>
                <w:szCs w:val="22"/>
              </w:rPr>
            </w:pPr>
            <w:r w:rsidRPr="00224F58">
              <w:rPr>
                <w:sz w:val="22"/>
                <w:szCs w:val="22"/>
              </w:rPr>
              <w:t xml:space="preserve">Literatura obowiązkowa i zalecana: </w:t>
            </w:r>
          </w:p>
          <w:p w14:paraId="3FFFB061" w14:textId="77777777" w:rsidR="00200017" w:rsidRPr="00224F58" w:rsidRDefault="00200017" w:rsidP="00200017">
            <w:pPr>
              <w:spacing w:before="60"/>
              <w:rPr>
                <w:sz w:val="22"/>
                <w:szCs w:val="22"/>
              </w:rPr>
            </w:pPr>
            <w:r w:rsidRPr="00224F58">
              <w:rPr>
                <w:sz w:val="22"/>
                <w:szCs w:val="22"/>
              </w:rPr>
              <w:t>1. Dajniak H. 1985. Ciągniki. Teoria ruchu i konstruowanie. WKiŁ, Warszawa.</w:t>
            </w:r>
          </w:p>
          <w:p w14:paraId="4F1E5998" w14:textId="77777777" w:rsidR="00200017" w:rsidRPr="00224F58" w:rsidRDefault="00200017" w:rsidP="00200017">
            <w:pPr>
              <w:rPr>
                <w:sz w:val="22"/>
                <w:szCs w:val="22"/>
              </w:rPr>
            </w:pPr>
            <w:r w:rsidRPr="00224F58">
              <w:rPr>
                <w:sz w:val="22"/>
                <w:szCs w:val="22"/>
              </w:rPr>
              <w:t>2. Dębicki M. 1976. Teoria samochodu. Wydawnictwa Naukowo-Techniczne. Warszawa.</w:t>
            </w:r>
          </w:p>
          <w:p w14:paraId="5A600CAF" w14:textId="77777777" w:rsidR="00200017" w:rsidRPr="00224F58" w:rsidRDefault="00200017" w:rsidP="00200017">
            <w:pPr>
              <w:spacing w:before="60"/>
              <w:rPr>
                <w:sz w:val="22"/>
                <w:szCs w:val="22"/>
              </w:rPr>
            </w:pPr>
            <w:r w:rsidRPr="00224F58">
              <w:rPr>
                <w:sz w:val="22"/>
                <w:szCs w:val="22"/>
              </w:rPr>
              <w:t>3. Jaśkiewicz Z. 1982. Projektowanie układów napędowych pojazdów. WKiŁ, Warszawa.</w:t>
            </w:r>
          </w:p>
          <w:p w14:paraId="31D38811" w14:textId="77777777" w:rsidR="00200017" w:rsidRPr="00224F58" w:rsidRDefault="00200017" w:rsidP="00200017">
            <w:pPr>
              <w:rPr>
                <w:sz w:val="22"/>
                <w:szCs w:val="22"/>
              </w:rPr>
            </w:pPr>
            <w:r w:rsidRPr="00224F58">
              <w:rPr>
                <w:sz w:val="22"/>
                <w:szCs w:val="22"/>
              </w:rPr>
              <w:t>4. Jeżewski W. 1979. Wyposażenie do obsługi, badań i naprawy samochodów. WKiŁ, Warszawa.</w:t>
            </w:r>
          </w:p>
          <w:p w14:paraId="1B17BCA2" w14:textId="77777777" w:rsidR="00200017" w:rsidRPr="00224F58" w:rsidRDefault="00200017" w:rsidP="00200017">
            <w:pPr>
              <w:spacing w:before="60"/>
              <w:rPr>
                <w:sz w:val="22"/>
                <w:szCs w:val="22"/>
              </w:rPr>
            </w:pPr>
            <w:r w:rsidRPr="00224F58">
              <w:rPr>
                <w:sz w:val="22"/>
                <w:szCs w:val="22"/>
              </w:rPr>
              <w:t>5. Kuczyński Z. 1975. Mechanik pojazdów samochodowych. WSiP, Warszawa.</w:t>
            </w:r>
          </w:p>
          <w:p w14:paraId="78AC5F20" w14:textId="77777777" w:rsidR="00200017" w:rsidRPr="00224F58" w:rsidRDefault="00200017" w:rsidP="00200017">
            <w:pPr>
              <w:rPr>
                <w:sz w:val="22"/>
                <w:szCs w:val="22"/>
              </w:rPr>
            </w:pPr>
            <w:r w:rsidRPr="00224F58">
              <w:rPr>
                <w:sz w:val="22"/>
                <w:szCs w:val="22"/>
              </w:rPr>
              <w:t>6. Micknass W., Popiol R., Sprenger A. 2005. Sprzęgła, skrzynki biegów, wały i półosie napędowe. WKiŁ Warszawa.</w:t>
            </w:r>
          </w:p>
          <w:p w14:paraId="07CA4B62" w14:textId="77777777" w:rsidR="00200017" w:rsidRPr="00224F58" w:rsidRDefault="00200017" w:rsidP="00200017">
            <w:pPr>
              <w:spacing w:before="60"/>
              <w:jc w:val="both"/>
              <w:rPr>
                <w:sz w:val="22"/>
                <w:szCs w:val="22"/>
              </w:rPr>
            </w:pPr>
            <w:r w:rsidRPr="00224F58">
              <w:rPr>
                <w:sz w:val="22"/>
                <w:szCs w:val="22"/>
              </w:rPr>
              <w:t>7. Orzełowski S. 1999. Budowa podwozi i nadwozi samochodowych. WSiP, Warszawa.</w:t>
            </w:r>
          </w:p>
          <w:p w14:paraId="76BAB2B5" w14:textId="77777777" w:rsidR="00200017" w:rsidRPr="00224F58" w:rsidRDefault="00200017" w:rsidP="00200017">
            <w:pPr>
              <w:spacing w:before="60"/>
              <w:jc w:val="both"/>
              <w:rPr>
                <w:sz w:val="22"/>
                <w:szCs w:val="22"/>
              </w:rPr>
            </w:pPr>
            <w:r w:rsidRPr="00224F58">
              <w:rPr>
                <w:sz w:val="22"/>
                <w:szCs w:val="22"/>
              </w:rPr>
              <w:t>8. Orzełowski S. 1995. Eksperymentalne badania samochodów i ich zespołów. WNT, Warszawa.</w:t>
            </w:r>
          </w:p>
          <w:p w14:paraId="7366CE39" w14:textId="77777777" w:rsidR="00200017" w:rsidRPr="00224F58" w:rsidRDefault="00200017" w:rsidP="00200017">
            <w:pPr>
              <w:rPr>
                <w:sz w:val="22"/>
                <w:szCs w:val="22"/>
              </w:rPr>
            </w:pPr>
            <w:r w:rsidRPr="00224F58">
              <w:rPr>
                <w:sz w:val="22"/>
                <w:szCs w:val="22"/>
              </w:rPr>
              <w:t>9. Piekarski W. 2000. Przewodnik do ćwiczeń z pojazdów rolniczych. Wydawnictwo Akademii Rolniczej w Lublinie, Lublin.</w:t>
            </w:r>
          </w:p>
          <w:p w14:paraId="4A02664E" w14:textId="77777777" w:rsidR="00200017" w:rsidRPr="00224F58" w:rsidRDefault="00200017" w:rsidP="00200017">
            <w:pPr>
              <w:spacing w:before="60"/>
              <w:jc w:val="both"/>
              <w:rPr>
                <w:sz w:val="22"/>
                <w:szCs w:val="22"/>
              </w:rPr>
            </w:pPr>
            <w:r w:rsidRPr="00224F58">
              <w:rPr>
                <w:sz w:val="22"/>
                <w:szCs w:val="22"/>
              </w:rPr>
              <w:t>10. Praca zbiorowa pod red. Z. Jaśkiewicz. 1990. Poradnik inżyniera samochodowego. Elementy i materiały. WKiŁ, Warszawa.</w:t>
            </w:r>
          </w:p>
          <w:p w14:paraId="591B9314" w14:textId="77777777" w:rsidR="00200017" w:rsidRPr="00224F58" w:rsidRDefault="00200017" w:rsidP="00200017">
            <w:pPr>
              <w:rPr>
                <w:sz w:val="22"/>
                <w:szCs w:val="22"/>
              </w:rPr>
            </w:pPr>
            <w:r w:rsidRPr="00224F58">
              <w:rPr>
                <w:sz w:val="22"/>
                <w:szCs w:val="22"/>
              </w:rPr>
              <w:t>11. Praca zbiorowa. 1998a. Mechanik pojazdów samochodowych. Budowa i eksploatacja pojazdów. Cz. I. Konstrukcje zespołów i podzespołów. Wyd. Vogel. Wrocław.</w:t>
            </w:r>
          </w:p>
          <w:p w14:paraId="11E650D1" w14:textId="77777777" w:rsidR="00200017" w:rsidRPr="00224F58" w:rsidRDefault="00200017" w:rsidP="00200017">
            <w:pPr>
              <w:rPr>
                <w:sz w:val="22"/>
                <w:szCs w:val="22"/>
              </w:rPr>
            </w:pPr>
            <w:r w:rsidRPr="00224F58">
              <w:rPr>
                <w:sz w:val="22"/>
                <w:szCs w:val="22"/>
              </w:rPr>
              <w:t>12. Praca zbiorowa. 1998b. Mechanik pojazdów samochodowych. Budowa i eksploatacja pojazdów. Cz. II. Działanie zespołów i podzespołów. Wyd. Vogel. Wrocław.</w:t>
            </w:r>
          </w:p>
          <w:p w14:paraId="4BB720A4" w14:textId="77777777" w:rsidR="00200017" w:rsidRPr="00224F58" w:rsidRDefault="00200017" w:rsidP="00200017">
            <w:pPr>
              <w:spacing w:before="60"/>
              <w:jc w:val="both"/>
              <w:rPr>
                <w:sz w:val="22"/>
                <w:szCs w:val="22"/>
              </w:rPr>
            </w:pPr>
            <w:r w:rsidRPr="00224F58">
              <w:rPr>
                <w:sz w:val="22"/>
                <w:szCs w:val="22"/>
              </w:rPr>
              <w:t>13. Wasilewski J., Krasowski E.: Silniki spalinowe, Wydawnictwo UP, 2015.</w:t>
            </w:r>
          </w:p>
          <w:p w14:paraId="4B6C0EB1" w14:textId="77777777" w:rsidR="00200017" w:rsidRPr="00224F58" w:rsidRDefault="00200017" w:rsidP="00200017">
            <w:pPr>
              <w:spacing w:before="60"/>
              <w:jc w:val="both"/>
              <w:rPr>
                <w:sz w:val="22"/>
                <w:szCs w:val="22"/>
              </w:rPr>
            </w:pPr>
            <w:r w:rsidRPr="00224F58">
              <w:rPr>
                <w:sz w:val="22"/>
                <w:szCs w:val="22"/>
              </w:rPr>
              <w:t xml:space="preserve">18. Piekarski W., Plizga K.: Podstawy budowy pojazdów samochodowych i ciągników rolniczych. Warszawa: Wieś Jutra, 2011. 19. </w:t>
            </w:r>
          </w:p>
        </w:tc>
      </w:tr>
      <w:tr w:rsidR="00200017" w:rsidRPr="00224F58" w14:paraId="3D3F0A52" w14:textId="77777777" w:rsidTr="00200017">
        <w:tc>
          <w:tcPr>
            <w:tcW w:w="3942" w:type="dxa"/>
            <w:shd w:val="clear" w:color="auto" w:fill="auto"/>
          </w:tcPr>
          <w:p w14:paraId="40151D07" w14:textId="77777777" w:rsidR="00200017" w:rsidRPr="00224F58" w:rsidRDefault="00200017" w:rsidP="00200017">
            <w:pPr>
              <w:rPr>
                <w:sz w:val="22"/>
                <w:szCs w:val="22"/>
              </w:rPr>
            </w:pPr>
            <w:r w:rsidRPr="00224F58">
              <w:rPr>
                <w:sz w:val="22"/>
                <w:szCs w:val="22"/>
              </w:rPr>
              <w:lastRenderedPageBreak/>
              <w:t>Planowane formy/działania/metody dydaktyczne</w:t>
            </w:r>
          </w:p>
        </w:tc>
        <w:tc>
          <w:tcPr>
            <w:tcW w:w="5344" w:type="dxa"/>
            <w:shd w:val="clear" w:color="auto" w:fill="auto"/>
          </w:tcPr>
          <w:p w14:paraId="05076A24" w14:textId="77777777" w:rsidR="00200017" w:rsidRPr="00224F58" w:rsidRDefault="00200017" w:rsidP="00200017">
            <w:pPr>
              <w:pStyle w:val="Default"/>
              <w:rPr>
                <w:sz w:val="22"/>
                <w:szCs w:val="22"/>
              </w:rPr>
            </w:pPr>
            <w:r w:rsidRPr="00224F58">
              <w:rPr>
                <w:sz w:val="22"/>
                <w:szCs w:val="22"/>
              </w:rPr>
              <w:t xml:space="preserve">1) wykłady informacyjne i problemowe </w:t>
            </w:r>
          </w:p>
          <w:p w14:paraId="087F9D54" w14:textId="77777777" w:rsidR="00200017" w:rsidRPr="00224F58" w:rsidRDefault="00200017" w:rsidP="00200017">
            <w:pPr>
              <w:pStyle w:val="Default"/>
              <w:rPr>
                <w:sz w:val="22"/>
                <w:szCs w:val="22"/>
              </w:rPr>
            </w:pPr>
            <w:r w:rsidRPr="00224F58">
              <w:rPr>
                <w:sz w:val="22"/>
                <w:szCs w:val="22"/>
              </w:rPr>
              <w:t xml:space="preserve">2) ćwiczenia o charakterze problemowym, </w:t>
            </w:r>
          </w:p>
          <w:p w14:paraId="22C3667A" w14:textId="77777777" w:rsidR="00200017" w:rsidRPr="00224F58" w:rsidRDefault="00200017" w:rsidP="00200017">
            <w:pPr>
              <w:rPr>
                <w:sz w:val="22"/>
                <w:szCs w:val="22"/>
              </w:rPr>
            </w:pPr>
            <w:r w:rsidRPr="00224F58">
              <w:rPr>
                <w:sz w:val="22"/>
                <w:szCs w:val="22"/>
              </w:rPr>
              <w:t>3) dyskusje o charakterze aktywizującym,</w:t>
            </w:r>
          </w:p>
        </w:tc>
      </w:tr>
      <w:tr w:rsidR="00200017" w:rsidRPr="00224F58" w14:paraId="770221E5" w14:textId="77777777" w:rsidTr="00200017">
        <w:tc>
          <w:tcPr>
            <w:tcW w:w="3942" w:type="dxa"/>
            <w:shd w:val="clear" w:color="auto" w:fill="auto"/>
          </w:tcPr>
          <w:p w14:paraId="367BC7E0" w14:textId="77777777" w:rsidR="00200017" w:rsidRPr="00224F58" w:rsidRDefault="00200017"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5AFBF48" w14:textId="77777777" w:rsidR="00200017" w:rsidRPr="00224F58" w:rsidRDefault="00200017" w:rsidP="00200017">
            <w:pPr>
              <w:pStyle w:val="Default"/>
              <w:rPr>
                <w:sz w:val="22"/>
                <w:szCs w:val="22"/>
              </w:rPr>
            </w:pPr>
            <w:r w:rsidRPr="00224F58">
              <w:rPr>
                <w:sz w:val="22"/>
                <w:szCs w:val="22"/>
              </w:rPr>
              <w:t xml:space="preserve">W1…- kolokwium, </w:t>
            </w:r>
          </w:p>
          <w:p w14:paraId="0249FE02" w14:textId="77777777" w:rsidR="00200017" w:rsidRPr="00224F58" w:rsidRDefault="00200017" w:rsidP="00200017">
            <w:pPr>
              <w:pStyle w:val="Default"/>
              <w:rPr>
                <w:sz w:val="22"/>
                <w:szCs w:val="22"/>
              </w:rPr>
            </w:pPr>
            <w:r w:rsidRPr="00224F58">
              <w:rPr>
                <w:sz w:val="22"/>
                <w:szCs w:val="22"/>
              </w:rPr>
              <w:t xml:space="preserve">U1…- ocena wykonania sprawozdania i jego obrony, </w:t>
            </w:r>
          </w:p>
          <w:p w14:paraId="6BA245D3" w14:textId="77777777" w:rsidR="00200017" w:rsidRPr="00224F58" w:rsidRDefault="00200017" w:rsidP="00200017">
            <w:pPr>
              <w:pStyle w:val="Default"/>
              <w:jc w:val="both"/>
              <w:rPr>
                <w:sz w:val="22"/>
                <w:szCs w:val="22"/>
              </w:rPr>
            </w:pPr>
            <w:r w:rsidRPr="00224F58">
              <w:rPr>
                <w:sz w:val="22"/>
                <w:szCs w:val="22"/>
              </w:rPr>
              <w:t>K1- ocena pracy studenta stosującego układy elektrotechniczne do sterowania układami pojazdów,</w:t>
            </w:r>
          </w:p>
          <w:p w14:paraId="4B5DAB36" w14:textId="77777777" w:rsidR="00200017" w:rsidRPr="00224F58" w:rsidRDefault="00200017" w:rsidP="00200017">
            <w:pPr>
              <w:pStyle w:val="Default"/>
              <w:jc w:val="both"/>
              <w:rPr>
                <w:sz w:val="22"/>
                <w:szCs w:val="22"/>
              </w:rPr>
            </w:pPr>
            <w:r w:rsidRPr="00224F58">
              <w:rPr>
                <w:sz w:val="22"/>
                <w:szCs w:val="22"/>
              </w:rPr>
              <w:t xml:space="preserve">K2- ocena pracy studenta jako członka zespołu wykonującego ćwiczenie i sprawozdanie. </w:t>
            </w:r>
          </w:p>
          <w:p w14:paraId="637E1540" w14:textId="77777777" w:rsidR="00200017" w:rsidRPr="00224F58" w:rsidRDefault="00200017" w:rsidP="00200017">
            <w:pPr>
              <w:jc w:val="both"/>
              <w:rPr>
                <w:sz w:val="22"/>
                <w:szCs w:val="22"/>
              </w:rPr>
            </w:pPr>
            <w:r w:rsidRPr="00224F58">
              <w:rPr>
                <w:sz w:val="22"/>
                <w:szCs w:val="22"/>
              </w:rPr>
              <w:t>Formy dokumentowania osiągniętych wyników: sprawdziany, kolokwia, sprawozdania, dziennik prowadzącego, zaliczenie ze stopniem</w:t>
            </w:r>
          </w:p>
        </w:tc>
      </w:tr>
      <w:tr w:rsidR="00200017" w:rsidRPr="00224F58" w14:paraId="61C70DD5" w14:textId="77777777" w:rsidTr="00200017">
        <w:tc>
          <w:tcPr>
            <w:tcW w:w="3942" w:type="dxa"/>
            <w:shd w:val="clear" w:color="auto" w:fill="auto"/>
          </w:tcPr>
          <w:p w14:paraId="27DB52BE" w14:textId="77777777" w:rsidR="00200017" w:rsidRPr="00224F58" w:rsidRDefault="00200017" w:rsidP="00200017">
            <w:pPr>
              <w:rPr>
                <w:sz w:val="22"/>
                <w:szCs w:val="22"/>
              </w:rPr>
            </w:pPr>
            <w:r w:rsidRPr="00224F58">
              <w:rPr>
                <w:sz w:val="22"/>
                <w:szCs w:val="22"/>
              </w:rPr>
              <w:t>Elementy i wagi mające wpływ na ocenę końcową</w:t>
            </w:r>
          </w:p>
        </w:tc>
        <w:tc>
          <w:tcPr>
            <w:tcW w:w="5344" w:type="dxa"/>
            <w:shd w:val="clear" w:color="auto" w:fill="auto"/>
          </w:tcPr>
          <w:p w14:paraId="240202F0" w14:textId="77777777" w:rsidR="00200017" w:rsidRPr="00224F58" w:rsidRDefault="00200017" w:rsidP="00200017">
            <w:pPr>
              <w:jc w:val="both"/>
              <w:rPr>
                <w:sz w:val="22"/>
                <w:szCs w:val="22"/>
              </w:rPr>
            </w:pPr>
            <w:r w:rsidRPr="00224F58">
              <w:rPr>
                <w:sz w:val="22"/>
                <w:szCs w:val="22"/>
              </w:rPr>
              <w:t>W1… – waga 3</w:t>
            </w:r>
          </w:p>
          <w:p w14:paraId="7C3788B3" w14:textId="77777777" w:rsidR="00200017" w:rsidRPr="00224F58" w:rsidRDefault="00200017" w:rsidP="00200017">
            <w:pPr>
              <w:jc w:val="both"/>
              <w:rPr>
                <w:sz w:val="22"/>
                <w:szCs w:val="22"/>
              </w:rPr>
            </w:pPr>
            <w:r w:rsidRPr="00224F58">
              <w:rPr>
                <w:sz w:val="22"/>
                <w:szCs w:val="22"/>
              </w:rPr>
              <w:t>U1… – waga 2</w:t>
            </w:r>
          </w:p>
          <w:p w14:paraId="79844139" w14:textId="77777777" w:rsidR="00200017" w:rsidRPr="00224F58" w:rsidRDefault="00200017" w:rsidP="00200017">
            <w:pPr>
              <w:jc w:val="both"/>
              <w:rPr>
                <w:sz w:val="22"/>
                <w:szCs w:val="22"/>
              </w:rPr>
            </w:pPr>
            <w:r w:rsidRPr="00224F58">
              <w:rPr>
                <w:sz w:val="22"/>
                <w:szCs w:val="22"/>
              </w:rPr>
              <w:t>K1, K2 – waga 2</w:t>
            </w:r>
          </w:p>
        </w:tc>
      </w:tr>
      <w:tr w:rsidR="00200017" w:rsidRPr="00224F58" w14:paraId="39BFC13D" w14:textId="77777777" w:rsidTr="00200017">
        <w:trPr>
          <w:trHeight w:val="2324"/>
        </w:trPr>
        <w:tc>
          <w:tcPr>
            <w:tcW w:w="3942" w:type="dxa"/>
            <w:shd w:val="clear" w:color="auto" w:fill="auto"/>
          </w:tcPr>
          <w:p w14:paraId="2C6A9466" w14:textId="77777777" w:rsidR="00200017" w:rsidRPr="00224F58" w:rsidRDefault="00200017" w:rsidP="00200017">
            <w:pPr>
              <w:jc w:val="both"/>
              <w:rPr>
                <w:sz w:val="22"/>
                <w:szCs w:val="22"/>
              </w:rPr>
            </w:pPr>
            <w:r w:rsidRPr="00224F58">
              <w:rPr>
                <w:sz w:val="22"/>
                <w:szCs w:val="22"/>
              </w:rPr>
              <w:t>Bilans punktów ECTS</w:t>
            </w:r>
          </w:p>
        </w:tc>
        <w:tc>
          <w:tcPr>
            <w:tcW w:w="5344" w:type="dxa"/>
            <w:shd w:val="clear" w:color="auto" w:fill="auto"/>
          </w:tcPr>
          <w:p w14:paraId="0FCBD5BD" w14:textId="77777777" w:rsidR="00082089" w:rsidRPr="00224F58" w:rsidRDefault="00082089" w:rsidP="00200017">
            <w:pPr>
              <w:pStyle w:val="Default"/>
              <w:jc w:val="both"/>
              <w:rPr>
                <w:sz w:val="22"/>
                <w:szCs w:val="22"/>
              </w:rPr>
            </w:pPr>
            <w:r w:rsidRPr="00224F58">
              <w:rPr>
                <w:sz w:val="22"/>
                <w:szCs w:val="22"/>
              </w:rPr>
              <w:t xml:space="preserve">Kontaktowe </w:t>
            </w:r>
          </w:p>
          <w:p w14:paraId="19D36E7B" w14:textId="77777777" w:rsidR="00082089" w:rsidRPr="00224F58" w:rsidRDefault="00082089" w:rsidP="00200017">
            <w:pPr>
              <w:pStyle w:val="Default"/>
              <w:jc w:val="both"/>
              <w:rPr>
                <w:sz w:val="22"/>
                <w:szCs w:val="22"/>
              </w:rPr>
            </w:pPr>
          </w:p>
          <w:p w14:paraId="5F422EB6" w14:textId="77777777" w:rsidR="00200017" w:rsidRPr="00224F58" w:rsidRDefault="00200017" w:rsidP="00200017">
            <w:pPr>
              <w:pStyle w:val="Default"/>
              <w:jc w:val="both"/>
              <w:rPr>
                <w:sz w:val="22"/>
                <w:szCs w:val="22"/>
              </w:rPr>
            </w:pPr>
            <w:r w:rsidRPr="00224F58">
              <w:rPr>
                <w:sz w:val="22"/>
                <w:szCs w:val="22"/>
              </w:rPr>
              <w:t xml:space="preserve">- udział w wykładach – 10 godz., </w:t>
            </w:r>
          </w:p>
          <w:p w14:paraId="0906E7A5" w14:textId="77777777" w:rsidR="00200017" w:rsidRPr="00224F58" w:rsidRDefault="00200017" w:rsidP="00200017">
            <w:pPr>
              <w:pStyle w:val="Default"/>
              <w:jc w:val="both"/>
              <w:rPr>
                <w:sz w:val="22"/>
                <w:szCs w:val="22"/>
              </w:rPr>
            </w:pPr>
            <w:r w:rsidRPr="00224F58">
              <w:rPr>
                <w:sz w:val="22"/>
                <w:szCs w:val="22"/>
              </w:rPr>
              <w:t>- udział w zajęciach</w:t>
            </w:r>
            <w:r w:rsidR="00082089" w:rsidRPr="00224F58">
              <w:rPr>
                <w:sz w:val="22"/>
                <w:szCs w:val="22"/>
              </w:rPr>
              <w:t xml:space="preserve"> </w:t>
            </w:r>
            <w:r w:rsidRPr="00224F58">
              <w:rPr>
                <w:sz w:val="22"/>
                <w:szCs w:val="22"/>
              </w:rPr>
              <w:t>–</w:t>
            </w:r>
            <w:r w:rsidR="00082089" w:rsidRPr="00224F58">
              <w:rPr>
                <w:sz w:val="22"/>
                <w:szCs w:val="22"/>
              </w:rPr>
              <w:t xml:space="preserve">  </w:t>
            </w:r>
            <w:r w:rsidRPr="00224F58">
              <w:rPr>
                <w:sz w:val="22"/>
                <w:szCs w:val="22"/>
              </w:rPr>
              <w:t xml:space="preserve"> 15 godz., </w:t>
            </w:r>
          </w:p>
          <w:p w14:paraId="68F14B27" w14:textId="77777777" w:rsidR="00200017" w:rsidRPr="00224F58" w:rsidRDefault="00200017" w:rsidP="00200017">
            <w:pPr>
              <w:pStyle w:val="Default"/>
              <w:jc w:val="both"/>
              <w:rPr>
                <w:sz w:val="22"/>
                <w:szCs w:val="22"/>
              </w:rPr>
            </w:pPr>
            <w:r w:rsidRPr="00224F58">
              <w:rPr>
                <w:sz w:val="22"/>
                <w:szCs w:val="22"/>
              </w:rPr>
              <w:t xml:space="preserve">- udział w konsultacjach związanych z przygotowaniem do zaliczenia i egzaminu – </w:t>
            </w:r>
            <w:r w:rsidR="00082089" w:rsidRPr="00224F58">
              <w:rPr>
                <w:sz w:val="22"/>
                <w:szCs w:val="22"/>
              </w:rPr>
              <w:t xml:space="preserve">4 godz. </w:t>
            </w:r>
          </w:p>
          <w:p w14:paraId="0BDD0970" w14:textId="77777777" w:rsidR="00200017" w:rsidRPr="00224F58" w:rsidRDefault="00200017" w:rsidP="00082089">
            <w:pPr>
              <w:jc w:val="both"/>
              <w:rPr>
                <w:b/>
                <w:sz w:val="22"/>
                <w:szCs w:val="22"/>
              </w:rPr>
            </w:pPr>
            <w:r w:rsidRPr="00224F58">
              <w:rPr>
                <w:b/>
                <w:sz w:val="22"/>
                <w:szCs w:val="22"/>
              </w:rPr>
              <w:t xml:space="preserve">Łączny nakład pracy studenta to </w:t>
            </w:r>
            <w:r w:rsidR="00082089" w:rsidRPr="00224F58">
              <w:rPr>
                <w:b/>
                <w:sz w:val="22"/>
                <w:szCs w:val="22"/>
              </w:rPr>
              <w:t>29</w:t>
            </w:r>
            <w:r w:rsidRPr="00224F58">
              <w:rPr>
                <w:b/>
                <w:sz w:val="22"/>
                <w:szCs w:val="22"/>
              </w:rPr>
              <w:t xml:space="preserve"> godz. co odpowiada </w:t>
            </w:r>
            <w:r w:rsidR="00082089" w:rsidRPr="00224F58">
              <w:rPr>
                <w:b/>
                <w:sz w:val="22"/>
                <w:szCs w:val="22"/>
              </w:rPr>
              <w:t>1,2</w:t>
            </w:r>
            <w:r w:rsidRPr="00224F58">
              <w:rPr>
                <w:b/>
                <w:sz w:val="22"/>
                <w:szCs w:val="22"/>
              </w:rPr>
              <w:t xml:space="preserve"> punktom ECTS </w:t>
            </w:r>
          </w:p>
        </w:tc>
      </w:tr>
      <w:tr w:rsidR="00200017" w:rsidRPr="00224F58" w14:paraId="609595A2" w14:textId="77777777" w:rsidTr="00200017">
        <w:trPr>
          <w:trHeight w:val="718"/>
        </w:trPr>
        <w:tc>
          <w:tcPr>
            <w:tcW w:w="3942" w:type="dxa"/>
            <w:shd w:val="clear" w:color="auto" w:fill="auto"/>
          </w:tcPr>
          <w:p w14:paraId="0C6519CE" w14:textId="77777777" w:rsidR="00200017" w:rsidRPr="00224F58" w:rsidRDefault="00200017"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D9BA2BE" w14:textId="77777777" w:rsidR="00082089" w:rsidRPr="00224F58" w:rsidRDefault="00082089" w:rsidP="00200017">
            <w:pPr>
              <w:pStyle w:val="Default"/>
              <w:rPr>
                <w:sz w:val="22"/>
                <w:szCs w:val="22"/>
              </w:rPr>
            </w:pPr>
            <w:r w:rsidRPr="00224F58">
              <w:rPr>
                <w:sz w:val="22"/>
                <w:szCs w:val="22"/>
              </w:rPr>
              <w:t xml:space="preserve">Niekontaktowe </w:t>
            </w:r>
          </w:p>
          <w:p w14:paraId="76BF219F" w14:textId="77777777" w:rsidR="00082089" w:rsidRPr="00224F58" w:rsidRDefault="00082089" w:rsidP="00200017">
            <w:pPr>
              <w:pStyle w:val="Default"/>
              <w:rPr>
                <w:sz w:val="22"/>
                <w:szCs w:val="22"/>
              </w:rPr>
            </w:pPr>
          </w:p>
          <w:p w14:paraId="1D79BF5C" w14:textId="77777777" w:rsidR="00200017" w:rsidRPr="00224F58" w:rsidRDefault="00200017" w:rsidP="00200017">
            <w:pPr>
              <w:pStyle w:val="Default"/>
              <w:jc w:val="both"/>
              <w:rPr>
                <w:sz w:val="22"/>
                <w:szCs w:val="22"/>
              </w:rPr>
            </w:pPr>
            <w:r w:rsidRPr="00224F58">
              <w:rPr>
                <w:sz w:val="22"/>
                <w:szCs w:val="22"/>
              </w:rPr>
              <w:t>- wykonanie projektów</w:t>
            </w:r>
            <w:r w:rsidR="00082089" w:rsidRPr="00224F58">
              <w:rPr>
                <w:sz w:val="22"/>
                <w:szCs w:val="22"/>
              </w:rPr>
              <w:t xml:space="preserve"> </w:t>
            </w:r>
            <w:r w:rsidRPr="00224F58">
              <w:rPr>
                <w:sz w:val="22"/>
                <w:szCs w:val="22"/>
              </w:rPr>
              <w:t>–</w:t>
            </w:r>
            <w:r w:rsidR="00082089" w:rsidRPr="00224F58">
              <w:rPr>
                <w:sz w:val="22"/>
                <w:szCs w:val="22"/>
              </w:rPr>
              <w:t xml:space="preserve"> 20</w:t>
            </w:r>
            <w:r w:rsidRPr="00224F58">
              <w:rPr>
                <w:sz w:val="22"/>
                <w:szCs w:val="22"/>
              </w:rPr>
              <w:t xml:space="preserve"> godz.</w:t>
            </w:r>
          </w:p>
          <w:p w14:paraId="62AEE3CB" w14:textId="77777777" w:rsidR="00200017" w:rsidRPr="00224F58" w:rsidRDefault="00200017" w:rsidP="00200017">
            <w:pPr>
              <w:pStyle w:val="Default"/>
              <w:rPr>
                <w:sz w:val="22"/>
                <w:szCs w:val="22"/>
              </w:rPr>
            </w:pPr>
            <w:r w:rsidRPr="00224F58">
              <w:rPr>
                <w:sz w:val="22"/>
                <w:szCs w:val="22"/>
              </w:rPr>
              <w:t xml:space="preserve">- obrona sprawozdań </w:t>
            </w:r>
            <w:r w:rsidR="00082089" w:rsidRPr="00224F58">
              <w:rPr>
                <w:sz w:val="22"/>
                <w:szCs w:val="22"/>
              </w:rPr>
              <w:t xml:space="preserve"> - </w:t>
            </w:r>
            <w:r w:rsidRPr="00224F58">
              <w:rPr>
                <w:sz w:val="22"/>
                <w:szCs w:val="22"/>
              </w:rPr>
              <w:t>10 godz.</w:t>
            </w:r>
          </w:p>
          <w:p w14:paraId="6A65C580" w14:textId="77777777" w:rsidR="00200017" w:rsidRPr="00224F58" w:rsidRDefault="00200017" w:rsidP="00200017">
            <w:pPr>
              <w:pStyle w:val="Default"/>
              <w:rPr>
                <w:sz w:val="22"/>
                <w:szCs w:val="22"/>
              </w:rPr>
            </w:pPr>
            <w:r w:rsidRPr="00224F58">
              <w:rPr>
                <w:sz w:val="22"/>
                <w:szCs w:val="22"/>
              </w:rPr>
              <w:t xml:space="preserve">- </w:t>
            </w:r>
            <w:r w:rsidR="00082089" w:rsidRPr="00224F58">
              <w:rPr>
                <w:sz w:val="22"/>
                <w:szCs w:val="22"/>
              </w:rPr>
              <w:t xml:space="preserve">studiowanie literatury i przygotowanie się do kolokwium                </w:t>
            </w:r>
            <w:r w:rsidRPr="00224F58">
              <w:rPr>
                <w:sz w:val="22"/>
                <w:szCs w:val="22"/>
              </w:rPr>
              <w:t xml:space="preserve">– </w:t>
            </w:r>
            <w:r w:rsidR="00082089" w:rsidRPr="00224F58">
              <w:rPr>
                <w:sz w:val="22"/>
                <w:szCs w:val="22"/>
              </w:rPr>
              <w:t>41</w:t>
            </w:r>
            <w:r w:rsidRPr="00224F58">
              <w:rPr>
                <w:sz w:val="22"/>
                <w:szCs w:val="22"/>
              </w:rPr>
              <w:t xml:space="preserve"> godz., </w:t>
            </w:r>
          </w:p>
          <w:p w14:paraId="5D56A8C6" w14:textId="77777777" w:rsidR="00200017" w:rsidRPr="00224F58" w:rsidRDefault="00200017" w:rsidP="00082089">
            <w:pPr>
              <w:pStyle w:val="Default"/>
              <w:rPr>
                <w:b/>
                <w:sz w:val="22"/>
                <w:szCs w:val="22"/>
              </w:rPr>
            </w:pPr>
            <w:r w:rsidRPr="00224F58">
              <w:rPr>
                <w:b/>
                <w:color w:val="auto"/>
                <w:sz w:val="22"/>
                <w:szCs w:val="22"/>
              </w:rPr>
              <w:t xml:space="preserve">Łącznie </w:t>
            </w:r>
            <w:r w:rsidR="00082089" w:rsidRPr="00224F58">
              <w:rPr>
                <w:b/>
                <w:color w:val="auto"/>
                <w:sz w:val="22"/>
                <w:szCs w:val="22"/>
              </w:rPr>
              <w:t>71</w:t>
            </w:r>
            <w:r w:rsidRPr="00224F58">
              <w:rPr>
                <w:b/>
                <w:color w:val="auto"/>
                <w:sz w:val="22"/>
                <w:szCs w:val="22"/>
              </w:rPr>
              <w:t xml:space="preserve"> godz. co odpowiada 2</w:t>
            </w:r>
            <w:r w:rsidR="00082089" w:rsidRPr="00224F58">
              <w:rPr>
                <w:b/>
                <w:color w:val="auto"/>
                <w:sz w:val="22"/>
                <w:szCs w:val="22"/>
              </w:rPr>
              <w:t>,8</w:t>
            </w:r>
            <w:r w:rsidRPr="00224F58">
              <w:rPr>
                <w:b/>
                <w:color w:val="auto"/>
                <w:sz w:val="22"/>
                <w:szCs w:val="22"/>
              </w:rPr>
              <w:t xml:space="preserve"> punktom ECTS </w:t>
            </w:r>
          </w:p>
        </w:tc>
      </w:tr>
      <w:tr w:rsidR="00200017" w:rsidRPr="00224F58" w14:paraId="718FA559" w14:textId="77777777" w:rsidTr="00200017">
        <w:trPr>
          <w:trHeight w:val="718"/>
        </w:trPr>
        <w:tc>
          <w:tcPr>
            <w:tcW w:w="3942" w:type="dxa"/>
            <w:shd w:val="clear" w:color="auto" w:fill="auto"/>
          </w:tcPr>
          <w:p w14:paraId="659A62A8" w14:textId="77777777" w:rsidR="00200017" w:rsidRPr="00224F58" w:rsidRDefault="00200017"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EC7BC11" w14:textId="77777777" w:rsidR="00200017" w:rsidRPr="00224F58" w:rsidRDefault="00200017" w:rsidP="00200017">
            <w:pPr>
              <w:rPr>
                <w:sz w:val="22"/>
                <w:szCs w:val="22"/>
              </w:rPr>
            </w:pPr>
            <w:r w:rsidRPr="00224F58">
              <w:rPr>
                <w:sz w:val="22"/>
                <w:szCs w:val="22"/>
              </w:rPr>
              <w:t>TRiA_W05, TRiA_W06,</w:t>
            </w:r>
          </w:p>
          <w:p w14:paraId="7F86CDBC" w14:textId="77777777" w:rsidR="00200017" w:rsidRPr="00224F58" w:rsidRDefault="00200017" w:rsidP="00200017">
            <w:pPr>
              <w:rPr>
                <w:sz w:val="22"/>
                <w:szCs w:val="22"/>
              </w:rPr>
            </w:pPr>
            <w:r w:rsidRPr="00224F58">
              <w:rPr>
                <w:sz w:val="22"/>
                <w:szCs w:val="22"/>
              </w:rPr>
              <w:t>TRiA_U01, TRiA_U06, TRiA1_U08</w:t>
            </w:r>
          </w:p>
        </w:tc>
      </w:tr>
    </w:tbl>
    <w:p w14:paraId="2EC73182" w14:textId="77777777" w:rsidR="00200017" w:rsidRPr="00224F58" w:rsidRDefault="00200017" w:rsidP="00200017">
      <w:pPr>
        <w:rPr>
          <w:sz w:val="22"/>
          <w:szCs w:val="22"/>
        </w:rPr>
      </w:pPr>
    </w:p>
    <w:p w14:paraId="2AC30A8A" w14:textId="77777777" w:rsidR="00200017" w:rsidRPr="00224F58" w:rsidRDefault="00200017" w:rsidP="00200017">
      <w:pPr>
        <w:rPr>
          <w:sz w:val="22"/>
          <w:szCs w:val="22"/>
        </w:rPr>
      </w:pPr>
    </w:p>
    <w:p w14:paraId="17782075" w14:textId="77777777" w:rsidR="00200017" w:rsidRPr="00224F58" w:rsidRDefault="00200017" w:rsidP="00200017">
      <w:pPr>
        <w:rPr>
          <w:i/>
          <w:iCs/>
          <w:sz w:val="22"/>
          <w:szCs w:val="22"/>
        </w:rPr>
      </w:pPr>
    </w:p>
    <w:p w14:paraId="7681F78D" w14:textId="77777777" w:rsidR="00200017" w:rsidRPr="00224F58" w:rsidRDefault="00200017" w:rsidP="00200017">
      <w:pPr>
        <w:rPr>
          <w:iCs/>
          <w:sz w:val="22"/>
          <w:szCs w:val="22"/>
        </w:rPr>
      </w:pPr>
    </w:p>
    <w:p w14:paraId="7302CE43" w14:textId="77777777" w:rsidR="00412796" w:rsidRPr="00224F58" w:rsidRDefault="00412796">
      <w:pPr>
        <w:spacing w:after="160" w:line="259" w:lineRule="auto"/>
        <w:rPr>
          <w:sz w:val="22"/>
          <w:szCs w:val="22"/>
        </w:rPr>
      </w:pPr>
      <w:r w:rsidRPr="00224F58">
        <w:rPr>
          <w:sz w:val="22"/>
          <w:szCs w:val="22"/>
        </w:rPr>
        <w:br w:type="page"/>
      </w:r>
    </w:p>
    <w:p w14:paraId="0B5F7CA4" w14:textId="77777777" w:rsidR="00613838" w:rsidRPr="00224F58" w:rsidRDefault="00613838">
      <w:pPr>
        <w:spacing w:after="160" w:line="259" w:lineRule="auto"/>
        <w:rPr>
          <w:sz w:val="22"/>
          <w:szCs w:val="22"/>
        </w:rPr>
      </w:pPr>
      <w:r w:rsidRPr="00224F58">
        <w:rPr>
          <w:sz w:val="22"/>
          <w:szCs w:val="22"/>
        </w:rPr>
        <w:lastRenderedPageBreak/>
        <w:br w:type="page"/>
      </w:r>
    </w:p>
    <w:p w14:paraId="6C2CA9EF" w14:textId="77777777" w:rsidR="00200017" w:rsidRPr="00224F58" w:rsidRDefault="00200017" w:rsidP="00200017">
      <w:pPr>
        <w:rPr>
          <w:b/>
          <w:sz w:val="22"/>
          <w:szCs w:val="22"/>
        </w:rPr>
      </w:pPr>
      <w:r w:rsidRPr="00224F58">
        <w:rPr>
          <w:b/>
          <w:sz w:val="22"/>
          <w:szCs w:val="22"/>
        </w:rPr>
        <w:lastRenderedPageBreak/>
        <w:t>Karta opisu zajęć (sylabus)</w:t>
      </w:r>
    </w:p>
    <w:p w14:paraId="08802F10" w14:textId="77777777" w:rsidR="00200017" w:rsidRPr="00224F58" w:rsidRDefault="00200017" w:rsidP="0020001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00017" w:rsidRPr="00224F58" w14:paraId="307C72AA" w14:textId="77777777" w:rsidTr="00200017">
        <w:tc>
          <w:tcPr>
            <w:tcW w:w="3942" w:type="dxa"/>
            <w:shd w:val="clear" w:color="auto" w:fill="auto"/>
          </w:tcPr>
          <w:p w14:paraId="389A2865" w14:textId="77777777" w:rsidR="00200017" w:rsidRPr="00224F58" w:rsidRDefault="00082089" w:rsidP="00200017">
            <w:pPr>
              <w:rPr>
                <w:sz w:val="22"/>
                <w:szCs w:val="22"/>
              </w:rPr>
            </w:pPr>
            <w:r w:rsidRPr="00224F58">
              <w:rPr>
                <w:sz w:val="22"/>
                <w:szCs w:val="22"/>
              </w:rPr>
              <w:t xml:space="preserve">Nazwa kierunku studiów </w:t>
            </w:r>
          </w:p>
        </w:tc>
        <w:tc>
          <w:tcPr>
            <w:tcW w:w="5344" w:type="dxa"/>
            <w:shd w:val="clear" w:color="auto" w:fill="auto"/>
          </w:tcPr>
          <w:p w14:paraId="0D0C6B48" w14:textId="77777777" w:rsidR="00200017" w:rsidRPr="00224F58" w:rsidRDefault="00200017" w:rsidP="00200017">
            <w:pPr>
              <w:rPr>
                <w:sz w:val="22"/>
                <w:szCs w:val="22"/>
              </w:rPr>
            </w:pPr>
            <w:r w:rsidRPr="00224F58">
              <w:rPr>
                <w:color w:val="000000"/>
                <w:sz w:val="22"/>
                <w:szCs w:val="22"/>
              </w:rPr>
              <w:t>TECHNIKA ROLNICZA I AGROTRONIKA</w:t>
            </w:r>
          </w:p>
        </w:tc>
      </w:tr>
      <w:tr w:rsidR="00200017" w:rsidRPr="00224F58" w14:paraId="71187370" w14:textId="77777777" w:rsidTr="00200017">
        <w:tc>
          <w:tcPr>
            <w:tcW w:w="3942" w:type="dxa"/>
            <w:shd w:val="clear" w:color="auto" w:fill="auto"/>
          </w:tcPr>
          <w:p w14:paraId="31479E81" w14:textId="77777777" w:rsidR="00200017" w:rsidRPr="00224F58" w:rsidRDefault="00200017" w:rsidP="00200017">
            <w:pPr>
              <w:pStyle w:val="Nagwek2"/>
              <w:rPr>
                <w:rFonts w:ascii="Times New Roman" w:hAnsi="Times New Roman" w:cs="Times New Roman"/>
                <w:color w:val="auto"/>
                <w:sz w:val="22"/>
                <w:szCs w:val="22"/>
              </w:rPr>
            </w:pPr>
            <w:r w:rsidRPr="00224F58">
              <w:rPr>
                <w:rFonts w:ascii="Times New Roman" w:hAnsi="Times New Roman" w:cs="Times New Roman"/>
                <w:color w:val="auto"/>
                <w:sz w:val="22"/>
                <w:szCs w:val="22"/>
              </w:rPr>
              <w:t>Nazwa modułu, także nazwa w języku angielskim</w:t>
            </w:r>
          </w:p>
        </w:tc>
        <w:tc>
          <w:tcPr>
            <w:tcW w:w="5344" w:type="dxa"/>
            <w:shd w:val="clear" w:color="auto" w:fill="auto"/>
          </w:tcPr>
          <w:p w14:paraId="23987DED" w14:textId="77777777" w:rsidR="00200017" w:rsidRPr="00224F58" w:rsidRDefault="00200017" w:rsidP="00200017">
            <w:pPr>
              <w:pStyle w:val="Nagwek2"/>
              <w:rPr>
                <w:rFonts w:ascii="Times New Roman" w:hAnsi="Times New Roman" w:cs="Times New Roman"/>
                <w:color w:val="auto"/>
                <w:sz w:val="22"/>
                <w:szCs w:val="22"/>
              </w:rPr>
            </w:pPr>
            <w:r w:rsidRPr="00224F58">
              <w:rPr>
                <w:rFonts w:ascii="Times New Roman" w:hAnsi="Times New Roman" w:cs="Times New Roman"/>
                <w:color w:val="auto"/>
                <w:sz w:val="22"/>
                <w:szCs w:val="22"/>
              </w:rPr>
              <w:t>Metrologia</w:t>
            </w:r>
          </w:p>
          <w:p w14:paraId="2C23B661" w14:textId="77777777" w:rsidR="00200017" w:rsidRPr="00224F58" w:rsidRDefault="00200017" w:rsidP="00200017">
            <w:pPr>
              <w:pStyle w:val="Nagwek2"/>
              <w:rPr>
                <w:rFonts w:ascii="Times New Roman" w:hAnsi="Times New Roman" w:cs="Times New Roman"/>
                <w:color w:val="auto"/>
                <w:sz w:val="22"/>
                <w:szCs w:val="22"/>
              </w:rPr>
            </w:pPr>
            <w:r w:rsidRPr="00224F58">
              <w:rPr>
                <w:rFonts w:ascii="Times New Roman" w:hAnsi="Times New Roman" w:cs="Times New Roman"/>
                <w:color w:val="auto"/>
                <w:sz w:val="22"/>
                <w:szCs w:val="22"/>
              </w:rPr>
              <w:t>Metrology</w:t>
            </w:r>
          </w:p>
        </w:tc>
      </w:tr>
      <w:tr w:rsidR="00200017" w:rsidRPr="00224F58" w14:paraId="2BBA5C17" w14:textId="77777777" w:rsidTr="00200017">
        <w:tc>
          <w:tcPr>
            <w:tcW w:w="3942" w:type="dxa"/>
            <w:shd w:val="clear" w:color="auto" w:fill="auto"/>
          </w:tcPr>
          <w:p w14:paraId="52118579" w14:textId="77777777" w:rsidR="00200017" w:rsidRPr="00224F58" w:rsidRDefault="00082089" w:rsidP="00200017">
            <w:pPr>
              <w:rPr>
                <w:sz w:val="22"/>
                <w:szCs w:val="22"/>
              </w:rPr>
            </w:pPr>
            <w:r w:rsidRPr="00224F58">
              <w:rPr>
                <w:sz w:val="22"/>
                <w:szCs w:val="22"/>
              </w:rPr>
              <w:t xml:space="preserve">Język wykładowy </w:t>
            </w:r>
          </w:p>
        </w:tc>
        <w:tc>
          <w:tcPr>
            <w:tcW w:w="5344" w:type="dxa"/>
            <w:shd w:val="clear" w:color="auto" w:fill="auto"/>
          </w:tcPr>
          <w:p w14:paraId="053A617B" w14:textId="77777777" w:rsidR="00200017" w:rsidRPr="00224F58" w:rsidRDefault="00200017" w:rsidP="00200017">
            <w:pPr>
              <w:rPr>
                <w:sz w:val="22"/>
                <w:szCs w:val="22"/>
              </w:rPr>
            </w:pPr>
            <w:r w:rsidRPr="00224F58">
              <w:rPr>
                <w:sz w:val="22"/>
                <w:szCs w:val="22"/>
              </w:rPr>
              <w:t>polski</w:t>
            </w:r>
          </w:p>
        </w:tc>
      </w:tr>
      <w:tr w:rsidR="00200017" w:rsidRPr="00224F58" w14:paraId="1EBB4717" w14:textId="77777777" w:rsidTr="00200017">
        <w:tc>
          <w:tcPr>
            <w:tcW w:w="3942" w:type="dxa"/>
            <w:shd w:val="clear" w:color="auto" w:fill="auto"/>
          </w:tcPr>
          <w:p w14:paraId="276B9EDF" w14:textId="77777777" w:rsidR="00200017"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66BA938C" w14:textId="77777777" w:rsidR="00200017" w:rsidRPr="00224F58" w:rsidRDefault="00200017" w:rsidP="00200017">
            <w:pPr>
              <w:rPr>
                <w:sz w:val="22"/>
                <w:szCs w:val="22"/>
              </w:rPr>
            </w:pPr>
            <w:r w:rsidRPr="00224F58">
              <w:rPr>
                <w:sz w:val="22"/>
                <w:szCs w:val="22"/>
              </w:rPr>
              <w:t>obowiązkowy</w:t>
            </w:r>
          </w:p>
        </w:tc>
      </w:tr>
      <w:tr w:rsidR="00200017" w:rsidRPr="00224F58" w14:paraId="4451DCEB" w14:textId="77777777" w:rsidTr="00200017">
        <w:tc>
          <w:tcPr>
            <w:tcW w:w="3942" w:type="dxa"/>
            <w:shd w:val="clear" w:color="auto" w:fill="auto"/>
          </w:tcPr>
          <w:p w14:paraId="11A3000B" w14:textId="77777777" w:rsidR="00200017" w:rsidRPr="00224F58" w:rsidRDefault="00200017" w:rsidP="00200017">
            <w:pPr>
              <w:rPr>
                <w:sz w:val="22"/>
                <w:szCs w:val="22"/>
              </w:rPr>
            </w:pPr>
            <w:r w:rsidRPr="00224F58">
              <w:rPr>
                <w:sz w:val="22"/>
                <w:szCs w:val="22"/>
              </w:rPr>
              <w:t>Poziom studiów</w:t>
            </w:r>
          </w:p>
        </w:tc>
        <w:tc>
          <w:tcPr>
            <w:tcW w:w="5344" w:type="dxa"/>
            <w:shd w:val="clear" w:color="auto" w:fill="auto"/>
          </w:tcPr>
          <w:p w14:paraId="354572CC" w14:textId="77777777" w:rsidR="00200017" w:rsidRPr="00224F58" w:rsidRDefault="00200017" w:rsidP="00200017">
            <w:pPr>
              <w:rPr>
                <w:sz w:val="22"/>
                <w:szCs w:val="22"/>
              </w:rPr>
            </w:pPr>
            <w:r w:rsidRPr="00224F58">
              <w:rPr>
                <w:sz w:val="22"/>
                <w:szCs w:val="22"/>
              </w:rPr>
              <w:t>pierwszego stopnia</w:t>
            </w:r>
          </w:p>
        </w:tc>
      </w:tr>
      <w:tr w:rsidR="00200017" w:rsidRPr="00224F58" w14:paraId="08EE6435" w14:textId="77777777" w:rsidTr="00200017">
        <w:tc>
          <w:tcPr>
            <w:tcW w:w="3942" w:type="dxa"/>
            <w:shd w:val="clear" w:color="auto" w:fill="auto"/>
          </w:tcPr>
          <w:p w14:paraId="1394F0ED" w14:textId="77777777" w:rsidR="00200017" w:rsidRPr="00224F58" w:rsidRDefault="00200017" w:rsidP="00200017">
            <w:pPr>
              <w:rPr>
                <w:sz w:val="22"/>
                <w:szCs w:val="22"/>
              </w:rPr>
            </w:pPr>
            <w:r w:rsidRPr="00224F58">
              <w:rPr>
                <w:sz w:val="22"/>
                <w:szCs w:val="22"/>
              </w:rPr>
              <w:t>Forma studiów</w:t>
            </w:r>
          </w:p>
        </w:tc>
        <w:tc>
          <w:tcPr>
            <w:tcW w:w="5344" w:type="dxa"/>
            <w:shd w:val="clear" w:color="auto" w:fill="auto"/>
          </w:tcPr>
          <w:p w14:paraId="53EB677F" w14:textId="77777777" w:rsidR="00200017" w:rsidRPr="00224F58" w:rsidRDefault="00200017" w:rsidP="00200017">
            <w:pPr>
              <w:rPr>
                <w:sz w:val="22"/>
                <w:szCs w:val="22"/>
              </w:rPr>
            </w:pPr>
            <w:r w:rsidRPr="00224F58">
              <w:rPr>
                <w:sz w:val="22"/>
                <w:szCs w:val="22"/>
              </w:rPr>
              <w:t>niestacjonarne</w:t>
            </w:r>
          </w:p>
        </w:tc>
      </w:tr>
      <w:tr w:rsidR="00200017" w:rsidRPr="00224F58" w14:paraId="576F2B57" w14:textId="77777777" w:rsidTr="00200017">
        <w:tc>
          <w:tcPr>
            <w:tcW w:w="3942" w:type="dxa"/>
            <w:shd w:val="clear" w:color="auto" w:fill="auto"/>
          </w:tcPr>
          <w:p w14:paraId="3C86FC67" w14:textId="77777777" w:rsidR="00200017" w:rsidRPr="00224F58" w:rsidRDefault="00200017" w:rsidP="00200017">
            <w:pPr>
              <w:rPr>
                <w:sz w:val="22"/>
                <w:szCs w:val="22"/>
              </w:rPr>
            </w:pPr>
            <w:r w:rsidRPr="00224F58">
              <w:rPr>
                <w:sz w:val="22"/>
                <w:szCs w:val="22"/>
              </w:rPr>
              <w:t>Rok studiów dla kierunku</w:t>
            </w:r>
          </w:p>
        </w:tc>
        <w:tc>
          <w:tcPr>
            <w:tcW w:w="5344" w:type="dxa"/>
            <w:shd w:val="clear" w:color="auto" w:fill="auto"/>
          </w:tcPr>
          <w:p w14:paraId="218DC945" w14:textId="77777777" w:rsidR="00200017" w:rsidRPr="00224F58" w:rsidRDefault="00200017" w:rsidP="00200017">
            <w:pPr>
              <w:rPr>
                <w:sz w:val="22"/>
                <w:szCs w:val="22"/>
              </w:rPr>
            </w:pPr>
            <w:r w:rsidRPr="00224F58">
              <w:rPr>
                <w:sz w:val="22"/>
                <w:szCs w:val="22"/>
              </w:rPr>
              <w:t>II</w:t>
            </w:r>
          </w:p>
        </w:tc>
      </w:tr>
      <w:tr w:rsidR="00200017" w:rsidRPr="00224F58" w14:paraId="6AA65C8A" w14:textId="77777777" w:rsidTr="00200017">
        <w:tc>
          <w:tcPr>
            <w:tcW w:w="3942" w:type="dxa"/>
            <w:shd w:val="clear" w:color="auto" w:fill="auto"/>
          </w:tcPr>
          <w:p w14:paraId="5EDE8930" w14:textId="77777777" w:rsidR="00200017" w:rsidRPr="00224F58" w:rsidRDefault="00200017" w:rsidP="00200017">
            <w:pPr>
              <w:rPr>
                <w:sz w:val="22"/>
                <w:szCs w:val="22"/>
              </w:rPr>
            </w:pPr>
            <w:r w:rsidRPr="00224F58">
              <w:rPr>
                <w:sz w:val="22"/>
                <w:szCs w:val="22"/>
              </w:rPr>
              <w:t>Semestr dla kierunku</w:t>
            </w:r>
          </w:p>
        </w:tc>
        <w:tc>
          <w:tcPr>
            <w:tcW w:w="5344" w:type="dxa"/>
            <w:shd w:val="clear" w:color="auto" w:fill="auto"/>
          </w:tcPr>
          <w:p w14:paraId="1A41D573" w14:textId="77777777" w:rsidR="00200017" w:rsidRPr="00224F58" w:rsidRDefault="00200017" w:rsidP="00200017">
            <w:pPr>
              <w:rPr>
                <w:sz w:val="22"/>
                <w:szCs w:val="22"/>
              </w:rPr>
            </w:pPr>
            <w:r w:rsidRPr="00224F58">
              <w:rPr>
                <w:sz w:val="22"/>
                <w:szCs w:val="22"/>
              </w:rPr>
              <w:t>4</w:t>
            </w:r>
          </w:p>
        </w:tc>
      </w:tr>
      <w:tr w:rsidR="00200017" w:rsidRPr="00224F58" w14:paraId="2895F620" w14:textId="77777777" w:rsidTr="00200017">
        <w:tc>
          <w:tcPr>
            <w:tcW w:w="3942" w:type="dxa"/>
            <w:shd w:val="clear" w:color="auto" w:fill="auto"/>
          </w:tcPr>
          <w:p w14:paraId="0B390A14" w14:textId="77777777" w:rsidR="00200017" w:rsidRPr="00224F58" w:rsidRDefault="00200017" w:rsidP="00200017">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264462FB" w14:textId="77777777" w:rsidR="00200017" w:rsidRPr="00224F58" w:rsidRDefault="00200017" w:rsidP="00200017">
            <w:pPr>
              <w:rPr>
                <w:sz w:val="22"/>
                <w:szCs w:val="22"/>
              </w:rPr>
            </w:pPr>
            <w:r w:rsidRPr="00224F58">
              <w:rPr>
                <w:sz w:val="22"/>
                <w:szCs w:val="22"/>
              </w:rPr>
              <w:t>4 (1,2/2,8)</w:t>
            </w:r>
          </w:p>
        </w:tc>
      </w:tr>
      <w:tr w:rsidR="00200017" w:rsidRPr="00224F58" w14:paraId="0E55C7ED" w14:textId="77777777" w:rsidTr="00200017">
        <w:tc>
          <w:tcPr>
            <w:tcW w:w="3942" w:type="dxa"/>
            <w:shd w:val="clear" w:color="auto" w:fill="auto"/>
          </w:tcPr>
          <w:p w14:paraId="1C0FF348" w14:textId="77777777" w:rsidR="00200017" w:rsidRPr="00224F58" w:rsidRDefault="00200017" w:rsidP="00200017">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2AF4D9D7" w14:textId="77777777" w:rsidR="00200017" w:rsidRPr="00224F58" w:rsidRDefault="00200017" w:rsidP="00200017">
            <w:pPr>
              <w:rPr>
                <w:sz w:val="22"/>
                <w:szCs w:val="22"/>
              </w:rPr>
            </w:pPr>
            <w:r w:rsidRPr="00224F58">
              <w:rPr>
                <w:sz w:val="22"/>
                <w:szCs w:val="22"/>
              </w:rPr>
              <w:t>Dr inż. Monika Krzywicka</w:t>
            </w:r>
          </w:p>
        </w:tc>
      </w:tr>
      <w:tr w:rsidR="00200017" w:rsidRPr="00224F58" w14:paraId="16541A62" w14:textId="77777777" w:rsidTr="00200017">
        <w:tc>
          <w:tcPr>
            <w:tcW w:w="3942" w:type="dxa"/>
            <w:shd w:val="clear" w:color="auto" w:fill="auto"/>
          </w:tcPr>
          <w:p w14:paraId="0BE39921" w14:textId="77777777" w:rsidR="00200017" w:rsidRPr="00224F58" w:rsidRDefault="00082089" w:rsidP="00200017">
            <w:pPr>
              <w:rPr>
                <w:sz w:val="22"/>
                <w:szCs w:val="22"/>
              </w:rPr>
            </w:pPr>
            <w:r w:rsidRPr="00224F58">
              <w:rPr>
                <w:sz w:val="22"/>
                <w:szCs w:val="22"/>
              </w:rPr>
              <w:t>Jednostka oferująca moduł</w:t>
            </w:r>
          </w:p>
        </w:tc>
        <w:tc>
          <w:tcPr>
            <w:tcW w:w="5344" w:type="dxa"/>
            <w:shd w:val="clear" w:color="auto" w:fill="auto"/>
          </w:tcPr>
          <w:p w14:paraId="35764C26" w14:textId="77777777" w:rsidR="00200017" w:rsidRPr="00224F58" w:rsidRDefault="00200017" w:rsidP="00200017">
            <w:pPr>
              <w:rPr>
                <w:sz w:val="22"/>
                <w:szCs w:val="22"/>
              </w:rPr>
            </w:pPr>
            <w:r w:rsidRPr="00224F58">
              <w:rPr>
                <w:sz w:val="22"/>
                <w:szCs w:val="22"/>
              </w:rPr>
              <w:t>Katedra Podstaw Techniki</w:t>
            </w:r>
          </w:p>
        </w:tc>
      </w:tr>
      <w:tr w:rsidR="00200017" w:rsidRPr="00224F58" w14:paraId="60E72717" w14:textId="77777777" w:rsidTr="00200017">
        <w:tc>
          <w:tcPr>
            <w:tcW w:w="3942" w:type="dxa"/>
            <w:shd w:val="clear" w:color="auto" w:fill="auto"/>
          </w:tcPr>
          <w:p w14:paraId="3384ED81" w14:textId="77777777" w:rsidR="00200017" w:rsidRPr="00224F58" w:rsidRDefault="00200017" w:rsidP="00200017">
            <w:pPr>
              <w:rPr>
                <w:sz w:val="22"/>
                <w:szCs w:val="22"/>
              </w:rPr>
            </w:pPr>
            <w:r w:rsidRPr="00224F58">
              <w:rPr>
                <w:sz w:val="22"/>
                <w:szCs w:val="22"/>
              </w:rPr>
              <w:t>Cel modułu</w:t>
            </w:r>
          </w:p>
          <w:p w14:paraId="0D9847C8" w14:textId="77777777" w:rsidR="00200017" w:rsidRPr="00224F58" w:rsidRDefault="00200017" w:rsidP="00200017">
            <w:pPr>
              <w:rPr>
                <w:sz w:val="22"/>
                <w:szCs w:val="22"/>
              </w:rPr>
            </w:pPr>
          </w:p>
        </w:tc>
        <w:tc>
          <w:tcPr>
            <w:tcW w:w="5344" w:type="dxa"/>
            <w:shd w:val="clear" w:color="auto" w:fill="auto"/>
          </w:tcPr>
          <w:p w14:paraId="260675EF" w14:textId="77777777" w:rsidR="00200017" w:rsidRPr="00224F58" w:rsidRDefault="00200017" w:rsidP="00200017">
            <w:pPr>
              <w:autoSpaceDE w:val="0"/>
              <w:autoSpaceDN w:val="0"/>
              <w:adjustRightInd w:val="0"/>
              <w:rPr>
                <w:sz w:val="22"/>
                <w:szCs w:val="22"/>
              </w:rPr>
            </w:pPr>
            <w:r w:rsidRPr="00224F58">
              <w:rPr>
                <w:sz w:val="22"/>
                <w:szCs w:val="22"/>
              </w:rPr>
              <w:t>Opanowanie podstawowych wiadomości o metodach pomiarów wielkości liniowych i kątowych; budowie, doborze i wykorzystaniu aparatury pomiarowej; sposobie zapisu wyników pomiaru z uwzględnieniem niepewności pomiarowej.</w:t>
            </w:r>
          </w:p>
        </w:tc>
      </w:tr>
      <w:tr w:rsidR="00200017" w:rsidRPr="00224F58" w14:paraId="00BCC98E" w14:textId="77777777" w:rsidTr="00200017">
        <w:trPr>
          <w:trHeight w:val="236"/>
        </w:trPr>
        <w:tc>
          <w:tcPr>
            <w:tcW w:w="3942" w:type="dxa"/>
            <w:vMerge w:val="restart"/>
            <w:shd w:val="clear" w:color="auto" w:fill="auto"/>
          </w:tcPr>
          <w:p w14:paraId="1ED39252" w14:textId="77777777" w:rsidR="00200017" w:rsidRPr="00224F58" w:rsidRDefault="00200017" w:rsidP="00200017">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5A11C05" w14:textId="77777777" w:rsidR="00200017" w:rsidRPr="00224F58" w:rsidRDefault="00200017" w:rsidP="00200017">
            <w:pPr>
              <w:rPr>
                <w:sz w:val="22"/>
                <w:szCs w:val="22"/>
              </w:rPr>
            </w:pPr>
            <w:r w:rsidRPr="00224F58">
              <w:rPr>
                <w:sz w:val="22"/>
                <w:szCs w:val="22"/>
              </w:rPr>
              <w:t xml:space="preserve">Wiedza: </w:t>
            </w:r>
          </w:p>
        </w:tc>
      </w:tr>
      <w:tr w:rsidR="00200017" w:rsidRPr="00224F58" w14:paraId="4940ADE4" w14:textId="77777777" w:rsidTr="00200017">
        <w:trPr>
          <w:trHeight w:val="233"/>
        </w:trPr>
        <w:tc>
          <w:tcPr>
            <w:tcW w:w="3942" w:type="dxa"/>
            <w:vMerge/>
            <w:shd w:val="clear" w:color="auto" w:fill="auto"/>
          </w:tcPr>
          <w:p w14:paraId="658D08FA" w14:textId="77777777" w:rsidR="00200017" w:rsidRPr="00224F58" w:rsidRDefault="00200017" w:rsidP="00200017">
            <w:pPr>
              <w:rPr>
                <w:sz w:val="22"/>
                <w:szCs w:val="22"/>
                <w:highlight w:val="yellow"/>
              </w:rPr>
            </w:pPr>
          </w:p>
        </w:tc>
        <w:tc>
          <w:tcPr>
            <w:tcW w:w="5344" w:type="dxa"/>
            <w:shd w:val="clear" w:color="auto" w:fill="auto"/>
          </w:tcPr>
          <w:p w14:paraId="6E9E4818" w14:textId="77777777" w:rsidR="00200017" w:rsidRPr="00224F58" w:rsidRDefault="00200017" w:rsidP="00200017">
            <w:pPr>
              <w:ind w:left="487" w:hanging="501"/>
              <w:rPr>
                <w:sz w:val="22"/>
                <w:szCs w:val="22"/>
              </w:rPr>
            </w:pPr>
            <w:r w:rsidRPr="00224F58">
              <w:rPr>
                <w:sz w:val="22"/>
                <w:szCs w:val="22"/>
              </w:rPr>
              <w:t>W1. Zna i rozumie metody pomiarów wybranych wielkości. TRiA1_W17</w:t>
            </w:r>
          </w:p>
        </w:tc>
      </w:tr>
      <w:tr w:rsidR="00200017" w:rsidRPr="00224F58" w14:paraId="163C369A" w14:textId="77777777" w:rsidTr="00200017">
        <w:trPr>
          <w:trHeight w:val="233"/>
        </w:trPr>
        <w:tc>
          <w:tcPr>
            <w:tcW w:w="3942" w:type="dxa"/>
            <w:vMerge/>
            <w:shd w:val="clear" w:color="auto" w:fill="auto"/>
          </w:tcPr>
          <w:p w14:paraId="515BD054" w14:textId="77777777" w:rsidR="00200017" w:rsidRPr="00224F58" w:rsidRDefault="00200017" w:rsidP="00200017">
            <w:pPr>
              <w:rPr>
                <w:sz w:val="22"/>
                <w:szCs w:val="22"/>
                <w:highlight w:val="yellow"/>
              </w:rPr>
            </w:pPr>
          </w:p>
        </w:tc>
        <w:tc>
          <w:tcPr>
            <w:tcW w:w="5344" w:type="dxa"/>
            <w:shd w:val="clear" w:color="auto" w:fill="auto"/>
          </w:tcPr>
          <w:p w14:paraId="4A5411D0" w14:textId="77777777" w:rsidR="00200017" w:rsidRPr="00224F58" w:rsidRDefault="00200017" w:rsidP="00200017">
            <w:pPr>
              <w:ind w:left="487" w:hanging="487"/>
              <w:rPr>
                <w:sz w:val="22"/>
                <w:szCs w:val="22"/>
              </w:rPr>
            </w:pPr>
            <w:r w:rsidRPr="00224F58">
              <w:rPr>
                <w:sz w:val="22"/>
                <w:szCs w:val="22"/>
              </w:rPr>
              <w:t>W2. Zna metody ilościowej analizy i oceny dokładności pomiarów. TRiA1_W01</w:t>
            </w:r>
          </w:p>
        </w:tc>
      </w:tr>
      <w:tr w:rsidR="00200017" w:rsidRPr="00224F58" w14:paraId="64513AF7" w14:textId="77777777" w:rsidTr="00200017">
        <w:trPr>
          <w:trHeight w:val="233"/>
        </w:trPr>
        <w:tc>
          <w:tcPr>
            <w:tcW w:w="3942" w:type="dxa"/>
            <w:vMerge/>
            <w:shd w:val="clear" w:color="auto" w:fill="auto"/>
          </w:tcPr>
          <w:p w14:paraId="1F0763DA" w14:textId="77777777" w:rsidR="00200017" w:rsidRPr="00224F58" w:rsidRDefault="00200017" w:rsidP="00200017">
            <w:pPr>
              <w:rPr>
                <w:sz w:val="22"/>
                <w:szCs w:val="22"/>
                <w:highlight w:val="yellow"/>
              </w:rPr>
            </w:pPr>
          </w:p>
        </w:tc>
        <w:tc>
          <w:tcPr>
            <w:tcW w:w="5344" w:type="dxa"/>
            <w:shd w:val="clear" w:color="auto" w:fill="auto"/>
          </w:tcPr>
          <w:p w14:paraId="798E549E" w14:textId="77777777" w:rsidR="00200017" w:rsidRPr="00224F58" w:rsidRDefault="00200017" w:rsidP="00200017">
            <w:pPr>
              <w:rPr>
                <w:sz w:val="22"/>
                <w:szCs w:val="22"/>
              </w:rPr>
            </w:pPr>
          </w:p>
        </w:tc>
      </w:tr>
      <w:tr w:rsidR="00200017" w:rsidRPr="00224F58" w14:paraId="70B4ACF3" w14:textId="77777777" w:rsidTr="00200017">
        <w:trPr>
          <w:trHeight w:val="233"/>
        </w:trPr>
        <w:tc>
          <w:tcPr>
            <w:tcW w:w="3942" w:type="dxa"/>
            <w:vMerge/>
            <w:shd w:val="clear" w:color="auto" w:fill="auto"/>
          </w:tcPr>
          <w:p w14:paraId="1B500274" w14:textId="77777777" w:rsidR="00200017" w:rsidRPr="00224F58" w:rsidRDefault="00200017" w:rsidP="00200017">
            <w:pPr>
              <w:rPr>
                <w:sz w:val="22"/>
                <w:szCs w:val="22"/>
                <w:highlight w:val="yellow"/>
              </w:rPr>
            </w:pPr>
          </w:p>
        </w:tc>
        <w:tc>
          <w:tcPr>
            <w:tcW w:w="5344" w:type="dxa"/>
            <w:shd w:val="clear" w:color="auto" w:fill="auto"/>
          </w:tcPr>
          <w:p w14:paraId="677AE51E" w14:textId="77777777" w:rsidR="00200017" w:rsidRPr="00224F58" w:rsidRDefault="00200017" w:rsidP="00200017">
            <w:pPr>
              <w:rPr>
                <w:sz w:val="22"/>
                <w:szCs w:val="22"/>
              </w:rPr>
            </w:pPr>
            <w:r w:rsidRPr="00224F58">
              <w:rPr>
                <w:sz w:val="22"/>
                <w:szCs w:val="22"/>
              </w:rPr>
              <w:t>Umiejętności:</w:t>
            </w:r>
          </w:p>
        </w:tc>
      </w:tr>
      <w:tr w:rsidR="00200017" w:rsidRPr="00224F58" w14:paraId="0631D398" w14:textId="77777777" w:rsidTr="00200017">
        <w:trPr>
          <w:trHeight w:val="233"/>
        </w:trPr>
        <w:tc>
          <w:tcPr>
            <w:tcW w:w="3942" w:type="dxa"/>
            <w:vMerge/>
            <w:shd w:val="clear" w:color="auto" w:fill="auto"/>
          </w:tcPr>
          <w:p w14:paraId="5E5BEC8C" w14:textId="77777777" w:rsidR="00200017" w:rsidRPr="00224F58" w:rsidRDefault="00200017" w:rsidP="00200017">
            <w:pPr>
              <w:rPr>
                <w:sz w:val="22"/>
                <w:szCs w:val="22"/>
                <w:highlight w:val="yellow"/>
              </w:rPr>
            </w:pPr>
          </w:p>
        </w:tc>
        <w:tc>
          <w:tcPr>
            <w:tcW w:w="5344" w:type="dxa"/>
            <w:shd w:val="clear" w:color="auto" w:fill="auto"/>
          </w:tcPr>
          <w:p w14:paraId="078EA3E2" w14:textId="77777777" w:rsidR="00200017" w:rsidRPr="00224F58" w:rsidRDefault="00200017" w:rsidP="00200017">
            <w:pPr>
              <w:ind w:left="487" w:hanging="487"/>
              <w:rPr>
                <w:sz w:val="22"/>
                <w:szCs w:val="22"/>
              </w:rPr>
            </w:pPr>
            <w:r w:rsidRPr="00224F58">
              <w:rPr>
                <w:sz w:val="22"/>
                <w:szCs w:val="22"/>
              </w:rPr>
              <w:t>U1. Posługuje się przyrządami pomiarowymi, ocenia ich stan. TRiA1_U04</w:t>
            </w:r>
          </w:p>
        </w:tc>
      </w:tr>
      <w:tr w:rsidR="00200017" w:rsidRPr="00224F58" w14:paraId="00A7D44D" w14:textId="77777777" w:rsidTr="00200017">
        <w:trPr>
          <w:trHeight w:val="233"/>
        </w:trPr>
        <w:tc>
          <w:tcPr>
            <w:tcW w:w="3942" w:type="dxa"/>
            <w:vMerge/>
            <w:shd w:val="clear" w:color="auto" w:fill="auto"/>
          </w:tcPr>
          <w:p w14:paraId="408F346D" w14:textId="77777777" w:rsidR="00200017" w:rsidRPr="00224F58" w:rsidRDefault="00200017" w:rsidP="00200017">
            <w:pPr>
              <w:rPr>
                <w:sz w:val="22"/>
                <w:szCs w:val="22"/>
                <w:highlight w:val="yellow"/>
              </w:rPr>
            </w:pPr>
          </w:p>
        </w:tc>
        <w:tc>
          <w:tcPr>
            <w:tcW w:w="5344" w:type="dxa"/>
            <w:shd w:val="clear" w:color="auto" w:fill="auto"/>
          </w:tcPr>
          <w:p w14:paraId="50DB1B01" w14:textId="77777777" w:rsidR="00200017" w:rsidRPr="00224F58" w:rsidRDefault="00200017" w:rsidP="00200017">
            <w:pPr>
              <w:ind w:left="346" w:hanging="346"/>
              <w:rPr>
                <w:sz w:val="22"/>
                <w:szCs w:val="22"/>
              </w:rPr>
            </w:pPr>
            <w:r w:rsidRPr="00224F58">
              <w:rPr>
                <w:sz w:val="22"/>
                <w:szCs w:val="22"/>
              </w:rPr>
              <w:t>U2. Wybiera optymalne metody pomiaru wielkości, szacuje ich dokładność. TRiA1_U04</w:t>
            </w:r>
          </w:p>
        </w:tc>
      </w:tr>
      <w:tr w:rsidR="00200017" w:rsidRPr="00224F58" w14:paraId="0B7640DF" w14:textId="77777777" w:rsidTr="00200017">
        <w:trPr>
          <w:trHeight w:val="233"/>
        </w:trPr>
        <w:tc>
          <w:tcPr>
            <w:tcW w:w="3942" w:type="dxa"/>
            <w:vMerge/>
            <w:shd w:val="clear" w:color="auto" w:fill="auto"/>
          </w:tcPr>
          <w:p w14:paraId="418846C5" w14:textId="77777777" w:rsidR="00200017" w:rsidRPr="00224F58" w:rsidRDefault="00200017" w:rsidP="00200017">
            <w:pPr>
              <w:rPr>
                <w:sz w:val="22"/>
                <w:szCs w:val="22"/>
                <w:highlight w:val="yellow"/>
              </w:rPr>
            </w:pPr>
          </w:p>
        </w:tc>
        <w:tc>
          <w:tcPr>
            <w:tcW w:w="5344" w:type="dxa"/>
            <w:shd w:val="clear" w:color="auto" w:fill="auto"/>
          </w:tcPr>
          <w:p w14:paraId="240FC145" w14:textId="77777777" w:rsidR="00200017" w:rsidRPr="00224F58" w:rsidRDefault="00200017" w:rsidP="00200017">
            <w:pPr>
              <w:rPr>
                <w:sz w:val="22"/>
                <w:szCs w:val="22"/>
              </w:rPr>
            </w:pPr>
          </w:p>
        </w:tc>
      </w:tr>
      <w:tr w:rsidR="00200017" w:rsidRPr="00224F58" w14:paraId="54B37DD9" w14:textId="77777777" w:rsidTr="00200017">
        <w:trPr>
          <w:trHeight w:val="233"/>
        </w:trPr>
        <w:tc>
          <w:tcPr>
            <w:tcW w:w="3942" w:type="dxa"/>
            <w:vMerge/>
            <w:shd w:val="clear" w:color="auto" w:fill="auto"/>
          </w:tcPr>
          <w:p w14:paraId="52A36574" w14:textId="77777777" w:rsidR="00200017" w:rsidRPr="00224F58" w:rsidRDefault="00200017" w:rsidP="00200017">
            <w:pPr>
              <w:rPr>
                <w:sz w:val="22"/>
                <w:szCs w:val="22"/>
                <w:highlight w:val="yellow"/>
              </w:rPr>
            </w:pPr>
          </w:p>
        </w:tc>
        <w:tc>
          <w:tcPr>
            <w:tcW w:w="5344" w:type="dxa"/>
            <w:shd w:val="clear" w:color="auto" w:fill="auto"/>
          </w:tcPr>
          <w:p w14:paraId="6178070E" w14:textId="77777777" w:rsidR="00200017" w:rsidRPr="00224F58" w:rsidRDefault="00200017" w:rsidP="00200017">
            <w:pPr>
              <w:rPr>
                <w:sz w:val="22"/>
                <w:szCs w:val="22"/>
              </w:rPr>
            </w:pPr>
            <w:r w:rsidRPr="00224F58">
              <w:rPr>
                <w:sz w:val="22"/>
                <w:szCs w:val="22"/>
              </w:rPr>
              <w:t>Kompetencje społeczne:</w:t>
            </w:r>
          </w:p>
        </w:tc>
      </w:tr>
      <w:tr w:rsidR="00200017" w:rsidRPr="00224F58" w14:paraId="1B1A8907" w14:textId="77777777" w:rsidTr="00200017">
        <w:trPr>
          <w:trHeight w:val="233"/>
        </w:trPr>
        <w:tc>
          <w:tcPr>
            <w:tcW w:w="3942" w:type="dxa"/>
            <w:vMerge/>
            <w:shd w:val="clear" w:color="auto" w:fill="auto"/>
          </w:tcPr>
          <w:p w14:paraId="04EFDEE7" w14:textId="77777777" w:rsidR="00200017" w:rsidRPr="00224F58" w:rsidRDefault="00200017" w:rsidP="00200017">
            <w:pPr>
              <w:rPr>
                <w:sz w:val="22"/>
                <w:szCs w:val="22"/>
                <w:highlight w:val="yellow"/>
              </w:rPr>
            </w:pPr>
          </w:p>
        </w:tc>
        <w:tc>
          <w:tcPr>
            <w:tcW w:w="5344" w:type="dxa"/>
            <w:shd w:val="clear" w:color="auto" w:fill="auto"/>
          </w:tcPr>
          <w:p w14:paraId="0146FB12" w14:textId="77777777" w:rsidR="00200017" w:rsidRPr="00224F58" w:rsidRDefault="00200017" w:rsidP="00200017">
            <w:pPr>
              <w:ind w:left="487" w:hanging="487"/>
              <w:rPr>
                <w:sz w:val="22"/>
                <w:szCs w:val="22"/>
              </w:rPr>
            </w:pPr>
            <w:r w:rsidRPr="00224F58">
              <w:rPr>
                <w:sz w:val="22"/>
                <w:szCs w:val="22"/>
              </w:rPr>
              <w:t>K1. Ma poczucie odpowiedzialności za pracę w zespole, przyjmując różne role. TRiA1_K03</w:t>
            </w:r>
          </w:p>
        </w:tc>
      </w:tr>
      <w:tr w:rsidR="00200017" w:rsidRPr="00224F58" w14:paraId="702FE613" w14:textId="77777777" w:rsidTr="00200017">
        <w:trPr>
          <w:trHeight w:val="233"/>
        </w:trPr>
        <w:tc>
          <w:tcPr>
            <w:tcW w:w="3942" w:type="dxa"/>
            <w:vMerge/>
            <w:shd w:val="clear" w:color="auto" w:fill="auto"/>
          </w:tcPr>
          <w:p w14:paraId="6407A0D1" w14:textId="77777777" w:rsidR="00200017" w:rsidRPr="00224F58" w:rsidRDefault="00200017" w:rsidP="00200017">
            <w:pPr>
              <w:rPr>
                <w:sz w:val="22"/>
                <w:szCs w:val="22"/>
                <w:highlight w:val="yellow"/>
              </w:rPr>
            </w:pPr>
          </w:p>
        </w:tc>
        <w:tc>
          <w:tcPr>
            <w:tcW w:w="5344" w:type="dxa"/>
            <w:shd w:val="clear" w:color="auto" w:fill="auto"/>
          </w:tcPr>
          <w:p w14:paraId="13B15E03" w14:textId="77777777" w:rsidR="00200017" w:rsidRPr="00224F58" w:rsidRDefault="00200017" w:rsidP="00200017">
            <w:pPr>
              <w:rPr>
                <w:sz w:val="22"/>
                <w:szCs w:val="22"/>
              </w:rPr>
            </w:pPr>
            <w:r w:rsidRPr="00224F58">
              <w:rPr>
                <w:sz w:val="22"/>
                <w:szCs w:val="22"/>
              </w:rPr>
              <w:t xml:space="preserve">K2. Ma świadomość etyki w pomiarach. </w:t>
            </w:r>
          </w:p>
          <w:p w14:paraId="1670606D" w14:textId="77777777" w:rsidR="00200017" w:rsidRPr="00224F58" w:rsidRDefault="00200017" w:rsidP="00200017">
            <w:pPr>
              <w:ind w:left="346"/>
              <w:rPr>
                <w:sz w:val="22"/>
                <w:szCs w:val="22"/>
              </w:rPr>
            </w:pPr>
            <w:r w:rsidRPr="00224F58">
              <w:rPr>
                <w:sz w:val="22"/>
                <w:szCs w:val="22"/>
              </w:rPr>
              <w:t>TRiA1_K04</w:t>
            </w:r>
          </w:p>
        </w:tc>
      </w:tr>
      <w:tr w:rsidR="00200017" w:rsidRPr="00224F58" w14:paraId="4586491A" w14:textId="77777777" w:rsidTr="00200017">
        <w:tc>
          <w:tcPr>
            <w:tcW w:w="3942" w:type="dxa"/>
            <w:shd w:val="clear" w:color="auto" w:fill="auto"/>
          </w:tcPr>
          <w:p w14:paraId="789A54BE" w14:textId="77777777" w:rsidR="00200017" w:rsidRPr="00224F58" w:rsidRDefault="00200017" w:rsidP="00200017">
            <w:pPr>
              <w:rPr>
                <w:sz w:val="22"/>
                <w:szCs w:val="22"/>
              </w:rPr>
            </w:pPr>
            <w:r w:rsidRPr="00224F58">
              <w:rPr>
                <w:sz w:val="22"/>
                <w:szCs w:val="22"/>
              </w:rPr>
              <w:t xml:space="preserve">Wymagania wstępne i dodatkowe </w:t>
            </w:r>
          </w:p>
        </w:tc>
        <w:tc>
          <w:tcPr>
            <w:tcW w:w="5344" w:type="dxa"/>
            <w:shd w:val="clear" w:color="auto" w:fill="auto"/>
          </w:tcPr>
          <w:p w14:paraId="53B20850" w14:textId="77777777" w:rsidR="00200017" w:rsidRPr="00224F58" w:rsidRDefault="00200017" w:rsidP="00200017">
            <w:pPr>
              <w:jc w:val="both"/>
              <w:rPr>
                <w:sz w:val="22"/>
                <w:szCs w:val="22"/>
              </w:rPr>
            </w:pPr>
            <w:r w:rsidRPr="00224F58">
              <w:rPr>
                <w:sz w:val="22"/>
                <w:szCs w:val="22"/>
              </w:rPr>
              <w:t>1. Z zakresu fizyki: identyfikuje i definiuje podstawowe wielkości fizyczne oraz związki pomiędzy tymi wielkościami.</w:t>
            </w:r>
          </w:p>
          <w:p w14:paraId="6FF5D8AD" w14:textId="77777777" w:rsidR="00200017" w:rsidRPr="00224F58" w:rsidRDefault="00200017" w:rsidP="00200017">
            <w:pPr>
              <w:jc w:val="both"/>
              <w:rPr>
                <w:sz w:val="22"/>
                <w:szCs w:val="22"/>
              </w:rPr>
            </w:pPr>
            <w:r w:rsidRPr="00224F58">
              <w:rPr>
                <w:sz w:val="22"/>
                <w:szCs w:val="22"/>
              </w:rPr>
              <w:t>2. Z zakresu matematyki: definiuje podstawowe pojęcia geometryczne, trygonometryczne i statystyczne oraz rachunku pochodnych funkcji.</w:t>
            </w:r>
          </w:p>
        </w:tc>
      </w:tr>
      <w:tr w:rsidR="00200017" w:rsidRPr="00224F58" w14:paraId="791540AC" w14:textId="77777777" w:rsidTr="00200017">
        <w:tc>
          <w:tcPr>
            <w:tcW w:w="3942" w:type="dxa"/>
            <w:shd w:val="clear" w:color="auto" w:fill="auto"/>
          </w:tcPr>
          <w:p w14:paraId="4BAF45C8" w14:textId="77777777" w:rsidR="00200017" w:rsidRPr="00224F58" w:rsidRDefault="00200017" w:rsidP="00200017">
            <w:pPr>
              <w:rPr>
                <w:sz w:val="22"/>
                <w:szCs w:val="22"/>
              </w:rPr>
            </w:pPr>
            <w:r w:rsidRPr="00224F58">
              <w:rPr>
                <w:sz w:val="22"/>
                <w:szCs w:val="22"/>
              </w:rPr>
              <w:t xml:space="preserve">Treści programowe modułu </w:t>
            </w:r>
          </w:p>
          <w:p w14:paraId="1E14F39B" w14:textId="77777777" w:rsidR="00200017" w:rsidRPr="00224F58" w:rsidRDefault="00200017" w:rsidP="00200017">
            <w:pPr>
              <w:rPr>
                <w:sz w:val="22"/>
                <w:szCs w:val="22"/>
              </w:rPr>
            </w:pPr>
          </w:p>
        </w:tc>
        <w:tc>
          <w:tcPr>
            <w:tcW w:w="5344" w:type="dxa"/>
            <w:shd w:val="clear" w:color="auto" w:fill="auto"/>
          </w:tcPr>
          <w:p w14:paraId="24D25501" w14:textId="77777777" w:rsidR="00200017" w:rsidRPr="00224F58" w:rsidRDefault="00200017" w:rsidP="00200017">
            <w:pPr>
              <w:rPr>
                <w:sz w:val="22"/>
                <w:szCs w:val="22"/>
              </w:rPr>
            </w:pPr>
            <w:r w:rsidRPr="00224F58">
              <w:rPr>
                <w:sz w:val="22"/>
                <w:szCs w:val="22"/>
              </w:rPr>
              <w:t>Wykłady obejmują: Podstawowe pojęci z metrologii, układ jednostek SI, niepewności i błędy pomiarowe, źródła błędów i metody ograniczania ich wpływu na wynik pomiaru , metody pomiarowe, narzędzia pomiarowe: klasyfikacja, właściwości, budowa, przeznaczenie. Pomiary wybranych wielkości fizycznych, systemy pomiarowe: czujniki i przetworniki pomiarowe, metody transmisji danych, komputerowe systemy pomiarowe.</w:t>
            </w:r>
          </w:p>
          <w:p w14:paraId="3413DD15" w14:textId="77777777" w:rsidR="00200017" w:rsidRPr="00224F58" w:rsidRDefault="00200017" w:rsidP="00200017">
            <w:pPr>
              <w:rPr>
                <w:sz w:val="22"/>
                <w:szCs w:val="22"/>
              </w:rPr>
            </w:pPr>
            <w:r w:rsidRPr="00224F58">
              <w:rPr>
                <w:sz w:val="22"/>
                <w:szCs w:val="22"/>
              </w:rPr>
              <w:lastRenderedPageBreak/>
              <w:t xml:space="preserve">Ćwiczenia obejmują: wykonanie pomiarów oraz określanie jakościowych i ilościowych błędów pomiaru różnych wielkości liniowych, kątowych i przestrzennych. </w:t>
            </w:r>
          </w:p>
        </w:tc>
      </w:tr>
      <w:tr w:rsidR="00200017" w:rsidRPr="00224F58" w14:paraId="12CCA991" w14:textId="77777777" w:rsidTr="00200017">
        <w:tc>
          <w:tcPr>
            <w:tcW w:w="3942" w:type="dxa"/>
            <w:shd w:val="clear" w:color="auto" w:fill="auto"/>
          </w:tcPr>
          <w:p w14:paraId="3F5F02B7" w14:textId="77777777" w:rsidR="00200017" w:rsidRPr="00224F58" w:rsidRDefault="00200017" w:rsidP="00200017">
            <w:pPr>
              <w:rPr>
                <w:sz w:val="22"/>
                <w:szCs w:val="22"/>
              </w:rPr>
            </w:pPr>
            <w:r w:rsidRPr="00224F58">
              <w:rPr>
                <w:sz w:val="22"/>
                <w:szCs w:val="22"/>
              </w:rPr>
              <w:t>Wykaz literatury podstawowej i uzupełniającej</w:t>
            </w:r>
          </w:p>
        </w:tc>
        <w:tc>
          <w:tcPr>
            <w:tcW w:w="5344" w:type="dxa"/>
            <w:shd w:val="clear" w:color="auto" w:fill="auto"/>
          </w:tcPr>
          <w:p w14:paraId="3AF8069D" w14:textId="77777777" w:rsidR="00200017" w:rsidRPr="00224F58" w:rsidRDefault="00200017" w:rsidP="00200017">
            <w:pPr>
              <w:rPr>
                <w:sz w:val="22"/>
                <w:szCs w:val="22"/>
              </w:rPr>
            </w:pPr>
            <w:r w:rsidRPr="00224F58">
              <w:rPr>
                <w:sz w:val="22"/>
                <w:szCs w:val="22"/>
              </w:rPr>
              <w:t>Literatura podstawowa:</w:t>
            </w:r>
          </w:p>
          <w:p w14:paraId="58229099" w14:textId="77777777" w:rsidR="00200017" w:rsidRPr="00224F58" w:rsidRDefault="00200017" w:rsidP="00200017">
            <w:pPr>
              <w:rPr>
                <w:sz w:val="22"/>
                <w:szCs w:val="22"/>
              </w:rPr>
            </w:pPr>
            <w:r w:rsidRPr="00224F58">
              <w:rPr>
                <w:sz w:val="22"/>
                <w:szCs w:val="22"/>
              </w:rPr>
              <w:t xml:space="preserve">1. Jakubiec W., Malinowski J.: Metrologia wielkości geometrycznych. WNT, Warszawa 2007 </w:t>
            </w:r>
          </w:p>
          <w:p w14:paraId="41121613" w14:textId="77777777" w:rsidR="00200017" w:rsidRPr="00224F58" w:rsidRDefault="00200017" w:rsidP="00200017">
            <w:pPr>
              <w:rPr>
                <w:sz w:val="22"/>
                <w:szCs w:val="22"/>
              </w:rPr>
            </w:pPr>
            <w:r w:rsidRPr="00224F58">
              <w:rPr>
                <w:sz w:val="22"/>
                <w:szCs w:val="22"/>
              </w:rPr>
              <w:t>2. Kujan K.: Techniki, miernictwo i elementy systemów pomiarowych w budowie maszyn. Wyd. Politechniki Lubelskiej, Lublin 2001.</w:t>
            </w:r>
          </w:p>
          <w:p w14:paraId="6DE59E3B" w14:textId="77777777" w:rsidR="00200017" w:rsidRPr="00224F58" w:rsidRDefault="00200017" w:rsidP="00200017">
            <w:pPr>
              <w:rPr>
                <w:sz w:val="22"/>
                <w:szCs w:val="22"/>
              </w:rPr>
            </w:pPr>
            <w:r w:rsidRPr="00224F58">
              <w:rPr>
                <w:sz w:val="22"/>
                <w:szCs w:val="22"/>
              </w:rPr>
              <w:t>3. Białas S.: Metrologia techniczna z podstawami tolerowania wielkości geometrycznych dla mechaników. Oficyna Wydawnicza PW, Warszawa 2006</w:t>
            </w:r>
          </w:p>
          <w:p w14:paraId="1CF43AA4" w14:textId="77777777" w:rsidR="00200017" w:rsidRPr="00224F58" w:rsidRDefault="00200017" w:rsidP="00200017">
            <w:pPr>
              <w:rPr>
                <w:sz w:val="22"/>
                <w:szCs w:val="22"/>
              </w:rPr>
            </w:pPr>
            <w:r w:rsidRPr="00224F58">
              <w:rPr>
                <w:sz w:val="22"/>
                <w:szCs w:val="22"/>
              </w:rPr>
              <w:t>Literatura uzupełniająca:</w:t>
            </w:r>
          </w:p>
          <w:p w14:paraId="607A6D22" w14:textId="77777777" w:rsidR="00200017" w:rsidRPr="00224F58" w:rsidRDefault="00200017" w:rsidP="00200017">
            <w:pPr>
              <w:rPr>
                <w:sz w:val="22"/>
                <w:szCs w:val="22"/>
              </w:rPr>
            </w:pPr>
            <w:r w:rsidRPr="00224F58">
              <w:rPr>
                <w:sz w:val="22"/>
                <w:szCs w:val="22"/>
              </w:rPr>
              <w:t>1. Adamczak S.: Pomiary geometryczne powierzchni. Zarysy kształtu, falistość i chropowatość. WNT, Warszawa 2008</w:t>
            </w:r>
          </w:p>
          <w:p w14:paraId="53B99D19" w14:textId="77777777" w:rsidR="00200017" w:rsidRPr="00224F58" w:rsidRDefault="00200017" w:rsidP="00200017">
            <w:pPr>
              <w:rPr>
                <w:sz w:val="22"/>
                <w:szCs w:val="22"/>
              </w:rPr>
            </w:pPr>
            <w:r w:rsidRPr="00224F58">
              <w:rPr>
                <w:sz w:val="22"/>
                <w:szCs w:val="22"/>
              </w:rPr>
              <w:t>2. Bałaziński Bogusław Metrologia warsztatowa Wyd. Politechniki Wrocławskiej Wrocław 1986</w:t>
            </w:r>
          </w:p>
        </w:tc>
      </w:tr>
      <w:tr w:rsidR="00200017" w:rsidRPr="00224F58" w14:paraId="6898B9E4" w14:textId="77777777" w:rsidTr="00200017">
        <w:tc>
          <w:tcPr>
            <w:tcW w:w="3942" w:type="dxa"/>
            <w:shd w:val="clear" w:color="auto" w:fill="auto"/>
          </w:tcPr>
          <w:p w14:paraId="5091DF37" w14:textId="77777777" w:rsidR="00200017" w:rsidRPr="00224F58" w:rsidRDefault="00200017" w:rsidP="00200017">
            <w:pPr>
              <w:rPr>
                <w:sz w:val="22"/>
                <w:szCs w:val="22"/>
              </w:rPr>
            </w:pPr>
            <w:r w:rsidRPr="00224F58">
              <w:rPr>
                <w:sz w:val="22"/>
                <w:szCs w:val="22"/>
              </w:rPr>
              <w:t>Planowane formy/działania/metody dydaktyczne</w:t>
            </w:r>
          </w:p>
        </w:tc>
        <w:tc>
          <w:tcPr>
            <w:tcW w:w="5344" w:type="dxa"/>
            <w:shd w:val="clear" w:color="auto" w:fill="auto"/>
          </w:tcPr>
          <w:p w14:paraId="072D1C06" w14:textId="77777777" w:rsidR="00200017" w:rsidRPr="00224F58" w:rsidRDefault="00200017" w:rsidP="00200017">
            <w:pPr>
              <w:rPr>
                <w:sz w:val="22"/>
                <w:szCs w:val="22"/>
              </w:rPr>
            </w:pPr>
            <w:r w:rsidRPr="00224F58">
              <w:rPr>
                <w:sz w:val="22"/>
                <w:szCs w:val="22"/>
              </w:rPr>
              <w:t>Wykład z wykorzystaniem technik multimedialnych, ćwiczenia audytoryjne i laboratoryjne, praca w grupach, realizacja zadań laboratoryjnych.</w:t>
            </w:r>
          </w:p>
        </w:tc>
      </w:tr>
      <w:tr w:rsidR="00200017" w:rsidRPr="00224F58" w14:paraId="7D6B495F" w14:textId="77777777" w:rsidTr="00200017">
        <w:tc>
          <w:tcPr>
            <w:tcW w:w="3942" w:type="dxa"/>
            <w:shd w:val="clear" w:color="auto" w:fill="auto"/>
          </w:tcPr>
          <w:p w14:paraId="46204402" w14:textId="77777777" w:rsidR="00200017" w:rsidRPr="00224F58" w:rsidRDefault="00200017" w:rsidP="00200017">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5EDDD4F2" w14:textId="77777777" w:rsidR="00200017" w:rsidRPr="00224F58" w:rsidRDefault="00200017" w:rsidP="00200017">
            <w:pPr>
              <w:jc w:val="both"/>
              <w:rPr>
                <w:sz w:val="22"/>
                <w:szCs w:val="22"/>
              </w:rPr>
            </w:pPr>
            <w:r w:rsidRPr="00224F58">
              <w:rPr>
                <w:sz w:val="22"/>
                <w:szCs w:val="22"/>
              </w:rPr>
              <w:t>W1, W2: praca pisemna, kolokwia;</w:t>
            </w:r>
          </w:p>
          <w:p w14:paraId="7F3F280B" w14:textId="77777777" w:rsidR="00200017" w:rsidRPr="00224F58" w:rsidRDefault="00200017" w:rsidP="00200017">
            <w:pPr>
              <w:rPr>
                <w:sz w:val="22"/>
                <w:szCs w:val="22"/>
              </w:rPr>
            </w:pPr>
            <w:r w:rsidRPr="00224F58">
              <w:rPr>
                <w:sz w:val="22"/>
                <w:szCs w:val="22"/>
              </w:rPr>
              <w:t>U1, U2: ocena sprawozdań, ocena zadań laboratoryjnych;</w:t>
            </w:r>
          </w:p>
          <w:p w14:paraId="34F02FEC" w14:textId="77777777" w:rsidR="00200017" w:rsidRPr="00224F58" w:rsidRDefault="00200017" w:rsidP="00200017">
            <w:pPr>
              <w:jc w:val="both"/>
              <w:rPr>
                <w:sz w:val="22"/>
                <w:szCs w:val="22"/>
              </w:rPr>
            </w:pPr>
            <w:r w:rsidRPr="00224F58">
              <w:rPr>
                <w:sz w:val="22"/>
                <w:szCs w:val="22"/>
              </w:rPr>
              <w:t>K1, K2: ocena aktywności na wykładach i ćwiczeniach.</w:t>
            </w:r>
          </w:p>
        </w:tc>
      </w:tr>
      <w:tr w:rsidR="00200017" w:rsidRPr="00224F58" w14:paraId="74125F81" w14:textId="77777777" w:rsidTr="00200017">
        <w:tc>
          <w:tcPr>
            <w:tcW w:w="3942" w:type="dxa"/>
            <w:shd w:val="clear" w:color="auto" w:fill="auto"/>
          </w:tcPr>
          <w:p w14:paraId="17EABD25" w14:textId="77777777" w:rsidR="00200017" w:rsidRPr="00224F58" w:rsidRDefault="00200017" w:rsidP="00200017">
            <w:pPr>
              <w:rPr>
                <w:sz w:val="22"/>
                <w:szCs w:val="22"/>
              </w:rPr>
            </w:pPr>
            <w:r w:rsidRPr="00224F58">
              <w:rPr>
                <w:sz w:val="22"/>
                <w:szCs w:val="22"/>
              </w:rPr>
              <w:t>Elementy i wagi mające wpływ na ocenę końcową</w:t>
            </w:r>
          </w:p>
          <w:p w14:paraId="23670331" w14:textId="77777777" w:rsidR="00200017" w:rsidRPr="00224F58" w:rsidRDefault="00200017" w:rsidP="00200017">
            <w:pPr>
              <w:rPr>
                <w:sz w:val="22"/>
                <w:szCs w:val="22"/>
              </w:rPr>
            </w:pPr>
          </w:p>
          <w:p w14:paraId="41F244F8" w14:textId="77777777" w:rsidR="00200017" w:rsidRPr="00224F58" w:rsidRDefault="00200017" w:rsidP="00200017">
            <w:pPr>
              <w:rPr>
                <w:sz w:val="22"/>
                <w:szCs w:val="22"/>
              </w:rPr>
            </w:pPr>
          </w:p>
        </w:tc>
        <w:tc>
          <w:tcPr>
            <w:tcW w:w="5344" w:type="dxa"/>
            <w:shd w:val="clear" w:color="auto" w:fill="auto"/>
          </w:tcPr>
          <w:p w14:paraId="064CB397" w14:textId="77777777" w:rsidR="00200017" w:rsidRPr="00224F58" w:rsidRDefault="00200017" w:rsidP="00200017">
            <w:pPr>
              <w:jc w:val="both"/>
              <w:rPr>
                <w:sz w:val="22"/>
                <w:szCs w:val="22"/>
              </w:rPr>
            </w:pPr>
            <w:r w:rsidRPr="00224F58">
              <w:rPr>
                <w:sz w:val="22"/>
                <w:szCs w:val="22"/>
              </w:rPr>
              <w:t>Pierwsze kolokwium z zakresu materiału zajęć – 40%</w:t>
            </w:r>
          </w:p>
          <w:p w14:paraId="479264FF" w14:textId="77777777" w:rsidR="00200017" w:rsidRPr="00224F58" w:rsidRDefault="00200017" w:rsidP="00200017">
            <w:pPr>
              <w:jc w:val="both"/>
              <w:rPr>
                <w:sz w:val="22"/>
                <w:szCs w:val="22"/>
              </w:rPr>
            </w:pPr>
            <w:r w:rsidRPr="00224F58">
              <w:rPr>
                <w:sz w:val="22"/>
                <w:szCs w:val="22"/>
              </w:rPr>
              <w:t>Drugie kolokwium z zakresu materiału zajęć – 40%</w:t>
            </w:r>
          </w:p>
          <w:p w14:paraId="56396CDE" w14:textId="77777777" w:rsidR="00200017" w:rsidRPr="00224F58" w:rsidRDefault="00200017" w:rsidP="00200017">
            <w:pPr>
              <w:jc w:val="both"/>
              <w:rPr>
                <w:sz w:val="22"/>
                <w:szCs w:val="22"/>
              </w:rPr>
            </w:pPr>
            <w:r w:rsidRPr="00224F58">
              <w:rPr>
                <w:sz w:val="22"/>
                <w:szCs w:val="22"/>
              </w:rPr>
              <w:t>Praca pisemna – 20%</w:t>
            </w:r>
          </w:p>
        </w:tc>
      </w:tr>
      <w:tr w:rsidR="00200017" w:rsidRPr="00224F58" w14:paraId="529A2DB8" w14:textId="77777777" w:rsidTr="00200017">
        <w:trPr>
          <w:trHeight w:val="2324"/>
        </w:trPr>
        <w:tc>
          <w:tcPr>
            <w:tcW w:w="3942" w:type="dxa"/>
            <w:shd w:val="clear" w:color="auto" w:fill="auto"/>
          </w:tcPr>
          <w:p w14:paraId="7FE6D66A" w14:textId="77777777" w:rsidR="00200017" w:rsidRPr="00224F58" w:rsidRDefault="00200017" w:rsidP="00200017">
            <w:pPr>
              <w:jc w:val="both"/>
              <w:rPr>
                <w:sz w:val="22"/>
                <w:szCs w:val="22"/>
              </w:rPr>
            </w:pPr>
            <w:r w:rsidRPr="00224F58">
              <w:rPr>
                <w:sz w:val="22"/>
                <w:szCs w:val="22"/>
              </w:rPr>
              <w:t>Bilans punktów ECTS</w:t>
            </w:r>
          </w:p>
        </w:tc>
        <w:tc>
          <w:tcPr>
            <w:tcW w:w="5344" w:type="dxa"/>
            <w:shd w:val="clear" w:color="auto" w:fill="auto"/>
          </w:tcPr>
          <w:p w14:paraId="55BC98C4" w14:textId="77777777" w:rsidR="00200017" w:rsidRPr="00224F58" w:rsidRDefault="00200017" w:rsidP="00200017">
            <w:pPr>
              <w:jc w:val="both"/>
              <w:rPr>
                <w:sz w:val="22"/>
                <w:szCs w:val="22"/>
              </w:rPr>
            </w:pPr>
            <w:r w:rsidRPr="00224F58">
              <w:rPr>
                <w:sz w:val="22"/>
                <w:szCs w:val="22"/>
              </w:rPr>
              <w:t>Godziny kontaktowe:</w:t>
            </w:r>
          </w:p>
          <w:p w14:paraId="3F3D8593" w14:textId="77777777" w:rsidR="00200017" w:rsidRPr="00224F58" w:rsidRDefault="00200017" w:rsidP="00200017">
            <w:pPr>
              <w:rPr>
                <w:sz w:val="22"/>
                <w:szCs w:val="22"/>
              </w:rPr>
            </w:pPr>
            <w:r w:rsidRPr="00224F58">
              <w:rPr>
                <w:sz w:val="22"/>
                <w:szCs w:val="22"/>
              </w:rPr>
              <w:t xml:space="preserve">Wykład 10 godz. – 0,4 ECTS, </w:t>
            </w:r>
          </w:p>
          <w:p w14:paraId="363A213C" w14:textId="77777777" w:rsidR="00200017" w:rsidRPr="00224F58" w:rsidRDefault="00200017" w:rsidP="00200017">
            <w:pPr>
              <w:rPr>
                <w:sz w:val="22"/>
                <w:szCs w:val="22"/>
              </w:rPr>
            </w:pPr>
            <w:r w:rsidRPr="00224F58">
              <w:rPr>
                <w:sz w:val="22"/>
                <w:szCs w:val="22"/>
              </w:rPr>
              <w:t>Ćwiczenia audyt. 5 godz. – 0,2 ECTS</w:t>
            </w:r>
          </w:p>
          <w:p w14:paraId="6F19C38D" w14:textId="77777777" w:rsidR="00200017" w:rsidRPr="00224F58" w:rsidRDefault="00200017" w:rsidP="00200017">
            <w:pPr>
              <w:rPr>
                <w:sz w:val="22"/>
                <w:szCs w:val="22"/>
              </w:rPr>
            </w:pPr>
            <w:r w:rsidRPr="00224F58">
              <w:rPr>
                <w:sz w:val="22"/>
                <w:szCs w:val="22"/>
              </w:rPr>
              <w:t>Ćwiczenia lab. 10 godz. – 0,4 ECTS</w:t>
            </w:r>
          </w:p>
          <w:p w14:paraId="4A6FE05F" w14:textId="77777777" w:rsidR="00200017" w:rsidRPr="00224F58" w:rsidRDefault="00200017" w:rsidP="00200017">
            <w:pPr>
              <w:rPr>
                <w:sz w:val="22"/>
                <w:szCs w:val="22"/>
              </w:rPr>
            </w:pPr>
            <w:r w:rsidRPr="00224F58">
              <w:rPr>
                <w:sz w:val="22"/>
                <w:szCs w:val="22"/>
              </w:rPr>
              <w:t>Konsultacje 5 godz. – 0,2 ECTS</w:t>
            </w:r>
          </w:p>
          <w:p w14:paraId="40FF88EF" w14:textId="77777777" w:rsidR="00200017" w:rsidRPr="00224F58" w:rsidRDefault="00200017" w:rsidP="00200017">
            <w:pPr>
              <w:rPr>
                <w:sz w:val="22"/>
                <w:szCs w:val="22"/>
              </w:rPr>
            </w:pPr>
            <w:r w:rsidRPr="00224F58">
              <w:rPr>
                <w:sz w:val="22"/>
                <w:szCs w:val="22"/>
              </w:rPr>
              <w:t>Razem: 1,2 ECTS</w:t>
            </w:r>
          </w:p>
          <w:p w14:paraId="26350C4C" w14:textId="77777777" w:rsidR="00200017" w:rsidRPr="00224F58" w:rsidRDefault="00200017" w:rsidP="00200017">
            <w:pPr>
              <w:rPr>
                <w:sz w:val="22"/>
                <w:szCs w:val="22"/>
              </w:rPr>
            </w:pPr>
          </w:p>
          <w:p w14:paraId="5C25806C" w14:textId="77777777" w:rsidR="00200017" w:rsidRPr="00224F58" w:rsidRDefault="00200017" w:rsidP="00200017">
            <w:pPr>
              <w:rPr>
                <w:sz w:val="22"/>
                <w:szCs w:val="22"/>
              </w:rPr>
            </w:pPr>
            <w:r w:rsidRPr="00224F58">
              <w:rPr>
                <w:sz w:val="22"/>
                <w:szCs w:val="22"/>
              </w:rPr>
              <w:t>Godziny niekontaktowe:</w:t>
            </w:r>
          </w:p>
          <w:p w14:paraId="25BC8DA5" w14:textId="77777777" w:rsidR="00200017" w:rsidRPr="00224F58" w:rsidRDefault="00200017" w:rsidP="00200017">
            <w:pPr>
              <w:rPr>
                <w:sz w:val="22"/>
                <w:szCs w:val="22"/>
              </w:rPr>
            </w:pPr>
            <w:r w:rsidRPr="00224F58">
              <w:rPr>
                <w:sz w:val="22"/>
                <w:szCs w:val="22"/>
              </w:rPr>
              <w:t>Przygotowanie do ćwiczeń 35 godz. – 1,4 ECTS</w:t>
            </w:r>
          </w:p>
          <w:p w14:paraId="4D92C7AF" w14:textId="77777777" w:rsidR="00200017" w:rsidRPr="00224F58" w:rsidRDefault="00200017" w:rsidP="00200017">
            <w:pPr>
              <w:rPr>
                <w:sz w:val="22"/>
                <w:szCs w:val="22"/>
              </w:rPr>
            </w:pPr>
            <w:r w:rsidRPr="00224F58">
              <w:rPr>
                <w:sz w:val="22"/>
                <w:szCs w:val="22"/>
              </w:rPr>
              <w:t>Przygotowanie do kolokwium 25 godz. – 1 ECTS</w:t>
            </w:r>
          </w:p>
          <w:p w14:paraId="13036F20" w14:textId="77777777" w:rsidR="00200017" w:rsidRPr="00224F58" w:rsidRDefault="00200017" w:rsidP="00200017">
            <w:pPr>
              <w:rPr>
                <w:sz w:val="22"/>
                <w:szCs w:val="22"/>
              </w:rPr>
            </w:pPr>
            <w:r w:rsidRPr="00224F58">
              <w:rPr>
                <w:sz w:val="22"/>
                <w:szCs w:val="22"/>
              </w:rPr>
              <w:t>Przygotowanie pracy pisemnej 10 godz. – 0,4 ECTS</w:t>
            </w:r>
          </w:p>
          <w:p w14:paraId="05CADD58" w14:textId="77777777" w:rsidR="00200017" w:rsidRPr="00224F58" w:rsidRDefault="00200017" w:rsidP="00200017">
            <w:pPr>
              <w:rPr>
                <w:sz w:val="22"/>
                <w:szCs w:val="22"/>
              </w:rPr>
            </w:pPr>
            <w:r w:rsidRPr="00224F58">
              <w:rPr>
                <w:sz w:val="22"/>
                <w:szCs w:val="22"/>
              </w:rPr>
              <w:t>Razem: 2,8 ECTS</w:t>
            </w:r>
          </w:p>
        </w:tc>
      </w:tr>
      <w:tr w:rsidR="00200017" w:rsidRPr="00224F58" w14:paraId="000882C9" w14:textId="77777777" w:rsidTr="00200017">
        <w:trPr>
          <w:trHeight w:val="718"/>
        </w:trPr>
        <w:tc>
          <w:tcPr>
            <w:tcW w:w="3942" w:type="dxa"/>
            <w:shd w:val="clear" w:color="auto" w:fill="auto"/>
          </w:tcPr>
          <w:p w14:paraId="7FD8C0E2" w14:textId="77777777" w:rsidR="00200017" w:rsidRPr="00224F58" w:rsidRDefault="00200017" w:rsidP="00200017">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96CA486" w14:textId="77777777" w:rsidR="00200017" w:rsidRPr="00224F58" w:rsidRDefault="00200017" w:rsidP="00200017">
            <w:pPr>
              <w:rPr>
                <w:sz w:val="22"/>
                <w:szCs w:val="22"/>
              </w:rPr>
            </w:pPr>
            <w:r w:rsidRPr="00224F58">
              <w:rPr>
                <w:sz w:val="22"/>
                <w:szCs w:val="22"/>
              </w:rPr>
              <w:t>Udział w wykładach – 10 godz.; w ćwiczeniach audytoryjnych – 5 godz.; w ćwiczeniach laboratoryjnych –  10 godz.; w konsultacjach 5 godz.</w:t>
            </w:r>
          </w:p>
          <w:p w14:paraId="17F07D6D" w14:textId="77777777" w:rsidR="00200017" w:rsidRPr="00224F58" w:rsidRDefault="00200017" w:rsidP="00200017">
            <w:pPr>
              <w:jc w:val="both"/>
              <w:rPr>
                <w:sz w:val="22"/>
                <w:szCs w:val="22"/>
              </w:rPr>
            </w:pPr>
          </w:p>
        </w:tc>
      </w:tr>
      <w:tr w:rsidR="00200017" w:rsidRPr="008F11AC" w14:paraId="3ADB0801" w14:textId="77777777" w:rsidTr="00200017">
        <w:trPr>
          <w:trHeight w:val="718"/>
        </w:trPr>
        <w:tc>
          <w:tcPr>
            <w:tcW w:w="3942" w:type="dxa"/>
            <w:shd w:val="clear" w:color="auto" w:fill="auto"/>
          </w:tcPr>
          <w:p w14:paraId="618E17BC" w14:textId="77777777" w:rsidR="00200017" w:rsidRPr="00224F58" w:rsidRDefault="00200017" w:rsidP="00200017">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2331626A" w14:textId="77777777" w:rsidR="00200017" w:rsidRPr="00224F58" w:rsidRDefault="00200017" w:rsidP="00200017">
            <w:pPr>
              <w:jc w:val="both"/>
              <w:rPr>
                <w:sz w:val="22"/>
                <w:szCs w:val="22"/>
              </w:rPr>
            </w:pPr>
            <w:r w:rsidRPr="00224F58">
              <w:rPr>
                <w:sz w:val="22"/>
                <w:szCs w:val="22"/>
              </w:rPr>
              <w:t>W1 – TRiA1_W17 (++)</w:t>
            </w:r>
          </w:p>
          <w:p w14:paraId="389938D3" w14:textId="77777777" w:rsidR="00200017" w:rsidRPr="00224F58" w:rsidRDefault="00200017" w:rsidP="00200017">
            <w:pPr>
              <w:jc w:val="both"/>
              <w:rPr>
                <w:sz w:val="22"/>
                <w:szCs w:val="22"/>
              </w:rPr>
            </w:pPr>
            <w:r w:rsidRPr="00224F58">
              <w:rPr>
                <w:sz w:val="22"/>
                <w:szCs w:val="22"/>
              </w:rPr>
              <w:t>W2 - TRiA1_W01 (+)</w:t>
            </w:r>
          </w:p>
          <w:p w14:paraId="6925D8F5" w14:textId="77777777" w:rsidR="00200017" w:rsidRPr="00224F58" w:rsidRDefault="00200017" w:rsidP="00200017">
            <w:pPr>
              <w:jc w:val="both"/>
              <w:rPr>
                <w:sz w:val="22"/>
                <w:szCs w:val="22"/>
              </w:rPr>
            </w:pPr>
            <w:r w:rsidRPr="00224F58">
              <w:rPr>
                <w:sz w:val="22"/>
                <w:szCs w:val="22"/>
              </w:rPr>
              <w:t>U1 - TRiA1_U04 (++)</w:t>
            </w:r>
          </w:p>
          <w:p w14:paraId="6C0114D4" w14:textId="77777777" w:rsidR="00200017" w:rsidRPr="00224F58" w:rsidRDefault="00200017" w:rsidP="00200017">
            <w:pPr>
              <w:jc w:val="both"/>
              <w:rPr>
                <w:sz w:val="22"/>
                <w:szCs w:val="22"/>
              </w:rPr>
            </w:pPr>
            <w:r w:rsidRPr="00224F58">
              <w:rPr>
                <w:sz w:val="22"/>
                <w:szCs w:val="22"/>
              </w:rPr>
              <w:t>U2 - TRiA1_U04 (++)</w:t>
            </w:r>
          </w:p>
          <w:p w14:paraId="00890374" w14:textId="77777777" w:rsidR="00200017" w:rsidRPr="00224F58" w:rsidRDefault="00200017" w:rsidP="00200017">
            <w:pPr>
              <w:jc w:val="both"/>
              <w:rPr>
                <w:sz w:val="22"/>
                <w:szCs w:val="22"/>
                <w:lang w:val="en-US"/>
              </w:rPr>
            </w:pPr>
            <w:r w:rsidRPr="00224F58">
              <w:rPr>
                <w:sz w:val="22"/>
                <w:szCs w:val="22"/>
                <w:lang w:val="en-US"/>
              </w:rPr>
              <w:t>K1 - TRiA1_K03 (+++)</w:t>
            </w:r>
          </w:p>
          <w:p w14:paraId="23562520" w14:textId="77777777" w:rsidR="00200017" w:rsidRPr="00224F58" w:rsidRDefault="00200017" w:rsidP="00200017">
            <w:pPr>
              <w:jc w:val="both"/>
              <w:rPr>
                <w:sz w:val="22"/>
                <w:szCs w:val="22"/>
                <w:lang w:val="en-US"/>
              </w:rPr>
            </w:pPr>
            <w:r w:rsidRPr="00224F58">
              <w:rPr>
                <w:sz w:val="22"/>
                <w:szCs w:val="22"/>
                <w:lang w:val="en-US"/>
              </w:rPr>
              <w:t>K1 - TRiA1_K04 (+)</w:t>
            </w:r>
          </w:p>
        </w:tc>
      </w:tr>
    </w:tbl>
    <w:p w14:paraId="7FCEE95C" w14:textId="77777777" w:rsidR="00200017" w:rsidRPr="00224F58" w:rsidRDefault="00200017" w:rsidP="00200017">
      <w:pPr>
        <w:rPr>
          <w:sz w:val="22"/>
          <w:szCs w:val="22"/>
          <w:lang w:val="en-US"/>
        </w:rPr>
      </w:pPr>
    </w:p>
    <w:p w14:paraId="3FDB7299" w14:textId="77777777" w:rsidR="00412796" w:rsidRPr="00224F58" w:rsidRDefault="00412796">
      <w:pPr>
        <w:spacing w:after="160" w:line="259" w:lineRule="auto"/>
        <w:rPr>
          <w:sz w:val="22"/>
          <w:szCs w:val="22"/>
          <w:lang w:val="en-US"/>
        </w:rPr>
      </w:pPr>
      <w:r w:rsidRPr="00224F58">
        <w:rPr>
          <w:sz w:val="22"/>
          <w:szCs w:val="22"/>
          <w:lang w:val="en-US"/>
        </w:rPr>
        <w:br w:type="page"/>
      </w:r>
    </w:p>
    <w:p w14:paraId="77BE74B3" w14:textId="77777777" w:rsidR="005D0B91" w:rsidRPr="00224F58" w:rsidRDefault="005D0B91" w:rsidP="005D0B91">
      <w:pPr>
        <w:rPr>
          <w:b/>
          <w:sz w:val="22"/>
          <w:szCs w:val="22"/>
        </w:rPr>
      </w:pPr>
      <w:r w:rsidRPr="00224F58">
        <w:rPr>
          <w:b/>
          <w:sz w:val="22"/>
          <w:szCs w:val="22"/>
        </w:rPr>
        <w:lastRenderedPageBreak/>
        <w:t>Karta opisu zajęć (sylabus)</w:t>
      </w:r>
    </w:p>
    <w:p w14:paraId="608FFF78" w14:textId="77777777" w:rsidR="005D0B91" w:rsidRPr="00224F58" w:rsidRDefault="005D0B91" w:rsidP="005D0B91">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D0B91" w:rsidRPr="00224F58" w14:paraId="14D507F3" w14:textId="77777777" w:rsidTr="00054AC1">
        <w:tc>
          <w:tcPr>
            <w:tcW w:w="3942" w:type="dxa"/>
            <w:shd w:val="clear" w:color="auto" w:fill="auto"/>
          </w:tcPr>
          <w:p w14:paraId="0F4895F5" w14:textId="77777777" w:rsidR="005D0B91" w:rsidRPr="00224F58" w:rsidRDefault="00082089" w:rsidP="00054AC1">
            <w:pPr>
              <w:rPr>
                <w:sz w:val="22"/>
                <w:szCs w:val="22"/>
              </w:rPr>
            </w:pPr>
            <w:r w:rsidRPr="00224F58">
              <w:rPr>
                <w:sz w:val="22"/>
                <w:szCs w:val="22"/>
              </w:rPr>
              <w:t xml:space="preserve">Nazwa kierunku studiów </w:t>
            </w:r>
          </w:p>
        </w:tc>
        <w:tc>
          <w:tcPr>
            <w:tcW w:w="5344" w:type="dxa"/>
            <w:shd w:val="clear" w:color="auto" w:fill="auto"/>
          </w:tcPr>
          <w:p w14:paraId="6EAD990A" w14:textId="77777777" w:rsidR="005D0B91" w:rsidRPr="00224F58" w:rsidRDefault="005D0B91" w:rsidP="00054AC1">
            <w:pPr>
              <w:rPr>
                <w:sz w:val="22"/>
                <w:szCs w:val="22"/>
              </w:rPr>
            </w:pPr>
            <w:r w:rsidRPr="00224F58">
              <w:rPr>
                <w:sz w:val="22"/>
                <w:szCs w:val="22"/>
              </w:rPr>
              <w:t>technika rolnicza i agrotronika</w:t>
            </w:r>
          </w:p>
        </w:tc>
      </w:tr>
      <w:tr w:rsidR="005D0B91" w:rsidRPr="008F11AC" w14:paraId="02A80826" w14:textId="77777777" w:rsidTr="00054AC1">
        <w:tc>
          <w:tcPr>
            <w:tcW w:w="3942" w:type="dxa"/>
            <w:shd w:val="clear" w:color="auto" w:fill="auto"/>
          </w:tcPr>
          <w:p w14:paraId="4B9EBDBC" w14:textId="77777777" w:rsidR="005D0B91" w:rsidRPr="00224F58" w:rsidRDefault="005D0B91" w:rsidP="00054AC1">
            <w:pPr>
              <w:rPr>
                <w:sz w:val="22"/>
                <w:szCs w:val="22"/>
              </w:rPr>
            </w:pPr>
            <w:r w:rsidRPr="00224F58">
              <w:rPr>
                <w:sz w:val="22"/>
                <w:szCs w:val="22"/>
              </w:rPr>
              <w:t>Nazwa modułu, także nazwa w języku angielskim</w:t>
            </w:r>
          </w:p>
        </w:tc>
        <w:tc>
          <w:tcPr>
            <w:tcW w:w="5344" w:type="dxa"/>
            <w:shd w:val="clear" w:color="auto" w:fill="auto"/>
          </w:tcPr>
          <w:p w14:paraId="23E1A193" w14:textId="77777777" w:rsidR="005D0B91" w:rsidRPr="00224F58" w:rsidRDefault="005D0B91" w:rsidP="00054AC1">
            <w:pPr>
              <w:rPr>
                <w:sz w:val="22"/>
                <w:szCs w:val="22"/>
                <w:lang w:val="en-US"/>
              </w:rPr>
            </w:pPr>
            <w:r w:rsidRPr="00224F58">
              <w:rPr>
                <w:sz w:val="22"/>
                <w:szCs w:val="22"/>
                <w:lang w:val="en-US"/>
              </w:rPr>
              <w:t>Inżynieria produkcji pasz</w:t>
            </w:r>
          </w:p>
          <w:p w14:paraId="22005ACC" w14:textId="77777777" w:rsidR="005D0B91" w:rsidRPr="00224F58" w:rsidRDefault="005D0B91" w:rsidP="00054AC1">
            <w:pPr>
              <w:rPr>
                <w:sz w:val="22"/>
                <w:szCs w:val="22"/>
                <w:lang w:val="en-US"/>
              </w:rPr>
            </w:pPr>
            <w:r w:rsidRPr="00224F58">
              <w:rPr>
                <w:sz w:val="22"/>
                <w:szCs w:val="22"/>
                <w:lang w:val="en-US"/>
              </w:rPr>
              <w:t>Engineering the production of feed</w:t>
            </w:r>
          </w:p>
        </w:tc>
      </w:tr>
      <w:tr w:rsidR="005D0B91" w:rsidRPr="00224F58" w14:paraId="0E659558" w14:textId="77777777" w:rsidTr="00054AC1">
        <w:tc>
          <w:tcPr>
            <w:tcW w:w="3942" w:type="dxa"/>
            <w:shd w:val="clear" w:color="auto" w:fill="auto"/>
          </w:tcPr>
          <w:p w14:paraId="034D4A96" w14:textId="77777777" w:rsidR="005D0B91" w:rsidRPr="00224F58" w:rsidRDefault="00082089" w:rsidP="00054AC1">
            <w:pPr>
              <w:rPr>
                <w:sz w:val="22"/>
                <w:szCs w:val="22"/>
              </w:rPr>
            </w:pPr>
            <w:r w:rsidRPr="00224F58">
              <w:rPr>
                <w:sz w:val="22"/>
                <w:szCs w:val="22"/>
              </w:rPr>
              <w:t xml:space="preserve">Język wykładowy </w:t>
            </w:r>
          </w:p>
        </w:tc>
        <w:tc>
          <w:tcPr>
            <w:tcW w:w="5344" w:type="dxa"/>
            <w:shd w:val="clear" w:color="auto" w:fill="auto"/>
          </w:tcPr>
          <w:p w14:paraId="4733197C" w14:textId="77777777" w:rsidR="005D0B91" w:rsidRPr="00224F58" w:rsidRDefault="005D0B91" w:rsidP="00054AC1">
            <w:pPr>
              <w:rPr>
                <w:sz w:val="22"/>
                <w:szCs w:val="22"/>
              </w:rPr>
            </w:pPr>
            <w:r w:rsidRPr="00224F58">
              <w:rPr>
                <w:sz w:val="22"/>
                <w:szCs w:val="22"/>
              </w:rPr>
              <w:t>polski</w:t>
            </w:r>
          </w:p>
        </w:tc>
      </w:tr>
      <w:tr w:rsidR="005D0B91" w:rsidRPr="00224F58" w14:paraId="48DE2D69" w14:textId="77777777" w:rsidTr="00054AC1">
        <w:tc>
          <w:tcPr>
            <w:tcW w:w="3942" w:type="dxa"/>
            <w:shd w:val="clear" w:color="auto" w:fill="auto"/>
          </w:tcPr>
          <w:p w14:paraId="6A1F00FF" w14:textId="77777777" w:rsidR="005D0B91"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2762109" w14:textId="77777777" w:rsidR="005D0B91" w:rsidRPr="00224F58" w:rsidRDefault="005D0B91" w:rsidP="00054AC1">
            <w:pPr>
              <w:rPr>
                <w:sz w:val="22"/>
                <w:szCs w:val="22"/>
              </w:rPr>
            </w:pPr>
            <w:r w:rsidRPr="00224F58">
              <w:rPr>
                <w:sz w:val="22"/>
                <w:szCs w:val="22"/>
              </w:rPr>
              <w:t>fakultatywny</w:t>
            </w:r>
          </w:p>
        </w:tc>
      </w:tr>
      <w:tr w:rsidR="005D0B91" w:rsidRPr="00224F58" w14:paraId="5872C4D9" w14:textId="77777777" w:rsidTr="00054AC1">
        <w:tc>
          <w:tcPr>
            <w:tcW w:w="3942" w:type="dxa"/>
            <w:shd w:val="clear" w:color="auto" w:fill="auto"/>
          </w:tcPr>
          <w:p w14:paraId="0E80F881" w14:textId="77777777" w:rsidR="005D0B91" w:rsidRPr="00224F58" w:rsidRDefault="005D0B91" w:rsidP="00054AC1">
            <w:pPr>
              <w:rPr>
                <w:sz w:val="22"/>
                <w:szCs w:val="22"/>
              </w:rPr>
            </w:pPr>
            <w:r w:rsidRPr="00224F58">
              <w:rPr>
                <w:sz w:val="22"/>
                <w:szCs w:val="22"/>
              </w:rPr>
              <w:t>Poziom studiów</w:t>
            </w:r>
          </w:p>
        </w:tc>
        <w:tc>
          <w:tcPr>
            <w:tcW w:w="5344" w:type="dxa"/>
            <w:shd w:val="clear" w:color="auto" w:fill="auto"/>
          </w:tcPr>
          <w:p w14:paraId="04CA1ACC" w14:textId="77777777" w:rsidR="005D0B91" w:rsidRPr="00224F58" w:rsidRDefault="005D0B91" w:rsidP="00082089">
            <w:pPr>
              <w:rPr>
                <w:sz w:val="22"/>
                <w:szCs w:val="22"/>
              </w:rPr>
            </w:pPr>
            <w:r w:rsidRPr="00224F58">
              <w:rPr>
                <w:sz w:val="22"/>
                <w:szCs w:val="22"/>
                <w:u w:val="single"/>
              </w:rPr>
              <w:t>pierwszego stopnia</w:t>
            </w:r>
          </w:p>
        </w:tc>
      </w:tr>
      <w:tr w:rsidR="005D0B91" w:rsidRPr="00224F58" w14:paraId="503D756B" w14:textId="77777777" w:rsidTr="00054AC1">
        <w:tc>
          <w:tcPr>
            <w:tcW w:w="3942" w:type="dxa"/>
            <w:shd w:val="clear" w:color="auto" w:fill="auto"/>
          </w:tcPr>
          <w:p w14:paraId="45F69046" w14:textId="77777777" w:rsidR="005D0B91" w:rsidRPr="00224F58" w:rsidRDefault="005D0B91" w:rsidP="00054AC1">
            <w:pPr>
              <w:rPr>
                <w:sz w:val="22"/>
                <w:szCs w:val="22"/>
              </w:rPr>
            </w:pPr>
            <w:r w:rsidRPr="00224F58">
              <w:rPr>
                <w:sz w:val="22"/>
                <w:szCs w:val="22"/>
              </w:rPr>
              <w:t>Forma studiów</w:t>
            </w:r>
          </w:p>
        </w:tc>
        <w:tc>
          <w:tcPr>
            <w:tcW w:w="5344" w:type="dxa"/>
            <w:shd w:val="clear" w:color="auto" w:fill="auto"/>
          </w:tcPr>
          <w:p w14:paraId="1F09A64C" w14:textId="77777777" w:rsidR="005D0B91" w:rsidRPr="00224F58" w:rsidRDefault="005D0B91" w:rsidP="00054AC1">
            <w:pPr>
              <w:rPr>
                <w:sz w:val="22"/>
                <w:szCs w:val="22"/>
              </w:rPr>
            </w:pPr>
            <w:r w:rsidRPr="00224F58">
              <w:rPr>
                <w:sz w:val="22"/>
                <w:szCs w:val="22"/>
                <w:u w:val="single"/>
              </w:rPr>
              <w:t>niestacjonarne</w:t>
            </w:r>
          </w:p>
        </w:tc>
      </w:tr>
      <w:tr w:rsidR="005D0B91" w:rsidRPr="00224F58" w14:paraId="0677B13D" w14:textId="77777777" w:rsidTr="00054AC1">
        <w:tc>
          <w:tcPr>
            <w:tcW w:w="3942" w:type="dxa"/>
            <w:shd w:val="clear" w:color="auto" w:fill="auto"/>
          </w:tcPr>
          <w:p w14:paraId="60CE7278" w14:textId="77777777" w:rsidR="005D0B91" w:rsidRPr="00224F58" w:rsidRDefault="005D0B91" w:rsidP="00054AC1">
            <w:pPr>
              <w:rPr>
                <w:sz w:val="22"/>
                <w:szCs w:val="22"/>
              </w:rPr>
            </w:pPr>
            <w:r w:rsidRPr="00224F58">
              <w:rPr>
                <w:sz w:val="22"/>
                <w:szCs w:val="22"/>
              </w:rPr>
              <w:t>Rok studiów dla kierunku</w:t>
            </w:r>
          </w:p>
        </w:tc>
        <w:tc>
          <w:tcPr>
            <w:tcW w:w="5344" w:type="dxa"/>
            <w:shd w:val="clear" w:color="auto" w:fill="auto"/>
          </w:tcPr>
          <w:p w14:paraId="6B0A554F" w14:textId="77777777" w:rsidR="005D0B91" w:rsidRPr="00224F58" w:rsidRDefault="005D0B91" w:rsidP="00054AC1">
            <w:pPr>
              <w:rPr>
                <w:sz w:val="22"/>
                <w:szCs w:val="22"/>
              </w:rPr>
            </w:pPr>
            <w:r w:rsidRPr="00224F58">
              <w:rPr>
                <w:sz w:val="22"/>
                <w:szCs w:val="22"/>
              </w:rPr>
              <w:t>II</w:t>
            </w:r>
          </w:p>
        </w:tc>
      </w:tr>
      <w:tr w:rsidR="005D0B91" w:rsidRPr="00224F58" w14:paraId="1C9A3CD9" w14:textId="77777777" w:rsidTr="00054AC1">
        <w:tc>
          <w:tcPr>
            <w:tcW w:w="3942" w:type="dxa"/>
            <w:shd w:val="clear" w:color="auto" w:fill="auto"/>
          </w:tcPr>
          <w:p w14:paraId="38D71640" w14:textId="77777777" w:rsidR="005D0B91" w:rsidRPr="00224F58" w:rsidRDefault="005D0B91" w:rsidP="00054AC1">
            <w:pPr>
              <w:rPr>
                <w:sz w:val="22"/>
                <w:szCs w:val="22"/>
              </w:rPr>
            </w:pPr>
            <w:r w:rsidRPr="00224F58">
              <w:rPr>
                <w:sz w:val="22"/>
                <w:szCs w:val="22"/>
              </w:rPr>
              <w:t>Semestr dla kierunku</w:t>
            </w:r>
          </w:p>
        </w:tc>
        <w:tc>
          <w:tcPr>
            <w:tcW w:w="5344" w:type="dxa"/>
            <w:shd w:val="clear" w:color="auto" w:fill="auto"/>
          </w:tcPr>
          <w:p w14:paraId="2E7D6BB8" w14:textId="77777777" w:rsidR="005D0B91" w:rsidRPr="00224F58" w:rsidRDefault="005D0B91" w:rsidP="00054AC1">
            <w:pPr>
              <w:rPr>
                <w:sz w:val="22"/>
                <w:szCs w:val="22"/>
              </w:rPr>
            </w:pPr>
            <w:r w:rsidRPr="00224F58">
              <w:rPr>
                <w:sz w:val="22"/>
                <w:szCs w:val="22"/>
              </w:rPr>
              <w:t>4</w:t>
            </w:r>
          </w:p>
        </w:tc>
      </w:tr>
      <w:tr w:rsidR="005D0B91" w:rsidRPr="00224F58" w14:paraId="788865DE" w14:textId="77777777" w:rsidTr="00054AC1">
        <w:tc>
          <w:tcPr>
            <w:tcW w:w="3942" w:type="dxa"/>
            <w:shd w:val="clear" w:color="auto" w:fill="auto"/>
          </w:tcPr>
          <w:p w14:paraId="641D23DA" w14:textId="77777777" w:rsidR="005D0B91" w:rsidRPr="00224F58" w:rsidRDefault="005D0B91" w:rsidP="00054AC1">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CF545ED" w14:textId="77777777" w:rsidR="005D0B91" w:rsidRPr="00224F58" w:rsidRDefault="005D0B91" w:rsidP="00054AC1">
            <w:pPr>
              <w:rPr>
                <w:sz w:val="22"/>
                <w:szCs w:val="22"/>
              </w:rPr>
            </w:pPr>
            <w:r w:rsidRPr="00224F58">
              <w:rPr>
                <w:sz w:val="22"/>
                <w:szCs w:val="22"/>
              </w:rPr>
              <w:t>3 (2/1)</w:t>
            </w:r>
          </w:p>
        </w:tc>
      </w:tr>
      <w:tr w:rsidR="005D0B91" w:rsidRPr="00224F58" w14:paraId="6843DD9F" w14:textId="77777777" w:rsidTr="00054AC1">
        <w:tc>
          <w:tcPr>
            <w:tcW w:w="3942" w:type="dxa"/>
            <w:shd w:val="clear" w:color="auto" w:fill="auto"/>
          </w:tcPr>
          <w:p w14:paraId="23B8EE83" w14:textId="77777777" w:rsidR="005D0B91" w:rsidRPr="00224F58" w:rsidRDefault="005D0B91" w:rsidP="00054AC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08A2CA9F" w14:textId="77777777" w:rsidR="005D0B91" w:rsidRPr="00224F58" w:rsidRDefault="005D0B91" w:rsidP="00054AC1">
            <w:pPr>
              <w:rPr>
                <w:sz w:val="22"/>
                <w:szCs w:val="22"/>
              </w:rPr>
            </w:pPr>
            <w:r w:rsidRPr="00224F58">
              <w:rPr>
                <w:sz w:val="22"/>
                <w:szCs w:val="22"/>
              </w:rPr>
              <w:t>Prof. dr hab. Paweł Sobczak</w:t>
            </w:r>
          </w:p>
        </w:tc>
      </w:tr>
      <w:tr w:rsidR="005D0B91" w:rsidRPr="00224F58" w14:paraId="07CAE25E" w14:textId="77777777" w:rsidTr="00054AC1">
        <w:tc>
          <w:tcPr>
            <w:tcW w:w="3942" w:type="dxa"/>
            <w:shd w:val="clear" w:color="auto" w:fill="auto"/>
          </w:tcPr>
          <w:p w14:paraId="0E9A0EE1" w14:textId="77777777" w:rsidR="005D0B91" w:rsidRPr="00224F58" w:rsidRDefault="005D0B91" w:rsidP="00054AC1">
            <w:pPr>
              <w:rPr>
                <w:sz w:val="22"/>
                <w:szCs w:val="22"/>
              </w:rPr>
            </w:pPr>
            <w:r w:rsidRPr="00224F58">
              <w:rPr>
                <w:sz w:val="22"/>
                <w:szCs w:val="22"/>
              </w:rPr>
              <w:t xml:space="preserve">Jednostka </w:t>
            </w:r>
            <w:r w:rsidR="00082089" w:rsidRPr="00224F58">
              <w:rPr>
                <w:sz w:val="22"/>
                <w:szCs w:val="22"/>
              </w:rPr>
              <w:t>oferująca moduł</w:t>
            </w:r>
          </w:p>
        </w:tc>
        <w:tc>
          <w:tcPr>
            <w:tcW w:w="5344" w:type="dxa"/>
            <w:shd w:val="clear" w:color="auto" w:fill="auto"/>
          </w:tcPr>
          <w:p w14:paraId="473999B7" w14:textId="77777777" w:rsidR="005D0B91" w:rsidRPr="00224F58" w:rsidRDefault="005D0B91" w:rsidP="00054AC1">
            <w:pPr>
              <w:rPr>
                <w:sz w:val="22"/>
                <w:szCs w:val="22"/>
              </w:rPr>
            </w:pPr>
            <w:r w:rsidRPr="00224F58">
              <w:rPr>
                <w:color w:val="000000" w:themeColor="text1"/>
                <w:sz w:val="22"/>
                <w:szCs w:val="22"/>
              </w:rPr>
              <w:t>Katedra Inżynierii i Maszyn Spożywczych</w:t>
            </w:r>
          </w:p>
        </w:tc>
      </w:tr>
      <w:tr w:rsidR="005D0B91" w:rsidRPr="00224F58" w14:paraId="4D7E6F7A" w14:textId="77777777" w:rsidTr="00054AC1">
        <w:tc>
          <w:tcPr>
            <w:tcW w:w="3942" w:type="dxa"/>
            <w:shd w:val="clear" w:color="auto" w:fill="auto"/>
          </w:tcPr>
          <w:p w14:paraId="0D5ADE4F" w14:textId="77777777" w:rsidR="005D0B91" w:rsidRPr="00224F58" w:rsidRDefault="005D0B91" w:rsidP="00054AC1">
            <w:pPr>
              <w:rPr>
                <w:sz w:val="22"/>
                <w:szCs w:val="22"/>
              </w:rPr>
            </w:pPr>
            <w:r w:rsidRPr="00224F58">
              <w:rPr>
                <w:sz w:val="22"/>
                <w:szCs w:val="22"/>
              </w:rPr>
              <w:t>Cel modułu</w:t>
            </w:r>
          </w:p>
          <w:p w14:paraId="720F2BFA" w14:textId="77777777" w:rsidR="005D0B91" w:rsidRPr="00224F58" w:rsidRDefault="005D0B91" w:rsidP="00054AC1">
            <w:pPr>
              <w:rPr>
                <w:sz w:val="22"/>
                <w:szCs w:val="22"/>
              </w:rPr>
            </w:pPr>
          </w:p>
        </w:tc>
        <w:tc>
          <w:tcPr>
            <w:tcW w:w="5344" w:type="dxa"/>
            <w:shd w:val="clear" w:color="auto" w:fill="auto"/>
          </w:tcPr>
          <w:p w14:paraId="4B170743" w14:textId="77777777" w:rsidR="005D0B91" w:rsidRPr="00224F58" w:rsidRDefault="005D0B91" w:rsidP="00054AC1">
            <w:pPr>
              <w:autoSpaceDE w:val="0"/>
              <w:autoSpaceDN w:val="0"/>
              <w:adjustRightInd w:val="0"/>
              <w:rPr>
                <w:sz w:val="22"/>
                <w:szCs w:val="22"/>
              </w:rPr>
            </w:pPr>
            <w:r w:rsidRPr="00224F58">
              <w:rPr>
                <w:sz w:val="22"/>
                <w:szCs w:val="22"/>
              </w:rPr>
              <w:t xml:space="preserve">Celem przedmiotu jest zapoznanie studentów z problematyką </w:t>
            </w:r>
            <w:r w:rsidRPr="00224F58">
              <w:rPr>
                <w:b/>
                <w:bCs/>
                <w:i/>
                <w:iCs/>
                <w:sz w:val="22"/>
                <w:szCs w:val="22"/>
              </w:rPr>
              <w:t xml:space="preserve"> </w:t>
            </w:r>
            <w:r w:rsidRPr="00224F58">
              <w:rPr>
                <w:bCs/>
                <w:iCs/>
                <w:sz w:val="22"/>
                <w:szCs w:val="22"/>
              </w:rPr>
              <w:t>związaną</w:t>
            </w:r>
            <w:r w:rsidRPr="00224F58">
              <w:rPr>
                <w:sz w:val="22"/>
                <w:szCs w:val="22"/>
              </w:rPr>
              <w:t xml:space="preserve"> z maszynami i procesami, które występują przy produkcji przemysłowych mieszanek paszowych dla różnych grup zwierząt gospodarskich i domowych.</w:t>
            </w:r>
          </w:p>
        </w:tc>
      </w:tr>
      <w:tr w:rsidR="005D0B91" w:rsidRPr="00224F58" w14:paraId="789C984E" w14:textId="77777777" w:rsidTr="00054AC1">
        <w:trPr>
          <w:trHeight w:val="236"/>
        </w:trPr>
        <w:tc>
          <w:tcPr>
            <w:tcW w:w="3942" w:type="dxa"/>
            <w:vMerge w:val="restart"/>
            <w:shd w:val="clear" w:color="auto" w:fill="auto"/>
          </w:tcPr>
          <w:p w14:paraId="068788DF" w14:textId="77777777" w:rsidR="005D0B91" w:rsidRPr="00224F58" w:rsidRDefault="005D0B91"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89A758E" w14:textId="77777777" w:rsidR="005D0B91" w:rsidRPr="00224F58" w:rsidRDefault="005D0B91" w:rsidP="00054AC1">
            <w:pPr>
              <w:rPr>
                <w:sz w:val="22"/>
                <w:szCs w:val="22"/>
              </w:rPr>
            </w:pPr>
            <w:r w:rsidRPr="00224F58">
              <w:rPr>
                <w:sz w:val="22"/>
                <w:szCs w:val="22"/>
              </w:rPr>
              <w:t xml:space="preserve">Wiedza: </w:t>
            </w:r>
          </w:p>
        </w:tc>
      </w:tr>
      <w:tr w:rsidR="005D0B91" w:rsidRPr="00224F58" w14:paraId="4EBD243A" w14:textId="77777777" w:rsidTr="00054AC1">
        <w:trPr>
          <w:trHeight w:val="233"/>
        </w:trPr>
        <w:tc>
          <w:tcPr>
            <w:tcW w:w="3942" w:type="dxa"/>
            <w:vMerge/>
            <w:shd w:val="clear" w:color="auto" w:fill="auto"/>
          </w:tcPr>
          <w:p w14:paraId="2A8BF2BB" w14:textId="77777777" w:rsidR="005D0B91" w:rsidRPr="00224F58" w:rsidRDefault="005D0B91" w:rsidP="00054AC1">
            <w:pPr>
              <w:rPr>
                <w:sz w:val="22"/>
                <w:szCs w:val="22"/>
                <w:highlight w:val="yellow"/>
              </w:rPr>
            </w:pPr>
          </w:p>
        </w:tc>
        <w:tc>
          <w:tcPr>
            <w:tcW w:w="5344" w:type="dxa"/>
            <w:shd w:val="clear" w:color="auto" w:fill="auto"/>
          </w:tcPr>
          <w:p w14:paraId="55EBB64A" w14:textId="77777777" w:rsidR="005D0B91" w:rsidRPr="00224F58" w:rsidRDefault="005D0B91" w:rsidP="00054AC1">
            <w:pPr>
              <w:pStyle w:val="Akapitzlist"/>
              <w:ind w:left="62"/>
              <w:rPr>
                <w:sz w:val="22"/>
                <w:szCs w:val="22"/>
              </w:rPr>
            </w:pPr>
            <w:r w:rsidRPr="00224F58">
              <w:rPr>
                <w:sz w:val="22"/>
                <w:szCs w:val="22"/>
              </w:rPr>
              <w:t>W1. Zna budowę, eksploatację i technologie napraw maszyn i urządzeń rolniczych i mechatronicznych układów wykonawczych</w:t>
            </w:r>
          </w:p>
        </w:tc>
      </w:tr>
      <w:tr w:rsidR="005D0B91" w:rsidRPr="00224F58" w14:paraId="1467F769" w14:textId="77777777" w:rsidTr="00054AC1">
        <w:trPr>
          <w:trHeight w:val="233"/>
        </w:trPr>
        <w:tc>
          <w:tcPr>
            <w:tcW w:w="3942" w:type="dxa"/>
            <w:vMerge/>
            <w:shd w:val="clear" w:color="auto" w:fill="auto"/>
          </w:tcPr>
          <w:p w14:paraId="49239BC3" w14:textId="77777777" w:rsidR="005D0B91" w:rsidRPr="00224F58" w:rsidRDefault="005D0B91" w:rsidP="00054AC1">
            <w:pPr>
              <w:rPr>
                <w:sz w:val="22"/>
                <w:szCs w:val="22"/>
                <w:highlight w:val="yellow"/>
              </w:rPr>
            </w:pPr>
          </w:p>
        </w:tc>
        <w:tc>
          <w:tcPr>
            <w:tcW w:w="5344" w:type="dxa"/>
            <w:shd w:val="clear" w:color="auto" w:fill="auto"/>
          </w:tcPr>
          <w:p w14:paraId="761B67BF" w14:textId="77777777" w:rsidR="005D0B91" w:rsidRPr="00224F58" w:rsidRDefault="005D0B91" w:rsidP="00054AC1">
            <w:pPr>
              <w:rPr>
                <w:sz w:val="22"/>
                <w:szCs w:val="22"/>
              </w:rPr>
            </w:pPr>
            <w:r w:rsidRPr="00224F58">
              <w:rPr>
                <w:sz w:val="22"/>
                <w:szCs w:val="22"/>
              </w:rPr>
              <w:t>W2. Zna inżynieryjne i technologiczne aspekty produkcji żywności</w:t>
            </w:r>
          </w:p>
        </w:tc>
      </w:tr>
      <w:tr w:rsidR="005D0B91" w:rsidRPr="00224F58" w14:paraId="74E69EAE" w14:textId="77777777" w:rsidTr="00054AC1">
        <w:trPr>
          <w:trHeight w:val="233"/>
        </w:trPr>
        <w:tc>
          <w:tcPr>
            <w:tcW w:w="3942" w:type="dxa"/>
            <w:vMerge/>
            <w:shd w:val="clear" w:color="auto" w:fill="auto"/>
          </w:tcPr>
          <w:p w14:paraId="738B35B5" w14:textId="77777777" w:rsidR="005D0B91" w:rsidRPr="00224F58" w:rsidRDefault="005D0B91" w:rsidP="00054AC1">
            <w:pPr>
              <w:rPr>
                <w:sz w:val="22"/>
                <w:szCs w:val="22"/>
                <w:highlight w:val="yellow"/>
              </w:rPr>
            </w:pPr>
          </w:p>
        </w:tc>
        <w:tc>
          <w:tcPr>
            <w:tcW w:w="5344" w:type="dxa"/>
            <w:shd w:val="clear" w:color="auto" w:fill="auto"/>
          </w:tcPr>
          <w:p w14:paraId="3E98544B" w14:textId="77777777" w:rsidR="005D0B91" w:rsidRPr="00224F58" w:rsidRDefault="005D0B91" w:rsidP="00054AC1">
            <w:pPr>
              <w:rPr>
                <w:sz w:val="22"/>
                <w:szCs w:val="22"/>
              </w:rPr>
            </w:pPr>
            <w:r w:rsidRPr="00224F58">
              <w:rPr>
                <w:sz w:val="22"/>
                <w:szCs w:val="22"/>
              </w:rPr>
              <w:t>W3. Zna wybrane metody, techniki, narzędzia i materiały stosowane przy rozwiązywaniu prostych zadań inżynierskich</w:t>
            </w:r>
          </w:p>
        </w:tc>
      </w:tr>
      <w:tr w:rsidR="005D0B91" w:rsidRPr="00224F58" w14:paraId="414E3C81" w14:textId="77777777" w:rsidTr="00054AC1">
        <w:trPr>
          <w:trHeight w:val="233"/>
        </w:trPr>
        <w:tc>
          <w:tcPr>
            <w:tcW w:w="3942" w:type="dxa"/>
            <w:vMerge/>
            <w:shd w:val="clear" w:color="auto" w:fill="auto"/>
          </w:tcPr>
          <w:p w14:paraId="4E626675" w14:textId="77777777" w:rsidR="005D0B91" w:rsidRPr="00224F58" w:rsidRDefault="005D0B91" w:rsidP="00054AC1">
            <w:pPr>
              <w:rPr>
                <w:sz w:val="22"/>
                <w:szCs w:val="22"/>
                <w:highlight w:val="yellow"/>
              </w:rPr>
            </w:pPr>
          </w:p>
        </w:tc>
        <w:tc>
          <w:tcPr>
            <w:tcW w:w="5344" w:type="dxa"/>
            <w:shd w:val="clear" w:color="auto" w:fill="auto"/>
          </w:tcPr>
          <w:p w14:paraId="30016A0D" w14:textId="77777777" w:rsidR="005D0B91" w:rsidRPr="00224F58" w:rsidRDefault="005D0B91" w:rsidP="00054AC1">
            <w:pPr>
              <w:rPr>
                <w:sz w:val="22"/>
                <w:szCs w:val="22"/>
              </w:rPr>
            </w:pPr>
            <w:r w:rsidRPr="00224F58">
              <w:rPr>
                <w:sz w:val="22"/>
                <w:szCs w:val="22"/>
              </w:rPr>
              <w:t>Umiejętności:</w:t>
            </w:r>
          </w:p>
        </w:tc>
      </w:tr>
      <w:tr w:rsidR="005D0B91" w:rsidRPr="00224F58" w14:paraId="2FEDC38C" w14:textId="77777777" w:rsidTr="00054AC1">
        <w:trPr>
          <w:trHeight w:val="233"/>
        </w:trPr>
        <w:tc>
          <w:tcPr>
            <w:tcW w:w="3942" w:type="dxa"/>
            <w:vMerge/>
            <w:shd w:val="clear" w:color="auto" w:fill="auto"/>
          </w:tcPr>
          <w:p w14:paraId="7173FB26" w14:textId="77777777" w:rsidR="005D0B91" w:rsidRPr="00224F58" w:rsidRDefault="005D0B91" w:rsidP="00054AC1">
            <w:pPr>
              <w:rPr>
                <w:sz w:val="22"/>
                <w:szCs w:val="22"/>
                <w:highlight w:val="yellow"/>
              </w:rPr>
            </w:pPr>
          </w:p>
        </w:tc>
        <w:tc>
          <w:tcPr>
            <w:tcW w:w="5344" w:type="dxa"/>
            <w:shd w:val="clear" w:color="auto" w:fill="auto"/>
          </w:tcPr>
          <w:p w14:paraId="0976DC4A" w14:textId="77777777" w:rsidR="005D0B91" w:rsidRPr="00224F58" w:rsidRDefault="005D0B91" w:rsidP="00054AC1">
            <w:pPr>
              <w:pStyle w:val="Akapitzlist"/>
              <w:ind w:left="0"/>
              <w:rPr>
                <w:sz w:val="22"/>
                <w:szCs w:val="22"/>
              </w:rPr>
            </w:pPr>
            <w:r w:rsidRPr="00224F58">
              <w:rPr>
                <w:sz w:val="22"/>
                <w:szCs w:val="22"/>
              </w:rPr>
              <w:t>U1.Potrafi opracować dokumentację dotyczącą realizacji prostego zadania inżynierskiego z zakresu techniki rolniczej</w:t>
            </w:r>
          </w:p>
        </w:tc>
      </w:tr>
      <w:tr w:rsidR="005D0B91" w:rsidRPr="00224F58" w14:paraId="5E94CF15" w14:textId="77777777" w:rsidTr="00054AC1">
        <w:trPr>
          <w:trHeight w:val="233"/>
        </w:trPr>
        <w:tc>
          <w:tcPr>
            <w:tcW w:w="3942" w:type="dxa"/>
            <w:vMerge/>
            <w:shd w:val="clear" w:color="auto" w:fill="auto"/>
          </w:tcPr>
          <w:p w14:paraId="4F73A255" w14:textId="77777777" w:rsidR="005D0B91" w:rsidRPr="00224F58" w:rsidRDefault="005D0B91" w:rsidP="00054AC1">
            <w:pPr>
              <w:rPr>
                <w:sz w:val="22"/>
                <w:szCs w:val="22"/>
                <w:highlight w:val="yellow"/>
              </w:rPr>
            </w:pPr>
          </w:p>
        </w:tc>
        <w:tc>
          <w:tcPr>
            <w:tcW w:w="5344" w:type="dxa"/>
            <w:shd w:val="clear" w:color="auto" w:fill="auto"/>
          </w:tcPr>
          <w:p w14:paraId="222773DE" w14:textId="77777777" w:rsidR="005D0B91" w:rsidRPr="00224F58" w:rsidRDefault="005D0B91" w:rsidP="00054AC1">
            <w:pPr>
              <w:rPr>
                <w:sz w:val="22"/>
                <w:szCs w:val="22"/>
              </w:rPr>
            </w:pPr>
            <w:r w:rsidRPr="00224F58">
              <w:rPr>
                <w:sz w:val="22"/>
                <w:szCs w:val="22"/>
              </w:rPr>
              <w:t>U2. Potrafi porównać rozwiązania projektowe prostych układów technicznych z zakresu techniki rolniczej i agrotroniki</w:t>
            </w:r>
          </w:p>
        </w:tc>
      </w:tr>
      <w:tr w:rsidR="005D0B91" w:rsidRPr="00224F58" w14:paraId="2A44B26B" w14:textId="77777777" w:rsidTr="00054AC1">
        <w:trPr>
          <w:trHeight w:val="233"/>
        </w:trPr>
        <w:tc>
          <w:tcPr>
            <w:tcW w:w="3942" w:type="dxa"/>
            <w:vMerge/>
            <w:shd w:val="clear" w:color="auto" w:fill="auto"/>
          </w:tcPr>
          <w:p w14:paraId="0DD944C1" w14:textId="77777777" w:rsidR="005D0B91" w:rsidRPr="00224F58" w:rsidRDefault="005D0B91" w:rsidP="00054AC1">
            <w:pPr>
              <w:rPr>
                <w:sz w:val="22"/>
                <w:szCs w:val="22"/>
                <w:highlight w:val="yellow"/>
              </w:rPr>
            </w:pPr>
          </w:p>
        </w:tc>
        <w:tc>
          <w:tcPr>
            <w:tcW w:w="5344" w:type="dxa"/>
            <w:shd w:val="clear" w:color="auto" w:fill="auto"/>
          </w:tcPr>
          <w:p w14:paraId="632F57B5" w14:textId="77777777" w:rsidR="005D0B91" w:rsidRPr="00224F58" w:rsidRDefault="005D0B91" w:rsidP="00054AC1">
            <w:pPr>
              <w:rPr>
                <w:sz w:val="22"/>
                <w:szCs w:val="22"/>
              </w:rPr>
            </w:pPr>
          </w:p>
        </w:tc>
      </w:tr>
      <w:tr w:rsidR="005D0B91" w:rsidRPr="00224F58" w14:paraId="77879344" w14:textId="77777777" w:rsidTr="00054AC1">
        <w:trPr>
          <w:trHeight w:val="233"/>
        </w:trPr>
        <w:tc>
          <w:tcPr>
            <w:tcW w:w="3942" w:type="dxa"/>
            <w:vMerge/>
            <w:shd w:val="clear" w:color="auto" w:fill="auto"/>
          </w:tcPr>
          <w:p w14:paraId="287D696C" w14:textId="77777777" w:rsidR="005D0B91" w:rsidRPr="00224F58" w:rsidRDefault="005D0B91" w:rsidP="00054AC1">
            <w:pPr>
              <w:rPr>
                <w:sz w:val="22"/>
                <w:szCs w:val="22"/>
                <w:highlight w:val="yellow"/>
              </w:rPr>
            </w:pPr>
          </w:p>
        </w:tc>
        <w:tc>
          <w:tcPr>
            <w:tcW w:w="5344" w:type="dxa"/>
            <w:shd w:val="clear" w:color="auto" w:fill="auto"/>
          </w:tcPr>
          <w:p w14:paraId="6E4210B3" w14:textId="77777777" w:rsidR="005D0B91" w:rsidRPr="00224F58" w:rsidRDefault="005D0B91" w:rsidP="00054AC1">
            <w:pPr>
              <w:rPr>
                <w:sz w:val="22"/>
                <w:szCs w:val="22"/>
              </w:rPr>
            </w:pPr>
            <w:r w:rsidRPr="00224F58">
              <w:rPr>
                <w:sz w:val="22"/>
                <w:szCs w:val="22"/>
              </w:rPr>
              <w:t>Kompetencje społeczne:</w:t>
            </w:r>
          </w:p>
        </w:tc>
      </w:tr>
      <w:tr w:rsidR="005D0B91" w:rsidRPr="00224F58" w14:paraId="0F0B7C38" w14:textId="77777777" w:rsidTr="00054AC1">
        <w:trPr>
          <w:trHeight w:val="233"/>
        </w:trPr>
        <w:tc>
          <w:tcPr>
            <w:tcW w:w="3942" w:type="dxa"/>
            <w:vMerge/>
            <w:shd w:val="clear" w:color="auto" w:fill="auto"/>
          </w:tcPr>
          <w:p w14:paraId="27299BCE" w14:textId="77777777" w:rsidR="005D0B91" w:rsidRPr="00224F58" w:rsidRDefault="005D0B91" w:rsidP="00054AC1">
            <w:pPr>
              <w:rPr>
                <w:sz w:val="22"/>
                <w:szCs w:val="22"/>
                <w:highlight w:val="yellow"/>
              </w:rPr>
            </w:pPr>
          </w:p>
        </w:tc>
        <w:tc>
          <w:tcPr>
            <w:tcW w:w="5344" w:type="dxa"/>
            <w:shd w:val="clear" w:color="auto" w:fill="auto"/>
          </w:tcPr>
          <w:p w14:paraId="024AEA4F" w14:textId="77777777" w:rsidR="005D0B91" w:rsidRPr="00224F58" w:rsidRDefault="005D0B91" w:rsidP="00054AC1">
            <w:pPr>
              <w:rPr>
                <w:sz w:val="22"/>
                <w:szCs w:val="22"/>
              </w:rPr>
            </w:pPr>
            <w:r w:rsidRPr="00224F58">
              <w:rPr>
                <w:sz w:val="22"/>
                <w:szCs w:val="22"/>
              </w:rPr>
              <w:t>K1. Ma zdolność wzięcia odpowiedzialności za produkcję żywności wysokiej jakości, dobrostan zwierząt oraz kształtowanie i stan środowiska naturalnego</w:t>
            </w:r>
          </w:p>
        </w:tc>
      </w:tr>
      <w:tr w:rsidR="005D0B91" w:rsidRPr="00224F58" w14:paraId="10F4DD97" w14:textId="77777777" w:rsidTr="00054AC1">
        <w:trPr>
          <w:trHeight w:val="233"/>
        </w:trPr>
        <w:tc>
          <w:tcPr>
            <w:tcW w:w="3942" w:type="dxa"/>
            <w:vMerge/>
            <w:shd w:val="clear" w:color="auto" w:fill="auto"/>
          </w:tcPr>
          <w:p w14:paraId="46A92791" w14:textId="77777777" w:rsidR="005D0B91" w:rsidRPr="00224F58" w:rsidRDefault="005D0B91" w:rsidP="00054AC1">
            <w:pPr>
              <w:rPr>
                <w:sz w:val="22"/>
                <w:szCs w:val="22"/>
                <w:highlight w:val="yellow"/>
              </w:rPr>
            </w:pPr>
          </w:p>
        </w:tc>
        <w:tc>
          <w:tcPr>
            <w:tcW w:w="5344" w:type="dxa"/>
            <w:shd w:val="clear" w:color="auto" w:fill="auto"/>
          </w:tcPr>
          <w:p w14:paraId="625FD17F" w14:textId="77777777" w:rsidR="005D0B91" w:rsidRPr="00224F58" w:rsidRDefault="005D0B91" w:rsidP="00054AC1">
            <w:pPr>
              <w:rPr>
                <w:sz w:val="22"/>
                <w:szCs w:val="22"/>
              </w:rPr>
            </w:pPr>
          </w:p>
        </w:tc>
      </w:tr>
      <w:tr w:rsidR="005D0B91" w:rsidRPr="00224F58" w14:paraId="3FD7AE06" w14:textId="77777777" w:rsidTr="00054AC1">
        <w:tc>
          <w:tcPr>
            <w:tcW w:w="3942" w:type="dxa"/>
            <w:shd w:val="clear" w:color="auto" w:fill="auto"/>
          </w:tcPr>
          <w:p w14:paraId="1CE5A547" w14:textId="77777777" w:rsidR="005D0B91" w:rsidRPr="00224F58" w:rsidRDefault="005D0B91" w:rsidP="00054AC1">
            <w:pPr>
              <w:rPr>
                <w:sz w:val="22"/>
                <w:szCs w:val="22"/>
              </w:rPr>
            </w:pPr>
            <w:r w:rsidRPr="00224F58">
              <w:rPr>
                <w:sz w:val="22"/>
                <w:szCs w:val="22"/>
              </w:rPr>
              <w:t xml:space="preserve">Wymagania wstępne i dodatkowe </w:t>
            </w:r>
          </w:p>
        </w:tc>
        <w:tc>
          <w:tcPr>
            <w:tcW w:w="5344" w:type="dxa"/>
            <w:shd w:val="clear" w:color="auto" w:fill="auto"/>
          </w:tcPr>
          <w:p w14:paraId="310249D8" w14:textId="77777777" w:rsidR="005D0B91" w:rsidRPr="00224F58" w:rsidRDefault="005D0B91" w:rsidP="00054AC1">
            <w:pPr>
              <w:jc w:val="both"/>
              <w:rPr>
                <w:sz w:val="22"/>
                <w:szCs w:val="22"/>
              </w:rPr>
            </w:pPr>
            <w:r w:rsidRPr="00224F58">
              <w:rPr>
                <w:sz w:val="22"/>
                <w:szCs w:val="22"/>
              </w:rPr>
              <w:t>Maszynoznawstwo</w:t>
            </w:r>
          </w:p>
        </w:tc>
      </w:tr>
      <w:tr w:rsidR="005D0B91" w:rsidRPr="00224F58" w14:paraId="7DD505EA" w14:textId="77777777" w:rsidTr="00054AC1">
        <w:tc>
          <w:tcPr>
            <w:tcW w:w="3942" w:type="dxa"/>
            <w:shd w:val="clear" w:color="auto" w:fill="auto"/>
          </w:tcPr>
          <w:p w14:paraId="503BEBC1" w14:textId="77777777" w:rsidR="005D0B91" w:rsidRPr="00224F58" w:rsidRDefault="005D0B91" w:rsidP="00054AC1">
            <w:pPr>
              <w:rPr>
                <w:sz w:val="22"/>
                <w:szCs w:val="22"/>
              </w:rPr>
            </w:pPr>
            <w:r w:rsidRPr="00224F58">
              <w:rPr>
                <w:sz w:val="22"/>
                <w:szCs w:val="22"/>
              </w:rPr>
              <w:t xml:space="preserve">Treści programowe modułu </w:t>
            </w:r>
          </w:p>
          <w:p w14:paraId="25D02135" w14:textId="77777777" w:rsidR="005D0B91" w:rsidRPr="00224F58" w:rsidRDefault="005D0B91" w:rsidP="00054AC1">
            <w:pPr>
              <w:rPr>
                <w:sz w:val="22"/>
                <w:szCs w:val="22"/>
              </w:rPr>
            </w:pPr>
          </w:p>
        </w:tc>
        <w:tc>
          <w:tcPr>
            <w:tcW w:w="5344" w:type="dxa"/>
            <w:shd w:val="clear" w:color="auto" w:fill="auto"/>
          </w:tcPr>
          <w:p w14:paraId="3C96BCC7" w14:textId="77777777" w:rsidR="005D0B91" w:rsidRPr="00224F58" w:rsidRDefault="005D0B91" w:rsidP="00054AC1">
            <w:pPr>
              <w:jc w:val="both"/>
              <w:rPr>
                <w:sz w:val="22"/>
                <w:szCs w:val="22"/>
              </w:rPr>
            </w:pPr>
            <w:r w:rsidRPr="00224F58">
              <w:rPr>
                <w:sz w:val="22"/>
                <w:szCs w:val="22"/>
              </w:rPr>
              <w:t xml:space="preserve">Charakterystyka zakładów przemysłu paszowego oraz zakładów pracujących na potrzeby tego przemysłu. Fizyczne i technologiczne cechy surowców sypkich mające wpływ na procesy przetwórcze. Suszarnie, instalacje zbożowe, magazyny. Maszyny do wstępnej obróbki - czyszczenie, sortowanie, separacja. Metody przetwarzania surowców i ich uszlachetnianie. Dozowanie i mieszanie surowców paszowych. Kondycjonowanie surowców i mieszanek paszowych. Aglomeracja </w:t>
            </w:r>
            <w:r w:rsidRPr="00224F58">
              <w:rPr>
                <w:sz w:val="22"/>
                <w:szCs w:val="22"/>
              </w:rPr>
              <w:lastRenderedPageBreak/>
              <w:t>ciśnieniowa mieszanek paszowych. Technologia produkcji premiksów. Zagospodarowanie produktów ubocznych i odpadowych przemysłu spożywczego na cele paszowe. Magazynowanie gotowego wyrobu. Kontrola jakości w przemyśle paszowym. Oddziaływanie pasz przemysłowych na środowisko.</w:t>
            </w:r>
          </w:p>
        </w:tc>
      </w:tr>
      <w:tr w:rsidR="005D0B91" w:rsidRPr="00224F58" w14:paraId="0D9961E3" w14:textId="77777777" w:rsidTr="00054AC1">
        <w:tc>
          <w:tcPr>
            <w:tcW w:w="3942" w:type="dxa"/>
            <w:shd w:val="clear" w:color="auto" w:fill="auto"/>
          </w:tcPr>
          <w:p w14:paraId="7050EA3A" w14:textId="77777777" w:rsidR="005D0B91" w:rsidRPr="00224F58" w:rsidRDefault="005D0B91" w:rsidP="00054AC1">
            <w:pPr>
              <w:rPr>
                <w:sz w:val="22"/>
                <w:szCs w:val="22"/>
              </w:rPr>
            </w:pPr>
            <w:r w:rsidRPr="00224F58">
              <w:rPr>
                <w:sz w:val="22"/>
                <w:szCs w:val="22"/>
              </w:rPr>
              <w:t>Wykaz literatury podstawowej i uzupełniającej</w:t>
            </w:r>
          </w:p>
        </w:tc>
        <w:tc>
          <w:tcPr>
            <w:tcW w:w="5344" w:type="dxa"/>
            <w:shd w:val="clear" w:color="auto" w:fill="auto"/>
          </w:tcPr>
          <w:p w14:paraId="6B369599" w14:textId="77777777" w:rsidR="005D0B91" w:rsidRPr="00224F58" w:rsidRDefault="005D0B91" w:rsidP="0027598B">
            <w:pPr>
              <w:pStyle w:val="Akapitzlist"/>
              <w:numPr>
                <w:ilvl w:val="0"/>
                <w:numId w:val="23"/>
              </w:numPr>
              <w:ind w:left="346"/>
              <w:jc w:val="both"/>
              <w:rPr>
                <w:sz w:val="22"/>
                <w:szCs w:val="22"/>
              </w:rPr>
            </w:pPr>
            <w:r w:rsidRPr="00224F58">
              <w:rPr>
                <w:sz w:val="22"/>
                <w:szCs w:val="22"/>
              </w:rPr>
              <w:t>Grochowicz J.: Technologia produkcji mieszanek paszowych. PWRiL. W-wa 1996</w:t>
            </w:r>
          </w:p>
          <w:p w14:paraId="28160964" w14:textId="77777777" w:rsidR="005D0B91" w:rsidRPr="00224F58" w:rsidRDefault="005D0B91" w:rsidP="0027598B">
            <w:pPr>
              <w:pStyle w:val="Akapitzlist"/>
              <w:numPr>
                <w:ilvl w:val="0"/>
                <w:numId w:val="23"/>
              </w:numPr>
              <w:ind w:left="346"/>
              <w:jc w:val="both"/>
              <w:rPr>
                <w:sz w:val="22"/>
                <w:szCs w:val="22"/>
              </w:rPr>
            </w:pPr>
            <w:r w:rsidRPr="00224F58">
              <w:rPr>
                <w:sz w:val="22"/>
                <w:szCs w:val="22"/>
              </w:rPr>
              <w:t>Zaawansowane techniki wytwarzania przemysłowych mieszanek paszowych. Pod red. Józef Grochowicz Lublin 1998</w:t>
            </w:r>
          </w:p>
          <w:p w14:paraId="70731013" w14:textId="77777777" w:rsidR="005D0B91" w:rsidRPr="00224F58" w:rsidRDefault="005D0B91" w:rsidP="0027598B">
            <w:pPr>
              <w:pStyle w:val="Akapitzlist"/>
              <w:numPr>
                <w:ilvl w:val="0"/>
                <w:numId w:val="23"/>
              </w:numPr>
              <w:ind w:left="346"/>
              <w:jc w:val="both"/>
              <w:rPr>
                <w:sz w:val="22"/>
                <w:szCs w:val="22"/>
              </w:rPr>
            </w:pPr>
            <w:r w:rsidRPr="00224F58">
              <w:rPr>
                <w:sz w:val="22"/>
                <w:szCs w:val="22"/>
              </w:rPr>
              <w:t>Premiksy i mieszanki skoncentrowane technika produkcji i zastosowanie. Pod red. Józef Grochowicz Lublin 1999</w:t>
            </w:r>
          </w:p>
          <w:p w14:paraId="093CA570" w14:textId="77777777" w:rsidR="005D0B91" w:rsidRPr="00224F58" w:rsidRDefault="005D0B91" w:rsidP="0027598B">
            <w:pPr>
              <w:pStyle w:val="Akapitzlist"/>
              <w:numPr>
                <w:ilvl w:val="0"/>
                <w:numId w:val="23"/>
              </w:numPr>
              <w:ind w:left="346"/>
              <w:jc w:val="both"/>
              <w:rPr>
                <w:sz w:val="22"/>
                <w:szCs w:val="22"/>
              </w:rPr>
            </w:pPr>
            <w:r w:rsidRPr="00224F58">
              <w:rPr>
                <w:sz w:val="22"/>
                <w:szCs w:val="22"/>
              </w:rPr>
              <w:t>Hejft R.: Ciśnieniowa aglomeracja pasz i podstawy konstrukcji urządzeń granulująco-brykietujących. Białystok 2003</w:t>
            </w:r>
          </w:p>
          <w:p w14:paraId="76A368F7" w14:textId="77777777" w:rsidR="005D0B91" w:rsidRPr="00224F58" w:rsidRDefault="005D0B91" w:rsidP="0027598B">
            <w:pPr>
              <w:pStyle w:val="Akapitzlist"/>
              <w:numPr>
                <w:ilvl w:val="0"/>
                <w:numId w:val="23"/>
              </w:numPr>
              <w:ind w:left="346"/>
              <w:jc w:val="both"/>
              <w:rPr>
                <w:sz w:val="22"/>
                <w:szCs w:val="22"/>
              </w:rPr>
            </w:pPr>
            <w:r w:rsidRPr="00224F58">
              <w:rPr>
                <w:sz w:val="22"/>
                <w:szCs w:val="22"/>
              </w:rPr>
              <w:t>Postęp technologiczny, żywieniowy jakościowy w produkcji pasz i karm. Pod red. Kazimierz Zawiślak, Paweł Sobczak Lublin 2014</w:t>
            </w:r>
          </w:p>
          <w:p w14:paraId="75FEBD2B" w14:textId="77777777" w:rsidR="005D0B91" w:rsidRPr="00224F58" w:rsidRDefault="005D0B91" w:rsidP="0027598B">
            <w:pPr>
              <w:pStyle w:val="Akapitzlist"/>
              <w:numPr>
                <w:ilvl w:val="0"/>
                <w:numId w:val="23"/>
              </w:numPr>
              <w:ind w:left="346"/>
              <w:jc w:val="both"/>
              <w:rPr>
                <w:sz w:val="22"/>
                <w:szCs w:val="22"/>
              </w:rPr>
            </w:pPr>
            <w:r w:rsidRPr="00224F58">
              <w:rPr>
                <w:sz w:val="22"/>
                <w:szCs w:val="22"/>
              </w:rPr>
              <w:t>Kraftfutter – miesięcznik</w:t>
            </w:r>
          </w:p>
          <w:p w14:paraId="48AC1B1F" w14:textId="77777777" w:rsidR="005D0B91" w:rsidRPr="00224F58" w:rsidRDefault="005D0B91" w:rsidP="00054AC1">
            <w:pPr>
              <w:rPr>
                <w:sz w:val="22"/>
                <w:szCs w:val="22"/>
              </w:rPr>
            </w:pPr>
            <w:r w:rsidRPr="00224F58">
              <w:rPr>
                <w:sz w:val="22"/>
                <w:szCs w:val="22"/>
              </w:rPr>
              <w:t>Pasze przemysłowe - miesięcznik</w:t>
            </w:r>
          </w:p>
        </w:tc>
      </w:tr>
      <w:tr w:rsidR="005D0B91" w:rsidRPr="00224F58" w14:paraId="5D50C7A3" w14:textId="77777777" w:rsidTr="00054AC1">
        <w:tc>
          <w:tcPr>
            <w:tcW w:w="3942" w:type="dxa"/>
            <w:shd w:val="clear" w:color="auto" w:fill="auto"/>
          </w:tcPr>
          <w:p w14:paraId="504CEAF9" w14:textId="77777777" w:rsidR="005D0B91" w:rsidRPr="00224F58" w:rsidRDefault="005D0B91" w:rsidP="00054AC1">
            <w:pPr>
              <w:rPr>
                <w:sz w:val="22"/>
                <w:szCs w:val="22"/>
              </w:rPr>
            </w:pPr>
            <w:r w:rsidRPr="00224F58">
              <w:rPr>
                <w:sz w:val="22"/>
                <w:szCs w:val="22"/>
              </w:rPr>
              <w:t>Planowane formy/działania/metody dydaktyczne</w:t>
            </w:r>
          </w:p>
        </w:tc>
        <w:tc>
          <w:tcPr>
            <w:tcW w:w="5344" w:type="dxa"/>
            <w:shd w:val="clear" w:color="auto" w:fill="auto"/>
          </w:tcPr>
          <w:p w14:paraId="31DF446D" w14:textId="77777777" w:rsidR="005D0B91" w:rsidRPr="00224F58" w:rsidRDefault="005D0B91" w:rsidP="00054AC1">
            <w:pPr>
              <w:rPr>
                <w:sz w:val="22"/>
                <w:szCs w:val="22"/>
              </w:rPr>
            </w:pPr>
            <w:r w:rsidRPr="00224F58">
              <w:rPr>
                <w:sz w:val="22"/>
                <w:szCs w:val="22"/>
              </w:rPr>
              <w:t>Wykłady, zajęcia audytoryjne, zajęcia laboratoryjne, wykonanie projektu</w:t>
            </w:r>
          </w:p>
        </w:tc>
      </w:tr>
      <w:tr w:rsidR="005D0B91" w:rsidRPr="00224F58" w14:paraId="4BE94057" w14:textId="77777777" w:rsidTr="00054AC1">
        <w:tc>
          <w:tcPr>
            <w:tcW w:w="3942" w:type="dxa"/>
            <w:shd w:val="clear" w:color="auto" w:fill="auto"/>
          </w:tcPr>
          <w:p w14:paraId="7F07A156" w14:textId="77777777" w:rsidR="005D0B91" w:rsidRPr="00224F58" w:rsidRDefault="005D0B91" w:rsidP="00054AC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2C55A60" w14:textId="77777777" w:rsidR="005D0B91" w:rsidRPr="00224F58" w:rsidRDefault="005D0B91" w:rsidP="00054AC1">
            <w:pPr>
              <w:rPr>
                <w:sz w:val="22"/>
                <w:szCs w:val="22"/>
                <w:u w:val="single"/>
              </w:rPr>
            </w:pPr>
            <w:r w:rsidRPr="00224F58">
              <w:rPr>
                <w:sz w:val="22"/>
                <w:szCs w:val="22"/>
                <w:u w:val="single"/>
              </w:rPr>
              <w:t xml:space="preserve">Sposoby weryfikacji osiągniętych efektów uczenia się: </w:t>
            </w:r>
          </w:p>
          <w:p w14:paraId="4828F1B6" w14:textId="77777777" w:rsidR="005D0B91" w:rsidRPr="00224F58" w:rsidRDefault="005D0B91" w:rsidP="00054AC1">
            <w:pPr>
              <w:rPr>
                <w:sz w:val="22"/>
                <w:szCs w:val="22"/>
              </w:rPr>
            </w:pPr>
            <w:r w:rsidRPr="00224F58">
              <w:rPr>
                <w:sz w:val="22"/>
                <w:szCs w:val="22"/>
              </w:rPr>
              <w:t>W1 – zaliczenie pisemne (kolokwium,)</w:t>
            </w:r>
          </w:p>
          <w:p w14:paraId="65CDAEFA" w14:textId="77777777" w:rsidR="005D0B91" w:rsidRPr="00224F58" w:rsidRDefault="005D0B91" w:rsidP="00054AC1">
            <w:pPr>
              <w:rPr>
                <w:sz w:val="22"/>
                <w:szCs w:val="22"/>
              </w:rPr>
            </w:pPr>
            <w:r w:rsidRPr="00224F58">
              <w:rPr>
                <w:sz w:val="22"/>
                <w:szCs w:val="22"/>
              </w:rPr>
              <w:t>W2– zaliczenie pisemne (kolokwium,)</w:t>
            </w:r>
          </w:p>
          <w:p w14:paraId="1EBEA130" w14:textId="77777777" w:rsidR="005D0B91" w:rsidRPr="00224F58" w:rsidRDefault="005D0B91" w:rsidP="00054AC1">
            <w:pPr>
              <w:rPr>
                <w:sz w:val="22"/>
                <w:szCs w:val="22"/>
              </w:rPr>
            </w:pPr>
            <w:r w:rsidRPr="00224F58">
              <w:rPr>
                <w:sz w:val="22"/>
                <w:szCs w:val="22"/>
              </w:rPr>
              <w:t>U1 – praca pisemna (kolokwium, sprawozdanie z zajęć)</w:t>
            </w:r>
          </w:p>
          <w:p w14:paraId="123A654A" w14:textId="77777777" w:rsidR="005D0B91" w:rsidRPr="00224F58" w:rsidRDefault="005D0B91" w:rsidP="00054AC1">
            <w:pPr>
              <w:rPr>
                <w:sz w:val="22"/>
                <w:szCs w:val="22"/>
              </w:rPr>
            </w:pPr>
            <w:r w:rsidRPr="00224F58">
              <w:rPr>
                <w:sz w:val="22"/>
                <w:szCs w:val="22"/>
              </w:rPr>
              <w:t>U2– praca pisemna (kolokwium, sprawozdanie z zajęć)</w:t>
            </w:r>
          </w:p>
          <w:p w14:paraId="654C79DC" w14:textId="77777777" w:rsidR="005D0B91" w:rsidRPr="00224F58" w:rsidRDefault="005D0B91" w:rsidP="00054AC1">
            <w:pPr>
              <w:rPr>
                <w:sz w:val="22"/>
                <w:szCs w:val="22"/>
              </w:rPr>
            </w:pPr>
            <w:r w:rsidRPr="00224F58">
              <w:rPr>
                <w:sz w:val="22"/>
                <w:szCs w:val="22"/>
              </w:rPr>
              <w:t>K1 – ocena pracy w grupie</w:t>
            </w:r>
          </w:p>
          <w:p w14:paraId="41EBCCAE" w14:textId="77777777" w:rsidR="005D0B91" w:rsidRPr="00224F58" w:rsidRDefault="005D0B91" w:rsidP="00054AC1">
            <w:pPr>
              <w:rPr>
                <w:sz w:val="22"/>
                <w:szCs w:val="22"/>
              </w:rPr>
            </w:pPr>
          </w:p>
          <w:p w14:paraId="0E180E4C" w14:textId="77777777" w:rsidR="005D0B91" w:rsidRPr="00224F58" w:rsidRDefault="005D0B91" w:rsidP="00054AC1">
            <w:pPr>
              <w:jc w:val="both"/>
              <w:rPr>
                <w:sz w:val="22"/>
                <w:szCs w:val="22"/>
              </w:rPr>
            </w:pPr>
            <w:r w:rsidRPr="00224F58">
              <w:rPr>
                <w:sz w:val="22"/>
                <w:szCs w:val="22"/>
              </w:rPr>
              <w:t>Formy dokumentowania osiągniętych wyników: zaliczenie w formie pisemnej, kolokwia częściowe w formie pisemnej, dziennik prowadzącego, prezentacja lub wystąpienie na zadany temat</w:t>
            </w:r>
          </w:p>
        </w:tc>
      </w:tr>
      <w:tr w:rsidR="005D0B91" w:rsidRPr="00224F58" w14:paraId="4AF40554" w14:textId="77777777" w:rsidTr="00054AC1">
        <w:tc>
          <w:tcPr>
            <w:tcW w:w="3942" w:type="dxa"/>
            <w:shd w:val="clear" w:color="auto" w:fill="auto"/>
          </w:tcPr>
          <w:p w14:paraId="4E56356D" w14:textId="77777777" w:rsidR="005D0B91" w:rsidRPr="00224F58" w:rsidRDefault="005D0B91" w:rsidP="00054AC1">
            <w:pPr>
              <w:rPr>
                <w:sz w:val="22"/>
                <w:szCs w:val="22"/>
              </w:rPr>
            </w:pPr>
            <w:r w:rsidRPr="00224F58">
              <w:rPr>
                <w:sz w:val="22"/>
                <w:szCs w:val="22"/>
              </w:rPr>
              <w:t>Elementy i wagi mające wpływ na ocenę końcową</w:t>
            </w:r>
          </w:p>
          <w:p w14:paraId="5C4C7F0C" w14:textId="77777777" w:rsidR="005D0B91" w:rsidRPr="00224F58" w:rsidRDefault="005D0B91" w:rsidP="00054AC1">
            <w:pPr>
              <w:rPr>
                <w:sz w:val="22"/>
                <w:szCs w:val="22"/>
              </w:rPr>
            </w:pPr>
          </w:p>
          <w:p w14:paraId="7DB2D123" w14:textId="77777777" w:rsidR="005D0B91" w:rsidRPr="00224F58" w:rsidRDefault="005D0B91" w:rsidP="00054AC1">
            <w:pPr>
              <w:rPr>
                <w:sz w:val="22"/>
                <w:szCs w:val="22"/>
              </w:rPr>
            </w:pPr>
          </w:p>
        </w:tc>
        <w:tc>
          <w:tcPr>
            <w:tcW w:w="5344" w:type="dxa"/>
            <w:shd w:val="clear" w:color="auto" w:fill="auto"/>
          </w:tcPr>
          <w:p w14:paraId="500E2D7D" w14:textId="77777777" w:rsidR="005D0B91" w:rsidRPr="00224F58" w:rsidRDefault="005D0B91" w:rsidP="00054AC1">
            <w:pPr>
              <w:jc w:val="both"/>
              <w:rPr>
                <w:sz w:val="22"/>
                <w:szCs w:val="22"/>
              </w:rPr>
            </w:pPr>
            <w:r w:rsidRPr="00224F58">
              <w:rPr>
                <w:sz w:val="22"/>
                <w:szCs w:val="22"/>
              </w:rPr>
              <w:t xml:space="preserve">Kolokwium – 70%, sprawozdania 20%, praca w grupie 10%. </w:t>
            </w:r>
          </w:p>
        </w:tc>
      </w:tr>
      <w:tr w:rsidR="005D0B91" w:rsidRPr="00224F58" w14:paraId="54532757" w14:textId="77777777" w:rsidTr="00054AC1">
        <w:trPr>
          <w:trHeight w:val="2324"/>
        </w:trPr>
        <w:tc>
          <w:tcPr>
            <w:tcW w:w="3942" w:type="dxa"/>
            <w:shd w:val="clear" w:color="auto" w:fill="auto"/>
          </w:tcPr>
          <w:p w14:paraId="0E7D3718" w14:textId="77777777" w:rsidR="005D0B91" w:rsidRPr="00224F58" w:rsidRDefault="005D0B91" w:rsidP="00054AC1">
            <w:pPr>
              <w:jc w:val="both"/>
              <w:rPr>
                <w:sz w:val="22"/>
                <w:szCs w:val="22"/>
              </w:rPr>
            </w:pPr>
            <w:r w:rsidRPr="00224F58">
              <w:rPr>
                <w:sz w:val="22"/>
                <w:szCs w:val="22"/>
              </w:rPr>
              <w:t>Bilans punktów ECTS</w:t>
            </w:r>
          </w:p>
        </w:tc>
        <w:tc>
          <w:tcPr>
            <w:tcW w:w="5344" w:type="dxa"/>
            <w:shd w:val="clear" w:color="auto" w:fill="auto"/>
          </w:tcPr>
          <w:p w14:paraId="74B74372" w14:textId="77777777" w:rsidR="005D0B91" w:rsidRPr="00224F58" w:rsidRDefault="005D0B91" w:rsidP="00054AC1">
            <w:pPr>
              <w:jc w:val="center"/>
              <w:rPr>
                <w:b/>
                <w:bCs/>
                <w:strike/>
                <w:sz w:val="22"/>
                <w:szCs w:val="22"/>
              </w:rPr>
            </w:pPr>
            <w:r w:rsidRPr="00224F58">
              <w:rPr>
                <w:b/>
                <w:bCs/>
                <w:sz w:val="22"/>
                <w:szCs w:val="22"/>
              </w:rPr>
              <w:t>KONTAKTOWE</w:t>
            </w:r>
          </w:p>
          <w:p w14:paraId="35A3614E" w14:textId="77777777" w:rsidR="005D0B91" w:rsidRPr="00224F58" w:rsidRDefault="005D0B91" w:rsidP="00054AC1">
            <w:pPr>
              <w:rPr>
                <w:b/>
                <w:sz w:val="22"/>
                <w:szCs w:val="22"/>
              </w:rPr>
            </w:pPr>
            <w:r w:rsidRPr="00224F58">
              <w:rPr>
                <w:b/>
                <w:sz w:val="22"/>
                <w:szCs w:val="22"/>
              </w:rPr>
              <w:t xml:space="preserve">Forma zajęć     Liczba godz.                      Punkty ECTS                                                         </w:t>
            </w:r>
          </w:p>
          <w:p w14:paraId="57D8AE99" w14:textId="77777777" w:rsidR="005D0B91" w:rsidRPr="00224F58" w:rsidRDefault="005D0B91" w:rsidP="00054AC1">
            <w:pPr>
              <w:rPr>
                <w:sz w:val="22"/>
                <w:szCs w:val="22"/>
              </w:rPr>
            </w:pPr>
          </w:p>
          <w:p w14:paraId="2EAF0571" w14:textId="77777777" w:rsidR="005D0B91" w:rsidRPr="00224F58" w:rsidRDefault="005D0B91" w:rsidP="00054AC1">
            <w:pPr>
              <w:rPr>
                <w:sz w:val="22"/>
                <w:szCs w:val="22"/>
              </w:rPr>
            </w:pPr>
            <w:r w:rsidRPr="00224F58">
              <w:rPr>
                <w:sz w:val="22"/>
                <w:szCs w:val="22"/>
              </w:rPr>
              <w:t>Wykład             10 godz.                  0,40 pkt. ECTS</w:t>
            </w:r>
          </w:p>
          <w:p w14:paraId="0B707C12" w14:textId="77777777" w:rsidR="005D0B91" w:rsidRPr="00224F58" w:rsidRDefault="005D0B91" w:rsidP="00054AC1">
            <w:pPr>
              <w:rPr>
                <w:sz w:val="22"/>
                <w:szCs w:val="22"/>
              </w:rPr>
            </w:pPr>
            <w:r w:rsidRPr="00224F58">
              <w:rPr>
                <w:sz w:val="22"/>
                <w:szCs w:val="22"/>
              </w:rPr>
              <w:t xml:space="preserve">Ćwiczenia         15 godz.                  0,60 pkt. ECTS </w:t>
            </w:r>
          </w:p>
          <w:p w14:paraId="755484F8" w14:textId="77777777" w:rsidR="005D0B91" w:rsidRPr="00224F58" w:rsidRDefault="005D0B91" w:rsidP="00054AC1">
            <w:pPr>
              <w:rPr>
                <w:sz w:val="22"/>
                <w:szCs w:val="22"/>
              </w:rPr>
            </w:pPr>
            <w:r w:rsidRPr="00224F58">
              <w:rPr>
                <w:sz w:val="22"/>
                <w:szCs w:val="22"/>
              </w:rPr>
              <w:t>Kolokwium z ćwiczeń 2 godz.         0,08 pkt. ECTS</w:t>
            </w:r>
          </w:p>
          <w:p w14:paraId="467E1468" w14:textId="77777777" w:rsidR="005D0B91" w:rsidRPr="00224F58" w:rsidRDefault="005D0B91" w:rsidP="00054AC1">
            <w:pPr>
              <w:rPr>
                <w:sz w:val="22"/>
                <w:szCs w:val="22"/>
              </w:rPr>
            </w:pPr>
            <w:r w:rsidRPr="00224F58">
              <w:rPr>
                <w:sz w:val="22"/>
                <w:szCs w:val="22"/>
              </w:rPr>
              <w:t>Konsultacje       10 godz.                   0,40 pkt. ECTS</w:t>
            </w:r>
          </w:p>
          <w:p w14:paraId="6DE1AC6D" w14:textId="77777777" w:rsidR="005D0B91" w:rsidRPr="00224F58" w:rsidRDefault="005D0B91" w:rsidP="00054AC1">
            <w:pPr>
              <w:rPr>
                <w:sz w:val="22"/>
                <w:szCs w:val="22"/>
              </w:rPr>
            </w:pPr>
            <w:r w:rsidRPr="00224F58">
              <w:rPr>
                <w:sz w:val="22"/>
                <w:szCs w:val="22"/>
              </w:rPr>
              <w:t>Sprawozdania    10 godz.                  0,40 pkt. ECTS</w:t>
            </w:r>
          </w:p>
          <w:p w14:paraId="05A0B8DA" w14:textId="77777777" w:rsidR="005D0B91" w:rsidRPr="00224F58" w:rsidRDefault="005D0B91" w:rsidP="00054AC1">
            <w:pPr>
              <w:rPr>
                <w:b/>
                <w:bCs/>
                <w:sz w:val="22"/>
                <w:szCs w:val="22"/>
              </w:rPr>
            </w:pPr>
            <w:r w:rsidRPr="00224F58">
              <w:rPr>
                <w:b/>
                <w:bCs/>
                <w:sz w:val="22"/>
                <w:szCs w:val="22"/>
              </w:rPr>
              <w:t>Razem kontaktowe 47 godz.          2,0 pkt. ECTS</w:t>
            </w:r>
          </w:p>
          <w:p w14:paraId="01E0425D" w14:textId="77777777" w:rsidR="005D0B91" w:rsidRPr="00224F58" w:rsidRDefault="005D0B91" w:rsidP="00054AC1">
            <w:pPr>
              <w:jc w:val="center"/>
              <w:rPr>
                <w:b/>
                <w:bCs/>
                <w:sz w:val="22"/>
                <w:szCs w:val="22"/>
              </w:rPr>
            </w:pPr>
          </w:p>
          <w:p w14:paraId="135EA1FC" w14:textId="77777777" w:rsidR="005D0B91" w:rsidRPr="00224F58" w:rsidRDefault="005D0B91" w:rsidP="00054AC1">
            <w:pPr>
              <w:jc w:val="center"/>
              <w:rPr>
                <w:b/>
                <w:bCs/>
                <w:sz w:val="22"/>
                <w:szCs w:val="22"/>
              </w:rPr>
            </w:pPr>
            <w:r w:rsidRPr="00224F58">
              <w:rPr>
                <w:b/>
                <w:bCs/>
                <w:sz w:val="22"/>
                <w:szCs w:val="22"/>
              </w:rPr>
              <w:t>NIEKONTAKTOWE</w:t>
            </w:r>
          </w:p>
          <w:p w14:paraId="3078FCDE" w14:textId="77777777" w:rsidR="005D0B91" w:rsidRPr="00224F58" w:rsidRDefault="005D0B91" w:rsidP="00054AC1">
            <w:pPr>
              <w:rPr>
                <w:sz w:val="22"/>
                <w:szCs w:val="22"/>
              </w:rPr>
            </w:pPr>
            <w:r w:rsidRPr="00224F58">
              <w:rPr>
                <w:sz w:val="22"/>
                <w:szCs w:val="22"/>
              </w:rPr>
              <w:t xml:space="preserve">Przygotowanie </w:t>
            </w:r>
          </w:p>
          <w:p w14:paraId="2C89A398" w14:textId="77777777" w:rsidR="005D0B91" w:rsidRPr="00224F58" w:rsidRDefault="005D0B91" w:rsidP="00054AC1">
            <w:pPr>
              <w:rPr>
                <w:sz w:val="22"/>
                <w:szCs w:val="22"/>
              </w:rPr>
            </w:pPr>
            <w:r w:rsidRPr="00224F58">
              <w:rPr>
                <w:sz w:val="22"/>
                <w:szCs w:val="22"/>
              </w:rPr>
              <w:t>do kolokwium             5 godz.          0,2 pkt. ECTS</w:t>
            </w:r>
          </w:p>
          <w:p w14:paraId="3755DAFB" w14:textId="77777777" w:rsidR="005D0B91" w:rsidRPr="00224F58" w:rsidRDefault="005D0B91" w:rsidP="00054AC1">
            <w:pPr>
              <w:rPr>
                <w:sz w:val="22"/>
                <w:szCs w:val="22"/>
              </w:rPr>
            </w:pPr>
            <w:r w:rsidRPr="00224F58">
              <w:rPr>
                <w:sz w:val="22"/>
                <w:szCs w:val="22"/>
              </w:rPr>
              <w:t xml:space="preserve">Przygotowanie </w:t>
            </w:r>
          </w:p>
          <w:p w14:paraId="73BEA413" w14:textId="77777777" w:rsidR="005D0B91" w:rsidRPr="00224F58" w:rsidRDefault="005D0B91" w:rsidP="00054AC1">
            <w:pPr>
              <w:rPr>
                <w:sz w:val="22"/>
                <w:szCs w:val="22"/>
              </w:rPr>
            </w:pPr>
            <w:r w:rsidRPr="00224F58">
              <w:rPr>
                <w:sz w:val="22"/>
                <w:szCs w:val="22"/>
              </w:rPr>
              <w:t>do egzaminu                5 godz.          0,2 pkt. ECTS</w:t>
            </w:r>
          </w:p>
          <w:p w14:paraId="73A96562" w14:textId="77777777" w:rsidR="005D0B91" w:rsidRPr="00224F58" w:rsidRDefault="005D0B91" w:rsidP="00054AC1">
            <w:pPr>
              <w:rPr>
                <w:bCs/>
                <w:sz w:val="22"/>
                <w:szCs w:val="22"/>
              </w:rPr>
            </w:pPr>
            <w:r w:rsidRPr="00224F58">
              <w:rPr>
                <w:bCs/>
                <w:sz w:val="22"/>
                <w:szCs w:val="22"/>
              </w:rPr>
              <w:lastRenderedPageBreak/>
              <w:t>Przygotowanie</w:t>
            </w:r>
          </w:p>
          <w:p w14:paraId="44A363CD" w14:textId="77777777" w:rsidR="005D0B91" w:rsidRPr="00224F58" w:rsidRDefault="005D0B91" w:rsidP="00054AC1">
            <w:pPr>
              <w:rPr>
                <w:bCs/>
                <w:sz w:val="22"/>
                <w:szCs w:val="22"/>
              </w:rPr>
            </w:pPr>
            <w:r w:rsidRPr="00224F58">
              <w:rPr>
                <w:bCs/>
                <w:sz w:val="22"/>
                <w:szCs w:val="22"/>
              </w:rPr>
              <w:t>sprawozdania              10 godz.          0,4 pkt. ECTS</w:t>
            </w:r>
          </w:p>
          <w:p w14:paraId="4B388B69" w14:textId="77777777" w:rsidR="005D0B91" w:rsidRPr="00224F58" w:rsidRDefault="005D0B91" w:rsidP="00054AC1">
            <w:pPr>
              <w:rPr>
                <w:bCs/>
                <w:sz w:val="22"/>
                <w:szCs w:val="22"/>
              </w:rPr>
            </w:pPr>
            <w:r w:rsidRPr="00224F58">
              <w:rPr>
                <w:bCs/>
                <w:sz w:val="22"/>
                <w:szCs w:val="22"/>
              </w:rPr>
              <w:t>Studiowanie literatury 5 godz.          0,2 pkt. ECTS</w:t>
            </w:r>
          </w:p>
          <w:p w14:paraId="5349101D" w14:textId="77777777" w:rsidR="005D0B91" w:rsidRPr="00224F58" w:rsidRDefault="005D0B91" w:rsidP="00054AC1">
            <w:pPr>
              <w:rPr>
                <w:b/>
                <w:bCs/>
                <w:sz w:val="22"/>
                <w:szCs w:val="22"/>
              </w:rPr>
            </w:pPr>
            <w:r w:rsidRPr="00224F58">
              <w:rPr>
                <w:b/>
                <w:bCs/>
                <w:sz w:val="22"/>
                <w:szCs w:val="22"/>
              </w:rPr>
              <w:t>Razem niekontaktowe 25 godz.      1,0 pkt. ECTS</w:t>
            </w:r>
          </w:p>
          <w:p w14:paraId="34FC01A0" w14:textId="77777777" w:rsidR="005D0B91" w:rsidRPr="00224F58" w:rsidRDefault="005D0B91" w:rsidP="00054AC1">
            <w:pPr>
              <w:rPr>
                <w:b/>
                <w:sz w:val="22"/>
                <w:szCs w:val="22"/>
              </w:rPr>
            </w:pPr>
          </w:p>
          <w:p w14:paraId="42D72FD7" w14:textId="77777777" w:rsidR="005D0B91" w:rsidRPr="00224F58" w:rsidRDefault="005D0B91" w:rsidP="00054AC1">
            <w:pPr>
              <w:rPr>
                <w:b/>
                <w:bCs/>
                <w:sz w:val="22"/>
                <w:szCs w:val="22"/>
              </w:rPr>
            </w:pPr>
            <w:r w:rsidRPr="00224F58">
              <w:rPr>
                <w:b/>
                <w:sz w:val="22"/>
                <w:szCs w:val="22"/>
              </w:rPr>
              <w:t>Łączny nakład pracy studenta to 75 godz. co odpowiada  3pkt. ECTS</w:t>
            </w:r>
          </w:p>
        </w:tc>
      </w:tr>
      <w:tr w:rsidR="005D0B91" w:rsidRPr="00224F58" w14:paraId="0982013E" w14:textId="77777777" w:rsidTr="00054AC1">
        <w:trPr>
          <w:trHeight w:val="718"/>
        </w:trPr>
        <w:tc>
          <w:tcPr>
            <w:tcW w:w="3942" w:type="dxa"/>
            <w:shd w:val="clear" w:color="auto" w:fill="auto"/>
          </w:tcPr>
          <w:p w14:paraId="15192573" w14:textId="77777777" w:rsidR="005D0B91" w:rsidRPr="00224F58" w:rsidRDefault="005D0B91" w:rsidP="00054AC1">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00BE7563" w14:textId="77777777" w:rsidR="005D0B91" w:rsidRPr="00224F58" w:rsidRDefault="005D0B91" w:rsidP="00054AC1">
            <w:pPr>
              <w:rPr>
                <w:i/>
                <w:sz w:val="22"/>
                <w:szCs w:val="22"/>
              </w:rPr>
            </w:pPr>
            <w:r w:rsidRPr="00224F58">
              <w:rPr>
                <w:sz w:val="22"/>
                <w:szCs w:val="22"/>
              </w:rPr>
              <w:t>Udział w wykładach – 10 godz</w:t>
            </w:r>
            <w:r w:rsidRPr="00224F58">
              <w:rPr>
                <w:i/>
                <w:sz w:val="22"/>
                <w:szCs w:val="22"/>
              </w:rPr>
              <w:t>.</w:t>
            </w:r>
          </w:p>
          <w:p w14:paraId="25AA0AD1" w14:textId="77777777" w:rsidR="005D0B91" w:rsidRPr="00224F58" w:rsidRDefault="005D0B91" w:rsidP="00054AC1">
            <w:pPr>
              <w:rPr>
                <w:sz w:val="22"/>
                <w:szCs w:val="22"/>
              </w:rPr>
            </w:pPr>
            <w:r w:rsidRPr="00224F58">
              <w:rPr>
                <w:sz w:val="22"/>
                <w:szCs w:val="22"/>
              </w:rPr>
              <w:t>Udział w ćwiczeniach –15 godz.</w:t>
            </w:r>
          </w:p>
          <w:p w14:paraId="076DC215" w14:textId="77777777" w:rsidR="005D0B91" w:rsidRPr="00224F58" w:rsidRDefault="005D0B91" w:rsidP="00054AC1">
            <w:pPr>
              <w:rPr>
                <w:sz w:val="22"/>
                <w:szCs w:val="22"/>
              </w:rPr>
            </w:pPr>
            <w:r w:rsidRPr="00224F58">
              <w:rPr>
                <w:sz w:val="22"/>
                <w:szCs w:val="22"/>
              </w:rPr>
              <w:t>Udział w konsultacjach –10 godz.</w:t>
            </w:r>
          </w:p>
          <w:p w14:paraId="18BB498E" w14:textId="77777777" w:rsidR="005D0B91" w:rsidRPr="00224F58" w:rsidRDefault="005D0B91" w:rsidP="00054AC1">
            <w:pPr>
              <w:rPr>
                <w:sz w:val="22"/>
                <w:szCs w:val="22"/>
              </w:rPr>
            </w:pPr>
            <w:r w:rsidRPr="00224F58">
              <w:rPr>
                <w:sz w:val="22"/>
                <w:szCs w:val="22"/>
              </w:rPr>
              <w:t>Udział w kolokwium – 2 godz.</w:t>
            </w:r>
          </w:p>
          <w:p w14:paraId="640184F8" w14:textId="77777777" w:rsidR="005D0B91" w:rsidRPr="00224F58" w:rsidRDefault="005D0B91" w:rsidP="00054AC1">
            <w:pPr>
              <w:rPr>
                <w:sz w:val="22"/>
                <w:szCs w:val="22"/>
              </w:rPr>
            </w:pPr>
            <w:r w:rsidRPr="00224F58">
              <w:rPr>
                <w:sz w:val="22"/>
                <w:szCs w:val="22"/>
              </w:rPr>
              <w:t>Sprawozdania  – 10 godz.</w:t>
            </w:r>
          </w:p>
          <w:p w14:paraId="2956FF04" w14:textId="77777777" w:rsidR="005D0B91" w:rsidRPr="00224F58" w:rsidRDefault="005D0B91" w:rsidP="00054AC1">
            <w:pPr>
              <w:jc w:val="both"/>
              <w:rPr>
                <w:sz w:val="22"/>
                <w:szCs w:val="22"/>
              </w:rPr>
            </w:pPr>
            <w:r w:rsidRPr="00224F58">
              <w:rPr>
                <w:b/>
                <w:sz w:val="22"/>
                <w:szCs w:val="22"/>
              </w:rPr>
              <w:t>Łącznie 47 godz. co stanowi 2,0 pkt. ECTS</w:t>
            </w:r>
            <w:r w:rsidRPr="00224F58">
              <w:rPr>
                <w:sz w:val="22"/>
                <w:szCs w:val="22"/>
              </w:rPr>
              <w:t xml:space="preserve"> </w:t>
            </w:r>
          </w:p>
        </w:tc>
      </w:tr>
      <w:tr w:rsidR="005D0B91" w:rsidRPr="00224F58" w14:paraId="12E9B68B" w14:textId="77777777" w:rsidTr="00054AC1">
        <w:trPr>
          <w:trHeight w:val="718"/>
        </w:trPr>
        <w:tc>
          <w:tcPr>
            <w:tcW w:w="3942" w:type="dxa"/>
            <w:shd w:val="clear" w:color="auto" w:fill="auto"/>
          </w:tcPr>
          <w:p w14:paraId="5B765142" w14:textId="77777777" w:rsidR="005D0B91" w:rsidRPr="00224F58" w:rsidRDefault="005D0B91" w:rsidP="00054AC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518317B" w14:textId="77777777" w:rsidR="005D0B91" w:rsidRPr="00224F58" w:rsidRDefault="005D0B91" w:rsidP="00054AC1">
            <w:pPr>
              <w:jc w:val="both"/>
              <w:rPr>
                <w:sz w:val="22"/>
                <w:szCs w:val="22"/>
              </w:rPr>
            </w:pPr>
            <w:r w:rsidRPr="00224F58">
              <w:rPr>
                <w:sz w:val="22"/>
                <w:szCs w:val="22"/>
              </w:rPr>
              <w:t>W1 - TRiA1_W06</w:t>
            </w:r>
          </w:p>
          <w:p w14:paraId="6C2F3A16" w14:textId="77777777" w:rsidR="005D0B91" w:rsidRPr="00224F58" w:rsidRDefault="005D0B91" w:rsidP="00054AC1">
            <w:pPr>
              <w:jc w:val="both"/>
              <w:rPr>
                <w:sz w:val="22"/>
                <w:szCs w:val="22"/>
              </w:rPr>
            </w:pPr>
            <w:r w:rsidRPr="00224F58">
              <w:rPr>
                <w:sz w:val="22"/>
                <w:szCs w:val="22"/>
              </w:rPr>
              <w:t>W2 - TRiA1_W08</w:t>
            </w:r>
          </w:p>
          <w:p w14:paraId="6AD4483D" w14:textId="77777777" w:rsidR="005D0B91" w:rsidRPr="00224F58" w:rsidRDefault="005D0B91" w:rsidP="00054AC1">
            <w:pPr>
              <w:jc w:val="both"/>
              <w:rPr>
                <w:sz w:val="22"/>
                <w:szCs w:val="22"/>
              </w:rPr>
            </w:pPr>
            <w:r w:rsidRPr="00224F58">
              <w:rPr>
                <w:sz w:val="22"/>
                <w:szCs w:val="22"/>
              </w:rPr>
              <w:t>W3 - TRiA1_W17</w:t>
            </w:r>
          </w:p>
          <w:p w14:paraId="6CE43BE0" w14:textId="77777777" w:rsidR="005D0B91" w:rsidRPr="00224F58" w:rsidRDefault="005D0B91" w:rsidP="00054AC1">
            <w:pPr>
              <w:jc w:val="both"/>
              <w:rPr>
                <w:sz w:val="22"/>
                <w:szCs w:val="22"/>
              </w:rPr>
            </w:pPr>
            <w:r w:rsidRPr="00224F58">
              <w:rPr>
                <w:sz w:val="22"/>
                <w:szCs w:val="22"/>
              </w:rPr>
              <w:t>U1 - TRiA1_U06</w:t>
            </w:r>
          </w:p>
          <w:p w14:paraId="0AD9F9FD" w14:textId="77777777" w:rsidR="005D0B91" w:rsidRPr="00224F58" w:rsidRDefault="005D0B91" w:rsidP="00054AC1">
            <w:pPr>
              <w:jc w:val="both"/>
              <w:rPr>
                <w:sz w:val="22"/>
                <w:szCs w:val="22"/>
              </w:rPr>
            </w:pPr>
            <w:r w:rsidRPr="00224F58">
              <w:rPr>
                <w:sz w:val="22"/>
                <w:szCs w:val="22"/>
              </w:rPr>
              <w:t>U2 - TRiA1_U09</w:t>
            </w:r>
          </w:p>
          <w:p w14:paraId="67580AE4" w14:textId="77777777" w:rsidR="005D0B91" w:rsidRPr="00224F58" w:rsidRDefault="005D0B91" w:rsidP="00054AC1">
            <w:pPr>
              <w:jc w:val="both"/>
              <w:rPr>
                <w:sz w:val="22"/>
                <w:szCs w:val="22"/>
              </w:rPr>
            </w:pPr>
            <w:r w:rsidRPr="00224F58">
              <w:rPr>
                <w:sz w:val="22"/>
                <w:szCs w:val="22"/>
              </w:rPr>
              <w:t>K1 - TRiA1_K05</w:t>
            </w:r>
          </w:p>
          <w:p w14:paraId="37A6BE92" w14:textId="77777777" w:rsidR="005D0B91" w:rsidRPr="00224F58" w:rsidRDefault="005D0B91" w:rsidP="00054AC1">
            <w:pPr>
              <w:jc w:val="both"/>
              <w:rPr>
                <w:sz w:val="22"/>
                <w:szCs w:val="22"/>
              </w:rPr>
            </w:pPr>
          </w:p>
        </w:tc>
      </w:tr>
    </w:tbl>
    <w:p w14:paraId="2B0C9B42" w14:textId="77777777" w:rsidR="005D0B91" w:rsidRPr="00224F58" w:rsidRDefault="005D0B91" w:rsidP="005D0B91">
      <w:pPr>
        <w:rPr>
          <w:sz w:val="22"/>
          <w:szCs w:val="22"/>
        </w:rPr>
      </w:pPr>
    </w:p>
    <w:p w14:paraId="1DAD05A0" w14:textId="77777777" w:rsidR="005D0B91" w:rsidRPr="00224F58" w:rsidRDefault="005D0B91" w:rsidP="005D0B91">
      <w:pPr>
        <w:rPr>
          <w:sz w:val="22"/>
          <w:szCs w:val="22"/>
        </w:rPr>
      </w:pPr>
    </w:p>
    <w:p w14:paraId="11BD8C04" w14:textId="77777777" w:rsidR="005D0B91" w:rsidRPr="00224F58" w:rsidRDefault="005D0B91" w:rsidP="005D0B91">
      <w:pPr>
        <w:rPr>
          <w:sz w:val="22"/>
          <w:szCs w:val="22"/>
        </w:rPr>
      </w:pPr>
    </w:p>
    <w:p w14:paraId="2FB13478" w14:textId="77777777" w:rsidR="005D0B91" w:rsidRPr="00224F58" w:rsidRDefault="005D0B91" w:rsidP="005D0B91">
      <w:pPr>
        <w:rPr>
          <w:sz w:val="22"/>
          <w:szCs w:val="22"/>
        </w:rPr>
      </w:pPr>
    </w:p>
    <w:p w14:paraId="3C36B038" w14:textId="77777777" w:rsidR="005D0B91" w:rsidRPr="00224F58" w:rsidRDefault="005D0B91" w:rsidP="005D0B91">
      <w:pPr>
        <w:rPr>
          <w:i/>
          <w:iCs/>
          <w:sz w:val="22"/>
          <w:szCs w:val="22"/>
        </w:rPr>
      </w:pPr>
    </w:p>
    <w:p w14:paraId="191318E8" w14:textId="77777777" w:rsidR="005D0B91" w:rsidRPr="00224F58" w:rsidRDefault="005D0B91" w:rsidP="005D0B91">
      <w:pPr>
        <w:rPr>
          <w:iCs/>
          <w:sz w:val="22"/>
          <w:szCs w:val="22"/>
        </w:rPr>
      </w:pPr>
    </w:p>
    <w:p w14:paraId="0CAF377A" w14:textId="77777777" w:rsidR="00412796" w:rsidRPr="00224F58" w:rsidRDefault="00412796">
      <w:pPr>
        <w:spacing w:after="160" w:line="259" w:lineRule="auto"/>
        <w:rPr>
          <w:sz w:val="22"/>
          <w:szCs w:val="22"/>
        </w:rPr>
      </w:pPr>
      <w:r w:rsidRPr="00224F58">
        <w:rPr>
          <w:sz w:val="22"/>
          <w:szCs w:val="22"/>
        </w:rPr>
        <w:br w:type="page"/>
      </w:r>
    </w:p>
    <w:p w14:paraId="7262BDD7" w14:textId="77777777" w:rsidR="00613838" w:rsidRPr="00224F58" w:rsidRDefault="00613838">
      <w:pPr>
        <w:spacing w:after="160" w:line="259" w:lineRule="auto"/>
        <w:rPr>
          <w:sz w:val="22"/>
          <w:szCs w:val="22"/>
        </w:rPr>
      </w:pPr>
      <w:r w:rsidRPr="00224F58">
        <w:rPr>
          <w:sz w:val="22"/>
          <w:szCs w:val="22"/>
        </w:rPr>
        <w:lastRenderedPageBreak/>
        <w:br w:type="page"/>
      </w:r>
    </w:p>
    <w:p w14:paraId="6BB5E0EE" w14:textId="77777777" w:rsidR="005D0B91" w:rsidRPr="00224F58" w:rsidRDefault="005D0B91" w:rsidP="005D0B91">
      <w:pPr>
        <w:rPr>
          <w:b/>
          <w:sz w:val="22"/>
          <w:szCs w:val="22"/>
        </w:rPr>
      </w:pPr>
      <w:r w:rsidRPr="00224F58">
        <w:rPr>
          <w:b/>
          <w:sz w:val="22"/>
          <w:szCs w:val="22"/>
        </w:rPr>
        <w:lastRenderedPageBreak/>
        <w:t>Karta opisu zajęć (sylabus)</w:t>
      </w:r>
    </w:p>
    <w:p w14:paraId="3B82FF46" w14:textId="77777777" w:rsidR="005D0B91" w:rsidRPr="00224F58" w:rsidRDefault="005D0B91" w:rsidP="005D0B91">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D0B91" w:rsidRPr="00224F58" w14:paraId="1B260BFE" w14:textId="77777777" w:rsidTr="00054AC1">
        <w:tc>
          <w:tcPr>
            <w:tcW w:w="3942" w:type="dxa"/>
            <w:shd w:val="clear" w:color="auto" w:fill="auto"/>
          </w:tcPr>
          <w:p w14:paraId="2B88012A" w14:textId="77777777" w:rsidR="005D0B91" w:rsidRPr="00224F58" w:rsidRDefault="00082089" w:rsidP="00054AC1">
            <w:pPr>
              <w:rPr>
                <w:sz w:val="22"/>
                <w:szCs w:val="22"/>
              </w:rPr>
            </w:pPr>
            <w:r w:rsidRPr="00224F58">
              <w:rPr>
                <w:sz w:val="22"/>
                <w:szCs w:val="22"/>
              </w:rPr>
              <w:t xml:space="preserve">Nazwa kierunku studiów </w:t>
            </w:r>
          </w:p>
        </w:tc>
        <w:tc>
          <w:tcPr>
            <w:tcW w:w="5344" w:type="dxa"/>
            <w:shd w:val="clear" w:color="auto" w:fill="auto"/>
          </w:tcPr>
          <w:p w14:paraId="1BA16ED8" w14:textId="77777777" w:rsidR="005D0B91" w:rsidRPr="00224F58" w:rsidRDefault="005D0B91" w:rsidP="00054AC1">
            <w:pPr>
              <w:rPr>
                <w:sz w:val="22"/>
                <w:szCs w:val="22"/>
              </w:rPr>
            </w:pPr>
            <w:r w:rsidRPr="00224F58">
              <w:rPr>
                <w:sz w:val="22"/>
                <w:szCs w:val="22"/>
              </w:rPr>
              <w:t>technika rolnicza i agrotronika</w:t>
            </w:r>
          </w:p>
        </w:tc>
      </w:tr>
      <w:tr w:rsidR="005D0B91" w:rsidRPr="001638D2" w14:paraId="24C09732" w14:textId="77777777" w:rsidTr="00054AC1">
        <w:tc>
          <w:tcPr>
            <w:tcW w:w="3942" w:type="dxa"/>
            <w:shd w:val="clear" w:color="auto" w:fill="auto"/>
          </w:tcPr>
          <w:p w14:paraId="1DA6D99B" w14:textId="77777777" w:rsidR="005D0B91" w:rsidRPr="00224F58" w:rsidRDefault="005D0B91" w:rsidP="00054AC1">
            <w:pPr>
              <w:rPr>
                <w:sz w:val="22"/>
                <w:szCs w:val="22"/>
              </w:rPr>
            </w:pPr>
            <w:r w:rsidRPr="00224F58">
              <w:rPr>
                <w:sz w:val="22"/>
                <w:szCs w:val="22"/>
              </w:rPr>
              <w:t>Nazwa modułu, także nazwa w języku angielskim</w:t>
            </w:r>
          </w:p>
        </w:tc>
        <w:tc>
          <w:tcPr>
            <w:tcW w:w="5344" w:type="dxa"/>
            <w:shd w:val="clear" w:color="auto" w:fill="auto"/>
          </w:tcPr>
          <w:p w14:paraId="24F6C9FB" w14:textId="42178BA7" w:rsidR="005D0B91" w:rsidRPr="00224F58" w:rsidRDefault="00612D89" w:rsidP="00054AC1">
            <w:pPr>
              <w:rPr>
                <w:sz w:val="22"/>
                <w:szCs w:val="22"/>
              </w:rPr>
            </w:pPr>
            <w:r>
              <w:rPr>
                <w:sz w:val="22"/>
                <w:szCs w:val="22"/>
              </w:rPr>
              <w:t>I</w:t>
            </w:r>
            <w:r w:rsidR="005D0B91" w:rsidRPr="00224F58">
              <w:rPr>
                <w:sz w:val="22"/>
                <w:szCs w:val="22"/>
              </w:rPr>
              <w:t>nnowacyjność w zakładach paszowych</w:t>
            </w:r>
          </w:p>
          <w:p w14:paraId="2AAF5E47" w14:textId="2D07FAD0" w:rsidR="005D0B91" w:rsidRPr="001638D2" w:rsidRDefault="00612D89" w:rsidP="00054AC1">
            <w:pPr>
              <w:rPr>
                <w:sz w:val="22"/>
                <w:szCs w:val="22"/>
              </w:rPr>
            </w:pPr>
            <w:r w:rsidRPr="001638D2">
              <w:rPr>
                <w:sz w:val="22"/>
                <w:szCs w:val="22"/>
              </w:rPr>
              <w:t>I</w:t>
            </w:r>
            <w:r w:rsidR="005D0B91" w:rsidRPr="001638D2">
              <w:rPr>
                <w:sz w:val="22"/>
                <w:szCs w:val="22"/>
              </w:rPr>
              <w:t>nnovation in feed plants</w:t>
            </w:r>
          </w:p>
        </w:tc>
      </w:tr>
      <w:tr w:rsidR="005D0B91" w:rsidRPr="00224F58" w14:paraId="60D0FC1A" w14:textId="77777777" w:rsidTr="00054AC1">
        <w:tc>
          <w:tcPr>
            <w:tcW w:w="3942" w:type="dxa"/>
            <w:shd w:val="clear" w:color="auto" w:fill="auto"/>
          </w:tcPr>
          <w:p w14:paraId="0B7524FF" w14:textId="77777777" w:rsidR="005D0B91" w:rsidRPr="00224F58" w:rsidRDefault="00082089" w:rsidP="00054AC1">
            <w:pPr>
              <w:rPr>
                <w:sz w:val="22"/>
                <w:szCs w:val="22"/>
              </w:rPr>
            </w:pPr>
            <w:r w:rsidRPr="00224F58">
              <w:rPr>
                <w:sz w:val="22"/>
                <w:szCs w:val="22"/>
              </w:rPr>
              <w:t xml:space="preserve">Język wykładowy </w:t>
            </w:r>
          </w:p>
        </w:tc>
        <w:tc>
          <w:tcPr>
            <w:tcW w:w="5344" w:type="dxa"/>
            <w:shd w:val="clear" w:color="auto" w:fill="auto"/>
          </w:tcPr>
          <w:p w14:paraId="2818F739" w14:textId="77777777" w:rsidR="005D0B91" w:rsidRPr="00224F58" w:rsidRDefault="005D0B91" w:rsidP="00054AC1">
            <w:pPr>
              <w:rPr>
                <w:sz w:val="22"/>
                <w:szCs w:val="22"/>
              </w:rPr>
            </w:pPr>
            <w:r w:rsidRPr="00224F58">
              <w:rPr>
                <w:sz w:val="22"/>
                <w:szCs w:val="22"/>
              </w:rPr>
              <w:t>polski</w:t>
            </w:r>
          </w:p>
        </w:tc>
      </w:tr>
      <w:tr w:rsidR="005D0B91" w:rsidRPr="00224F58" w14:paraId="134C096E" w14:textId="77777777" w:rsidTr="00054AC1">
        <w:tc>
          <w:tcPr>
            <w:tcW w:w="3942" w:type="dxa"/>
            <w:shd w:val="clear" w:color="auto" w:fill="auto"/>
          </w:tcPr>
          <w:p w14:paraId="4C646CB4" w14:textId="77777777" w:rsidR="005D0B91"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3AB0783" w14:textId="77777777" w:rsidR="005D0B91" w:rsidRPr="00224F58" w:rsidRDefault="005D0B91" w:rsidP="00054AC1">
            <w:pPr>
              <w:rPr>
                <w:sz w:val="22"/>
                <w:szCs w:val="22"/>
              </w:rPr>
            </w:pPr>
            <w:r w:rsidRPr="00224F58">
              <w:rPr>
                <w:sz w:val="22"/>
                <w:szCs w:val="22"/>
                <w:u w:val="single"/>
              </w:rPr>
              <w:t>fakultatywny</w:t>
            </w:r>
          </w:p>
        </w:tc>
      </w:tr>
      <w:tr w:rsidR="005D0B91" w:rsidRPr="00224F58" w14:paraId="1445D3DD" w14:textId="77777777" w:rsidTr="00054AC1">
        <w:tc>
          <w:tcPr>
            <w:tcW w:w="3942" w:type="dxa"/>
            <w:shd w:val="clear" w:color="auto" w:fill="auto"/>
          </w:tcPr>
          <w:p w14:paraId="67127675" w14:textId="77777777" w:rsidR="005D0B91" w:rsidRPr="00224F58" w:rsidRDefault="005D0B91" w:rsidP="00054AC1">
            <w:pPr>
              <w:rPr>
                <w:sz w:val="22"/>
                <w:szCs w:val="22"/>
              </w:rPr>
            </w:pPr>
            <w:r w:rsidRPr="00224F58">
              <w:rPr>
                <w:sz w:val="22"/>
                <w:szCs w:val="22"/>
              </w:rPr>
              <w:t>Poziom studiów</w:t>
            </w:r>
          </w:p>
        </w:tc>
        <w:tc>
          <w:tcPr>
            <w:tcW w:w="5344" w:type="dxa"/>
            <w:shd w:val="clear" w:color="auto" w:fill="auto"/>
          </w:tcPr>
          <w:p w14:paraId="4A575ADE" w14:textId="77777777" w:rsidR="005D0B91" w:rsidRPr="00224F58" w:rsidRDefault="005D0B91" w:rsidP="00082089">
            <w:pPr>
              <w:rPr>
                <w:sz w:val="22"/>
                <w:szCs w:val="22"/>
              </w:rPr>
            </w:pPr>
            <w:r w:rsidRPr="00224F58">
              <w:rPr>
                <w:sz w:val="22"/>
                <w:szCs w:val="22"/>
                <w:u w:val="single"/>
              </w:rPr>
              <w:t>pierwszego stopnia</w:t>
            </w:r>
          </w:p>
        </w:tc>
      </w:tr>
      <w:tr w:rsidR="005D0B91" w:rsidRPr="00224F58" w14:paraId="0DDD0F2B" w14:textId="77777777" w:rsidTr="00054AC1">
        <w:tc>
          <w:tcPr>
            <w:tcW w:w="3942" w:type="dxa"/>
            <w:shd w:val="clear" w:color="auto" w:fill="auto"/>
          </w:tcPr>
          <w:p w14:paraId="55DD7743" w14:textId="77777777" w:rsidR="005D0B91" w:rsidRPr="00224F58" w:rsidRDefault="005D0B91" w:rsidP="00054AC1">
            <w:pPr>
              <w:rPr>
                <w:sz w:val="22"/>
                <w:szCs w:val="22"/>
              </w:rPr>
            </w:pPr>
            <w:r w:rsidRPr="00224F58">
              <w:rPr>
                <w:sz w:val="22"/>
                <w:szCs w:val="22"/>
              </w:rPr>
              <w:t>Forma studiów</w:t>
            </w:r>
          </w:p>
        </w:tc>
        <w:tc>
          <w:tcPr>
            <w:tcW w:w="5344" w:type="dxa"/>
            <w:shd w:val="clear" w:color="auto" w:fill="auto"/>
          </w:tcPr>
          <w:p w14:paraId="2C35251A" w14:textId="77777777" w:rsidR="005D0B91" w:rsidRPr="00224F58" w:rsidRDefault="005D0B91" w:rsidP="00054AC1">
            <w:pPr>
              <w:rPr>
                <w:sz w:val="22"/>
                <w:szCs w:val="22"/>
              </w:rPr>
            </w:pPr>
            <w:r w:rsidRPr="00224F58">
              <w:rPr>
                <w:sz w:val="22"/>
                <w:szCs w:val="22"/>
                <w:u w:val="single"/>
              </w:rPr>
              <w:t>niestacjonarne</w:t>
            </w:r>
          </w:p>
        </w:tc>
      </w:tr>
      <w:tr w:rsidR="005D0B91" w:rsidRPr="00224F58" w14:paraId="6FA0BB7A" w14:textId="77777777" w:rsidTr="00054AC1">
        <w:tc>
          <w:tcPr>
            <w:tcW w:w="3942" w:type="dxa"/>
            <w:shd w:val="clear" w:color="auto" w:fill="auto"/>
          </w:tcPr>
          <w:p w14:paraId="749BAB5A" w14:textId="77777777" w:rsidR="005D0B91" w:rsidRPr="00224F58" w:rsidRDefault="005D0B91" w:rsidP="00054AC1">
            <w:pPr>
              <w:rPr>
                <w:sz w:val="22"/>
                <w:szCs w:val="22"/>
              </w:rPr>
            </w:pPr>
            <w:r w:rsidRPr="00224F58">
              <w:rPr>
                <w:sz w:val="22"/>
                <w:szCs w:val="22"/>
              </w:rPr>
              <w:t>Rok studiów dla kierunku</w:t>
            </w:r>
          </w:p>
        </w:tc>
        <w:tc>
          <w:tcPr>
            <w:tcW w:w="5344" w:type="dxa"/>
            <w:shd w:val="clear" w:color="auto" w:fill="auto"/>
          </w:tcPr>
          <w:p w14:paraId="13098785" w14:textId="77777777" w:rsidR="005D0B91" w:rsidRPr="00224F58" w:rsidRDefault="005D0B91" w:rsidP="00054AC1">
            <w:pPr>
              <w:rPr>
                <w:sz w:val="22"/>
                <w:szCs w:val="22"/>
              </w:rPr>
            </w:pPr>
            <w:r w:rsidRPr="00224F58">
              <w:rPr>
                <w:sz w:val="22"/>
                <w:szCs w:val="22"/>
              </w:rPr>
              <w:t>II</w:t>
            </w:r>
          </w:p>
        </w:tc>
      </w:tr>
      <w:tr w:rsidR="005D0B91" w:rsidRPr="00224F58" w14:paraId="01135B0D" w14:textId="77777777" w:rsidTr="00054AC1">
        <w:tc>
          <w:tcPr>
            <w:tcW w:w="3942" w:type="dxa"/>
            <w:shd w:val="clear" w:color="auto" w:fill="auto"/>
          </w:tcPr>
          <w:p w14:paraId="04452013" w14:textId="77777777" w:rsidR="005D0B91" w:rsidRPr="00224F58" w:rsidRDefault="005D0B91" w:rsidP="00054AC1">
            <w:pPr>
              <w:rPr>
                <w:sz w:val="22"/>
                <w:szCs w:val="22"/>
              </w:rPr>
            </w:pPr>
            <w:r w:rsidRPr="00224F58">
              <w:rPr>
                <w:sz w:val="22"/>
                <w:szCs w:val="22"/>
              </w:rPr>
              <w:t>Semestr dla kierunku</w:t>
            </w:r>
          </w:p>
        </w:tc>
        <w:tc>
          <w:tcPr>
            <w:tcW w:w="5344" w:type="dxa"/>
            <w:shd w:val="clear" w:color="auto" w:fill="auto"/>
          </w:tcPr>
          <w:p w14:paraId="6AEC29FA" w14:textId="77777777" w:rsidR="005D0B91" w:rsidRPr="00224F58" w:rsidRDefault="005D0B91" w:rsidP="00054AC1">
            <w:pPr>
              <w:rPr>
                <w:sz w:val="22"/>
                <w:szCs w:val="22"/>
              </w:rPr>
            </w:pPr>
            <w:r w:rsidRPr="00224F58">
              <w:rPr>
                <w:sz w:val="22"/>
                <w:szCs w:val="22"/>
              </w:rPr>
              <w:t>4</w:t>
            </w:r>
          </w:p>
        </w:tc>
      </w:tr>
      <w:tr w:rsidR="005D0B91" w:rsidRPr="00224F58" w14:paraId="4E118454" w14:textId="77777777" w:rsidTr="00054AC1">
        <w:tc>
          <w:tcPr>
            <w:tcW w:w="3942" w:type="dxa"/>
            <w:shd w:val="clear" w:color="auto" w:fill="auto"/>
          </w:tcPr>
          <w:p w14:paraId="5E98C5AE" w14:textId="77777777" w:rsidR="005D0B91" w:rsidRPr="00224F58" w:rsidRDefault="005D0B91" w:rsidP="00054AC1">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25E49AC0" w14:textId="77777777" w:rsidR="005D0B91" w:rsidRPr="00224F58" w:rsidRDefault="005D0B91" w:rsidP="00054AC1">
            <w:pPr>
              <w:rPr>
                <w:sz w:val="22"/>
                <w:szCs w:val="22"/>
              </w:rPr>
            </w:pPr>
            <w:r w:rsidRPr="00224F58">
              <w:rPr>
                <w:sz w:val="22"/>
                <w:szCs w:val="22"/>
              </w:rPr>
              <w:t>3 (2/1)</w:t>
            </w:r>
          </w:p>
        </w:tc>
      </w:tr>
      <w:tr w:rsidR="005D0B91" w:rsidRPr="00224F58" w14:paraId="61F497A8" w14:textId="77777777" w:rsidTr="00054AC1">
        <w:tc>
          <w:tcPr>
            <w:tcW w:w="3942" w:type="dxa"/>
            <w:shd w:val="clear" w:color="auto" w:fill="auto"/>
          </w:tcPr>
          <w:p w14:paraId="110E566C" w14:textId="77777777" w:rsidR="005D0B91" w:rsidRPr="00224F58" w:rsidRDefault="005D0B91" w:rsidP="00054AC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E1620C8" w14:textId="77777777" w:rsidR="005D0B91" w:rsidRPr="00224F58" w:rsidRDefault="005D0B91" w:rsidP="00054AC1">
            <w:pPr>
              <w:rPr>
                <w:sz w:val="22"/>
                <w:szCs w:val="22"/>
              </w:rPr>
            </w:pPr>
            <w:r w:rsidRPr="00224F58">
              <w:rPr>
                <w:sz w:val="22"/>
                <w:szCs w:val="22"/>
              </w:rPr>
              <w:t>Prof. dr hab. Paweł Sobczak</w:t>
            </w:r>
          </w:p>
        </w:tc>
      </w:tr>
      <w:tr w:rsidR="005D0B91" w:rsidRPr="00224F58" w14:paraId="454A3859" w14:textId="77777777" w:rsidTr="00054AC1">
        <w:tc>
          <w:tcPr>
            <w:tcW w:w="3942" w:type="dxa"/>
            <w:shd w:val="clear" w:color="auto" w:fill="auto"/>
          </w:tcPr>
          <w:p w14:paraId="7F6B03BC" w14:textId="77777777" w:rsidR="005D0B91" w:rsidRPr="00224F58" w:rsidRDefault="005D0B91" w:rsidP="00054AC1">
            <w:pPr>
              <w:rPr>
                <w:sz w:val="22"/>
                <w:szCs w:val="22"/>
              </w:rPr>
            </w:pPr>
            <w:r w:rsidRPr="00224F58">
              <w:rPr>
                <w:sz w:val="22"/>
                <w:szCs w:val="22"/>
              </w:rPr>
              <w:t>Jednostka oferująca moduł</w:t>
            </w:r>
          </w:p>
          <w:p w14:paraId="477B3F3A" w14:textId="77777777" w:rsidR="005D0B91" w:rsidRPr="00224F58" w:rsidRDefault="005D0B91" w:rsidP="00054AC1">
            <w:pPr>
              <w:rPr>
                <w:sz w:val="22"/>
                <w:szCs w:val="22"/>
              </w:rPr>
            </w:pPr>
          </w:p>
        </w:tc>
        <w:tc>
          <w:tcPr>
            <w:tcW w:w="5344" w:type="dxa"/>
            <w:shd w:val="clear" w:color="auto" w:fill="auto"/>
          </w:tcPr>
          <w:p w14:paraId="5E357EB1" w14:textId="77777777" w:rsidR="005D0B91" w:rsidRPr="00224F58" w:rsidRDefault="005D0B91" w:rsidP="00054AC1">
            <w:pPr>
              <w:rPr>
                <w:sz w:val="22"/>
                <w:szCs w:val="22"/>
              </w:rPr>
            </w:pPr>
            <w:r w:rsidRPr="00224F58">
              <w:rPr>
                <w:color w:val="000000" w:themeColor="text1"/>
                <w:sz w:val="22"/>
                <w:szCs w:val="22"/>
              </w:rPr>
              <w:t>Katedra Inżynierii i Maszyn Spożywczych</w:t>
            </w:r>
          </w:p>
        </w:tc>
      </w:tr>
      <w:tr w:rsidR="005D0B91" w:rsidRPr="00224F58" w14:paraId="08625CC2" w14:textId="77777777" w:rsidTr="00054AC1">
        <w:tc>
          <w:tcPr>
            <w:tcW w:w="3942" w:type="dxa"/>
            <w:shd w:val="clear" w:color="auto" w:fill="auto"/>
          </w:tcPr>
          <w:p w14:paraId="4B608553" w14:textId="77777777" w:rsidR="005D0B91" w:rsidRPr="00224F58" w:rsidRDefault="005D0B91" w:rsidP="00054AC1">
            <w:pPr>
              <w:rPr>
                <w:sz w:val="22"/>
                <w:szCs w:val="22"/>
              </w:rPr>
            </w:pPr>
            <w:r w:rsidRPr="00224F58">
              <w:rPr>
                <w:sz w:val="22"/>
                <w:szCs w:val="22"/>
              </w:rPr>
              <w:t>Cel modułu</w:t>
            </w:r>
          </w:p>
          <w:p w14:paraId="50E79692" w14:textId="77777777" w:rsidR="005D0B91" w:rsidRPr="00224F58" w:rsidRDefault="005D0B91" w:rsidP="00054AC1">
            <w:pPr>
              <w:rPr>
                <w:sz w:val="22"/>
                <w:szCs w:val="22"/>
              </w:rPr>
            </w:pPr>
          </w:p>
        </w:tc>
        <w:tc>
          <w:tcPr>
            <w:tcW w:w="5344" w:type="dxa"/>
            <w:shd w:val="clear" w:color="auto" w:fill="auto"/>
          </w:tcPr>
          <w:p w14:paraId="5F883B93" w14:textId="77777777" w:rsidR="005D0B91" w:rsidRPr="00224F58" w:rsidRDefault="005D0B91" w:rsidP="00054AC1">
            <w:pPr>
              <w:autoSpaceDE w:val="0"/>
              <w:autoSpaceDN w:val="0"/>
              <w:adjustRightInd w:val="0"/>
              <w:rPr>
                <w:sz w:val="22"/>
                <w:szCs w:val="22"/>
              </w:rPr>
            </w:pPr>
            <w:r w:rsidRPr="00224F58">
              <w:rPr>
                <w:sz w:val="22"/>
                <w:szCs w:val="22"/>
              </w:rPr>
              <w:t xml:space="preserve">Celem przedmiotu jest zapoznanie studentów z problematyką </w:t>
            </w:r>
            <w:r w:rsidRPr="00224F58">
              <w:rPr>
                <w:b/>
                <w:bCs/>
                <w:i/>
                <w:iCs/>
                <w:sz w:val="22"/>
                <w:szCs w:val="22"/>
              </w:rPr>
              <w:t xml:space="preserve"> </w:t>
            </w:r>
            <w:r w:rsidRPr="00224F58">
              <w:rPr>
                <w:bCs/>
                <w:iCs/>
                <w:sz w:val="22"/>
                <w:szCs w:val="22"/>
              </w:rPr>
              <w:t>związaną</w:t>
            </w:r>
            <w:r w:rsidRPr="00224F58">
              <w:rPr>
                <w:sz w:val="22"/>
                <w:szCs w:val="22"/>
              </w:rPr>
              <w:t xml:space="preserve"> z umaszynowieniem oraz innowacyjnymi technikami w zakładach paszowych. Omówienie podstawowych procesów i etapów wytwarzania pasz przemysłowych.</w:t>
            </w:r>
          </w:p>
        </w:tc>
      </w:tr>
      <w:tr w:rsidR="005D0B91" w:rsidRPr="00224F58" w14:paraId="00AB8EAD" w14:textId="77777777" w:rsidTr="00054AC1">
        <w:trPr>
          <w:trHeight w:val="236"/>
        </w:trPr>
        <w:tc>
          <w:tcPr>
            <w:tcW w:w="3942" w:type="dxa"/>
            <w:vMerge w:val="restart"/>
            <w:shd w:val="clear" w:color="auto" w:fill="auto"/>
          </w:tcPr>
          <w:p w14:paraId="408D3699" w14:textId="77777777" w:rsidR="005D0B91" w:rsidRPr="00224F58" w:rsidRDefault="005D0B91"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0474674C" w14:textId="77777777" w:rsidR="005D0B91" w:rsidRPr="00224F58" w:rsidRDefault="005D0B91" w:rsidP="00054AC1">
            <w:pPr>
              <w:rPr>
                <w:sz w:val="22"/>
                <w:szCs w:val="22"/>
              </w:rPr>
            </w:pPr>
            <w:r w:rsidRPr="00224F58">
              <w:rPr>
                <w:sz w:val="22"/>
                <w:szCs w:val="22"/>
              </w:rPr>
              <w:t xml:space="preserve">Wiedza: </w:t>
            </w:r>
          </w:p>
        </w:tc>
      </w:tr>
      <w:tr w:rsidR="005D0B91" w:rsidRPr="00224F58" w14:paraId="415EA38F" w14:textId="77777777" w:rsidTr="00054AC1">
        <w:trPr>
          <w:trHeight w:val="233"/>
        </w:trPr>
        <w:tc>
          <w:tcPr>
            <w:tcW w:w="3942" w:type="dxa"/>
            <w:vMerge/>
            <w:shd w:val="clear" w:color="auto" w:fill="auto"/>
          </w:tcPr>
          <w:p w14:paraId="508D41F0" w14:textId="77777777" w:rsidR="005D0B91" w:rsidRPr="00224F58" w:rsidRDefault="005D0B91" w:rsidP="00054AC1">
            <w:pPr>
              <w:rPr>
                <w:sz w:val="22"/>
                <w:szCs w:val="22"/>
                <w:highlight w:val="yellow"/>
              </w:rPr>
            </w:pPr>
          </w:p>
        </w:tc>
        <w:tc>
          <w:tcPr>
            <w:tcW w:w="5344" w:type="dxa"/>
            <w:shd w:val="clear" w:color="auto" w:fill="auto"/>
          </w:tcPr>
          <w:p w14:paraId="56276BC7" w14:textId="77777777" w:rsidR="005D0B91" w:rsidRPr="00224F58" w:rsidRDefault="005D0B91" w:rsidP="00054AC1">
            <w:pPr>
              <w:pStyle w:val="Akapitzlist"/>
              <w:ind w:left="62"/>
              <w:rPr>
                <w:sz w:val="22"/>
                <w:szCs w:val="22"/>
              </w:rPr>
            </w:pPr>
            <w:r w:rsidRPr="00224F58">
              <w:rPr>
                <w:sz w:val="22"/>
                <w:szCs w:val="22"/>
              </w:rPr>
              <w:t>W1. Zna budowę, eksploatację i technologie napraw maszyn i urządzeń rolniczych i mechatronicznych układów wykonawczych</w:t>
            </w:r>
          </w:p>
        </w:tc>
      </w:tr>
      <w:tr w:rsidR="005D0B91" w:rsidRPr="00224F58" w14:paraId="71ECA55D" w14:textId="77777777" w:rsidTr="00054AC1">
        <w:trPr>
          <w:trHeight w:val="233"/>
        </w:trPr>
        <w:tc>
          <w:tcPr>
            <w:tcW w:w="3942" w:type="dxa"/>
            <w:vMerge/>
            <w:shd w:val="clear" w:color="auto" w:fill="auto"/>
          </w:tcPr>
          <w:p w14:paraId="66B57EDC" w14:textId="77777777" w:rsidR="005D0B91" w:rsidRPr="00224F58" w:rsidRDefault="005D0B91" w:rsidP="00054AC1">
            <w:pPr>
              <w:rPr>
                <w:sz w:val="22"/>
                <w:szCs w:val="22"/>
                <w:highlight w:val="yellow"/>
              </w:rPr>
            </w:pPr>
          </w:p>
        </w:tc>
        <w:tc>
          <w:tcPr>
            <w:tcW w:w="5344" w:type="dxa"/>
            <w:shd w:val="clear" w:color="auto" w:fill="auto"/>
          </w:tcPr>
          <w:p w14:paraId="5BD0BCED" w14:textId="77777777" w:rsidR="005D0B91" w:rsidRPr="00224F58" w:rsidRDefault="005D0B91" w:rsidP="00054AC1">
            <w:pPr>
              <w:rPr>
                <w:sz w:val="22"/>
                <w:szCs w:val="22"/>
              </w:rPr>
            </w:pPr>
            <w:r w:rsidRPr="00224F58">
              <w:rPr>
                <w:sz w:val="22"/>
                <w:szCs w:val="22"/>
              </w:rPr>
              <w:t>W2. Zna inżynieryjne i technologiczne aspekty produkcji żywności</w:t>
            </w:r>
          </w:p>
        </w:tc>
      </w:tr>
      <w:tr w:rsidR="005D0B91" w:rsidRPr="00224F58" w14:paraId="7C33D0C9" w14:textId="77777777" w:rsidTr="00054AC1">
        <w:trPr>
          <w:trHeight w:val="233"/>
        </w:trPr>
        <w:tc>
          <w:tcPr>
            <w:tcW w:w="3942" w:type="dxa"/>
            <w:vMerge/>
            <w:shd w:val="clear" w:color="auto" w:fill="auto"/>
          </w:tcPr>
          <w:p w14:paraId="1E90D5C0" w14:textId="77777777" w:rsidR="005D0B91" w:rsidRPr="00224F58" w:rsidRDefault="005D0B91" w:rsidP="00054AC1">
            <w:pPr>
              <w:rPr>
                <w:sz w:val="22"/>
                <w:szCs w:val="22"/>
                <w:highlight w:val="yellow"/>
              </w:rPr>
            </w:pPr>
          </w:p>
        </w:tc>
        <w:tc>
          <w:tcPr>
            <w:tcW w:w="5344" w:type="dxa"/>
            <w:shd w:val="clear" w:color="auto" w:fill="auto"/>
          </w:tcPr>
          <w:p w14:paraId="3564EF0F" w14:textId="77777777" w:rsidR="005D0B91" w:rsidRPr="00224F58" w:rsidRDefault="005D0B91" w:rsidP="00054AC1">
            <w:pPr>
              <w:rPr>
                <w:sz w:val="22"/>
                <w:szCs w:val="22"/>
              </w:rPr>
            </w:pPr>
            <w:r w:rsidRPr="00224F58">
              <w:rPr>
                <w:sz w:val="22"/>
                <w:szCs w:val="22"/>
              </w:rPr>
              <w:t>W3. Zna wybrane metody, techniki, narzędzia i materiały stosowane przy rozwiązywaniu prostych zadań inżynierskich</w:t>
            </w:r>
          </w:p>
        </w:tc>
      </w:tr>
      <w:tr w:rsidR="005D0B91" w:rsidRPr="00224F58" w14:paraId="52648E93" w14:textId="77777777" w:rsidTr="00054AC1">
        <w:trPr>
          <w:trHeight w:val="233"/>
        </w:trPr>
        <w:tc>
          <w:tcPr>
            <w:tcW w:w="3942" w:type="dxa"/>
            <w:vMerge/>
            <w:shd w:val="clear" w:color="auto" w:fill="auto"/>
          </w:tcPr>
          <w:p w14:paraId="6ADDB404" w14:textId="77777777" w:rsidR="005D0B91" w:rsidRPr="00224F58" w:rsidRDefault="005D0B91" w:rsidP="00054AC1">
            <w:pPr>
              <w:rPr>
                <w:sz w:val="22"/>
                <w:szCs w:val="22"/>
                <w:highlight w:val="yellow"/>
              </w:rPr>
            </w:pPr>
          </w:p>
        </w:tc>
        <w:tc>
          <w:tcPr>
            <w:tcW w:w="5344" w:type="dxa"/>
            <w:shd w:val="clear" w:color="auto" w:fill="auto"/>
          </w:tcPr>
          <w:p w14:paraId="564FE72D" w14:textId="77777777" w:rsidR="005D0B91" w:rsidRPr="00224F58" w:rsidRDefault="005D0B91" w:rsidP="00054AC1">
            <w:pPr>
              <w:rPr>
                <w:sz w:val="22"/>
                <w:szCs w:val="22"/>
              </w:rPr>
            </w:pPr>
            <w:r w:rsidRPr="00224F58">
              <w:rPr>
                <w:sz w:val="22"/>
                <w:szCs w:val="22"/>
              </w:rPr>
              <w:t>Umiejętności:</w:t>
            </w:r>
          </w:p>
        </w:tc>
      </w:tr>
      <w:tr w:rsidR="005D0B91" w:rsidRPr="00224F58" w14:paraId="4E80EA6F" w14:textId="77777777" w:rsidTr="00054AC1">
        <w:trPr>
          <w:trHeight w:val="233"/>
        </w:trPr>
        <w:tc>
          <w:tcPr>
            <w:tcW w:w="3942" w:type="dxa"/>
            <w:vMerge/>
            <w:shd w:val="clear" w:color="auto" w:fill="auto"/>
          </w:tcPr>
          <w:p w14:paraId="76BE8673" w14:textId="77777777" w:rsidR="005D0B91" w:rsidRPr="00224F58" w:rsidRDefault="005D0B91" w:rsidP="00054AC1">
            <w:pPr>
              <w:rPr>
                <w:sz w:val="22"/>
                <w:szCs w:val="22"/>
                <w:highlight w:val="yellow"/>
              </w:rPr>
            </w:pPr>
          </w:p>
        </w:tc>
        <w:tc>
          <w:tcPr>
            <w:tcW w:w="5344" w:type="dxa"/>
            <w:shd w:val="clear" w:color="auto" w:fill="auto"/>
          </w:tcPr>
          <w:p w14:paraId="0638DCF2" w14:textId="77777777" w:rsidR="005D0B91" w:rsidRPr="00224F58" w:rsidRDefault="005D0B91" w:rsidP="00054AC1">
            <w:pPr>
              <w:pStyle w:val="Akapitzlist"/>
              <w:ind w:left="0"/>
              <w:rPr>
                <w:sz w:val="22"/>
                <w:szCs w:val="22"/>
              </w:rPr>
            </w:pPr>
            <w:r w:rsidRPr="00224F58">
              <w:rPr>
                <w:sz w:val="22"/>
                <w:szCs w:val="22"/>
              </w:rPr>
              <w:t>U1.Potrafi opracować dokumentację dotyczącą realizacji prostego zadania inżynierskiego z zakresu techniki rolniczej</w:t>
            </w:r>
          </w:p>
        </w:tc>
      </w:tr>
      <w:tr w:rsidR="005D0B91" w:rsidRPr="00224F58" w14:paraId="61C93F9D" w14:textId="77777777" w:rsidTr="00054AC1">
        <w:trPr>
          <w:trHeight w:val="233"/>
        </w:trPr>
        <w:tc>
          <w:tcPr>
            <w:tcW w:w="3942" w:type="dxa"/>
            <w:vMerge/>
            <w:shd w:val="clear" w:color="auto" w:fill="auto"/>
          </w:tcPr>
          <w:p w14:paraId="42AE78D8" w14:textId="77777777" w:rsidR="005D0B91" w:rsidRPr="00224F58" w:rsidRDefault="005D0B91" w:rsidP="00054AC1">
            <w:pPr>
              <w:rPr>
                <w:sz w:val="22"/>
                <w:szCs w:val="22"/>
                <w:highlight w:val="yellow"/>
              </w:rPr>
            </w:pPr>
          </w:p>
        </w:tc>
        <w:tc>
          <w:tcPr>
            <w:tcW w:w="5344" w:type="dxa"/>
            <w:shd w:val="clear" w:color="auto" w:fill="auto"/>
          </w:tcPr>
          <w:p w14:paraId="3A5ECC1D" w14:textId="77777777" w:rsidR="005D0B91" w:rsidRPr="00224F58" w:rsidRDefault="005D0B91" w:rsidP="00054AC1">
            <w:pPr>
              <w:rPr>
                <w:sz w:val="22"/>
                <w:szCs w:val="22"/>
              </w:rPr>
            </w:pPr>
            <w:r w:rsidRPr="00224F58">
              <w:rPr>
                <w:sz w:val="22"/>
                <w:szCs w:val="22"/>
              </w:rPr>
              <w:t>U2. Potrafi porównać rozwiązania projektowe prostych układów technicznych z zakresu techniki rolniczej i agrotroniki</w:t>
            </w:r>
          </w:p>
        </w:tc>
      </w:tr>
      <w:tr w:rsidR="005D0B91" w:rsidRPr="00224F58" w14:paraId="13BD0B89" w14:textId="77777777" w:rsidTr="00054AC1">
        <w:trPr>
          <w:trHeight w:val="233"/>
        </w:trPr>
        <w:tc>
          <w:tcPr>
            <w:tcW w:w="3942" w:type="dxa"/>
            <w:vMerge/>
            <w:shd w:val="clear" w:color="auto" w:fill="auto"/>
          </w:tcPr>
          <w:p w14:paraId="009A4407" w14:textId="77777777" w:rsidR="005D0B91" w:rsidRPr="00224F58" w:rsidRDefault="005D0B91" w:rsidP="00054AC1">
            <w:pPr>
              <w:rPr>
                <w:sz w:val="22"/>
                <w:szCs w:val="22"/>
                <w:highlight w:val="yellow"/>
              </w:rPr>
            </w:pPr>
          </w:p>
        </w:tc>
        <w:tc>
          <w:tcPr>
            <w:tcW w:w="5344" w:type="dxa"/>
            <w:shd w:val="clear" w:color="auto" w:fill="auto"/>
          </w:tcPr>
          <w:p w14:paraId="393079CA" w14:textId="77777777" w:rsidR="005D0B91" w:rsidRPr="00224F58" w:rsidRDefault="005D0B91" w:rsidP="00054AC1">
            <w:pPr>
              <w:rPr>
                <w:sz w:val="22"/>
                <w:szCs w:val="22"/>
              </w:rPr>
            </w:pPr>
          </w:p>
        </w:tc>
      </w:tr>
      <w:tr w:rsidR="005D0B91" w:rsidRPr="00224F58" w14:paraId="31271A77" w14:textId="77777777" w:rsidTr="00054AC1">
        <w:trPr>
          <w:trHeight w:val="233"/>
        </w:trPr>
        <w:tc>
          <w:tcPr>
            <w:tcW w:w="3942" w:type="dxa"/>
            <w:vMerge/>
            <w:shd w:val="clear" w:color="auto" w:fill="auto"/>
          </w:tcPr>
          <w:p w14:paraId="56703AD8" w14:textId="77777777" w:rsidR="005D0B91" w:rsidRPr="00224F58" w:rsidRDefault="005D0B91" w:rsidP="00054AC1">
            <w:pPr>
              <w:rPr>
                <w:sz w:val="22"/>
                <w:szCs w:val="22"/>
                <w:highlight w:val="yellow"/>
              </w:rPr>
            </w:pPr>
          </w:p>
        </w:tc>
        <w:tc>
          <w:tcPr>
            <w:tcW w:w="5344" w:type="dxa"/>
            <w:shd w:val="clear" w:color="auto" w:fill="auto"/>
          </w:tcPr>
          <w:p w14:paraId="2A8E5387" w14:textId="77777777" w:rsidR="005D0B91" w:rsidRPr="00224F58" w:rsidRDefault="005D0B91" w:rsidP="00054AC1">
            <w:pPr>
              <w:rPr>
                <w:sz w:val="22"/>
                <w:szCs w:val="22"/>
              </w:rPr>
            </w:pPr>
            <w:r w:rsidRPr="00224F58">
              <w:rPr>
                <w:sz w:val="22"/>
                <w:szCs w:val="22"/>
              </w:rPr>
              <w:t>Kompetencje społeczne:</w:t>
            </w:r>
          </w:p>
        </w:tc>
      </w:tr>
      <w:tr w:rsidR="005D0B91" w:rsidRPr="00224F58" w14:paraId="270C3C95" w14:textId="77777777" w:rsidTr="00054AC1">
        <w:trPr>
          <w:trHeight w:val="233"/>
        </w:trPr>
        <w:tc>
          <w:tcPr>
            <w:tcW w:w="3942" w:type="dxa"/>
            <w:vMerge/>
            <w:shd w:val="clear" w:color="auto" w:fill="auto"/>
          </w:tcPr>
          <w:p w14:paraId="442F1874" w14:textId="77777777" w:rsidR="005D0B91" w:rsidRPr="00224F58" w:rsidRDefault="005D0B91" w:rsidP="00054AC1">
            <w:pPr>
              <w:rPr>
                <w:sz w:val="22"/>
                <w:szCs w:val="22"/>
                <w:highlight w:val="yellow"/>
              </w:rPr>
            </w:pPr>
          </w:p>
        </w:tc>
        <w:tc>
          <w:tcPr>
            <w:tcW w:w="5344" w:type="dxa"/>
            <w:shd w:val="clear" w:color="auto" w:fill="auto"/>
          </w:tcPr>
          <w:p w14:paraId="5DC9F015" w14:textId="77777777" w:rsidR="005D0B91" w:rsidRPr="00224F58" w:rsidRDefault="005D0B91" w:rsidP="00054AC1">
            <w:pPr>
              <w:rPr>
                <w:sz w:val="22"/>
                <w:szCs w:val="22"/>
              </w:rPr>
            </w:pPr>
            <w:r w:rsidRPr="00224F58">
              <w:rPr>
                <w:sz w:val="22"/>
                <w:szCs w:val="22"/>
              </w:rPr>
              <w:t>K1. Ma zdolność wzięcia odpowiedzialności za produkcję żywności wysokiej jakości, dobrostan zwierząt oraz kształtowanie i stan środowiska naturalnego</w:t>
            </w:r>
          </w:p>
        </w:tc>
      </w:tr>
      <w:tr w:rsidR="005D0B91" w:rsidRPr="00224F58" w14:paraId="1F92BC6E" w14:textId="77777777" w:rsidTr="00054AC1">
        <w:trPr>
          <w:trHeight w:val="233"/>
        </w:trPr>
        <w:tc>
          <w:tcPr>
            <w:tcW w:w="3942" w:type="dxa"/>
            <w:vMerge/>
            <w:shd w:val="clear" w:color="auto" w:fill="auto"/>
          </w:tcPr>
          <w:p w14:paraId="1B7CE9A3" w14:textId="77777777" w:rsidR="005D0B91" w:rsidRPr="00224F58" w:rsidRDefault="005D0B91" w:rsidP="00054AC1">
            <w:pPr>
              <w:rPr>
                <w:sz w:val="22"/>
                <w:szCs w:val="22"/>
                <w:highlight w:val="yellow"/>
              </w:rPr>
            </w:pPr>
          </w:p>
        </w:tc>
        <w:tc>
          <w:tcPr>
            <w:tcW w:w="5344" w:type="dxa"/>
            <w:shd w:val="clear" w:color="auto" w:fill="auto"/>
          </w:tcPr>
          <w:p w14:paraId="221BCCF6" w14:textId="77777777" w:rsidR="005D0B91" w:rsidRPr="00224F58" w:rsidRDefault="005D0B91" w:rsidP="00054AC1">
            <w:pPr>
              <w:rPr>
                <w:sz w:val="22"/>
                <w:szCs w:val="22"/>
              </w:rPr>
            </w:pPr>
          </w:p>
        </w:tc>
      </w:tr>
      <w:tr w:rsidR="005D0B91" w:rsidRPr="00224F58" w14:paraId="4F1C85FE" w14:textId="77777777" w:rsidTr="00054AC1">
        <w:tc>
          <w:tcPr>
            <w:tcW w:w="3942" w:type="dxa"/>
            <w:shd w:val="clear" w:color="auto" w:fill="auto"/>
          </w:tcPr>
          <w:p w14:paraId="5B53913D" w14:textId="77777777" w:rsidR="005D0B91" w:rsidRPr="00224F58" w:rsidRDefault="005D0B91" w:rsidP="00054AC1">
            <w:pPr>
              <w:rPr>
                <w:sz w:val="22"/>
                <w:szCs w:val="22"/>
              </w:rPr>
            </w:pPr>
            <w:r w:rsidRPr="00224F58">
              <w:rPr>
                <w:sz w:val="22"/>
                <w:szCs w:val="22"/>
              </w:rPr>
              <w:t xml:space="preserve">Wymagania wstępne i dodatkowe </w:t>
            </w:r>
          </w:p>
        </w:tc>
        <w:tc>
          <w:tcPr>
            <w:tcW w:w="5344" w:type="dxa"/>
            <w:shd w:val="clear" w:color="auto" w:fill="auto"/>
          </w:tcPr>
          <w:p w14:paraId="2FF7C3BA" w14:textId="77777777" w:rsidR="005D0B91" w:rsidRPr="00224F58" w:rsidRDefault="005D0B91" w:rsidP="00054AC1">
            <w:pPr>
              <w:jc w:val="both"/>
              <w:rPr>
                <w:sz w:val="22"/>
                <w:szCs w:val="22"/>
              </w:rPr>
            </w:pPr>
            <w:r w:rsidRPr="00224F58">
              <w:rPr>
                <w:sz w:val="22"/>
                <w:szCs w:val="22"/>
              </w:rPr>
              <w:t>Maszynoznawstwo</w:t>
            </w:r>
          </w:p>
        </w:tc>
      </w:tr>
      <w:tr w:rsidR="005D0B91" w:rsidRPr="00224F58" w14:paraId="350B8335" w14:textId="77777777" w:rsidTr="00054AC1">
        <w:tc>
          <w:tcPr>
            <w:tcW w:w="3942" w:type="dxa"/>
            <w:shd w:val="clear" w:color="auto" w:fill="auto"/>
          </w:tcPr>
          <w:p w14:paraId="144D4FCC" w14:textId="77777777" w:rsidR="005D0B91" w:rsidRPr="00224F58" w:rsidRDefault="005D0B91" w:rsidP="00054AC1">
            <w:pPr>
              <w:rPr>
                <w:sz w:val="22"/>
                <w:szCs w:val="22"/>
              </w:rPr>
            </w:pPr>
            <w:r w:rsidRPr="00224F58">
              <w:rPr>
                <w:sz w:val="22"/>
                <w:szCs w:val="22"/>
              </w:rPr>
              <w:t xml:space="preserve">Treści programowe modułu </w:t>
            </w:r>
          </w:p>
          <w:p w14:paraId="74FAF583" w14:textId="77777777" w:rsidR="005D0B91" w:rsidRPr="00224F58" w:rsidRDefault="005D0B91" w:rsidP="00054AC1">
            <w:pPr>
              <w:rPr>
                <w:sz w:val="22"/>
                <w:szCs w:val="22"/>
              </w:rPr>
            </w:pPr>
          </w:p>
        </w:tc>
        <w:tc>
          <w:tcPr>
            <w:tcW w:w="5344" w:type="dxa"/>
            <w:shd w:val="clear" w:color="auto" w:fill="auto"/>
          </w:tcPr>
          <w:p w14:paraId="5AA98977" w14:textId="77777777" w:rsidR="005D0B91" w:rsidRPr="00224F58" w:rsidRDefault="005D0B91" w:rsidP="00054AC1">
            <w:pPr>
              <w:jc w:val="both"/>
              <w:rPr>
                <w:sz w:val="22"/>
                <w:szCs w:val="22"/>
              </w:rPr>
            </w:pPr>
            <w:r w:rsidRPr="00224F58">
              <w:rPr>
                <w:sz w:val="22"/>
                <w:szCs w:val="22"/>
              </w:rPr>
              <w:t xml:space="preserve">Charakterystyka zakładów przemysłu paszowego oraz zakładów pracujących na potrzeby tego przemysłu. Fizyczne i technologiczne cechy surowców sypkich mające wpływ na procesy przetwórcze. Suszarnie, instalacje zbożowe, magazyny. Maszyny do wstępnej obróbki - czyszczenie, sortowanie, separacja. Metody przetwarzania surowców i ich uszlachetnianie. Dozowanie i mieszanie surowców paszowych. Kondycjonowanie </w:t>
            </w:r>
            <w:r w:rsidRPr="00224F58">
              <w:rPr>
                <w:sz w:val="22"/>
                <w:szCs w:val="22"/>
              </w:rPr>
              <w:lastRenderedPageBreak/>
              <w:t>surowców i mieszanek paszowych. Aglomeracja ciśnieniowa mieszanek paszowych. Technologia produkcji premiksów. Zagospodarowanie produktów ubocznych i odpadowych przemysłu spożywczego na cele paszowe. Magazynowanie gotowego wyrobu. Kontrola jakości w przemyśle paszowym. Oddziaływanie pasz przemysłowych na środowisko.</w:t>
            </w:r>
          </w:p>
        </w:tc>
      </w:tr>
      <w:tr w:rsidR="005D0B91" w:rsidRPr="00224F58" w14:paraId="165573E7" w14:textId="77777777" w:rsidTr="00054AC1">
        <w:tc>
          <w:tcPr>
            <w:tcW w:w="3942" w:type="dxa"/>
            <w:shd w:val="clear" w:color="auto" w:fill="auto"/>
          </w:tcPr>
          <w:p w14:paraId="15B54E17" w14:textId="77777777" w:rsidR="005D0B91" w:rsidRPr="00224F58" w:rsidRDefault="005D0B91" w:rsidP="00054AC1">
            <w:pPr>
              <w:rPr>
                <w:sz w:val="22"/>
                <w:szCs w:val="22"/>
              </w:rPr>
            </w:pPr>
            <w:r w:rsidRPr="00224F58">
              <w:rPr>
                <w:sz w:val="22"/>
                <w:szCs w:val="22"/>
              </w:rPr>
              <w:t>Wykaz literatury podstawowej i uzupełniającej</w:t>
            </w:r>
          </w:p>
        </w:tc>
        <w:tc>
          <w:tcPr>
            <w:tcW w:w="5344" w:type="dxa"/>
            <w:shd w:val="clear" w:color="auto" w:fill="auto"/>
          </w:tcPr>
          <w:p w14:paraId="678186EB" w14:textId="77777777" w:rsidR="005D0B91" w:rsidRPr="00224F58" w:rsidRDefault="005D0B91" w:rsidP="0027598B">
            <w:pPr>
              <w:pStyle w:val="Akapitzlist"/>
              <w:numPr>
                <w:ilvl w:val="0"/>
                <w:numId w:val="23"/>
              </w:numPr>
              <w:ind w:left="346"/>
              <w:jc w:val="both"/>
              <w:rPr>
                <w:sz w:val="22"/>
                <w:szCs w:val="22"/>
              </w:rPr>
            </w:pPr>
            <w:r w:rsidRPr="00224F58">
              <w:rPr>
                <w:sz w:val="22"/>
                <w:szCs w:val="22"/>
              </w:rPr>
              <w:t>Grochowicz J.: Technologia produkcji mieszanek paszowych. PWRiL. W-wa 1996</w:t>
            </w:r>
          </w:p>
          <w:p w14:paraId="6F21D8E8" w14:textId="77777777" w:rsidR="005D0B91" w:rsidRPr="00224F58" w:rsidRDefault="005D0B91" w:rsidP="0027598B">
            <w:pPr>
              <w:pStyle w:val="Akapitzlist"/>
              <w:numPr>
                <w:ilvl w:val="0"/>
                <w:numId w:val="23"/>
              </w:numPr>
              <w:ind w:left="346"/>
              <w:jc w:val="both"/>
              <w:rPr>
                <w:sz w:val="22"/>
                <w:szCs w:val="22"/>
              </w:rPr>
            </w:pPr>
            <w:r w:rsidRPr="00224F58">
              <w:rPr>
                <w:sz w:val="22"/>
                <w:szCs w:val="22"/>
              </w:rPr>
              <w:t>Zaawansowane techniki wytwarzania przemysłowych mieszanek paszowych. Pod red. Józef Grochowicz Lublin 1998</w:t>
            </w:r>
          </w:p>
          <w:p w14:paraId="008B3FEF" w14:textId="77777777" w:rsidR="005D0B91" w:rsidRPr="00224F58" w:rsidRDefault="005D0B91" w:rsidP="0027598B">
            <w:pPr>
              <w:pStyle w:val="Akapitzlist"/>
              <w:numPr>
                <w:ilvl w:val="0"/>
                <w:numId w:val="23"/>
              </w:numPr>
              <w:ind w:left="346"/>
              <w:jc w:val="both"/>
              <w:rPr>
                <w:sz w:val="22"/>
                <w:szCs w:val="22"/>
              </w:rPr>
            </w:pPr>
            <w:r w:rsidRPr="00224F58">
              <w:rPr>
                <w:sz w:val="22"/>
                <w:szCs w:val="22"/>
              </w:rPr>
              <w:t>Premiksy i mieszanki skoncentrowane technika produkcji i zastosowanie. Pod red. Józef Grochowicz Lublin 1999</w:t>
            </w:r>
          </w:p>
          <w:p w14:paraId="79206CD7" w14:textId="77777777" w:rsidR="005D0B91" w:rsidRPr="00224F58" w:rsidRDefault="005D0B91" w:rsidP="0027598B">
            <w:pPr>
              <w:pStyle w:val="Akapitzlist"/>
              <w:numPr>
                <w:ilvl w:val="0"/>
                <w:numId w:val="23"/>
              </w:numPr>
              <w:ind w:left="346"/>
              <w:jc w:val="both"/>
              <w:rPr>
                <w:sz w:val="22"/>
                <w:szCs w:val="22"/>
              </w:rPr>
            </w:pPr>
            <w:r w:rsidRPr="00224F58">
              <w:rPr>
                <w:sz w:val="22"/>
                <w:szCs w:val="22"/>
              </w:rPr>
              <w:t>Hejft R.: Ciśnieniowa aglomeracja pasz i podstawy konstrukcji urządzeń granulująco-brykietujących. Białystok 2003</w:t>
            </w:r>
          </w:p>
          <w:p w14:paraId="6BFC7D13" w14:textId="77777777" w:rsidR="005D0B91" w:rsidRPr="00224F58" w:rsidRDefault="005D0B91" w:rsidP="0027598B">
            <w:pPr>
              <w:pStyle w:val="Akapitzlist"/>
              <w:numPr>
                <w:ilvl w:val="0"/>
                <w:numId w:val="23"/>
              </w:numPr>
              <w:ind w:left="346"/>
              <w:jc w:val="both"/>
              <w:rPr>
                <w:sz w:val="22"/>
                <w:szCs w:val="22"/>
              </w:rPr>
            </w:pPr>
            <w:r w:rsidRPr="00224F58">
              <w:rPr>
                <w:sz w:val="22"/>
                <w:szCs w:val="22"/>
              </w:rPr>
              <w:t>Postęp technologiczny, żywieniowy jakościowy w produkcji pasz i karm. Pod red. Kazimierz Zawiślak, Paweł Sobczak Lublin 2014</w:t>
            </w:r>
          </w:p>
          <w:p w14:paraId="505728C7" w14:textId="77777777" w:rsidR="005D0B91" w:rsidRPr="00224F58" w:rsidRDefault="005D0B91" w:rsidP="0027598B">
            <w:pPr>
              <w:pStyle w:val="Akapitzlist"/>
              <w:numPr>
                <w:ilvl w:val="0"/>
                <w:numId w:val="23"/>
              </w:numPr>
              <w:ind w:left="346"/>
              <w:jc w:val="both"/>
              <w:rPr>
                <w:sz w:val="22"/>
                <w:szCs w:val="22"/>
              </w:rPr>
            </w:pPr>
            <w:r w:rsidRPr="00224F58">
              <w:rPr>
                <w:sz w:val="22"/>
                <w:szCs w:val="22"/>
              </w:rPr>
              <w:t>Kraftfutter – miesięcznik</w:t>
            </w:r>
          </w:p>
          <w:p w14:paraId="3AC44345" w14:textId="77777777" w:rsidR="005D0B91" w:rsidRPr="00224F58" w:rsidRDefault="005D0B91" w:rsidP="00054AC1">
            <w:pPr>
              <w:rPr>
                <w:sz w:val="22"/>
                <w:szCs w:val="22"/>
              </w:rPr>
            </w:pPr>
            <w:r w:rsidRPr="00224F58">
              <w:rPr>
                <w:sz w:val="22"/>
                <w:szCs w:val="22"/>
              </w:rPr>
              <w:t>Pasze przemysłowe - miesięcznik</w:t>
            </w:r>
          </w:p>
        </w:tc>
      </w:tr>
      <w:tr w:rsidR="005D0B91" w:rsidRPr="00224F58" w14:paraId="0BA67CFF" w14:textId="77777777" w:rsidTr="00054AC1">
        <w:tc>
          <w:tcPr>
            <w:tcW w:w="3942" w:type="dxa"/>
            <w:shd w:val="clear" w:color="auto" w:fill="auto"/>
          </w:tcPr>
          <w:p w14:paraId="674C237B" w14:textId="77777777" w:rsidR="005D0B91" w:rsidRPr="00224F58" w:rsidRDefault="005D0B91" w:rsidP="00054AC1">
            <w:pPr>
              <w:rPr>
                <w:sz w:val="22"/>
                <w:szCs w:val="22"/>
              </w:rPr>
            </w:pPr>
            <w:r w:rsidRPr="00224F58">
              <w:rPr>
                <w:sz w:val="22"/>
                <w:szCs w:val="22"/>
              </w:rPr>
              <w:t>Planowane formy/działania/metody dydaktyczne</w:t>
            </w:r>
          </w:p>
        </w:tc>
        <w:tc>
          <w:tcPr>
            <w:tcW w:w="5344" w:type="dxa"/>
            <w:shd w:val="clear" w:color="auto" w:fill="auto"/>
          </w:tcPr>
          <w:p w14:paraId="6EFA1938" w14:textId="77777777" w:rsidR="005D0B91" w:rsidRPr="00224F58" w:rsidRDefault="005D0B91" w:rsidP="00054AC1">
            <w:pPr>
              <w:rPr>
                <w:sz w:val="22"/>
                <w:szCs w:val="22"/>
              </w:rPr>
            </w:pPr>
            <w:r w:rsidRPr="00224F58">
              <w:rPr>
                <w:sz w:val="22"/>
                <w:szCs w:val="22"/>
              </w:rPr>
              <w:t>Wykłady, zajęcia audytoryjne, zajęcia laboratoryjne, wykonanie projektu</w:t>
            </w:r>
          </w:p>
        </w:tc>
      </w:tr>
      <w:tr w:rsidR="005D0B91" w:rsidRPr="00224F58" w14:paraId="1780D405" w14:textId="77777777" w:rsidTr="00054AC1">
        <w:tc>
          <w:tcPr>
            <w:tcW w:w="3942" w:type="dxa"/>
            <w:shd w:val="clear" w:color="auto" w:fill="auto"/>
          </w:tcPr>
          <w:p w14:paraId="0D15FBA9" w14:textId="77777777" w:rsidR="005D0B91" w:rsidRPr="00224F58" w:rsidRDefault="005D0B91" w:rsidP="00054AC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F643EA4" w14:textId="77777777" w:rsidR="005D0B91" w:rsidRPr="00224F58" w:rsidRDefault="005D0B91" w:rsidP="00054AC1">
            <w:pPr>
              <w:rPr>
                <w:sz w:val="22"/>
                <w:szCs w:val="22"/>
                <w:u w:val="single"/>
              </w:rPr>
            </w:pPr>
            <w:r w:rsidRPr="00224F58">
              <w:rPr>
                <w:sz w:val="22"/>
                <w:szCs w:val="22"/>
                <w:u w:val="single"/>
              </w:rPr>
              <w:t xml:space="preserve">Sposoby weryfikacji osiągniętych efektów uczenia się: </w:t>
            </w:r>
          </w:p>
          <w:p w14:paraId="63C3CE8D" w14:textId="77777777" w:rsidR="005D0B91" w:rsidRPr="00224F58" w:rsidRDefault="005D0B91" w:rsidP="00054AC1">
            <w:pPr>
              <w:rPr>
                <w:sz w:val="22"/>
                <w:szCs w:val="22"/>
              </w:rPr>
            </w:pPr>
            <w:r w:rsidRPr="00224F58">
              <w:rPr>
                <w:sz w:val="22"/>
                <w:szCs w:val="22"/>
              </w:rPr>
              <w:t>W1 – zaliczenie pisemne (kolokwium,)</w:t>
            </w:r>
          </w:p>
          <w:p w14:paraId="69D7E12B" w14:textId="77777777" w:rsidR="005D0B91" w:rsidRPr="00224F58" w:rsidRDefault="005D0B91" w:rsidP="00054AC1">
            <w:pPr>
              <w:rPr>
                <w:sz w:val="22"/>
                <w:szCs w:val="22"/>
              </w:rPr>
            </w:pPr>
            <w:r w:rsidRPr="00224F58">
              <w:rPr>
                <w:sz w:val="22"/>
                <w:szCs w:val="22"/>
              </w:rPr>
              <w:t>W2– zaliczenie pisemne (kolokwium,)</w:t>
            </w:r>
          </w:p>
          <w:p w14:paraId="19E628AF" w14:textId="77777777" w:rsidR="005D0B91" w:rsidRPr="00224F58" w:rsidRDefault="005D0B91" w:rsidP="00054AC1">
            <w:pPr>
              <w:rPr>
                <w:sz w:val="22"/>
                <w:szCs w:val="22"/>
              </w:rPr>
            </w:pPr>
            <w:r w:rsidRPr="00224F58">
              <w:rPr>
                <w:sz w:val="22"/>
                <w:szCs w:val="22"/>
              </w:rPr>
              <w:t>U1 – praca pisemna (kolokwium, sprawozdanie z zajęć)</w:t>
            </w:r>
          </w:p>
          <w:p w14:paraId="2DB370EE" w14:textId="77777777" w:rsidR="005D0B91" w:rsidRPr="00224F58" w:rsidRDefault="005D0B91" w:rsidP="00054AC1">
            <w:pPr>
              <w:rPr>
                <w:sz w:val="22"/>
                <w:szCs w:val="22"/>
              </w:rPr>
            </w:pPr>
            <w:r w:rsidRPr="00224F58">
              <w:rPr>
                <w:sz w:val="22"/>
                <w:szCs w:val="22"/>
              </w:rPr>
              <w:t>U2– praca pisemna (kolokwium, sprawozdanie z zajęć)</w:t>
            </w:r>
          </w:p>
          <w:p w14:paraId="58002C82" w14:textId="77777777" w:rsidR="005D0B91" w:rsidRPr="00224F58" w:rsidRDefault="005D0B91" w:rsidP="00054AC1">
            <w:pPr>
              <w:rPr>
                <w:sz w:val="22"/>
                <w:szCs w:val="22"/>
              </w:rPr>
            </w:pPr>
            <w:r w:rsidRPr="00224F58">
              <w:rPr>
                <w:sz w:val="22"/>
                <w:szCs w:val="22"/>
              </w:rPr>
              <w:t>K1 – ocena pracy w grupie</w:t>
            </w:r>
          </w:p>
          <w:p w14:paraId="19B84D19" w14:textId="77777777" w:rsidR="005D0B91" w:rsidRPr="00224F58" w:rsidRDefault="005D0B91" w:rsidP="00054AC1">
            <w:pPr>
              <w:rPr>
                <w:sz w:val="22"/>
                <w:szCs w:val="22"/>
              </w:rPr>
            </w:pPr>
          </w:p>
          <w:p w14:paraId="4E7271B4" w14:textId="77777777" w:rsidR="005D0B91" w:rsidRPr="00224F58" w:rsidRDefault="005D0B91" w:rsidP="00054AC1">
            <w:pPr>
              <w:jc w:val="both"/>
              <w:rPr>
                <w:sz w:val="22"/>
                <w:szCs w:val="22"/>
              </w:rPr>
            </w:pPr>
            <w:r w:rsidRPr="00224F58">
              <w:rPr>
                <w:sz w:val="22"/>
                <w:szCs w:val="22"/>
              </w:rPr>
              <w:t>Formy dokumentowania osiągniętych wyników: zaliczenie w formie pisemnej, kolokwia częściowe w formie pisemnej, dziennik prowadzącego, prezentacja lub wystąpienie na zadany temat</w:t>
            </w:r>
          </w:p>
        </w:tc>
      </w:tr>
      <w:tr w:rsidR="005D0B91" w:rsidRPr="00224F58" w14:paraId="0E5445E1" w14:textId="77777777" w:rsidTr="00054AC1">
        <w:tc>
          <w:tcPr>
            <w:tcW w:w="3942" w:type="dxa"/>
            <w:shd w:val="clear" w:color="auto" w:fill="auto"/>
          </w:tcPr>
          <w:p w14:paraId="44527E30" w14:textId="77777777" w:rsidR="005D0B91" w:rsidRPr="00224F58" w:rsidRDefault="005D0B91" w:rsidP="00054AC1">
            <w:pPr>
              <w:rPr>
                <w:sz w:val="22"/>
                <w:szCs w:val="22"/>
              </w:rPr>
            </w:pPr>
            <w:r w:rsidRPr="00224F58">
              <w:rPr>
                <w:sz w:val="22"/>
                <w:szCs w:val="22"/>
              </w:rPr>
              <w:t>Elementy i wagi mające wpływ na ocenę końcową</w:t>
            </w:r>
          </w:p>
          <w:p w14:paraId="2BBFBE06" w14:textId="77777777" w:rsidR="005D0B91" w:rsidRPr="00224F58" w:rsidRDefault="005D0B91" w:rsidP="00054AC1">
            <w:pPr>
              <w:rPr>
                <w:sz w:val="22"/>
                <w:szCs w:val="22"/>
              </w:rPr>
            </w:pPr>
          </w:p>
          <w:p w14:paraId="75E9A3B3" w14:textId="77777777" w:rsidR="005D0B91" w:rsidRPr="00224F58" w:rsidRDefault="005D0B91" w:rsidP="00054AC1">
            <w:pPr>
              <w:rPr>
                <w:sz w:val="22"/>
                <w:szCs w:val="22"/>
              </w:rPr>
            </w:pPr>
          </w:p>
        </w:tc>
        <w:tc>
          <w:tcPr>
            <w:tcW w:w="5344" w:type="dxa"/>
            <w:shd w:val="clear" w:color="auto" w:fill="auto"/>
          </w:tcPr>
          <w:p w14:paraId="1F39FAB9" w14:textId="77777777" w:rsidR="005D0B91" w:rsidRPr="00224F58" w:rsidRDefault="005D0B91" w:rsidP="00054AC1">
            <w:pPr>
              <w:jc w:val="both"/>
              <w:rPr>
                <w:sz w:val="22"/>
                <w:szCs w:val="22"/>
              </w:rPr>
            </w:pPr>
            <w:r w:rsidRPr="00224F58">
              <w:rPr>
                <w:sz w:val="22"/>
                <w:szCs w:val="22"/>
              </w:rPr>
              <w:t xml:space="preserve">Kolokwium – 70%, sprawozdania 20%, praca w grupie 10%. </w:t>
            </w:r>
          </w:p>
        </w:tc>
      </w:tr>
      <w:tr w:rsidR="005D0B91" w:rsidRPr="00224F58" w14:paraId="1CDC40B6" w14:textId="77777777" w:rsidTr="00054AC1">
        <w:trPr>
          <w:trHeight w:val="2324"/>
        </w:trPr>
        <w:tc>
          <w:tcPr>
            <w:tcW w:w="3942" w:type="dxa"/>
            <w:shd w:val="clear" w:color="auto" w:fill="auto"/>
          </w:tcPr>
          <w:p w14:paraId="520984D4" w14:textId="77777777" w:rsidR="005D0B91" w:rsidRPr="00224F58" w:rsidRDefault="005D0B91" w:rsidP="00054AC1">
            <w:pPr>
              <w:jc w:val="both"/>
              <w:rPr>
                <w:sz w:val="22"/>
                <w:szCs w:val="22"/>
              </w:rPr>
            </w:pPr>
            <w:r w:rsidRPr="00224F58">
              <w:rPr>
                <w:sz w:val="22"/>
                <w:szCs w:val="22"/>
              </w:rPr>
              <w:t>Bilans punktów ECTS</w:t>
            </w:r>
          </w:p>
        </w:tc>
        <w:tc>
          <w:tcPr>
            <w:tcW w:w="5344" w:type="dxa"/>
            <w:shd w:val="clear" w:color="auto" w:fill="auto"/>
          </w:tcPr>
          <w:p w14:paraId="5239ACC7" w14:textId="77777777" w:rsidR="005D0B91" w:rsidRPr="00224F58" w:rsidRDefault="005D0B91" w:rsidP="00054AC1">
            <w:pPr>
              <w:jc w:val="center"/>
              <w:rPr>
                <w:b/>
                <w:bCs/>
                <w:strike/>
                <w:sz w:val="22"/>
                <w:szCs w:val="22"/>
              </w:rPr>
            </w:pPr>
            <w:r w:rsidRPr="00224F58">
              <w:rPr>
                <w:b/>
                <w:bCs/>
                <w:sz w:val="22"/>
                <w:szCs w:val="22"/>
              </w:rPr>
              <w:t>KONTAKTOWE</w:t>
            </w:r>
          </w:p>
          <w:p w14:paraId="09A6407D" w14:textId="77777777" w:rsidR="005D0B91" w:rsidRPr="00224F58" w:rsidRDefault="005D0B91" w:rsidP="00054AC1">
            <w:pPr>
              <w:rPr>
                <w:b/>
                <w:sz w:val="22"/>
                <w:szCs w:val="22"/>
              </w:rPr>
            </w:pPr>
            <w:r w:rsidRPr="00224F58">
              <w:rPr>
                <w:b/>
                <w:sz w:val="22"/>
                <w:szCs w:val="22"/>
              </w:rPr>
              <w:t xml:space="preserve">Forma zajęć     Liczba godz.                      Punkty ECTS                                                         </w:t>
            </w:r>
          </w:p>
          <w:p w14:paraId="4A04A7FE" w14:textId="77777777" w:rsidR="005D0B91" w:rsidRPr="00224F58" w:rsidRDefault="005D0B91" w:rsidP="00054AC1">
            <w:pPr>
              <w:rPr>
                <w:sz w:val="22"/>
                <w:szCs w:val="22"/>
              </w:rPr>
            </w:pPr>
          </w:p>
          <w:p w14:paraId="2FAD9809" w14:textId="77777777" w:rsidR="005D0B91" w:rsidRPr="00224F58" w:rsidRDefault="005D0B91" w:rsidP="00054AC1">
            <w:pPr>
              <w:rPr>
                <w:sz w:val="22"/>
                <w:szCs w:val="22"/>
              </w:rPr>
            </w:pPr>
            <w:r w:rsidRPr="00224F58">
              <w:rPr>
                <w:sz w:val="22"/>
                <w:szCs w:val="22"/>
              </w:rPr>
              <w:t>Wykład             10 godz.                  0,40 pkt. ECTS</w:t>
            </w:r>
          </w:p>
          <w:p w14:paraId="31AE662A" w14:textId="77777777" w:rsidR="005D0B91" w:rsidRPr="00224F58" w:rsidRDefault="005D0B91" w:rsidP="00054AC1">
            <w:pPr>
              <w:rPr>
                <w:sz w:val="22"/>
                <w:szCs w:val="22"/>
              </w:rPr>
            </w:pPr>
            <w:r w:rsidRPr="00224F58">
              <w:rPr>
                <w:sz w:val="22"/>
                <w:szCs w:val="22"/>
              </w:rPr>
              <w:t xml:space="preserve">Ćwiczenia         15 godz.                  0,60 pkt. ECTS </w:t>
            </w:r>
          </w:p>
          <w:p w14:paraId="0A922B62" w14:textId="77777777" w:rsidR="005D0B91" w:rsidRPr="00224F58" w:rsidRDefault="005D0B91" w:rsidP="00054AC1">
            <w:pPr>
              <w:rPr>
                <w:sz w:val="22"/>
                <w:szCs w:val="22"/>
              </w:rPr>
            </w:pPr>
            <w:r w:rsidRPr="00224F58">
              <w:rPr>
                <w:sz w:val="22"/>
                <w:szCs w:val="22"/>
              </w:rPr>
              <w:t>Kolokwium z ćwiczeń 2 godz.         0,08 pkt. ECTS</w:t>
            </w:r>
          </w:p>
          <w:p w14:paraId="24970514" w14:textId="77777777" w:rsidR="005D0B91" w:rsidRPr="00224F58" w:rsidRDefault="005D0B91" w:rsidP="00054AC1">
            <w:pPr>
              <w:rPr>
                <w:sz w:val="22"/>
                <w:szCs w:val="22"/>
              </w:rPr>
            </w:pPr>
            <w:r w:rsidRPr="00224F58">
              <w:rPr>
                <w:sz w:val="22"/>
                <w:szCs w:val="22"/>
              </w:rPr>
              <w:t>Konsultacje       10 godz.                   0,40 pkt. ECTS</w:t>
            </w:r>
          </w:p>
          <w:p w14:paraId="50AA85C4" w14:textId="77777777" w:rsidR="005D0B91" w:rsidRPr="00224F58" w:rsidRDefault="005D0B91" w:rsidP="00054AC1">
            <w:pPr>
              <w:rPr>
                <w:sz w:val="22"/>
                <w:szCs w:val="22"/>
              </w:rPr>
            </w:pPr>
            <w:r w:rsidRPr="00224F58">
              <w:rPr>
                <w:sz w:val="22"/>
                <w:szCs w:val="22"/>
              </w:rPr>
              <w:t>Sprawozdania    10 godz.                  0,40 pkt. ECTS</w:t>
            </w:r>
          </w:p>
          <w:p w14:paraId="38DA7E34" w14:textId="77777777" w:rsidR="005D0B91" w:rsidRPr="00224F58" w:rsidRDefault="005D0B91" w:rsidP="00054AC1">
            <w:pPr>
              <w:rPr>
                <w:b/>
                <w:bCs/>
                <w:sz w:val="22"/>
                <w:szCs w:val="22"/>
              </w:rPr>
            </w:pPr>
            <w:r w:rsidRPr="00224F58">
              <w:rPr>
                <w:b/>
                <w:bCs/>
                <w:sz w:val="22"/>
                <w:szCs w:val="22"/>
              </w:rPr>
              <w:t>Razem kontaktowe 47 godz.          2,0 pkt. ECTS</w:t>
            </w:r>
          </w:p>
          <w:p w14:paraId="31286E1A" w14:textId="77777777" w:rsidR="005D0B91" w:rsidRPr="00224F58" w:rsidRDefault="005D0B91" w:rsidP="00054AC1">
            <w:pPr>
              <w:jc w:val="center"/>
              <w:rPr>
                <w:b/>
                <w:bCs/>
                <w:sz w:val="22"/>
                <w:szCs w:val="22"/>
              </w:rPr>
            </w:pPr>
          </w:p>
          <w:p w14:paraId="7714B3C8" w14:textId="77777777" w:rsidR="005D0B91" w:rsidRPr="00224F58" w:rsidRDefault="005D0B91" w:rsidP="00054AC1">
            <w:pPr>
              <w:jc w:val="center"/>
              <w:rPr>
                <w:b/>
                <w:bCs/>
                <w:sz w:val="22"/>
                <w:szCs w:val="22"/>
              </w:rPr>
            </w:pPr>
            <w:r w:rsidRPr="00224F58">
              <w:rPr>
                <w:b/>
                <w:bCs/>
                <w:sz w:val="22"/>
                <w:szCs w:val="22"/>
              </w:rPr>
              <w:t>NIEKONTAKTOWE</w:t>
            </w:r>
          </w:p>
          <w:p w14:paraId="704205C6" w14:textId="77777777" w:rsidR="005D0B91" w:rsidRPr="00224F58" w:rsidRDefault="005D0B91" w:rsidP="00054AC1">
            <w:pPr>
              <w:rPr>
                <w:sz w:val="22"/>
                <w:szCs w:val="22"/>
              </w:rPr>
            </w:pPr>
            <w:r w:rsidRPr="00224F58">
              <w:rPr>
                <w:sz w:val="22"/>
                <w:szCs w:val="22"/>
              </w:rPr>
              <w:t xml:space="preserve">Przygotowanie </w:t>
            </w:r>
          </w:p>
          <w:p w14:paraId="2FE48287" w14:textId="77777777" w:rsidR="005D0B91" w:rsidRPr="00224F58" w:rsidRDefault="005D0B91" w:rsidP="00054AC1">
            <w:pPr>
              <w:rPr>
                <w:sz w:val="22"/>
                <w:szCs w:val="22"/>
              </w:rPr>
            </w:pPr>
            <w:r w:rsidRPr="00224F58">
              <w:rPr>
                <w:sz w:val="22"/>
                <w:szCs w:val="22"/>
              </w:rPr>
              <w:t>do kolokwium             5 godz.          0,2 pkt. ECTS</w:t>
            </w:r>
          </w:p>
          <w:p w14:paraId="6C7049C9" w14:textId="77777777" w:rsidR="005D0B91" w:rsidRPr="00224F58" w:rsidRDefault="005D0B91" w:rsidP="00054AC1">
            <w:pPr>
              <w:rPr>
                <w:sz w:val="22"/>
                <w:szCs w:val="22"/>
              </w:rPr>
            </w:pPr>
            <w:r w:rsidRPr="00224F58">
              <w:rPr>
                <w:sz w:val="22"/>
                <w:szCs w:val="22"/>
              </w:rPr>
              <w:t xml:space="preserve">Przygotowanie </w:t>
            </w:r>
          </w:p>
          <w:p w14:paraId="2ACB8E92" w14:textId="77777777" w:rsidR="005D0B91" w:rsidRPr="00224F58" w:rsidRDefault="005D0B91" w:rsidP="00054AC1">
            <w:pPr>
              <w:rPr>
                <w:sz w:val="22"/>
                <w:szCs w:val="22"/>
              </w:rPr>
            </w:pPr>
            <w:r w:rsidRPr="00224F58">
              <w:rPr>
                <w:sz w:val="22"/>
                <w:szCs w:val="22"/>
              </w:rPr>
              <w:lastRenderedPageBreak/>
              <w:t>do egzaminu                5 godz.          0,2 pkt. ECTS</w:t>
            </w:r>
          </w:p>
          <w:p w14:paraId="5E2935E7" w14:textId="77777777" w:rsidR="005D0B91" w:rsidRPr="00224F58" w:rsidRDefault="005D0B91" w:rsidP="00054AC1">
            <w:pPr>
              <w:rPr>
                <w:bCs/>
                <w:sz w:val="22"/>
                <w:szCs w:val="22"/>
              </w:rPr>
            </w:pPr>
            <w:r w:rsidRPr="00224F58">
              <w:rPr>
                <w:bCs/>
                <w:sz w:val="22"/>
                <w:szCs w:val="22"/>
              </w:rPr>
              <w:t>Przygotowanie</w:t>
            </w:r>
          </w:p>
          <w:p w14:paraId="6E05C7F7" w14:textId="77777777" w:rsidR="005D0B91" w:rsidRPr="00224F58" w:rsidRDefault="005D0B91" w:rsidP="00054AC1">
            <w:pPr>
              <w:rPr>
                <w:bCs/>
                <w:sz w:val="22"/>
                <w:szCs w:val="22"/>
              </w:rPr>
            </w:pPr>
            <w:r w:rsidRPr="00224F58">
              <w:rPr>
                <w:bCs/>
                <w:sz w:val="22"/>
                <w:szCs w:val="22"/>
              </w:rPr>
              <w:t>sprawozdania              10 godz.          0,4 pkt. ECTS</w:t>
            </w:r>
          </w:p>
          <w:p w14:paraId="6ED541E5" w14:textId="77777777" w:rsidR="005D0B91" w:rsidRPr="00224F58" w:rsidRDefault="005D0B91" w:rsidP="00054AC1">
            <w:pPr>
              <w:rPr>
                <w:bCs/>
                <w:sz w:val="22"/>
                <w:szCs w:val="22"/>
              </w:rPr>
            </w:pPr>
            <w:r w:rsidRPr="00224F58">
              <w:rPr>
                <w:bCs/>
                <w:sz w:val="22"/>
                <w:szCs w:val="22"/>
              </w:rPr>
              <w:t>Studiowanie literatury 5 godz.          0,2 pkt. ECTS</w:t>
            </w:r>
          </w:p>
          <w:p w14:paraId="064DCF14" w14:textId="77777777" w:rsidR="005D0B91" w:rsidRPr="00224F58" w:rsidRDefault="005D0B91" w:rsidP="00054AC1">
            <w:pPr>
              <w:rPr>
                <w:b/>
                <w:bCs/>
                <w:sz w:val="22"/>
                <w:szCs w:val="22"/>
              </w:rPr>
            </w:pPr>
            <w:r w:rsidRPr="00224F58">
              <w:rPr>
                <w:b/>
                <w:bCs/>
                <w:sz w:val="22"/>
                <w:szCs w:val="22"/>
              </w:rPr>
              <w:t>Razem niekontaktowe 25 godz.      1,0 pkt. ECTS</w:t>
            </w:r>
          </w:p>
          <w:p w14:paraId="720DE07E" w14:textId="77777777" w:rsidR="005D0B91" w:rsidRPr="00224F58" w:rsidRDefault="005D0B91" w:rsidP="00054AC1">
            <w:pPr>
              <w:rPr>
                <w:b/>
                <w:sz w:val="22"/>
                <w:szCs w:val="22"/>
              </w:rPr>
            </w:pPr>
          </w:p>
          <w:p w14:paraId="196A44C0" w14:textId="77777777" w:rsidR="005D0B91" w:rsidRPr="00224F58" w:rsidRDefault="005D0B91" w:rsidP="00054AC1">
            <w:pPr>
              <w:rPr>
                <w:b/>
                <w:bCs/>
                <w:sz w:val="22"/>
                <w:szCs w:val="22"/>
              </w:rPr>
            </w:pPr>
            <w:r w:rsidRPr="00224F58">
              <w:rPr>
                <w:b/>
                <w:sz w:val="22"/>
                <w:szCs w:val="22"/>
              </w:rPr>
              <w:t>Łączny nakład pracy studenta to 75 godz. co odpowiada  3pkt. ECTS</w:t>
            </w:r>
          </w:p>
        </w:tc>
      </w:tr>
      <w:tr w:rsidR="005D0B91" w:rsidRPr="00224F58" w14:paraId="582F8956" w14:textId="77777777" w:rsidTr="00054AC1">
        <w:trPr>
          <w:trHeight w:val="718"/>
        </w:trPr>
        <w:tc>
          <w:tcPr>
            <w:tcW w:w="3942" w:type="dxa"/>
            <w:shd w:val="clear" w:color="auto" w:fill="auto"/>
          </w:tcPr>
          <w:p w14:paraId="48AB3A1E" w14:textId="77777777" w:rsidR="005D0B91" w:rsidRPr="00224F58" w:rsidRDefault="005D0B91" w:rsidP="00054AC1">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BE16CFC" w14:textId="77777777" w:rsidR="005D0B91" w:rsidRPr="00224F58" w:rsidRDefault="005D0B91" w:rsidP="00054AC1">
            <w:pPr>
              <w:rPr>
                <w:i/>
                <w:sz w:val="22"/>
                <w:szCs w:val="22"/>
              </w:rPr>
            </w:pPr>
            <w:r w:rsidRPr="00224F58">
              <w:rPr>
                <w:sz w:val="22"/>
                <w:szCs w:val="22"/>
              </w:rPr>
              <w:t>Udział w wykładach – 10 godz</w:t>
            </w:r>
            <w:r w:rsidRPr="00224F58">
              <w:rPr>
                <w:i/>
                <w:sz w:val="22"/>
                <w:szCs w:val="22"/>
              </w:rPr>
              <w:t>.</w:t>
            </w:r>
          </w:p>
          <w:p w14:paraId="421EE274" w14:textId="77777777" w:rsidR="005D0B91" w:rsidRPr="00224F58" w:rsidRDefault="005D0B91" w:rsidP="00054AC1">
            <w:pPr>
              <w:rPr>
                <w:sz w:val="22"/>
                <w:szCs w:val="22"/>
              </w:rPr>
            </w:pPr>
            <w:r w:rsidRPr="00224F58">
              <w:rPr>
                <w:sz w:val="22"/>
                <w:szCs w:val="22"/>
              </w:rPr>
              <w:t>Udział w ćwiczeniach –15 godz.</w:t>
            </w:r>
          </w:p>
          <w:p w14:paraId="35E24CFD" w14:textId="77777777" w:rsidR="005D0B91" w:rsidRPr="00224F58" w:rsidRDefault="005D0B91" w:rsidP="00054AC1">
            <w:pPr>
              <w:rPr>
                <w:sz w:val="22"/>
                <w:szCs w:val="22"/>
              </w:rPr>
            </w:pPr>
            <w:r w:rsidRPr="00224F58">
              <w:rPr>
                <w:sz w:val="22"/>
                <w:szCs w:val="22"/>
              </w:rPr>
              <w:t>Udział w konsultacjach –10 godz.</w:t>
            </w:r>
          </w:p>
          <w:p w14:paraId="45B05F60" w14:textId="77777777" w:rsidR="005D0B91" w:rsidRPr="00224F58" w:rsidRDefault="005D0B91" w:rsidP="00054AC1">
            <w:pPr>
              <w:rPr>
                <w:sz w:val="22"/>
                <w:szCs w:val="22"/>
              </w:rPr>
            </w:pPr>
            <w:r w:rsidRPr="00224F58">
              <w:rPr>
                <w:sz w:val="22"/>
                <w:szCs w:val="22"/>
              </w:rPr>
              <w:t>Udział w kolokwium – 2 godz.</w:t>
            </w:r>
          </w:p>
          <w:p w14:paraId="1A47BB12" w14:textId="77777777" w:rsidR="005D0B91" w:rsidRPr="00224F58" w:rsidRDefault="005D0B91" w:rsidP="00054AC1">
            <w:pPr>
              <w:rPr>
                <w:sz w:val="22"/>
                <w:szCs w:val="22"/>
              </w:rPr>
            </w:pPr>
            <w:r w:rsidRPr="00224F58">
              <w:rPr>
                <w:sz w:val="22"/>
                <w:szCs w:val="22"/>
              </w:rPr>
              <w:t>Sprawozdania  – 10 godz.</w:t>
            </w:r>
          </w:p>
          <w:p w14:paraId="4CE0692C" w14:textId="77777777" w:rsidR="005D0B91" w:rsidRPr="00224F58" w:rsidRDefault="005D0B91" w:rsidP="00054AC1">
            <w:pPr>
              <w:jc w:val="both"/>
              <w:rPr>
                <w:sz w:val="22"/>
                <w:szCs w:val="22"/>
              </w:rPr>
            </w:pPr>
            <w:r w:rsidRPr="00224F58">
              <w:rPr>
                <w:b/>
                <w:sz w:val="22"/>
                <w:szCs w:val="22"/>
              </w:rPr>
              <w:t>Łącznie 47 godz. co stanowi 2,0 pkt. ECTS</w:t>
            </w:r>
            <w:r w:rsidRPr="00224F58">
              <w:rPr>
                <w:sz w:val="22"/>
                <w:szCs w:val="22"/>
              </w:rPr>
              <w:t xml:space="preserve"> </w:t>
            </w:r>
          </w:p>
        </w:tc>
      </w:tr>
      <w:tr w:rsidR="005D0B91" w:rsidRPr="00224F58" w14:paraId="5CAD7C21" w14:textId="77777777" w:rsidTr="00054AC1">
        <w:trPr>
          <w:trHeight w:val="718"/>
        </w:trPr>
        <w:tc>
          <w:tcPr>
            <w:tcW w:w="3942" w:type="dxa"/>
            <w:shd w:val="clear" w:color="auto" w:fill="auto"/>
          </w:tcPr>
          <w:p w14:paraId="32B4859B" w14:textId="77777777" w:rsidR="005D0B91" w:rsidRPr="00224F58" w:rsidRDefault="005D0B91" w:rsidP="00054AC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2764B39" w14:textId="77777777" w:rsidR="005D0B91" w:rsidRPr="00224F58" w:rsidRDefault="005D0B91" w:rsidP="00054AC1">
            <w:pPr>
              <w:jc w:val="both"/>
              <w:rPr>
                <w:sz w:val="22"/>
                <w:szCs w:val="22"/>
              </w:rPr>
            </w:pPr>
            <w:r w:rsidRPr="00224F58">
              <w:rPr>
                <w:sz w:val="22"/>
                <w:szCs w:val="22"/>
              </w:rPr>
              <w:t>W1 - TRiA1_W06</w:t>
            </w:r>
          </w:p>
          <w:p w14:paraId="1F30A13A" w14:textId="77777777" w:rsidR="005D0B91" w:rsidRPr="00224F58" w:rsidRDefault="005D0B91" w:rsidP="00054AC1">
            <w:pPr>
              <w:jc w:val="both"/>
              <w:rPr>
                <w:sz w:val="22"/>
                <w:szCs w:val="22"/>
              </w:rPr>
            </w:pPr>
            <w:r w:rsidRPr="00224F58">
              <w:rPr>
                <w:sz w:val="22"/>
                <w:szCs w:val="22"/>
              </w:rPr>
              <w:t>W2 - TRiA1_W08</w:t>
            </w:r>
          </w:p>
          <w:p w14:paraId="27A5E78B" w14:textId="77777777" w:rsidR="005D0B91" w:rsidRPr="00224F58" w:rsidRDefault="005D0B91" w:rsidP="00054AC1">
            <w:pPr>
              <w:jc w:val="both"/>
              <w:rPr>
                <w:sz w:val="22"/>
                <w:szCs w:val="22"/>
              </w:rPr>
            </w:pPr>
            <w:r w:rsidRPr="00224F58">
              <w:rPr>
                <w:sz w:val="22"/>
                <w:szCs w:val="22"/>
              </w:rPr>
              <w:t>W3 - TRiA1_W17</w:t>
            </w:r>
          </w:p>
          <w:p w14:paraId="22B07F30" w14:textId="77777777" w:rsidR="005D0B91" w:rsidRPr="00224F58" w:rsidRDefault="005D0B91" w:rsidP="00054AC1">
            <w:pPr>
              <w:jc w:val="both"/>
              <w:rPr>
                <w:sz w:val="22"/>
                <w:szCs w:val="22"/>
              </w:rPr>
            </w:pPr>
            <w:r w:rsidRPr="00224F58">
              <w:rPr>
                <w:sz w:val="22"/>
                <w:szCs w:val="22"/>
              </w:rPr>
              <w:t>U1 - TRiA1_U06</w:t>
            </w:r>
          </w:p>
          <w:p w14:paraId="680C170C" w14:textId="77777777" w:rsidR="005D0B91" w:rsidRPr="00224F58" w:rsidRDefault="005D0B91" w:rsidP="00054AC1">
            <w:pPr>
              <w:jc w:val="both"/>
              <w:rPr>
                <w:sz w:val="22"/>
                <w:szCs w:val="22"/>
              </w:rPr>
            </w:pPr>
            <w:r w:rsidRPr="00224F58">
              <w:rPr>
                <w:sz w:val="22"/>
                <w:szCs w:val="22"/>
              </w:rPr>
              <w:t>U2 - TRiA1_U09</w:t>
            </w:r>
          </w:p>
          <w:p w14:paraId="32DD138F" w14:textId="77777777" w:rsidR="005D0B91" w:rsidRPr="00224F58" w:rsidRDefault="005D0B91" w:rsidP="00054AC1">
            <w:pPr>
              <w:jc w:val="both"/>
              <w:rPr>
                <w:sz w:val="22"/>
                <w:szCs w:val="22"/>
              </w:rPr>
            </w:pPr>
            <w:r w:rsidRPr="00224F58">
              <w:rPr>
                <w:sz w:val="22"/>
                <w:szCs w:val="22"/>
              </w:rPr>
              <w:t>K1 - TRiA1_K05</w:t>
            </w:r>
          </w:p>
          <w:p w14:paraId="66441383" w14:textId="77777777" w:rsidR="005D0B91" w:rsidRPr="00224F58" w:rsidRDefault="005D0B91" w:rsidP="00054AC1">
            <w:pPr>
              <w:jc w:val="both"/>
              <w:rPr>
                <w:sz w:val="22"/>
                <w:szCs w:val="22"/>
              </w:rPr>
            </w:pPr>
          </w:p>
        </w:tc>
      </w:tr>
    </w:tbl>
    <w:p w14:paraId="067FDB47" w14:textId="77777777" w:rsidR="005D0B91" w:rsidRPr="00224F58" w:rsidRDefault="005D0B91" w:rsidP="005D0B91">
      <w:pPr>
        <w:rPr>
          <w:sz w:val="22"/>
          <w:szCs w:val="22"/>
        </w:rPr>
      </w:pPr>
    </w:p>
    <w:p w14:paraId="720BEBBC" w14:textId="77777777" w:rsidR="005D0B91" w:rsidRPr="00224F58" w:rsidRDefault="005D0B91" w:rsidP="005D0B91">
      <w:pPr>
        <w:rPr>
          <w:sz w:val="22"/>
          <w:szCs w:val="22"/>
        </w:rPr>
      </w:pPr>
    </w:p>
    <w:p w14:paraId="4E5F8D4C" w14:textId="77777777" w:rsidR="005D0B91" w:rsidRPr="00224F58" w:rsidRDefault="005D0B91" w:rsidP="005D0B91">
      <w:pPr>
        <w:rPr>
          <w:sz w:val="22"/>
          <w:szCs w:val="22"/>
        </w:rPr>
      </w:pPr>
    </w:p>
    <w:p w14:paraId="42BC7C25" w14:textId="77777777" w:rsidR="005D0B91" w:rsidRPr="00224F58" w:rsidRDefault="005D0B91" w:rsidP="005D0B91">
      <w:pPr>
        <w:rPr>
          <w:sz w:val="22"/>
          <w:szCs w:val="22"/>
        </w:rPr>
      </w:pPr>
    </w:p>
    <w:p w14:paraId="53F3619F" w14:textId="77777777" w:rsidR="005D0B91" w:rsidRPr="00224F58" w:rsidRDefault="005D0B91" w:rsidP="005D0B91">
      <w:pPr>
        <w:rPr>
          <w:i/>
          <w:iCs/>
          <w:sz w:val="22"/>
          <w:szCs w:val="22"/>
        </w:rPr>
      </w:pPr>
    </w:p>
    <w:p w14:paraId="3AF4E3DC" w14:textId="77777777" w:rsidR="005D0B91" w:rsidRPr="00224F58" w:rsidRDefault="005D0B91" w:rsidP="005D0B91">
      <w:pPr>
        <w:rPr>
          <w:iCs/>
          <w:sz w:val="22"/>
          <w:szCs w:val="22"/>
        </w:rPr>
      </w:pPr>
    </w:p>
    <w:p w14:paraId="5FD63341" w14:textId="77777777" w:rsidR="00412796" w:rsidRPr="00224F58" w:rsidRDefault="00412796">
      <w:pPr>
        <w:spacing w:after="160" w:line="259" w:lineRule="auto"/>
        <w:rPr>
          <w:sz w:val="22"/>
          <w:szCs w:val="22"/>
        </w:rPr>
      </w:pPr>
      <w:r w:rsidRPr="00224F58">
        <w:rPr>
          <w:sz w:val="22"/>
          <w:szCs w:val="22"/>
        </w:rPr>
        <w:br w:type="page"/>
      </w:r>
    </w:p>
    <w:p w14:paraId="65B50A2C" w14:textId="77777777" w:rsidR="00613838" w:rsidRPr="00224F58" w:rsidRDefault="00613838">
      <w:pPr>
        <w:spacing w:after="160" w:line="259" w:lineRule="auto"/>
        <w:rPr>
          <w:sz w:val="22"/>
          <w:szCs w:val="22"/>
        </w:rPr>
      </w:pPr>
      <w:r w:rsidRPr="00224F58">
        <w:rPr>
          <w:sz w:val="22"/>
          <w:szCs w:val="22"/>
        </w:rPr>
        <w:lastRenderedPageBreak/>
        <w:br w:type="page"/>
      </w:r>
    </w:p>
    <w:p w14:paraId="4057EE5C" w14:textId="77777777" w:rsidR="005F26F1" w:rsidRPr="00224F58" w:rsidRDefault="005F26F1" w:rsidP="005F26F1">
      <w:pPr>
        <w:rPr>
          <w:b/>
          <w:sz w:val="22"/>
          <w:szCs w:val="22"/>
        </w:rPr>
      </w:pPr>
      <w:r w:rsidRPr="00224F58">
        <w:rPr>
          <w:b/>
          <w:sz w:val="22"/>
          <w:szCs w:val="22"/>
        </w:rPr>
        <w:lastRenderedPageBreak/>
        <w:t>Karta opisu zajęć (sylabus)</w:t>
      </w:r>
    </w:p>
    <w:p w14:paraId="08601538" w14:textId="77777777" w:rsidR="005F26F1" w:rsidRPr="00224F58" w:rsidRDefault="005F26F1" w:rsidP="005F26F1">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F26F1" w:rsidRPr="00224F58" w14:paraId="57EA26F5" w14:textId="77777777" w:rsidTr="00054AC1">
        <w:tc>
          <w:tcPr>
            <w:tcW w:w="3942" w:type="dxa"/>
            <w:shd w:val="clear" w:color="auto" w:fill="auto"/>
          </w:tcPr>
          <w:p w14:paraId="691AB7FE" w14:textId="77777777" w:rsidR="005F26F1" w:rsidRPr="00224F58" w:rsidRDefault="00082089" w:rsidP="00054AC1">
            <w:pPr>
              <w:rPr>
                <w:sz w:val="22"/>
                <w:szCs w:val="22"/>
              </w:rPr>
            </w:pPr>
            <w:r w:rsidRPr="00224F58">
              <w:rPr>
                <w:sz w:val="22"/>
                <w:szCs w:val="22"/>
              </w:rPr>
              <w:t xml:space="preserve">Nazwa kierunku studiów </w:t>
            </w:r>
          </w:p>
        </w:tc>
        <w:tc>
          <w:tcPr>
            <w:tcW w:w="5344" w:type="dxa"/>
            <w:shd w:val="clear" w:color="auto" w:fill="auto"/>
          </w:tcPr>
          <w:p w14:paraId="41118362" w14:textId="77777777" w:rsidR="005F26F1" w:rsidRPr="00224F58" w:rsidRDefault="005F26F1" w:rsidP="00054AC1">
            <w:pPr>
              <w:rPr>
                <w:sz w:val="22"/>
                <w:szCs w:val="22"/>
              </w:rPr>
            </w:pPr>
            <w:r w:rsidRPr="00224F58">
              <w:rPr>
                <w:sz w:val="22"/>
                <w:szCs w:val="22"/>
              </w:rPr>
              <w:t>Technika rolnicza i agrotronika</w:t>
            </w:r>
          </w:p>
        </w:tc>
      </w:tr>
      <w:tr w:rsidR="005F26F1" w:rsidRPr="00224F58" w14:paraId="38CF730E" w14:textId="77777777" w:rsidTr="00054AC1">
        <w:tc>
          <w:tcPr>
            <w:tcW w:w="3942" w:type="dxa"/>
            <w:shd w:val="clear" w:color="auto" w:fill="auto"/>
          </w:tcPr>
          <w:p w14:paraId="4CE57579" w14:textId="77777777" w:rsidR="005F26F1" w:rsidRPr="00224F58" w:rsidRDefault="005F26F1" w:rsidP="00054AC1">
            <w:pPr>
              <w:rPr>
                <w:sz w:val="22"/>
                <w:szCs w:val="22"/>
              </w:rPr>
            </w:pPr>
            <w:r w:rsidRPr="00224F58">
              <w:rPr>
                <w:sz w:val="22"/>
                <w:szCs w:val="22"/>
              </w:rPr>
              <w:t>Nazwa modułu, także nazwa w języku angielskim</w:t>
            </w:r>
          </w:p>
        </w:tc>
        <w:tc>
          <w:tcPr>
            <w:tcW w:w="5344" w:type="dxa"/>
            <w:shd w:val="clear" w:color="auto" w:fill="auto"/>
          </w:tcPr>
          <w:p w14:paraId="19D86F16" w14:textId="77777777" w:rsidR="005F26F1" w:rsidRPr="00224F58" w:rsidRDefault="005F26F1" w:rsidP="00054AC1">
            <w:pPr>
              <w:rPr>
                <w:sz w:val="22"/>
                <w:szCs w:val="22"/>
              </w:rPr>
            </w:pPr>
            <w:r w:rsidRPr="00224F58">
              <w:rPr>
                <w:sz w:val="22"/>
                <w:szCs w:val="22"/>
              </w:rPr>
              <w:t>Maszynoznawstwo rolnicze</w:t>
            </w:r>
          </w:p>
          <w:p w14:paraId="1F2A6773" w14:textId="77777777" w:rsidR="00082089" w:rsidRPr="00224F58" w:rsidRDefault="00082089" w:rsidP="00054AC1">
            <w:pPr>
              <w:rPr>
                <w:sz w:val="22"/>
                <w:szCs w:val="22"/>
              </w:rPr>
            </w:pPr>
            <w:r w:rsidRPr="00224F58">
              <w:rPr>
                <w:rStyle w:val="jlqj4b"/>
                <w:sz w:val="22"/>
                <w:szCs w:val="22"/>
                <w:lang w:val="en"/>
              </w:rPr>
              <w:t>Agricultural machinery</w:t>
            </w:r>
          </w:p>
        </w:tc>
      </w:tr>
      <w:tr w:rsidR="005F26F1" w:rsidRPr="00224F58" w14:paraId="23FB79FD" w14:textId="77777777" w:rsidTr="00054AC1">
        <w:tc>
          <w:tcPr>
            <w:tcW w:w="3942" w:type="dxa"/>
            <w:shd w:val="clear" w:color="auto" w:fill="auto"/>
          </w:tcPr>
          <w:p w14:paraId="097DB67B" w14:textId="77777777" w:rsidR="005F26F1" w:rsidRPr="00224F58" w:rsidRDefault="00082089" w:rsidP="00054AC1">
            <w:pPr>
              <w:rPr>
                <w:sz w:val="22"/>
                <w:szCs w:val="22"/>
              </w:rPr>
            </w:pPr>
            <w:r w:rsidRPr="00224F58">
              <w:rPr>
                <w:sz w:val="22"/>
                <w:szCs w:val="22"/>
              </w:rPr>
              <w:t xml:space="preserve">Język wykładowy </w:t>
            </w:r>
          </w:p>
        </w:tc>
        <w:tc>
          <w:tcPr>
            <w:tcW w:w="5344" w:type="dxa"/>
            <w:shd w:val="clear" w:color="auto" w:fill="auto"/>
          </w:tcPr>
          <w:p w14:paraId="36CE50B8" w14:textId="77777777" w:rsidR="005F26F1" w:rsidRPr="00224F58" w:rsidRDefault="005F26F1" w:rsidP="00054AC1">
            <w:pPr>
              <w:rPr>
                <w:sz w:val="22"/>
                <w:szCs w:val="22"/>
              </w:rPr>
            </w:pPr>
            <w:r w:rsidRPr="00224F58">
              <w:rPr>
                <w:sz w:val="22"/>
                <w:szCs w:val="22"/>
              </w:rPr>
              <w:t>Polski</w:t>
            </w:r>
          </w:p>
        </w:tc>
      </w:tr>
      <w:tr w:rsidR="005F26F1" w:rsidRPr="00224F58" w14:paraId="05011BB9" w14:textId="77777777" w:rsidTr="00054AC1">
        <w:tc>
          <w:tcPr>
            <w:tcW w:w="3942" w:type="dxa"/>
            <w:shd w:val="clear" w:color="auto" w:fill="auto"/>
          </w:tcPr>
          <w:p w14:paraId="01839BE8" w14:textId="77777777" w:rsidR="005F26F1"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3100C137" w14:textId="77777777" w:rsidR="005F26F1" w:rsidRPr="00224F58" w:rsidRDefault="00082089" w:rsidP="00082089">
            <w:pPr>
              <w:rPr>
                <w:sz w:val="22"/>
                <w:szCs w:val="22"/>
              </w:rPr>
            </w:pPr>
            <w:r w:rsidRPr="00224F58">
              <w:rPr>
                <w:sz w:val="22"/>
                <w:szCs w:val="22"/>
              </w:rPr>
              <w:t>obowiązkowy</w:t>
            </w:r>
          </w:p>
        </w:tc>
      </w:tr>
      <w:tr w:rsidR="005F26F1" w:rsidRPr="00224F58" w14:paraId="0FE8DDFF" w14:textId="77777777" w:rsidTr="00054AC1">
        <w:tc>
          <w:tcPr>
            <w:tcW w:w="3942" w:type="dxa"/>
            <w:shd w:val="clear" w:color="auto" w:fill="auto"/>
          </w:tcPr>
          <w:p w14:paraId="169144CA" w14:textId="77777777" w:rsidR="005F26F1" w:rsidRPr="00224F58" w:rsidRDefault="005F26F1" w:rsidP="00054AC1">
            <w:pPr>
              <w:rPr>
                <w:sz w:val="22"/>
                <w:szCs w:val="22"/>
              </w:rPr>
            </w:pPr>
            <w:r w:rsidRPr="00224F58">
              <w:rPr>
                <w:sz w:val="22"/>
                <w:szCs w:val="22"/>
              </w:rPr>
              <w:t>Poziom studiów</w:t>
            </w:r>
          </w:p>
        </w:tc>
        <w:tc>
          <w:tcPr>
            <w:tcW w:w="5344" w:type="dxa"/>
            <w:shd w:val="clear" w:color="auto" w:fill="auto"/>
          </w:tcPr>
          <w:p w14:paraId="5E08BA88" w14:textId="77777777" w:rsidR="005F26F1" w:rsidRPr="00224F58" w:rsidRDefault="00082089" w:rsidP="00082089">
            <w:pPr>
              <w:rPr>
                <w:sz w:val="22"/>
                <w:szCs w:val="22"/>
              </w:rPr>
            </w:pPr>
            <w:r w:rsidRPr="00224F58">
              <w:rPr>
                <w:sz w:val="22"/>
                <w:szCs w:val="22"/>
              </w:rPr>
              <w:t>pierwszego stopnia</w:t>
            </w:r>
          </w:p>
        </w:tc>
      </w:tr>
      <w:tr w:rsidR="005F26F1" w:rsidRPr="00224F58" w14:paraId="7D42B02A" w14:textId="77777777" w:rsidTr="00054AC1">
        <w:tc>
          <w:tcPr>
            <w:tcW w:w="3942" w:type="dxa"/>
            <w:shd w:val="clear" w:color="auto" w:fill="auto"/>
          </w:tcPr>
          <w:p w14:paraId="73992EB0" w14:textId="77777777" w:rsidR="005F26F1" w:rsidRPr="00224F58" w:rsidRDefault="005F26F1" w:rsidP="00054AC1">
            <w:pPr>
              <w:rPr>
                <w:sz w:val="22"/>
                <w:szCs w:val="22"/>
              </w:rPr>
            </w:pPr>
            <w:r w:rsidRPr="00224F58">
              <w:rPr>
                <w:sz w:val="22"/>
                <w:szCs w:val="22"/>
              </w:rPr>
              <w:t>Forma studiów</w:t>
            </w:r>
          </w:p>
        </w:tc>
        <w:tc>
          <w:tcPr>
            <w:tcW w:w="5344" w:type="dxa"/>
            <w:shd w:val="clear" w:color="auto" w:fill="auto"/>
          </w:tcPr>
          <w:p w14:paraId="56A118D6" w14:textId="77777777" w:rsidR="005F26F1" w:rsidRPr="00224F58" w:rsidRDefault="005F26F1" w:rsidP="00054AC1">
            <w:pPr>
              <w:rPr>
                <w:sz w:val="22"/>
                <w:szCs w:val="22"/>
              </w:rPr>
            </w:pPr>
            <w:r w:rsidRPr="00224F58">
              <w:rPr>
                <w:sz w:val="22"/>
                <w:szCs w:val="22"/>
              </w:rPr>
              <w:t>niestacjonarne</w:t>
            </w:r>
          </w:p>
        </w:tc>
      </w:tr>
      <w:tr w:rsidR="005F26F1" w:rsidRPr="00224F58" w14:paraId="52303751" w14:textId="77777777" w:rsidTr="00054AC1">
        <w:tc>
          <w:tcPr>
            <w:tcW w:w="3942" w:type="dxa"/>
            <w:shd w:val="clear" w:color="auto" w:fill="auto"/>
          </w:tcPr>
          <w:p w14:paraId="026D4714" w14:textId="77777777" w:rsidR="005F26F1" w:rsidRPr="00224F58" w:rsidRDefault="005F26F1" w:rsidP="00054AC1">
            <w:pPr>
              <w:rPr>
                <w:sz w:val="22"/>
                <w:szCs w:val="22"/>
              </w:rPr>
            </w:pPr>
            <w:r w:rsidRPr="00224F58">
              <w:rPr>
                <w:sz w:val="22"/>
                <w:szCs w:val="22"/>
              </w:rPr>
              <w:t>Rok studiów dla kierunku</w:t>
            </w:r>
          </w:p>
        </w:tc>
        <w:tc>
          <w:tcPr>
            <w:tcW w:w="5344" w:type="dxa"/>
            <w:shd w:val="clear" w:color="auto" w:fill="auto"/>
          </w:tcPr>
          <w:p w14:paraId="354C7BA5" w14:textId="77777777" w:rsidR="005F26F1" w:rsidRPr="00224F58" w:rsidRDefault="005F26F1" w:rsidP="00054AC1">
            <w:pPr>
              <w:rPr>
                <w:sz w:val="22"/>
                <w:szCs w:val="22"/>
              </w:rPr>
            </w:pPr>
            <w:r w:rsidRPr="00224F58">
              <w:rPr>
                <w:sz w:val="22"/>
                <w:szCs w:val="22"/>
              </w:rPr>
              <w:t>II</w:t>
            </w:r>
          </w:p>
        </w:tc>
      </w:tr>
      <w:tr w:rsidR="005F26F1" w:rsidRPr="00224F58" w14:paraId="55F7D6EA" w14:textId="77777777" w:rsidTr="00054AC1">
        <w:tc>
          <w:tcPr>
            <w:tcW w:w="3942" w:type="dxa"/>
            <w:shd w:val="clear" w:color="auto" w:fill="auto"/>
          </w:tcPr>
          <w:p w14:paraId="1EC70F1F" w14:textId="77777777" w:rsidR="005F26F1" w:rsidRPr="00224F58" w:rsidRDefault="005F26F1" w:rsidP="00054AC1">
            <w:pPr>
              <w:rPr>
                <w:sz w:val="22"/>
                <w:szCs w:val="22"/>
              </w:rPr>
            </w:pPr>
            <w:r w:rsidRPr="00224F58">
              <w:rPr>
                <w:sz w:val="22"/>
                <w:szCs w:val="22"/>
              </w:rPr>
              <w:t>Semestr dla kierunku</w:t>
            </w:r>
          </w:p>
        </w:tc>
        <w:tc>
          <w:tcPr>
            <w:tcW w:w="5344" w:type="dxa"/>
            <w:shd w:val="clear" w:color="auto" w:fill="auto"/>
          </w:tcPr>
          <w:p w14:paraId="559BD2EE" w14:textId="77777777" w:rsidR="005F26F1" w:rsidRPr="00224F58" w:rsidRDefault="005F26F1" w:rsidP="00054AC1">
            <w:pPr>
              <w:rPr>
                <w:sz w:val="22"/>
                <w:szCs w:val="22"/>
              </w:rPr>
            </w:pPr>
            <w:r w:rsidRPr="00224F58">
              <w:rPr>
                <w:sz w:val="22"/>
                <w:szCs w:val="22"/>
              </w:rPr>
              <w:t>4</w:t>
            </w:r>
          </w:p>
        </w:tc>
      </w:tr>
      <w:tr w:rsidR="005F26F1" w:rsidRPr="00224F58" w14:paraId="3DEF726C" w14:textId="77777777" w:rsidTr="00054AC1">
        <w:tc>
          <w:tcPr>
            <w:tcW w:w="3942" w:type="dxa"/>
            <w:shd w:val="clear" w:color="auto" w:fill="auto"/>
          </w:tcPr>
          <w:p w14:paraId="1FFCC2C6" w14:textId="77777777" w:rsidR="005F26F1" w:rsidRPr="00224F58" w:rsidRDefault="005F26F1" w:rsidP="00054AC1">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EC8F1C2" w14:textId="77777777" w:rsidR="005F26F1" w:rsidRPr="00224F58" w:rsidRDefault="005F26F1" w:rsidP="00054AC1">
            <w:pPr>
              <w:rPr>
                <w:sz w:val="22"/>
                <w:szCs w:val="22"/>
              </w:rPr>
            </w:pPr>
            <w:r w:rsidRPr="00224F58">
              <w:rPr>
                <w:sz w:val="22"/>
                <w:szCs w:val="22"/>
              </w:rPr>
              <w:t>4 (2/2)</w:t>
            </w:r>
          </w:p>
        </w:tc>
      </w:tr>
      <w:tr w:rsidR="005F26F1" w:rsidRPr="00224F58" w14:paraId="3CF80F87" w14:textId="77777777" w:rsidTr="00054AC1">
        <w:tc>
          <w:tcPr>
            <w:tcW w:w="3942" w:type="dxa"/>
            <w:shd w:val="clear" w:color="auto" w:fill="auto"/>
          </w:tcPr>
          <w:p w14:paraId="260575FF" w14:textId="77777777" w:rsidR="005F26F1" w:rsidRPr="00224F58" w:rsidRDefault="005F26F1" w:rsidP="00054AC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3A8C8C88" w14:textId="77777777" w:rsidR="005F26F1" w:rsidRPr="00224F58" w:rsidRDefault="005F26F1" w:rsidP="00054AC1">
            <w:pPr>
              <w:rPr>
                <w:sz w:val="22"/>
                <w:szCs w:val="22"/>
              </w:rPr>
            </w:pPr>
            <w:r w:rsidRPr="00224F58">
              <w:rPr>
                <w:sz w:val="22"/>
                <w:szCs w:val="22"/>
              </w:rPr>
              <w:t>Prof. dr hab. inż. Wojciech Tanaś</w:t>
            </w:r>
          </w:p>
        </w:tc>
      </w:tr>
      <w:tr w:rsidR="005F26F1" w:rsidRPr="00224F58" w14:paraId="7CE2FB1F" w14:textId="77777777" w:rsidTr="00054AC1">
        <w:tc>
          <w:tcPr>
            <w:tcW w:w="3942" w:type="dxa"/>
            <w:shd w:val="clear" w:color="auto" w:fill="auto"/>
          </w:tcPr>
          <w:p w14:paraId="13788AE2" w14:textId="77777777" w:rsidR="005F26F1" w:rsidRPr="00224F58" w:rsidRDefault="005F26F1" w:rsidP="00054AC1">
            <w:pPr>
              <w:rPr>
                <w:sz w:val="22"/>
                <w:szCs w:val="22"/>
              </w:rPr>
            </w:pPr>
            <w:r w:rsidRPr="00224F58">
              <w:rPr>
                <w:sz w:val="22"/>
                <w:szCs w:val="22"/>
              </w:rPr>
              <w:t>Jednostka oferująca moduł</w:t>
            </w:r>
          </w:p>
          <w:p w14:paraId="1274B59A" w14:textId="77777777" w:rsidR="005F26F1" w:rsidRPr="00224F58" w:rsidRDefault="005F26F1" w:rsidP="00054AC1">
            <w:pPr>
              <w:rPr>
                <w:sz w:val="22"/>
                <w:szCs w:val="22"/>
              </w:rPr>
            </w:pPr>
          </w:p>
        </w:tc>
        <w:tc>
          <w:tcPr>
            <w:tcW w:w="5344" w:type="dxa"/>
            <w:shd w:val="clear" w:color="auto" w:fill="auto"/>
          </w:tcPr>
          <w:p w14:paraId="2267A2F3" w14:textId="77777777" w:rsidR="005F26F1" w:rsidRPr="00224F58" w:rsidRDefault="005F26F1" w:rsidP="00054AC1">
            <w:pPr>
              <w:rPr>
                <w:sz w:val="22"/>
                <w:szCs w:val="22"/>
              </w:rPr>
            </w:pPr>
            <w:r w:rsidRPr="00224F58">
              <w:rPr>
                <w:sz w:val="22"/>
                <w:szCs w:val="22"/>
              </w:rPr>
              <w:t>Katedra Maszyn Rolniczych, Leśnych i Transportowych</w:t>
            </w:r>
          </w:p>
        </w:tc>
      </w:tr>
      <w:tr w:rsidR="005F26F1" w:rsidRPr="00224F58" w14:paraId="707B7FE8" w14:textId="77777777" w:rsidTr="00054AC1">
        <w:tc>
          <w:tcPr>
            <w:tcW w:w="3942" w:type="dxa"/>
            <w:shd w:val="clear" w:color="auto" w:fill="auto"/>
          </w:tcPr>
          <w:p w14:paraId="2AC8D2F8" w14:textId="77777777" w:rsidR="005F26F1" w:rsidRPr="00224F58" w:rsidRDefault="005F26F1" w:rsidP="00054AC1">
            <w:pPr>
              <w:rPr>
                <w:sz w:val="22"/>
                <w:szCs w:val="22"/>
              </w:rPr>
            </w:pPr>
            <w:r w:rsidRPr="00224F58">
              <w:rPr>
                <w:sz w:val="22"/>
                <w:szCs w:val="22"/>
              </w:rPr>
              <w:t>Cel modułu</w:t>
            </w:r>
          </w:p>
          <w:p w14:paraId="75522D90" w14:textId="77777777" w:rsidR="005F26F1" w:rsidRPr="00224F58" w:rsidRDefault="005F26F1" w:rsidP="00054AC1">
            <w:pPr>
              <w:rPr>
                <w:sz w:val="22"/>
                <w:szCs w:val="22"/>
              </w:rPr>
            </w:pPr>
          </w:p>
        </w:tc>
        <w:tc>
          <w:tcPr>
            <w:tcW w:w="5344" w:type="dxa"/>
            <w:shd w:val="clear" w:color="auto" w:fill="auto"/>
          </w:tcPr>
          <w:p w14:paraId="6CAAD35D" w14:textId="77777777" w:rsidR="005F26F1" w:rsidRPr="00224F58" w:rsidRDefault="005F26F1" w:rsidP="00054AC1">
            <w:pPr>
              <w:autoSpaceDE w:val="0"/>
              <w:autoSpaceDN w:val="0"/>
              <w:adjustRightInd w:val="0"/>
              <w:rPr>
                <w:sz w:val="22"/>
                <w:szCs w:val="22"/>
              </w:rPr>
            </w:pPr>
            <w:r w:rsidRPr="00224F58">
              <w:rPr>
                <w:sz w:val="22"/>
                <w:szCs w:val="22"/>
              </w:rPr>
              <w:t>Celem przedmiotu jest przekazanie studentom kompleksowej wiedzy dotyczącej rodzajów, budowy, zasady działania oraz regulacji pracy narzędzi, maszyn i urządzeń rolniczych stosowanych w produkcji roślinnej i zwierzęcej.</w:t>
            </w:r>
          </w:p>
        </w:tc>
      </w:tr>
      <w:tr w:rsidR="005F26F1" w:rsidRPr="00224F58" w14:paraId="5B8CA1D9" w14:textId="77777777" w:rsidTr="00054AC1">
        <w:trPr>
          <w:trHeight w:val="236"/>
        </w:trPr>
        <w:tc>
          <w:tcPr>
            <w:tcW w:w="3942" w:type="dxa"/>
            <w:vMerge w:val="restart"/>
            <w:shd w:val="clear" w:color="auto" w:fill="auto"/>
          </w:tcPr>
          <w:p w14:paraId="4CE6E17D" w14:textId="77777777" w:rsidR="005F26F1" w:rsidRPr="00224F58" w:rsidRDefault="005F26F1"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50655C24" w14:textId="77777777" w:rsidR="005F26F1" w:rsidRPr="00224F58" w:rsidRDefault="005F26F1" w:rsidP="00054AC1">
            <w:pPr>
              <w:rPr>
                <w:sz w:val="22"/>
                <w:szCs w:val="22"/>
              </w:rPr>
            </w:pPr>
            <w:r w:rsidRPr="00224F58">
              <w:rPr>
                <w:sz w:val="22"/>
                <w:szCs w:val="22"/>
              </w:rPr>
              <w:t xml:space="preserve">Wiedza: </w:t>
            </w:r>
          </w:p>
        </w:tc>
      </w:tr>
      <w:tr w:rsidR="005F26F1" w:rsidRPr="00224F58" w14:paraId="5A1341A7" w14:textId="77777777" w:rsidTr="00054AC1">
        <w:trPr>
          <w:trHeight w:val="233"/>
        </w:trPr>
        <w:tc>
          <w:tcPr>
            <w:tcW w:w="3942" w:type="dxa"/>
            <w:vMerge/>
            <w:shd w:val="clear" w:color="auto" w:fill="auto"/>
          </w:tcPr>
          <w:p w14:paraId="3D29FAB1" w14:textId="77777777" w:rsidR="005F26F1" w:rsidRPr="00224F58" w:rsidRDefault="005F26F1" w:rsidP="00054AC1">
            <w:pPr>
              <w:rPr>
                <w:sz w:val="22"/>
                <w:szCs w:val="22"/>
                <w:highlight w:val="yellow"/>
              </w:rPr>
            </w:pPr>
          </w:p>
        </w:tc>
        <w:tc>
          <w:tcPr>
            <w:tcW w:w="5344" w:type="dxa"/>
            <w:shd w:val="clear" w:color="auto" w:fill="auto"/>
          </w:tcPr>
          <w:p w14:paraId="0E83319E" w14:textId="77777777" w:rsidR="005F26F1" w:rsidRPr="00224F58" w:rsidRDefault="005F26F1" w:rsidP="00054AC1">
            <w:pPr>
              <w:jc w:val="both"/>
              <w:rPr>
                <w:sz w:val="22"/>
                <w:szCs w:val="22"/>
              </w:rPr>
            </w:pPr>
            <w:r w:rsidRPr="00224F58">
              <w:rPr>
                <w:sz w:val="22"/>
                <w:szCs w:val="22"/>
              </w:rPr>
              <w:t>InżTRiA_W02. ogólne zasady tworzenia i rozwoju różnych form indywidualnej przedsiębiorczości, także wykorzystującej wiedzę z zakresu techniki rolniczej</w:t>
            </w:r>
          </w:p>
        </w:tc>
      </w:tr>
      <w:tr w:rsidR="005F26F1" w:rsidRPr="00224F58" w14:paraId="634FFBFC" w14:textId="77777777" w:rsidTr="00054AC1">
        <w:trPr>
          <w:trHeight w:val="233"/>
        </w:trPr>
        <w:tc>
          <w:tcPr>
            <w:tcW w:w="3942" w:type="dxa"/>
            <w:vMerge/>
            <w:shd w:val="clear" w:color="auto" w:fill="auto"/>
          </w:tcPr>
          <w:p w14:paraId="2FCA99E8" w14:textId="77777777" w:rsidR="005F26F1" w:rsidRPr="00224F58" w:rsidRDefault="005F26F1" w:rsidP="00054AC1">
            <w:pPr>
              <w:rPr>
                <w:sz w:val="22"/>
                <w:szCs w:val="22"/>
                <w:highlight w:val="yellow"/>
              </w:rPr>
            </w:pPr>
          </w:p>
        </w:tc>
        <w:tc>
          <w:tcPr>
            <w:tcW w:w="5344" w:type="dxa"/>
            <w:shd w:val="clear" w:color="auto" w:fill="auto"/>
          </w:tcPr>
          <w:p w14:paraId="0A7F24E3" w14:textId="77777777" w:rsidR="005F26F1" w:rsidRPr="00224F58" w:rsidRDefault="005F26F1" w:rsidP="00054AC1">
            <w:pPr>
              <w:jc w:val="both"/>
              <w:rPr>
                <w:sz w:val="22"/>
                <w:szCs w:val="22"/>
              </w:rPr>
            </w:pPr>
            <w:r w:rsidRPr="00224F58">
              <w:rPr>
                <w:sz w:val="22"/>
                <w:szCs w:val="22"/>
              </w:rPr>
              <w:t xml:space="preserve">TRiA1_W06. budowę, eksploatację i technologie napraw maszyn i urządzeń rolniczych </w:t>
            </w:r>
          </w:p>
          <w:p w14:paraId="4AB6D681" w14:textId="77777777" w:rsidR="005F26F1" w:rsidRPr="00224F58" w:rsidRDefault="005F26F1" w:rsidP="00054AC1">
            <w:pPr>
              <w:jc w:val="both"/>
              <w:rPr>
                <w:sz w:val="22"/>
                <w:szCs w:val="22"/>
              </w:rPr>
            </w:pPr>
            <w:r w:rsidRPr="00224F58">
              <w:rPr>
                <w:sz w:val="22"/>
                <w:szCs w:val="22"/>
              </w:rPr>
              <w:t>i mechatronicznych układów wykonawczych</w:t>
            </w:r>
          </w:p>
        </w:tc>
      </w:tr>
      <w:tr w:rsidR="005F26F1" w:rsidRPr="00224F58" w14:paraId="60D5647A" w14:textId="77777777" w:rsidTr="00054AC1">
        <w:trPr>
          <w:trHeight w:val="1005"/>
        </w:trPr>
        <w:tc>
          <w:tcPr>
            <w:tcW w:w="3942" w:type="dxa"/>
            <w:vMerge/>
            <w:shd w:val="clear" w:color="auto" w:fill="auto"/>
          </w:tcPr>
          <w:p w14:paraId="0E82ECAF" w14:textId="77777777" w:rsidR="005F26F1" w:rsidRPr="00224F58" w:rsidRDefault="005F26F1" w:rsidP="00054AC1">
            <w:pPr>
              <w:rPr>
                <w:sz w:val="22"/>
                <w:szCs w:val="22"/>
                <w:highlight w:val="yellow"/>
              </w:rPr>
            </w:pPr>
          </w:p>
        </w:tc>
        <w:tc>
          <w:tcPr>
            <w:tcW w:w="5344" w:type="dxa"/>
            <w:shd w:val="clear" w:color="auto" w:fill="auto"/>
          </w:tcPr>
          <w:p w14:paraId="4FBEABE6" w14:textId="77777777" w:rsidR="005F26F1" w:rsidRPr="00224F58" w:rsidRDefault="005F26F1" w:rsidP="00054AC1">
            <w:pPr>
              <w:jc w:val="both"/>
              <w:rPr>
                <w:sz w:val="22"/>
                <w:szCs w:val="22"/>
              </w:rPr>
            </w:pPr>
            <w:r w:rsidRPr="00224F58">
              <w:rPr>
                <w:sz w:val="22"/>
                <w:szCs w:val="22"/>
              </w:rPr>
              <w:t>TRiA1_W15. odziaływanie techniki rolniczej na środowisko przyrodnicze oraz wybrane działania zmierzające do jego ochrony</w:t>
            </w:r>
          </w:p>
        </w:tc>
      </w:tr>
      <w:tr w:rsidR="005F26F1" w:rsidRPr="00224F58" w14:paraId="4D00857B" w14:textId="77777777" w:rsidTr="00054AC1">
        <w:trPr>
          <w:trHeight w:val="452"/>
        </w:trPr>
        <w:tc>
          <w:tcPr>
            <w:tcW w:w="3942" w:type="dxa"/>
            <w:vMerge/>
            <w:shd w:val="clear" w:color="auto" w:fill="auto"/>
          </w:tcPr>
          <w:p w14:paraId="757C98EC" w14:textId="77777777" w:rsidR="005F26F1" w:rsidRPr="00224F58" w:rsidRDefault="005F26F1" w:rsidP="00054AC1">
            <w:pPr>
              <w:rPr>
                <w:sz w:val="22"/>
                <w:szCs w:val="22"/>
                <w:highlight w:val="yellow"/>
              </w:rPr>
            </w:pPr>
          </w:p>
        </w:tc>
        <w:tc>
          <w:tcPr>
            <w:tcW w:w="5344" w:type="dxa"/>
            <w:shd w:val="clear" w:color="auto" w:fill="auto"/>
          </w:tcPr>
          <w:p w14:paraId="4803988F" w14:textId="77777777" w:rsidR="005F26F1" w:rsidRPr="00224F58" w:rsidRDefault="005F26F1" w:rsidP="00054AC1">
            <w:pPr>
              <w:jc w:val="both"/>
              <w:rPr>
                <w:sz w:val="22"/>
                <w:szCs w:val="22"/>
              </w:rPr>
            </w:pPr>
            <w:r w:rsidRPr="00224F58">
              <w:rPr>
                <w:sz w:val="22"/>
                <w:szCs w:val="22"/>
              </w:rPr>
              <w:t>TRiA1_W17. wybrane metody, techniki, narzędzia i materiały stosowane przy rozwiązywaniu prostych zadań inżynierskich</w:t>
            </w:r>
          </w:p>
        </w:tc>
      </w:tr>
      <w:tr w:rsidR="005F26F1" w:rsidRPr="00224F58" w14:paraId="012B59F6" w14:textId="77777777" w:rsidTr="00054AC1">
        <w:trPr>
          <w:trHeight w:val="233"/>
        </w:trPr>
        <w:tc>
          <w:tcPr>
            <w:tcW w:w="3942" w:type="dxa"/>
            <w:vMerge/>
            <w:shd w:val="clear" w:color="auto" w:fill="auto"/>
          </w:tcPr>
          <w:p w14:paraId="280DB03A" w14:textId="77777777" w:rsidR="005F26F1" w:rsidRPr="00224F58" w:rsidRDefault="005F26F1" w:rsidP="00054AC1">
            <w:pPr>
              <w:rPr>
                <w:sz w:val="22"/>
                <w:szCs w:val="22"/>
                <w:highlight w:val="yellow"/>
              </w:rPr>
            </w:pPr>
          </w:p>
        </w:tc>
        <w:tc>
          <w:tcPr>
            <w:tcW w:w="5344" w:type="dxa"/>
            <w:shd w:val="clear" w:color="auto" w:fill="auto"/>
          </w:tcPr>
          <w:p w14:paraId="302E742B" w14:textId="77777777" w:rsidR="005F26F1" w:rsidRPr="00224F58" w:rsidRDefault="005F26F1" w:rsidP="00054AC1">
            <w:pPr>
              <w:rPr>
                <w:sz w:val="22"/>
                <w:szCs w:val="22"/>
              </w:rPr>
            </w:pPr>
            <w:r w:rsidRPr="00224F58">
              <w:rPr>
                <w:sz w:val="22"/>
                <w:szCs w:val="22"/>
              </w:rPr>
              <w:t>Umiejętności:</w:t>
            </w:r>
          </w:p>
        </w:tc>
      </w:tr>
      <w:tr w:rsidR="005F26F1" w:rsidRPr="00224F58" w14:paraId="7ECEBA3F" w14:textId="77777777" w:rsidTr="00054AC1">
        <w:trPr>
          <w:trHeight w:val="233"/>
        </w:trPr>
        <w:tc>
          <w:tcPr>
            <w:tcW w:w="3942" w:type="dxa"/>
            <w:vMerge/>
            <w:shd w:val="clear" w:color="auto" w:fill="auto"/>
          </w:tcPr>
          <w:p w14:paraId="7726D8A7" w14:textId="77777777" w:rsidR="005F26F1" w:rsidRPr="00224F58" w:rsidRDefault="005F26F1" w:rsidP="00054AC1">
            <w:pPr>
              <w:rPr>
                <w:sz w:val="22"/>
                <w:szCs w:val="22"/>
                <w:highlight w:val="yellow"/>
              </w:rPr>
            </w:pPr>
          </w:p>
        </w:tc>
        <w:tc>
          <w:tcPr>
            <w:tcW w:w="5344" w:type="dxa"/>
            <w:shd w:val="clear" w:color="auto" w:fill="auto"/>
          </w:tcPr>
          <w:p w14:paraId="285277E8" w14:textId="77777777" w:rsidR="005F26F1" w:rsidRPr="00224F58" w:rsidRDefault="005F26F1" w:rsidP="00054AC1">
            <w:pPr>
              <w:rPr>
                <w:sz w:val="22"/>
                <w:szCs w:val="22"/>
              </w:rPr>
            </w:pPr>
            <w:r w:rsidRPr="00224F58">
              <w:rPr>
                <w:sz w:val="22"/>
                <w:szCs w:val="22"/>
              </w:rPr>
              <w:t>InżTRiA_U06. zaprojektować oraz zrealizować, zgodnie z zadana specyfikacją, proste urządzenie lub proces z zakresu techniki rolniczej, dobierając odpowiednie metody, narzędzia i materiały</w:t>
            </w:r>
          </w:p>
        </w:tc>
      </w:tr>
      <w:tr w:rsidR="005F26F1" w:rsidRPr="00224F58" w14:paraId="03995D69" w14:textId="77777777" w:rsidTr="00054AC1">
        <w:trPr>
          <w:trHeight w:val="233"/>
        </w:trPr>
        <w:tc>
          <w:tcPr>
            <w:tcW w:w="3942" w:type="dxa"/>
            <w:vMerge/>
            <w:shd w:val="clear" w:color="auto" w:fill="auto"/>
          </w:tcPr>
          <w:p w14:paraId="5BCC0137" w14:textId="77777777" w:rsidR="005F26F1" w:rsidRPr="00224F58" w:rsidRDefault="005F26F1" w:rsidP="00054AC1">
            <w:pPr>
              <w:rPr>
                <w:sz w:val="22"/>
                <w:szCs w:val="22"/>
                <w:highlight w:val="yellow"/>
              </w:rPr>
            </w:pPr>
          </w:p>
        </w:tc>
        <w:tc>
          <w:tcPr>
            <w:tcW w:w="5344" w:type="dxa"/>
            <w:shd w:val="clear" w:color="auto" w:fill="auto"/>
          </w:tcPr>
          <w:p w14:paraId="3C577E69" w14:textId="77777777" w:rsidR="005F26F1" w:rsidRPr="00224F58" w:rsidRDefault="005F26F1" w:rsidP="00054AC1">
            <w:pPr>
              <w:rPr>
                <w:sz w:val="22"/>
                <w:szCs w:val="22"/>
              </w:rPr>
            </w:pPr>
            <w:r w:rsidRPr="00224F58">
              <w:rPr>
                <w:sz w:val="22"/>
                <w:szCs w:val="22"/>
              </w:rPr>
              <w:t>TRiA1_U06. opracować dokumentację dotyczącą realizacji prostego zadania inżynierskiego z zakresu techniki rolniczej</w:t>
            </w:r>
          </w:p>
        </w:tc>
      </w:tr>
      <w:tr w:rsidR="005F26F1" w:rsidRPr="00224F58" w14:paraId="1766DB61" w14:textId="77777777" w:rsidTr="00054AC1">
        <w:trPr>
          <w:trHeight w:val="1920"/>
        </w:trPr>
        <w:tc>
          <w:tcPr>
            <w:tcW w:w="3942" w:type="dxa"/>
            <w:vMerge/>
            <w:shd w:val="clear" w:color="auto" w:fill="auto"/>
          </w:tcPr>
          <w:p w14:paraId="2DA141C3" w14:textId="77777777" w:rsidR="005F26F1" w:rsidRPr="00224F58" w:rsidRDefault="005F26F1" w:rsidP="00054AC1">
            <w:pPr>
              <w:rPr>
                <w:sz w:val="22"/>
                <w:szCs w:val="22"/>
                <w:highlight w:val="yellow"/>
              </w:rPr>
            </w:pPr>
          </w:p>
        </w:tc>
        <w:tc>
          <w:tcPr>
            <w:tcW w:w="5344" w:type="dxa"/>
            <w:shd w:val="clear" w:color="auto" w:fill="auto"/>
          </w:tcPr>
          <w:p w14:paraId="1E64ADA8" w14:textId="77777777" w:rsidR="005F26F1" w:rsidRPr="00224F58" w:rsidRDefault="005F26F1" w:rsidP="00054AC1">
            <w:pPr>
              <w:rPr>
                <w:sz w:val="22"/>
                <w:szCs w:val="22"/>
              </w:rPr>
            </w:pPr>
            <w:r w:rsidRPr="00224F58">
              <w:rPr>
                <w:sz w:val="22"/>
                <w:szCs w:val="22"/>
              </w:rPr>
              <w:t>TRiA1_U08. dokonać oceny funkcjonowania pojazdów, maszyn, urządzeń i systemów technicznych z punktu widzenia ich bezpiecznej eksploatacji oraz w prawidłowy sposób eksploatować maszyny, urządzenia i systemy techniczne oraz agrotroniczne</w:t>
            </w:r>
          </w:p>
        </w:tc>
      </w:tr>
      <w:tr w:rsidR="005F26F1" w:rsidRPr="00224F58" w14:paraId="5D0006CA" w14:textId="77777777" w:rsidTr="00054AC1">
        <w:trPr>
          <w:trHeight w:val="435"/>
        </w:trPr>
        <w:tc>
          <w:tcPr>
            <w:tcW w:w="3942" w:type="dxa"/>
            <w:vMerge/>
            <w:shd w:val="clear" w:color="auto" w:fill="auto"/>
          </w:tcPr>
          <w:p w14:paraId="5FFAC771" w14:textId="77777777" w:rsidR="005F26F1" w:rsidRPr="00224F58" w:rsidRDefault="005F26F1" w:rsidP="00054AC1">
            <w:pPr>
              <w:rPr>
                <w:sz w:val="22"/>
                <w:szCs w:val="22"/>
                <w:highlight w:val="yellow"/>
              </w:rPr>
            </w:pPr>
          </w:p>
        </w:tc>
        <w:tc>
          <w:tcPr>
            <w:tcW w:w="5344" w:type="dxa"/>
            <w:shd w:val="clear" w:color="auto" w:fill="auto"/>
          </w:tcPr>
          <w:p w14:paraId="32C22486" w14:textId="77777777" w:rsidR="005F26F1" w:rsidRPr="00224F58" w:rsidRDefault="005F26F1" w:rsidP="00054AC1">
            <w:pPr>
              <w:rPr>
                <w:sz w:val="22"/>
                <w:szCs w:val="22"/>
              </w:rPr>
            </w:pPr>
            <w:r w:rsidRPr="00224F58">
              <w:rPr>
                <w:sz w:val="22"/>
                <w:szCs w:val="22"/>
              </w:rPr>
              <w:t>TriA1_U09. porównać rozwiązania projektowe prostych układów technicznych z zakresu techniki rolniczej i agrotroniki</w:t>
            </w:r>
          </w:p>
        </w:tc>
      </w:tr>
      <w:tr w:rsidR="005F26F1" w:rsidRPr="00224F58" w14:paraId="34C20BC2" w14:textId="77777777" w:rsidTr="00054AC1">
        <w:trPr>
          <w:trHeight w:val="233"/>
        </w:trPr>
        <w:tc>
          <w:tcPr>
            <w:tcW w:w="3942" w:type="dxa"/>
            <w:vMerge/>
            <w:shd w:val="clear" w:color="auto" w:fill="auto"/>
          </w:tcPr>
          <w:p w14:paraId="6511529D" w14:textId="77777777" w:rsidR="005F26F1" w:rsidRPr="00224F58" w:rsidRDefault="005F26F1" w:rsidP="00054AC1">
            <w:pPr>
              <w:rPr>
                <w:sz w:val="22"/>
                <w:szCs w:val="22"/>
                <w:highlight w:val="yellow"/>
              </w:rPr>
            </w:pPr>
          </w:p>
        </w:tc>
        <w:tc>
          <w:tcPr>
            <w:tcW w:w="5344" w:type="dxa"/>
            <w:shd w:val="clear" w:color="auto" w:fill="auto"/>
          </w:tcPr>
          <w:p w14:paraId="649B4C11" w14:textId="77777777" w:rsidR="005F26F1" w:rsidRPr="00224F58" w:rsidRDefault="005F26F1" w:rsidP="00054AC1">
            <w:pPr>
              <w:rPr>
                <w:sz w:val="22"/>
                <w:szCs w:val="22"/>
              </w:rPr>
            </w:pPr>
            <w:r w:rsidRPr="00224F58">
              <w:rPr>
                <w:sz w:val="22"/>
                <w:szCs w:val="22"/>
              </w:rPr>
              <w:t>Kompetencje społeczne:</w:t>
            </w:r>
          </w:p>
        </w:tc>
      </w:tr>
      <w:tr w:rsidR="005F26F1" w:rsidRPr="00224F58" w14:paraId="75972009" w14:textId="77777777" w:rsidTr="00054AC1">
        <w:trPr>
          <w:trHeight w:val="233"/>
        </w:trPr>
        <w:tc>
          <w:tcPr>
            <w:tcW w:w="3942" w:type="dxa"/>
            <w:vMerge/>
            <w:shd w:val="clear" w:color="auto" w:fill="auto"/>
          </w:tcPr>
          <w:p w14:paraId="1349D451" w14:textId="77777777" w:rsidR="005F26F1" w:rsidRPr="00224F58" w:rsidRDefault="005F26F1" w:rsidP="00054AC1">
            <w:pPr>
              <w:rPr>
                <w:sz w:val="22"/>
                <w:szCs w:val="22"/>
                <w:highlight w:val="yellow"/>
              </w:rPr>
            </w:pPr>
          </w:p>
        </w:tc>
        <w:tc>
          <w:tcPr>
            <w:tcW w:w="5344" w:type="dxa"/>
            <w:shd w:val="clear" w:color="auto" w:fill="auto"/>
          </w:tcPr>
          <w:p w14:paraId="1262DBCE" w14:textId="77777777" w:rsidR="005F26F1" w:rsidRPr="00224F58" w:rsidRDefault="005F26F1" w:rsidP="00054AC1">
            <w:pPr>
              <w:rPr>
                <w:sz w:val="22"/>
                <w:szCs w:val="22"/>
              </w:rPr>
            </w:pPr>
            <w:r w:rsidRPr="00224F58">
              <w:rPr>
                <w:sz w:val="22"/>
                <w:szCs w:val="22"/>
              </w:rPr>
              <w:t>TRiA1_K01. krytycznej oceny posiadanej wiedzy i umiejętności, rozumie potrzebę ciągłego dokształcania się; myślenia i działania w sposób przedsiębiorczy</w:t>
            </w:r>
          </w:p>
        </w:tc>
      </w:tr>
      <w:tr w:rsidR="005F26F1" w:rsidRPr="00224F58" w14:paraId="3108EE96" w14:textId="77777777" w:rsidTr="00054AC1">
        <w:trPr>
          <w:trHeight w:val="1185"/>
        </w:trPr>
        <w:tc>
          <w:tcPr>
            <w:tcW w:w="3942" w:type="dxa"/>
            <w:vMerge/>
            <w:shd w:val="clear" w:color="auto" w:fill="auto"/>
          </w:tcPr>
          <w:p w14:paraId="41B4EDEF" w14:textId="77777777" w:rsidR="005F26F1" w:rsidRPr="00224F58" w:rsidRDefault="005F26F1" w:rsidP="00054AC1">
            <w:pPr>
              <w:rPr>
                <w:sz w:val="22"/>
                <w:szCs w:val="22"/>
                <w:highlight w:val="yellow"/>
              </w:rPr>
            </w:pPr>
          </w:p>
        </w:tc>
        <w:tc>
          <w:tcPr>
            <w:tcW w:w="5344" w:type="dxa"/>
            <w:shd w:val="clear" w:color="auto" w:fill="auto"/>
          </w:tcPr>
          <w:p w14:paraId="5518BC9E" w14:textId="77777777" w:rsidR="005F26F1" w:rsidRPr="00224F58" w:rsidRDefault="005F26F1" w:rsidP="00054AC1">
            <w:pPr>
              <w:rPr>
                <w:sz w:val="22"/>
                <w:szCs w:val="22"/>
              </w:rPr>
            </w:pPr>
            <w:r w:rsidRPr="00224F58">
              <w:rPr>
                <w:sz w:val="22"/>
                <w:szCs w:val="22"/>
              </w:rPr>
              <w:t>TRiA1_K02. uznania znaczenia wiedzy w rozwiązywaniu problemów poznawczych i praktycznych oraz potrzeby zasięgania opinii ekspertów</w:t>
            </w:r>
          </w:p>
        </w:tc>
      </w:tr>
      <w:tr w:rsidR="005F26F1" w:rsidRPr="00224F58" w14:paraId="5B765DCD" w14:textId="77777777" w:rsidTr="00054AC1">
        <w:trPr>
          <w:trHeight w:val="272"/>
        </w:trPr>
        <w:tc>
          <w:tcPr>
            <w:tcW w:w="3942" w:type="dxa"/>
            <w:vMerge/>
            <w:shd w:val="clear" w:color="auto" w:fill="auto"/>
          </w:tcPr>
          <w:p w14:paraId="3EB5CDA1" w14:textId="77777777" w:rsidR="005F26F1" w:rsidRPr="00224F58" w:rsidRDefault="005F26F1" w:rsidP="00054AC1">
            <w:pPr>
              <w:rPr>
                <w:sz w:val="22"/>
                <w:szCs w:val="22"/>
                <w:highlight w:val="yellow"/>
              </w:rPr>
            </w:pPr>
          </w:p>
        </w:tc>
        <w:tc>
          <w:tcPr>
            <w:tcW w:w="5344" w:type="dxa"/>
            <w:shd w:val="clear" w:color="auto" w:fill="auto"/>
          </w:tcPr>
          <w:p w14:paraId="5F9E6ADC" w14:textId="77777777" w:rsidR="005F26F1" w:rsidRPr="00224F58" w:rsidRDefault="005F26F1" w:rsidP="00054AC1">
            <w:pPr>
              <w:rPr>
                <w:sz w:val="22"/>
                <w:szCs w:val="22"/>
              </w:rPr>
            </w:pPr>
            <w:r w:rsidRPr="00224F58">
              <w:rPr>
                <w:sz w:val="22"/>
                <w:szCs w:val="22"/>
              </w:rPr>
              <w:t>TRiA1_K05. wzięcia odpowiedzialności za produkcję żywności wysokiej jakości, dobrostan zwierząt oraz kształtowanie i stan środowiska naturalnego</w:t>
            </w:r>
          </w:p>
        </w:tc>
      </w:tr>
      <w:tr w:rsidR="005F26F1" w:rsidRPr="00224F58" w14:paraId="78983194" w14:textId="77777777" w:rsidTr="00054AC1">
        <w:tc>
          <w:tcPr>
            <w:tcW w:w="3942" w:type="dxa"/>
            <w:shd w:val="clear" w:color="auto" w:fill="auto"/>
          </w:tcPr>
          <w:p w14:paraId="66F9602E" w14:textId="77777777" w:rsidR="005F26F1" w:rsidRPr="00224F58" w:rsidRDefault="005F26F1" w:rsidP="00054AC1">
            <w:pPr>
              <w:rPr>
                <w:sz w:val="22"/>
                <w:szCs w:val="22"/>
              </w:rPr>
            </w:pPr>
            <w:r w:rsidRPr="00224F58">
              <w:rPr>
                <w:sz w:val="22"/>
                <w:szCs w:val="22"/>
              </w:rPr>
              <w:t xml:space="preserve">Wymagania wstępne i dodatkowe </w:t>
            </w:r>
          </w:p>
        </w:tc>
        <w:tc>
          <w:tcPr>
            <w:tcW w:w="5344" w:type="dxa"/>
            <w:shd w:val="clear" w:color="auto" w:fill="auto"/>
          </w:tcPr>
          <w:p w14:paraId="07EBB555" w14:textId="77777777" w:rsidR="005F26F1" w:rsidRPr="00224F58" w:rsidRDefault="005F26F1" w:rsidP="00054AC1">
            <w:pPr>
              <w:jc w:val="both"/>
              <w:rPr>
                <w:sz w:val="22"/>
                <w:szCs w:val="22"/>
              </w:rPr>
            </w:pPr>
            <w:r w:rsidRPr="00224F58">
              <w:rPr>
                <w:sz w:val="22"/>
                <w:szCs w:val="22"/>
              </w:rPr>
              <w:t>Podstawy produkcji rolniczej, konstrukcje maszyn</w:t>
            </w:r>
          </w:p>
        </w:tc>
      </w:tr>
      <w:tr w:rsidR="005F26F1" w:rsidRPr="00224F58" w14:paraId="5D2DA49B" w14:textId="77777777" w:rsidTr="00054AC1">
        <w:tc>
          <w:tcPr>
            <w:tcW w:w="3942" w:type="dxa"/>
            <w:shd w:val="clear" w:color="auto" w:fill="auto"/>
          </w:tcPr>
          <w:p w14:paraId="01B2E159" w14:textId="77777777" w:rsidR="005F26F1" w:rsidRPr="00224F58" w:rsidRDefault="005F26F1" w:rsidP="00054AC1">
            <w:pPr>
              <w:rPr>
                <w:sz w:val="22"/>
                <w:szCs w:val="22"/>
              </w:rPr>
            </w:pPr>
            <w:r w:rsidRPr="00224F58">
              <w:rPr>
                <w:sz w:val="22"/>
                <w:szCs w:val="22"/>
              </w:rPr>
              <w:t xml:space="preserve">Treści programowe modułu </w:t>
            </w:r>
          </w:p>
          <w:p w14:paraId="467BBA12" w14:textId="77777777" w:rsidR="005F26F1" w:rsidRPr="00224F58" w:rsidRDefault="005F26F1" w:rsidP="00054AC1">
            <w:pPr>
              <w:rPr>
                <w:sz w:val="22"/>
                <w:szCs w:val="22"/>
              </w:rPr>
            </w:pPr>
          </w:p>
        </w:tc>
        <w:tc>
          <w:tcPr>
            <w:tcW w:w="5344" w:type="dxa"/>
            <w:shd w:val="clear" w:color="auto" w:fill="auto"/>
          </w:tcPr>
          <w:p w14:paraId="139E1ADD" w14:textId="77777777" w:rsidR="005F26F1" w:rsidRPr="00224F58" w:rsidRDefault="005F26F1" w:rsidP="00054AC1">
            <w:pPr>
              <w:jc w:val="both"/>
              <w:rPr>
                <w:sz w:val="22"/>
                <w:szCs w:val="22"/>
              </w:rPr>
            </w:pPr>
            <w:r w:rsidRPr="00224F58">
              <w:rPr>
                <w:sz w:val="22"/>
                <w:szCs w:val="22"/>
              </w:rPr>
              <w:t>Wykład obejmuje: podstawowe pojęcia związane z techniką rolniczą, wymagania agrotechniczne i zootechniczne sprzętu technicznego, technikę uprawy roli i nawożenia, technikę siewu</w:t>
            </w:r>
          </w:p>
          <w:p w14:paraId="33793DFE" w14:textId="77777777" w:rsidR="005F26F1" w:rsidRPr="00224F58" w:rsidRDefault="005F26F1" w:rsidP="00054AC1">
            <w:pPr>
              <w:jc w:val="both"/>
              <w:rPr>
                <w:sz w:val="22"/>
                <w:szCs w:val="22"/>
              </w:rPr>
            </w:pPr>
            <w:r w:rsidRPr="00224F58">
              <w:rPr>
                <w:sz w:val="22"/>
                <w:szCs w:val="22"/>
              </w:rPr>
              <w:t xml:space="preserve"> i sadzenia roślin, technikę ochrony i pielęgnacji roślin, technikę zbioru zielonek i siana, technikę zbioru zbóż, czyszczenia </w:t>
            </w:r>
          </w:p>
          <w:p w14:paraId="4D4C0B78" w14:textId="77777777" w:rsidR="005F26F1" w:rsidRPr="00224F58" w:rsidRDefault="005F26F1" w:rsidP="00054AC1">
            <w:pPr>
              <w:jc w:val="both"/>
              <w:rPr>
                <w:sz w:val="22"/>
                <w:szCs w:val="22"/>
              </w:rPr>
            </w:pPr>
            <w:r w:rsidRPr="00224F58">
              <w:rPr>
                <w:sz w:val="22"/>
                <w:szCs w:val="22"/>
              </w:rPr>
              <w:t>i konserwacji ziarna, technikę zbioru roślin okopowych, technikę prac w produkcji zwierzęcej, konstrukcje i teorie wybranych zespołów roboczych i maszyn rolniczych.</w:t>
            </w:r>
          </w:p>
          <w:p w14:paraId="7960DE65" w14:textId="77777777" w:rsidR="005F26F1" w:rsidRPr="00224F58" w:rsidRDefault="005F26F1" w:rsidP="00054AC1">
            <w:pPr>
              <w:jc w:val="both"/>
              <w:rPr>
                <w:sz w:val="22"/>
                <w:szCs w:val="22"/>
              </w:rPr>
            </w:pPr>
            <w:r w:rsidRPr="00224F58">
              <w:rPr>
                <w:sz w:val="22"/>
                <w:szCs w:val="22"/>
              </w:rPr>
              <w:t xml:space="preserve">Ćwiczenia obejmują: rodzaje, budowę, działanie i regulacje pracy sprzętu technicznego. Narzędzia i maszyny do uprawy roli </w:t>
            </w:r>
          </w:p>
          <w:p w14:paraId="1440C6CC" w14:textId="77777777" w:rsidR="005F26F1" w:rsidRPr="00224F58" w:rsidRDefault="005F26F1" w:rsidP="00054AC1">
            <w:pPr>
              <w:jc w:val="both"/>
              <w:rPr>
                <w:sz w:val="22"/>
                <w:szCs w:val="22"/>
              </w:rPr>
            </w:pPr>
            <w:r w:rsidRPr="00224F58">
              <w:rPr>
                <w:sz w:val="22"/>
                <w:szCs w:val="22"/>
              </w:rPr>
              <w:t xml:space="preserve">i nawożenia. Maszyny do siewu nasion i sadzenia roślin. Maszyny do ochrony i pielęgnacji roślin. Maszyny do zbioru zielonek </w:t>
            </w:r>
          </w:p>
          <w:p w14:paraId="14174E90" w14:textId="77777777" w:rsidR="005F26F1" w:rsidRPr="00224F58" w:rsidRDefault="005F26F1" w:rsidP="00054AC1">
            <w:pPr>
              <w:rPr>
                <w:sz w:val="22"/>
                <w:szCs w:val="22"/>
              </w:rPr>
            </w:pPr>
            <w:r w:rsidRPr="00224F58">
              <w:rPr>
                <w:sz w:val="22"/>
                <w:szCs w:val="22"/>
              </w:rPr>
              <w:t>i siana. Maszyny do zbioru zbóż, czyszczenia i konserwacji ziarna. Maszyny do zbioru roślin okopowych. Urządzenia do mechanizacji prac  w produkcji zwierzęcej</w:t>
            </w:r>
          </w:p>
        </w:tc>
      </w:tr>
      <w:tr w:rsidR="005F26F1" w:rsidRPr="00224F58" w14:paraId="73B26AA1" w14:textId="77777777" w:rsidTr="00054AC1">
        <w:tc>
          <w:tcPr>
            <w:tcW w:w="3942" w:type="dxa"/>
            <w:shd w:val="clear" w:color="auto" w:fill="auto"/>
          </w:tcPr>
          <w:p w14:paraId="3B10B449" w14:textId="77777777" w:rsidR="005F26F1" w:rsidRPr="00224F58" w:rsidRDefault="005F26F1" w:rsidP="00054AC1">
            <w:pPr>
              <w:rPr>
                <w:sz w:val="22"/>
                <w:szCs w:val="22"/>
              </w:rPr>
            </w:pPr>
            <w:r w:rsidRPr="00224F58">
              <w:rPr>
                <w:sz w:val="22"/>
                <w:szCs w:val="22"/>
              </w:rPr>
              <w:t>Wykaz literatury podstawowej i uzupełniającej</w:t>
            </w:r>
          </w:p>
        </w:tc>
        <w:tc>
          <w:tcPr>
            <w:tcW w:w="5344" w:type="dxa"/>
            <w:shd w:val="clear" w:color="auto" w:fill="auto"/>
          </w:tcPr>
          <w:p w14:paraId="0AE13688" w14:textId="77777777" w:rsidR="005F26F1" w:rsidRPr="00224F58" w:rsidRDefault="005F26F1" w:rsidP="00054AC1">
            <w:pPr>
              <w:jc w:val="both"/>
              <w:rPr>
                <w:bCs/>
                <w:sz w:val="22"/>
                <w:szCs w:val="22"/>
              </w:rPr>
            </w:pPr>
            <w:r w:rsidRPr="00224F58">
              <w:rPr>
                <w:bCs/>
                <w:sz w:val="22"/>
                <w:szCs w:val="22"/>
              </w:rPr>
              <w:t>Literatura obowiązkowa:</w:t>
            </w:r>
          </w:p>
          <w:p w14:paraId="7CF5A2FE" w14:textId="77777777" w:rsidR="005F26F1" w:rsidRPr="00224F58" w:rsidRDefault="005F26F1" w:rsidP="00054AC1">
            <w:pPr>
              <w:jc w:val="both"/>
              <w:rPr>
                <w:bCs/>
                <w:sz w:val="22"/>
                <w:szCs w:val="22"/>
              </w:rPr>
            </w:pPr>
            <w:r w:rsidRPr="00224F58">
              <w:rPr>
                <w:bCs/>
                <w:sz w:val="22"/>
                <w:szCs w:val="22"/>
              </w:rPr>
              <w:t>1.</w:t>
            </w:r>
            <w:r w:rsidRPr="00224F58">
              <w:rPr>
                <w:bCs/>
                <w:sz w:val="22"/>
                <w:szCs w:val="22"/>
              </w:rPr>
              <w:tab/>
              <w:t>Dreszer K. i inni. Maszyny rolnicze. Wyd. PIMR, Poznań 2015.</w:t>
            </w:r>
          </w:p>
          <w:p w14:paraId="767AF530" w14:textId="77777777" w:rsidR="005F26F1" w:rsidRPr="00224F58" w:rsidRDefault="005F26F1" w:rsidP="00054AC1">
            <w:pPr>
              <w:jc w:val="both"/>
              <w:rPr>
                <w:bCs/>
                <w:sz w:val="22"/>
                <w:szCs w:val="22"/>
              </w:rPr>
            </w:pPr>
            <w:r w:rsidRPr="00224F58">
              <w:rPr>
                <w:bCs/>
                <w:sz w:val="22"/>
                <w:szCs w:val="22"/>
              </w:rPr>
              <w:t>2.</w:t>
            </w:r>
            <w:r w:rsidRPr="00224F58">
              <w:rPr>
                <w:bCs/>
                <w:sz w:val="22"/>
                <w:szCs w:val="22"/>
              </w:rPr>
              <w:tab/>
              <w:t>Dreszer K. i inni. Maszyny rolnicze. Wyd. PIMR, Poznań 2014.</w:t>
            </w:r>
          </w:p>
          <w:p w14:paraId="661D29A5" w14:textId="77777777" w:rsidR="005F26F1" w:rsidRPr="00224F58" w:rsidRDefault="005F26F1" w:rsidP="00054AC1">
            <w:pPr>
              <w:jc w:val="both"/>
              <w:rPr>
                <w:bCs/>
                <w:sz w:val="22"/>
                <w:szCs w:val="22"/>
              </w:rPr>
            </w:pPr>
            <w:r w:rsidRPr="00224F58">
              <w:rPr>
                <w:bCs/>
                <w:sz w:val="22"/>
                <w:szCs w:val="22"/>
              </w:rPr>
              <w:t>3.</w:t>
            </w:r>
            <w:r w:rsidRPr="00224F58">
              <w:rPr>
                <w:bCs/>
                <w:sz w:val="22"/>
                <w:szCs w:val="22"/>
              </w:rPr>
              <w:tab/>
              <w:t>Dreszer K. i inni. Maszyny rolnicze. Wyd. PIMR Poznań 2008.</w:t>
            </w:r>
          </w:p>
          <w:p w14:paraId="07D39ED9" w14:textId="77777777" w:rsidR="005F26F1" w:rsidRPr="00224F58" w:rsidRDefault="005F26F1" w:rsidP="00054AC1">
            <w:pPr>
              <w:jc w:val="both"/>
              <w:rPr>
                <w:bCs/>
                <w:sz w:val="22"/>
                <w:szCs w:val="22"/>
              </w:rPr>
            </w:pPr>
            <w:r w:rsidRPr="00224F58">
              <w:rPr>
                <w:bCs/>
                <w:sz w:val="22"/>
                <w:szCs w:val="22"/>
              </w:rPr>
              <w:t>4.</w:t>
            </w:r>
            <w:r w:rsidRPr="00224F58">
              <w:rPr>
                <w:bCs/>
                <w:sz w:val="22"/>
                <w:szCs w:val="22"/>
              </w:rPr>
              <w:tab/>
              <w:t>Kuczewski J., Waszkiewicz Cz. Mechanizacja rolnictwa. Maszyny i urządzenia do produkcji roślinnej i zwierzęcej. Wyd. SGGW, Warszawa 1997.</w:t>
            </w:r>
          </w:p>
          <w:p w14:paraId="5C81A0A1" w14:textId="77777777" w:rsidR="005F26F1" w:rsidRPr="00224F58" w:rsidRDefault="005F26F1" w:rsidP="00054AC1">
            <w:pPr>
              <w:jc w:val="both"/>
              <w:rPr>
                <w:bCs/>
                <w:sz w:val="22"/>
                <w:szCs w:val="22"/>
              </w:rPr>
            </w:pPr>
            <w:r w:rsidRPr="00224F58">
              <w:rPr>
                <w:bCs/>
                <w:sz w:val="22"/>
                <w:szCs w:val="22"/>
              </w:rPr>
              <w:t>5.</w:t>
            </w:r>
            <w:r w:rsidRPr="00224F58">
              <w:rPr>
                <w:bCs/>
                <w:sz w:val="22"/>
                <w:szCs w:val="22"/>
              </w:rPr>
              <w:tab/>
              <w:t>Gach St., Kuczewski J., Waszkiewicz Cz.: Maszyny rolnicze. Elementy teorii i obliczeń. Wyd. SGGW, Warszawa 1991.</w:t>
            </w:r>
          </w:p>
          <w:p w14:paraId="73FC2A5C" w14:textId="77777777" w:rsidR="005F26F1" w:rsidRPr="00224F58" w:rsidRDefault="005F26F1" w:rsidP="00054AC1">
            <w:pPr>
              <w:jc w:val="both"/>
              <w:rPr>
                <w:bCs/>
                <w:sz w:val="22"/>
                <w:szCs w:val="22"/>
              </w:rPr>
            </w:pPr>
            <w:r w:rsidRPr="00224F58">
              <w:rPr>
                <w:bCs/>
                <w:sz w:val="22"/>
                <w:szCs w:val="22"/>
              </w:rPr>
              <w:t>Literatura zalecana:</w:t>
            </w:r>
          </w:p>
          <w:p w14:paraId="2BF1FE83" w14:textId="77777777" w:rsidR="005F26F1" w:rsidRPr="00224F58" w:rsidRDefault="005F26F1" w:rsidP="00054AC1">
            <w:pPr>
              <w:jc w:val="both"/>
              <w:rPr>
                <w:bCs/>
                <w:sz w:val="22"/>
                <w:szCs w:val="22"/>
              </w:rPr>
            </w:pPr>
            <w:r w:rsidRPr="00224F58">
              <w:rPr>
                <w:bCs/>
                <w:sz w:val="22"/>
                <w:szCs w:val="22"/>
              </w:rPr>
              <w:t>1.</w:t>
            </w:r>
            <w:r w:rsidRPr="00224F58">
              <w:rPr>
                <w:bCs/>
                <w:sz w:val="22"/>
                <w:szCs w:val="22"/>
              </w:rPr>
              <w:tab/>
              <w:t>Waszkiewicz Cz., Kuczewski J.: Maszyny rolnicze. Maszyny i urządzenia do produkcji roślinnej. T. 1, Wyd. WSSiP Warszawa 1996.</w:t>
            </w:r>
          </w:p>
          <w:p w14:paraId="7DBDC16D" w14:textId="77777777" w:rsidR="005F26F1" w:rsidRPr="00224F58" w:rsidRDefault="005F26F1" w:rsidP="00054AC1">
            <w:pPr>
              <w:rPr>
                <w:sz w:val="22"/>
                <w:szCs w:val="22"/>
              </w:rPr>
            </w:pPr>
            <w:r w:rsidRPr="00224F58">
              <w:rPr>
                <w:bCs/>
                <w:sz w:val="22"/>
                <w:szCs w:val="22"/>
              </w:rPr>
              <w:t>2.Michałek R. i In. Uwarunkowania technicznej rekonstrukcji rolnictwa. Wyd. PTIR Kraków, 1998.</w:t>
            </w:r>
          </w:p>
        </w:tc>
      </w:tr>
      <w:tr w:rsidR="005F26F1" w:rsidRPr="00224F58" w14:paraId="259F5A9D" w14:textId="77777777" w:rsidTr="00054AC1">
        <w:tc>
          <w:tcPr>
            <w:tcW w:w="3942" w:type="dxa"/>
            <w:shd w:val="clear" w:color="auto" w:fill="auto"/>
          </w:tcPr>
          <w:p w14:paraId="1EB1A265" w14:textId="77777777" w:rsidR="005F26F1" w:rsidRPr="00224F58" w:rsidRDefault="005F26F1" w:rsidP="00054AC1">
            <w:pPr>
              <w:rPr>
                <w:sz w:val="22"/>
                <w:szCs w:val="22"/>
              </w:rPr>
            </w:pPr>
            <w:r w:rsidRPr="00224F58">
              <w:rPr>
                <w:sz w:val="22"/>
                <w:szCs w:val="22"/>
              </w:rPr>
              <w:lastRenderedPageBreak/>
              <w:t>Planowane formy/działania/metody dydaktyczne</w:t>
            </w:r>
          </w:p>
        </w:tc>
        <w:tc>
          <w:tcPr>
            <w:tcW w:w="5344" w:type="dxa"/>
            <w:shd w:val="clear" w:color="auto" w:fill="auto"/>
          </w:tcPr>
          <w:p w14:paraId="1FAFB291" w14:textId="77777777" w:rsidR="005F26F1" w:rsidRPr="00224F58" w:rsidRDefault="005F26F1" w:rsidP="00054AC1">
            <w:pPr>
              <w:jc w:val="both"/>
              <w:rPr>
                <w:sz w:val="22"/>
                <w:szCs w:val="22"/>
              </w:rPr>
            </w:pPr>
            <w:r w:rsidRPr="00224F58">
              <w:rPr>
                <w:sz w:val="22"/>
                <w:szCs w:val="22"/>
              </w:rPr>
              <w:t>1.</w:t>
            </w:r>
            <w:r w:rsidRPr="00224F58">
              <w:rPr>
                <w:sz w:val="22"/>
                <w:szCs w:val="22"/>
              </w:rPr>
              <w:tab/>
              <w:t>rozwiązywanie zadań rachunkowych</w:t>
            </w:r>
          </w:p>
          <w:p w14:paraId="32622F28" w14:textId="77777777" w:rsidR="005F26F1" w:rsidRPr="00224F58" w:rsidRDefault="005F26F1" w:rsidP="00054AC1">
            <w:pPr>
              <w:jc w:val="both"/>
              <w:rPr>
                <w:sz w:val="22"/>
                <w:szCs w:val="22"/>
              </w:rPr>
            </w:pPr>
            <w:r w:rsidRPr="00224F58">
              <w:rPr>
                <w:sz w:val="22"/>
                <w:szCs w:val="22"/>
              </w:rPr>
              <w:t>2.</w:t>
            </w:r>
            <w:r w:rsidRPr="00224F58">
              <w:rPr>
                <w:sz w:val="22"/>
                <w:szCs w:val="22"/>
              </w:rPr>
              <w:tab/>
              <w:t>ćwiczenia laboratoryjne w postaci eksperymentów symulacyjnych</w:t>
            </w:r>
          </w:p>
          <w:p w14:paraId="7BB7DA22" w14:textId="77777777" w:rsidR="005F26F1" w:rsidRPr="00224F58" w:rsidRDefault="005F26F1" w:rsidP="00054AC1">
            <w:pPr>
              <w:jc w:val="both"/>
              <w:rPr>
                <w:sz w:val="22"/>
                <w:szCs w:val="22"/>
              </w:rPr>
            </w:pPr>
            <w:r w:rsidRPr="00224F58">
              <w:rPr>
                <w:sz w:val="22"/>
                <w:szCs w:val="22"/>
              </w:rPr>
              <w:t>3.</w:t>
            </w:r>
            <w:r w:rsidRPr="00224F58">
              <w:rPr>
                <w:sz w:val="22"/>
                <w:szCs w:val="22"/>
              </w:rPr>
              <w:tab/>
              <w:t>wykład</w:t>
            </w:r>
          </w:p>
          <w:p w14:paraId="57384AED" w14:textId="77777777" w:rsidR="005F26F1" w:rsidRPr="00224F58" w:rsidRDefault="005F26F1" w:rsidP="00054AC1">
            <w:pPr>
              <w:rPr>
                <w:sz w:val="22"/>
                <w:szCs w:val="22"/>
              </w:rPr>
            </w:pPr>
            <w:r w:rsidRPr="00224F58">
              <w:rPr>
                <w:sz w:val="22"/>
                <w:szCs w:val="22"/>
              </w:rPr>
              <w:t>4.</w:t>
            </w:r>
            <w:r w:rsidRPr="00224F58">
              <w:rPr>
                <w:sz w:val="22"/>
                <w:szCs w:val="22"/>
              </w:rPr>
              <w:tab/>
              <w:t>obrona sprawozdań</w:t>
            </w:r>
          </w:p>
        </w:tc>
      </w:tr>
      <w:tr w:rsidR="005F26F1" w:rsidRPr="00224F58" w14:paraId="499CC762" w14:textId="77777777" w:rsidTr="00054AC1">
        <w:tc>
          <w:tcPr>
            <w:tcW w:w="3942" w:type="dxa"/>
            <w:shd w:val="clear" w:color="auto" w:fill="auto"/>
          </w:tcPr>
          <w:p w14:paraId="6D63FDD1" w14:textId="77777777" w:rsidR="005F26F1" w:rsidRPr="00224F58" w:rsidRDefault="005F26F1" w:rsidP="00054AC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300D3164" w14:textId="77777777" w:rsidR="005F26F1" w:rsidRPr="00224F58" w:rsidRDefault="005F26F1" w:rsidP="00054AC1">
            <w:pPr>
              <w:jc w:val="both"/>
              <w:rPr>
                <w:sz w:val="22"/>
                <w:szCs w:val="22"/>
              </w:rPr>
            </w:pPr>
            <w:r w:rsidRPr="00224F58">
              <w:rPr>
                <w:sz w:val="22"/>
                <w:szCs w:val="22"/>
              </w:rPr>
              <w:t>InżTRiA_U06W02 – kartkówka i egzamin pisemny,</w:t>
            </w:r>
          </w:p>
          <w:p w14:paraId="052C838D" w14:textId="77777777" w:rsidR="005F26F1" w:rsidRPr="00224F58" w:rsidRDefault="005F26F1" w:rsidP="00054AC1">
            <w:pPr>
              <w:jc w:val="both"/>
              <w:rPr>
                <w:sz w:val="22"/>
                <w:szCs w:val="22"/>
              </w:rPr>
            </w:pPr>
            <w:r w:rsidRPr="00224F58">
              <w:rPr>
                <w:sz w:val="22"/>
                <w:szCs w:val="22"/>
              </w:rPr>
              <w:t>TRiA1_W06 – kartkówka i egzamin pisemny,</w:t>
            </w:r>
          </w:p>
          <w:p w14:paraId="17BF70DF" w14:textId="77777777" w:rsidR="005F26F1" w:rsidRPr="00224F58" w:rsidRDefault="005F26F1" w:rsidP="00054AC1">
            <w:pPr>
              <w:jc w:val="both"/>
              <w:rPr>
                <w:sz w:val="22"/>
                <w:szCs w:val="22"/>
              </w:rPr>
            </w:pPr>
            <w:r w:rsidRPr="00224F58">
              <w:rPr>
                <w:sz w:val="22"/>
                <w:szCs w:val="22"/>
              </w:rPr>
              <w:t>TRiA1_W15 – kartkówka i egzamin pisemny,</w:t>
            </w:r>
          </w:p>
          <w:p w14:paraId="2659DAC7" w14:textId="77777777" w:rsidR="005F26F1" w:rsidRPr="00224F58" w:rsidRDefault="005F26F1" w:rsidP="00054AC1">
            <w:pPr>
              <w:jc w:val="both"/>
              <w:rPr>
                <w:sz w:val="22"/>
                <w:szCs w:val="22"/>
              </w:rPr>
            </w:pPr>
            <w:r w:rsidRPr="00224F58">
              <w:rPr>
                <w:sz w:val="22"/>
                <w:szCs w:val="22"/>
              </w:rPr>
              <w:t>TRiA1_W17 – kartkówka i egzamin pisemny</w:t>
            </w:r>
          </w:p>
          <w:p w14:paraId="602ACDDF" w14:textId="77777777" w:rsidR="005F26F1" w:rsidRPr="00224F58" w:rsidRDefault="005F26F1" w:rsidP="00054AC1">
            <w:pPr>
              <w:jc w:val="both"/>
              <w:rPr>
                <w:sz w:val="22"/>
                <w:szCs w:val="22"/>
              </w:rPr>
            </w:pPr>
            <w:r w:rsidRPr="00224F58">
              <w:rPr>
                <w:sz w:val="22"/>
                <w:szCs w:val="22"/>
              </w:rPr>
              <w:t>InżTRiA_U06 – ocena wykonania sprawozdania i jego obrony,</w:t>
            </w:r>
          </w:p>
          <w:p w14:paraId="6528CC16" w14:textId="77777777" w:rsidR="005F26F1" w:rsidRPr="00224F58" w:rsidRDefault="005F26F1" w:rsidP="00054AC1">
            <w:pPr>
              <w:jc w:val="both"/>
              <w:rPr>
                <w:sz w:val="22"/>
                <w:szCs w:val="22"/>
              </w:rPr>
            </w:pPr>
            <w:r w:rsidRPr="00224F58">
              <w:rPr>
                <w:sz w:val="22"/>
                <w:szCs w:val="22"/>
              </w:rPr>
              <w:t>TRiA1_U08 - ocena wykonania sprawozdania i jego obrony,</w:t>
            </w:r>
          </w:p>
          <w:p w14:paraId="692A4D4B" w14:textId="77777777" w:rsidR="005F26F1" w:rsidRPr="00224F58" w:rsidRDefault="005F26F1" w:rsidP="00054AC1">
            <w:pPr>
              <w:jc w:val="both"/>
              <w:rPr>
                <w:sz w:val="22"/>
                <w:szCs w:val="22"/>
              </w:rPr>
            </w:pPr>
            <w:r w:rsidRPr="00224F58">
              <w:rPr>
                <w:sz w:val="22"/>
                <w:szCs w:val="22"/>
              </w:rPr>
              <w:t>TriA1_U09 - ocena wykonania sprawozdania i jego obrony,</w:t>
            </w:r>
          </w:p>
          <w:p w14:paraId="16E42644" w14:textId="77777777" w:rsidR="005F26F1" w:rsidRPr="00224F58" w:rsidRDefault="005F26F1" w:rsidP="00054AC1">
            <w:pPr>
              <w:jc w:val="both"/>
              <w:rPr>
                <w:sz w:val="22"/>
                <w:szCs w:val="22"/>
              </w:rPr>
            </w:pPr>
            <w:r w:rsidRPr="00224F58">
              <w:rPr>
                <w:sz w:val="22"/>
                <w:szCs w:val="22"/>
              </w:rPr>
              <w:t>TRiA1_K01, TRiA1_K02, TRiA1_K05 – ocena studenta wykonującego podjęte zadania związane z pracą indywidualną i w zespole.</w:t>
            </w:r>
          </w:p>
        </w:tc>
      </w:tr>
      <w:tr w:rsidR="005F26F1" w:rsidRPr="00224F58" w14:paraId="55E48F8C" w14:textId="77777777" w:rsidTr="00054AC1">
        <w:tc>
          <w:tcPr>
            <w:tcW w:w="3942" w:type="dxa"/>
            <w:shd w:val="clear" w:color="auto" w:fill="auto"/>
          </w:tcPr>
          <w:p w14:paraId="1E99DBC9" w14:textId="77777777" w:rsidR="005F26F1" w:rsidRPr="00224F58" w:rsidRDefault="005F26F1" w:rsidP="00054AC1">
            <w:pPr>
              <w:rPr>
                <w:sz w:val="22"/>
                <w:szCs w:val="22"/>
              </w:rPr>
            </w:pPr>
            <w:r w:rsidRPr="00224F58">
              <w:rPr>
                <w:sz w:val="22"/>
                <w:szCs w:val="22"/>
              </w:rPr>
              <w:t>Elementy i wagi mające wpływ na ocenę końcową</w:t>
            </w:r>
          </w:p>
          <w:p w14:paraId="0F91780D" w14:textId="77777777" w:rsidR="005F26F1" w:rsidRPr="00224F58" w:rsidRDefault="005F26F1" w:rsidP="00054AC1">
            <w:pPr>
              <w:rPr>
                <w:sz w:val="22"/>
                <w:szCs w:val="22"/>
              </w:rPr>
            </w:pPr>
          </w:p>
          <w:p w14:paraId="5AB74FE1" w14:textId="77777777" w:rsidR="005F26F1" w:rsidRPr="00224F58" w:rsidRDefault="005F26F1" w:rsidP="00054AC1">
            <w:pPr>
              <w:rPr>
                <w:sz w:val="22"/>
                <w:szCs w:val="22"/>
              </w:rPr>
            </w:pPr>
          </w:p>
        </w:tc>
        <w:tc>
          <w:tcPr>
            <w:tcW w:w="5344" w:type="dxa"/>
            <w:shd w:val="clear" w:color="auto" w:fill="auto"/>
          </w:tcPr>
          <w:p w14:paraId="45805DAE" w14:textId="77777777" w:rsidR="005F26F1" w:rsidRPr="00224F58" w:rsidRDefault="005F26F1" w:rsidP="0027598B">
            <w:pPr>
              <w:pStyle w:val="Akapitzlist"/>
              <w:numPr>
                <w:ilvl w:val="0"/>
                <w:numId w:val="24"/>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6896A81C" w14:textId="77777777" w:rsidR="005F26F1" w:rsidRPr="00224F58" w:rsidRDefault="005F26F1" w:rsidP="0027598B">
            <w:pPr>
              <w:pStyle w:val="Akapitzlist"/>
              <w:numPr>
                <w:ilvl w:val="0"/>
                <w:numId w:val="24"/>
              </w:numPr>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76BC3A72" w14:textId="77777777" w:rsidR="005F26F1" w:rsidRPr="00224F58" w:rsidRDefault="005F26F1" w:rsidP="0027598B">
            <w:pPr>
              <w:pStyle w:val="Akapitzlist"/>
              <w:numPr>
                <w:ilvl w:val="0"/>
                <w:numId w:val="24"/>
              </w:numPr>
              <w:jc w:val="both"/>
              <w:rPr>
                <w:sz w:val="22"/>
                <w:szCs w:val="22"/>
              </w:rPr>
            </w:pPr>
            <w:r w:rsidRPr="00224F58">
              <w:rPr>
                <w:sz w:val="22"/>
                <w:szCs w:val="22"/>
              </w:rPr>
              <w:t xml:space="preserve">student wykazuje dobry stopień (4,0) wiedzy lub umiejętności, gdy uzyskuje od 71 do 80% sumy punktów określających maksymalny poziom wiedzy lub umiejętności z danego przedmiotu (odpowiednio – jego części), </w:t>
            </w:r>
          </w:p>
          <w:p w14:paraId="2E1B266B" w14:textId="77777777" w:rsidR="005F26F1" w:rsidRPr="00224F58" w:rsidRDefault="005F26F1" w:rsidP="0027598B">
            <w:pPr>
              <w:pStyle w:val="Akapitzlist"/>
              <w:numPr>
                <w:ilvl w:val="0"/>
                <w:numId w:val="24"/>
              </w:numPr>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629DAC36" w14:textId="77777777" w:rsidR="005F26F1" w:rsidRPr="00224F58" w:rsidRDefault="005F26F1" w:rsidP="0027598B">
            <w:pPr>
              <w:pStyle w:val="Akapitzlist"/>
              <w:numPr>
                <w:ilvl w:val="0"/>
                <w:numId w:val="24"/>
              </w:numPr>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tc>
      </w:tr>
      <w:tr w:rsidR="005F26F1" w:rsidRPr="00224F58" w14:paraId="710DC6DD" w14:textId="77777777" w:rsidTr="00082089">
        <w:trPr>
          <w:trHeight w:val="849"/>
        </w:trPr>
        <w:tc>
          <w:tcPr>
            <w:tcW w:w="3942" w:type="dxa"/>
            <w:shd w:val="clear" w:color="auto" w:fill="auto"/>
          </w:tcPr>
          <w:p w14:paraId="3C63D855" w14:textId="77777777" w:rsidR="005F26F1" w:rsidRPr="00224F58" w:rsidRDefault="005F26F1" w:rsidP="00054AC1">
            <w:pPr>
              <w:jc w:val="both"/>
              <w:rPr>
                <w:sz w:val="22"/>
                <w:szCs w:val="22"/>
              </w:rPr>
            </w:pPr>
            <w:r w:rsidRPr="00224F58">
              <w:rPr>
                <w:sz w:val="22"/>
                <w:szCs w:val="22"/>
              </w:rPr>
              <w:t>Bilans punktów ECTS</w:t>
            </w:r>
          </w:p>
        </w:tc>
        <w:tc>
          <w:tcPr>
            <w:tcW w:w="5344" w:type="dxa"/>
            <w:shd w:val="clear" w:color="auto" w:fill="auto"/>
          </w:tcPr>
          <w:p w14:paraId="5D6F12FD" w14:textId="77777777" w:rsidR="005F26F1" w:rsidRPr="00224F58" w:rsidRDefault="005F26F1" w:rsidP="00054AC1">
            <w:pPr>
              <w:rPr>
                <w:sz w:val="22"/>
                <w:szCs w:val="22"/>
              </w:rPr>
            </w:pPr>
            <w:r w:rsidRPr="00224F58">
              <w:rPr>
                <w:sz w:val="22"/>
                <w:szCs w:val="22"/>
              </w:rPr>
              <w:t>- udział w wykładach – 10 godz.</w:t>
            </w:r>
          </w:p>
          <w:p w14:paraId="09385326" w14:textId="77777777" w:rsidR="005F26F1" w:rsidRPr="00224F58" w:rsidRDefault="005F26F1" w:rsidP="00054AC1">
            <w:pPr>
              <w:rPr>
                <w:sz w:val="22"/>
                <w:szCs w:val="22"/>
              </w:rPr>
            </w:pPr>
            <w:r w:rsidRPr="00224F58">
              <w:rPr>
                <w:sz w:val="22"/>
                <w:szCs w:val="22"/>
              </w:rPr>
              <w:t xml:space="preserve">- udział w zajęciach audytoryjnych i laboratoryjnych- </w:t>
            </w:r>
          </w:p>
          <w:p w14:paraId="50DA871C" w14:textId="77777777" w:rsidR="005F26F1" w:rsidRPr="00224F58" w:rsidRDefault="005F26F1" w:rsidP="00054AC1">
            <w:pPr>
              <w:rPr>
                <w:sz w:val="22"/>
                <w:szCs w:val="22"/>
              </w:rPr>
            </w:pPr>
            <w:r w:rsidRPr="00224F58">
              <w:rPr>
                <w:sz w:val="22"/>
                <w:szCs w:val="22"/>
              </w:rPr>
              <w:t>15 godz.</w:t>
            </w:r>
          </w:p>
          <w:p w14:paraId="6A7E20C0" w14:textId="77777777" w:rsidR="005F26F1" w:rsidRPr="00224F58" w:rsidRDefault="005F26F1" w:rsidP="00054AC1">
            <w:pPr>
              <w:rPr>
                <w:sz w:val="22"/>
                <w:szCs w:val="22"/>
              </w:rPr>
            </w:pPr>
            <w:r w:rsidRPr="00224F58">
              <w:rPr>
                <w:sz w:val="22"/>
                <w:szCs w:val="22"/>
              </w:rPr>
              <w:t>- przygotowanie do ćwiczeń audytoryjnych – 2 godz.</w:t>
            </w:r>
          </w:p>
          <w:p w14:paraId="03BB4EF4" w14:textId="77777777" w:rsidR="005F26F1" w:rsidRPr="00224F58" w:rsidRDefault="005F26F1" w:rsidP="00054AC1">
            <w:pPr>
              <w:rPr>
                <w:sz w:val="22"/>
                <w:szCs w:val="22"/>
              </w:rPr>
            </w:pPr>
            <w:r w:rsidRPr="00224F58">
              <w:rPr>
                <w:sz w:val="22"/>
                <w:szCs w:val="22"/>
              </w:rPr>
              <w:t>- przygotowanie do ćwiczeń laboratoryjnych (wejściówek) –  10 x 1 godz. = 10 godz.</w:t>
            </w:r>
          </w:p>
          <w:p w14:paraId="43D09B04" w14:textId="77777777" w:rsidR="005F26F1" w:rsidRPr="00224F58" w:rsidRDefault="005F26F1" w:rsidP="00054AC1">
            <w:pPr>
              <w:rPr>
                <w:sz w:val="22"/>
                <w:szCs w:val="22"/>
              </w:rPr>
            </w:pPr>
            <w:r w:rsidRPr="00224F58">
              <w:rPr>
                <w:sz w:val="22"/>
                <w:szCs w:val="22"/>
              </w:rPr>
              <w:t xml:space="preserve">- dokończenie sprawozdań z ćwiczeń laboratoryjnych – </w:t>
            </w:r>
          </w:p>
          <w:p w14:paraId="34D7C105" w14:textId="77777777" w:rsidR="005F26F1" w:rsidRPr="00224F58" w:rsidRDefault="005F26F1" w:rsidP="00054AC1">
            <w:pPr>
              <w:rPr>
                <w:sz w:val="22"/>
                <w:szCs w:val="22"/>
              </w:rPr>
            </w:pPr>
            <w:r w:rsidRPr="00224F58">
              <w:rPr>
                <w:sz w:val="22"/>
                <w:szCs w:val="22"/>
              </w:rPr>
              <w:t xml:space="preserve">   10 X 2 godz. = 20 godz.</w:t>
            </w:r>
          </w:p>
          <w:p w14:paraId="5414AB1E" w14:textId="77777777" w:rsidR="005F26F1" w:rsidRPr="00224F58" w:rsidRDefault="005F26F1" w:rsidP="00054AC1">
            <w:pPr>
              <w:rPr>
                <w:sz w:val="22"/>
                <w:szCs w:val="22"/>
              </w:rPr>
            </w:pPr>
            <w:r w:rsidRPr="00224F58">
              <w:rPr>
                <w:sz w:val="22"/>
                <w:szCs w:val="22"/>
              </w:rPr>
              <w:t>- udział w konsultacjach związanych z przygotowaniem do zaliczenia i egzaminu – 10 x 2,5 godz. = 25 godz.</w:t>
            </w:r>
          </w:p>
          <w:p w14:paraId="37F5709F" w14:textId="77777777" w:rsidR="005F26F1" w:rsidRPr="00224F58" w:rsidRDefault="005F26F1" w:rsidP="00054AC1">
            <w:pPr>
              <w:rPr>
                <w:sz w:val="22"/>
                <w:szCs w:val="22"/>
              </w:rPr>
            </w:pPr>
            <w:r w:rsidRPr="00224F58">
              <w:rPr>
                <w:sz w:val="22"/>
                <w:szCs w:val="22"/>
              </w:rPr>
              <w:t xml:space="preserve">-  przygotowanie do egzaminu i obecność na egzaminie – </w:t>
            </w:r>
          </w:p>
          <w:p w14:paraId="5DEE4B9E" w14:textId="77777777" w:rsidR="005F26F1" w:rsidRPr="00224F58" w:rsidRDefault="005F26F1" w:rsidP="00054AC1">
            <w:pPr>
              <w:rPr>
                <w:sz w:val="22"/>
                <w:szCs w:val="22"/>
              </w:rPr>
            </w:pPr>
            <w:r w:rsidRPr="00224F58">
              <w:rPr>
                <w:sz w:val="22"/>
                <w:szCs w:val="22"/>
              </w:rPr>
              <w:t xml:space="preserve">   15 godz. + 2 godz. = 17 godz. </w:t>
            </w:r>
          </w:p>
          <w:p w14:paraId="19D7CDA8" w14:textId="77777777" w:rsidR="005F26F1" w:rsidRPr="00224F58" w:rsidRDefault="005F26F1" w:rsidP="00054AC1">
            <w:pPr>
              <w:rPr>
                <w:sz w:val="22"/>
                <w:szCs w:val="22"/>
              </w:rPr>
            </w:pPr>
          </w:p>
          <w:p w14:paraId="06F97708" w14:textId="77777777" w:rsidR="005F26F1" w:rsidRPr="00224F58" w:rsidRDefault="005F26F1" w:rsidP="00054AC1">
            <w:pPr>
              <w:rPr>
                <w:sz w:val="22"/>
                <w:szCs w:val="22"/>
              </w:rPr>
            </w:pPr>
            <w:r w:rsidRPr="00224F58">
              <w:rPr>
                <w:sz w:val="22"/>
                <w:szCs w:val="22"/>
              </w:rPr>
              <w:t xml:space="preserve">Łączny nakład pracy studenta to 98 godz., co odpowiada </w:t>
            </w:r>
          </w:p>
          <w:p w14:paraId="2B582EF2" w14:textId="77777777" w:rsidR="005F26F1" w:rsidRPr="00224F58" w:rsidRDefault="005F26F1" w:rsidP="00054AC1">
            <w:pPr>
              <w:jc w:val="both"/>
              <w:rPr>
                <w:sz w:val="22"/>
                <w:szCs w:val="22"/>
              </w:rPr>
            </w:pPr>
            <w:r w:rsidRPr="00224F58">
              <w:rPr>
                <w:sz w:val="22"/>
                <w:szCs w:val="22"/>
              </w:rPr>
              <w:t>4 punktom ECTS.</w:t>
            </w:r>
          </w:p>
        </w:tc>
      </w:tr>
      <w:tr w:rsidR="005F26F1" w:rsidRPr="00224F58" w14:paraId="55ECF6BA" w14:textId="77777777" w:rsidTr="00054AC1">
        <w:trPr>
          <w:trHeight w:val="718"/>
        </w:trPr>
        <w:tc>
          <w:tcPr>
            <w:tcW w:w="3942" w:type="dxa"/>
            <w:shd w:val="clear" w:color="auto" w:fill="auto"/>
          </w:tcPr>
          <w:p w14:paraId="3892FB08" w14:textId="77777777" w:rsidR="005F26F1" w:rsidRPr="00224F58" w:rsidRDefault="005F26F1" w:rsidP="00054AC1">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79B5275D" w14:textId="77777777" w:rsidR="005F26F1" w:rsidRPr="00224F58" w:rsidRDefault="005F26F1" w:rsidP="00054AC1">
            <w:pPr>
              <w:jc w:val="both"/>
              <w:rPr>
                <w:sz w:val="22"/>
                <w:szCs w:val="22"/>
              </w:rPr>
            </w:pPr>
            <w:r w:rsidRPr="00224F58">
              <w:rPr>
                <w:sz w:val="22"/>
                <w:szCs w:val="22"/>
              </w:rPr>
              <w:t>udział w wykładach – 10 godz; w ćwiczeniach – 15 godz.; konsultacjach 25 godz; egzamin 2 godz ;</w:t>
            </w:r>
          </w:p>
          <w:p w14:paraId="35B4033C" w14:textId="77777777" w:rsidR="005F26F1" w:rsidRPr="00224F58" w:rsidRDefault="005F26F1" w:rsidP="00054AC1">
            <w:pPr>
              <w:jc w:val="both"/>
              <w:rPr>
                <w:sz w:val="22"/>
                <w:szCs w:val="22"/>
              </w:rPr>
            </w:pPr>
          </w:p>
        </w:tc>
      </w:tr>
      <w:tr w:rsidR="005F26F1" w:rsidRPr="00224F58" w14:paraId="54847291" w14:textId="77777777" w:rsidTr="00054AC1">
        <w:trPr>
          <w:trHeight w:val="718"/>
        </w:trPr>
        <w:tc>
          <w:tcPr>
            <w:tcW w:w="3942" w:type="dxa"/>
            <w:shd w:val="clear" w:color="auto" w:fill="auto"/>
          </w:tcPr>
          <w:p w14:paraId="7EC226EA" w14:textId="77777777" w:rsidR="005F26F1" w:rsidRPr="00224F58" w:rsidRDefault="005F26F1" w:rsidP="00054AC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95BEE0B" w14:textId="77777777" w:rsidR="005F26F1" w:rsidRPr="00224F58" w:rsidRDefault="005F26F1" w:rsidP="00054AC1">
            <w:pPr>
              <w:jc w:val="both"/>
              <w:rPr>
                <w:sz w:val="22"/>
                <w:szCs w:val="22"/>
              </w:rPr>
            </w:pPr>
            <w:r w:rsidRPr="00224F58">
              <w:rPr>
                <w:sz w:val="22"/>
                <w:szCs w:val="22"/>
              </w:rPr>
              <w:t>Kod efektu modułowego – kod efektu kierunkowego</w:t>
            </w:r>
          </w:p>
          <w:p w14:paraId="56C812C2" w14:textId="77777777" w:rsidR="005F26F1" w:rsidRPr="00224F58" w:rsidRDefault="005F26F1" w:rsidP="00054AC1">
            <w:pPr>
              <w:jc w:val="both"/>
              <w:rPr>
                <w:sz w:val="22"/>
                <w:szCs w:val="22"/>
              </w:rPr>
            </w:pPr>
            <w:r w:rsidRPr="00224F58">
              <w:rPr>
                <w:sz w:val="22"/>
                <w:szCs w:val="22"/>
              </w:rPr>
              <w:t>np. W1 – InżTRiA_W02, TRiA1_W06, TRiA1_W15, TRiA1_W17, U1 - InżTRiA_U06, TRiA1_U06, TRiA1_U08, TRiA1_U09, K1 - TRiA1_K01, TRiA1_K02, TRiA1_K05</w:t>
            </w:r>
          </w:p>
        </w:tc>
      </w:tr>
    </w:tbl>
    <w:p w14:paraId="782C1990" w14:textId="77777777" w:rsidR="005F26F1" w:rsidRPr="00224F58" w:rsidRDefault="005F26F1" w:rsidP="005F26F1">
      <w:pPr>
        <w:rPr>
          <w:sz w:val="22"/>
          <w:szCs w:val="22"/>
        </w:rPr>
      </w:pPr>
    </w:p>
    <w:p w14:paraId="4EDD90F0" w14:textId="77777777" w:rsidR="005F26F1" w:rsidRPr="00224F58" w:rsidRDefault="005F26F1" w:rsidP="005F26F1">
      <w:pPr>
        <w:rPr>
          <w:sz w:val="22"/>
          <w:szCs w:val="22"/>
        </w:rPr>
      </w:pPr>
    </w:p>
    <w:p w14:paraId="250E291F" w14:textId="77777777" w:rsidR="005F26F1" w:rsidRPr="00224F58" w:rsidRDefault="005F26F1" w:rsidP="005F26F1">
      <w:pPr>
        <w:rPr>
          <w:sz w:val="22"/>
          <w:szCs w:val="22"/>
        </w:rPr>
      </w:pPr>
    </w:p>
    <w:p w14:paraId="2B4C4D40" w14:textId="77777777" w:rsidR="005F26F1" w:rsidRPr="00224F58" w:rsidRDefault="005F26F1" w:rsidP="005F26F1">
      <w:pPr>
        <w:rPr>
          <w:sz w:val="22"/>
          <w:szCs w:val="22"/>
        </w:rPr>
      </w:pPr>
    </w:p>
    <w:p w14:paraId="293C5290" w14:textId="77777777" w:rsidR="005F26F1" w:rsidRPr="00224F58" w:rsidRDefault="005F26F1" w:rsidP="005F26F1">
      <w:pPr>
        <w:rPr>
          <w:i/>
          <w:iCs/>
          <w:sz w:val="22"/>
          <w:szCs w:val="22"/>
        </w:rPr>
      </w:pPr>
    </w:p>
    <w:p w14:paraId="0A382EA4" w14:textId="77777777" w:rsidR="005F26F1" w:rsidRPr="00224F58" w:rsidRDefault="005F26F1" w:rsidP="005F26F1">
      <w:pPr>
        <w:rPr>
          <w:iCs/>
          <w:sz w:val="22"/>
          <w:szCs w:val="22"/>
        </w:rPr>
      </w:pPr>
    </w:p>
    <w:p w14:paraId="2861F244" w14:textId="77777777" w:rsidR="00412796" w:rsidRPr="00224F58" w:rsidRDefault="00412796">
      <w:pPr>
        <w:spacing w:after="160" w:line="259" w:lineRule="auto"/>
        <w:rPr>
          <w:sz w:val="22"/>
          <w:szCs w:val="22"/>
        </w:rPr>
      </w:pPr>
      <w:r w:rsidRPr="00224F58">
        <w:rPr>
          <w:sz w:val="22"/>
          <w:szCs w:val="22"/>
        </w:rPr>
        <w:br w:type="page"/>
      </w:r>
    </w:p>
    <w:p w14:paraId="6E6E029C" w14:textId="77777777" w:rsidR="007111C3" w:rsidRPr="00224F58" w:rsidRDefault="007111C3" w:rsidP="007111C3">
      <w:pPr>
        <w:rPr>
          <w:b/>
          <w:sz w:val="22"/>
          <w:szCs w:val="22"/>
        </w:rPr>
      </w:pPr>
      <w:r w:rsidRPr="00224F58">
        <w:rPr>
          <w:b/>
          <w:sz w:val="22"/>
          <w:szCs w:val="22"/>
        </w:rPr>
        <w:lastRenderedPageBreak/>
        <w:t>Karta opisu zajęć (sylabus)</w:t>
      </w:r>
    </w:p>
    <w:p w14:paraId="0D66FFAE" w14:textId="77777777" w:rsidR="007111C3" w:rsidRPr="00224F58" w:rsidRDefault="007111C3" w:rsidP="007111C3">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111C3" w:rsidRPr="00224F58" w14:paraId="1F9A0860" w14:textId="77777777" w:rsidTr="00054AC1">
        <w:tc>
          <w:tcPr>
            <w:tcW w:w="3942" w:type="dxa"/>
            <w:shd w:val="clear" w:color="auto" w:fill="auto"/>
          </w:tcPr>
          <w:p w14:paraId="436B63FE" w14:textId="77777777" w:rsidR="007111C3" w:rsidRPr="00224F58" w:rsidRDefault="007111C3" w:rsidP="00054AC1">
            <w:pPr>
              <w:rPr>
                <w:sz w:val="22"/>
                <w:szCs w:val="22"/>
              </w:rPr>
            </w:pPr>
            <w:r w:rsidRPr="00224F58">
              <w:rPr>
                <w:sz w:val="22"/>
                <w:szCs w:val="22"/>
              </w:rPr>
              <w:t xml:space="preserve">Nazwa kierunku studiów </w:t>
            </w:r>
          </w:p>
        </w:tc>
        <w:tc>
          <w:tcPr>
            <w:tcW w:w="5344" w:type="dxa"/>
            <w:shd w:val="clear" w:color="auto" w:fill="auto"/>
          </w:tcPr>
          <w:p w14:paraId="09E7E071" w14:textId="77777777" w:rsidR="007111C3" w:rsidRPr="00224F58" w:rsidRDefault="007111C3" w:rsidP="00054AC1">
            <w:pPr>
              <w:rPr>
                <w:sz w:val="22"/>
                <w:szCs w:val="22"/>
              </w:rPr>
            </w:pPr>
            <w:r w:rsidRPr="00224F58">
              <w:rPr>
                <w:sz w:val="22"/>
                <w:szCs w:val="22"/>
              </w:rPr>
              <w:t>Technika Rolnicza i Agrotronika</w:t>
            </w:r>
          </w:p>
        </w:tc>
      </w:tr>
      <w:tr w:rsidR="007111C3" w:rsidRPr="00224F58" w14:paraId="25792EA4" w14:textId="77777777" w:rsidTr="00054AC1">
        <w:tc>
          <w:tcPr>
            <w:tcW w:w="3942" w:type="dxa"/>
            <w:shd w:val="clear" w:color="auto" w:fill="auto"/>
          </w:tcPr>
          <w:p w14:paraId="733FFCA0" w14:textId="77777777" w:rsidR="007111C3" w:rsidRPr="00224F58" w:rsidRDefault="007111C3" w:rsidP="00054AC1">
            <w:pPr>
              <w:rPr>
                <w:sz w:val="22"/>
                <w:szCs w:val="22"/>
              </w:rPr>
            </w:pPr>
            <w:r w:rsidRPr="00224F58">
              <w:rPr>
                <w:sz w:val="22"/>
                <w:szCs w:val="22"/>
              </w:rPr>
              <w:t>Nazwa modułu, także nazwa w języku angielskim</w:t>
            </w:r>
          </w:p>
        </w:tc>
        <w:tc>
          <w:tcPr>
            <w:tcW w:w="5344" w:type="dxa"/>
            <w:shd w:val="clear" w:color="auto" w:fill="auto"/>
          </w:tcPr>
          <w:p w14:paraId="78CB7757" w14:textId="77777777" w:rsidR="007111C3" w:rsidRPr="00224F58" w:rsidRDefault="007111C3" w:rsidP="00054AC1">
            <w:pPr>
              <w:rPr>
                <w:sz w:val="22"/>
                <w:szCs w:val="22"/>
              </w:rPr>
            </w:pPr>
            <w:r w:rsidRPr="00224F58">
              <w:rPr>
                <w:sz w:val="22"/>
                <w:szCs w:val="22"/>
              </w:rPr>
              <w:t>Gospodarka energetyczna</w:t>
            </w:r>
          </w:p>
          <w:p w14:paraId="30AE3021" w14:textId="77777777" w:rsidR="007111C3" w:rsidRPr="00224F58" w:rsidRDefault="007111C3" w:rsidP="00054AC1">
            <w:pPr>
              <w:jc w:val="both"/>
              <w:rPr>
                <w:sz w:val="22"/>
                <w:szCs w:val="22"/>
                <w:lang w:val="en-GB"/>
              </w:rPr>
            </w:pPr>
            <w:r w:rsidRPr="00224F58">
              <w:rPr>
                <w:sz w:val="22"/>
                <w:szCs w:val="22"/>
              </w:rPr>
              <w:t>Energy management</w:t>
            </w:r>
          </w:p>
        </w:tc>
      </w:tr>
      <w:tr w:rsidR="007111C3" w:rsidRPr="00224F58" w14:paraId="438DE30E" w14:textId="77777777" w:rsidTr="00054AC1">
        <w:tc>
          <w:tcPr>
            <w:tcW w:w="3942" w:type="dxa"/>
            <w:shd w:val="clear" w:color="auto" w:fill="auto"/>
          </w:tcPr>
          <w:p w14:paraId="34FF1C73" w14:textId="77777777" w:rsidR="007111C3" w:rsidRPr="00224F58" w:rsidRDefault="00082089" w:rsidP="00054AC1">
            <w:pPr>
              <w:rPr>
                <w:sz w:val="22"/>
                <w:szCs w:val="22"/>
              </w:rPr>
            </w:pPr>
            <w:r w:rsidRPr="00224F58">
              <w:rPr>
                <w:sz w:val="22"/>
                <w:szCs w:val="22"/>
              </w:rPr>
              <w:t xml:space="preserve">Język wykładowy </w:t>
            </w:r>
          </w:p>
        </w:tc>
        <w:tc>
          <w:tcPr>
            <w:tcW w:w="5344" w:type="dxa"/>
            <w:shd w:val="clear" w:color="auto" w:fill="auto"/>
          </w:tcPr>
          <w:p w14:paraId="39F33D92" w14:textId="77777777" w:rsidR="007111C3" w:rsidRPr="00224F58" w:rsidRDefault="007111C3" w:rsidP="00054AC1">
            <w:pPr>
              <w:jc w:val="both"/>
              <w:rPr>
                <w:sz w:val="22"/>
                <w:szCs w:val="22"/>
              </w:rPr>
            </w:pPr>
            <w:r w:rsidRPr="00224F58">
              <w:rPr>
                <w:sz w:val="22"/>
                <w:szCs w:val="22"/>
              </w:rPr>
              <w:t>polski</w:t>
            </w:r>
          </w:p>
        </w:tc>
      </w:tr>
      <w:tr w:rsidR="007111C3" w:rsidRPr="00224F58" w14:paraId="3C2604C4" w14:textId="77777777" w:rsidTr="00054AC1">
        <w:tc>
          <w:tcPr>
            <w:tcW w:w="3942" w:type="dxa"/>
            <w:shd w:val="clear" w:color="auto" w:fill="auto"/>
          </w:tcPr>
          <w:p w14:paraId="354C61D5" w14:textId="77777777" w:rsidR="007111C3"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E5208BC" w14:textId="77777777" w:rsidR="007111C3" w:rsidRPr="00224F58" w:rsidRDefault="00082089" w:rsidP="00054AC1">
            <w:pPr>
              <w:rPr>
                <w:sz w:val="22"/>
                <w:szCs w:val="22"/>
              </w:rPr>
            </w:pPr>
            <w:r w:rsidRPr="00224F58">
              <w:rPr>
                <w:sz w:val="22"/>
                <w:szCs w:val="22"/>
              </w:rPr>
              <w:t>fakultatywny</w:t>
            </w:r>
          </w:p>
        </w:tc>
      </w:tr>
      <w:tr w:rsidR="007111C3" w:rsidRPr="00224F58" w14:paraId="73D5D784" w14:textId="77777777" w:rsidTr="00054AC1">
        <w:trPr>
          <w:trHeight w:val="417"/>
        </w:trPr>
        <w:tc>
          <w:tcPr>
            <w:tcW w:w="3942" w:type="dxa"/>
            <w:shd w:val="clear" w:color="auto" w:fill="auto"/>
          </w:tcPr>
          <w:p w14:paraId="19919F55" w14:textId="77777777" w:rsidR="007111C3" w:rsidRPr="00224F58" w:rsidRDefault="007111C3" w:rsidP="00054AC1">
            <w:pPr>
              <w:rPr>
                <w:sz w:val="22"/>
                <w:szCs w:val="22"/>
              </w:rPr>
            </w:pPr>
            <w:r w:rsidRPr="00224F58">
              <w:rPr>
                <w:sz w:val="22"/>
                <w:szCs w:val="22"/>
              </w:rPr>
              <w:t>Poziom studiów</w:t>
            </w:r>
          </w:p>
        </w:tc>
        <w:tc>
          <w:tcPr>
            <w:tcW w:w="5344" w:type="dxa"/>
            <w:shd w:val="clear" w:color="auto" w:fill="auto"/>
          </w:tcPr>
          <w:p w14:paraId="029A4857" w14:textId="77777777" w:rsidR="007111C3" w:rsidRPr="00224F58" w:rsidRDefault="007111C3" w:rsidP="00054AC1">
            <w:pPr>
              <w:rPr>
                <w:sz w:val="22"/>
                <w:szCs w:val="22"/>
              </w:rPr>
            </w:pPr>
            <w:r w:rsidRPr="00224F58">
              <w:rPr>
                <w:sz w:val="22"/>
                <w:szCs w:val="22"/>
              </w:rPr>
              <w:t>pierwszego stopnia</w:t>
            </w:r>
          </w:p>
        </w:tc>
      </w:tr>
      <w:tr w:rsidR="007111C3" w:rsidRPr="00224F58" w14:paraId="2F1FE0AF" w14:textId="77777777" w:rsidTr="00054AC1">
        <w:tc>
          <w:tcPr>
            <w:tcW w:w="3942" w:type="dxa"/>
            <w:shd w:val="clear" w:color="auto" w:fill="auto"/>
          </w:tcPr>
          <w:p w14:paraId="6DB9DFB5" w14:textId="77777777" w:rsidR="007111C3" w:rsidRPr="00224F58" w:rsidRDefault="007111C3" w:rsidP="00054AC1">
            <w:pPr>
              <w:rPr>
                <w:sz w:val="22"/>
                <w:szCs w:val="22"/>
              </w:rPr>
            </w:pPr>
            <w:r w:rsidRPr="00224F58">
              <w:rPr>
                <w:sz w:val="22"/>
                <w:szCs w:val="22"/>
              </w:rPr>
              <w:t>Forma studiów</w:t>
            </w:r>
          </w:p>
        </w:tc>
        <w:tc>
          <w:tcPr>
            <w:tcW w:w="5344" w:type="dxa"/>
            <w:shd w:val="clear" w:color="auto" w:fill="auto"/>
          </w:tcPr>
          <w:p w14:paraId="0EC82429" w14:textId="77777777" w:rsidR="007111C3" w:rsidRPr="00224F58" w:rsidRDefault="007111C3" w:rsidP="00054AC1">
            <w:pPr>
              <w:rPr>
                <w:sz w:val="22"/>
                <w:szCs w:val="22"/>
              </w:rPr>
            </w:pPr>
            <w:r w:rsidRPr="00224F58">
              <w:rPr>
                <w:sz w:val="22"/>
                <w:szCs w:val="22"/>
              </w:rPr>
              <w:t>niestacjonarne</w:t>
            </w:r>
          </w:p>
        </w:tc>
      </w:tr>
      <w:tr w:rsidR="007111C3" w:rsidRPr="00224F58" w14:paraId="764331E5" w14:textId="77777777" w:rsidTr="00054AC1">
        <w:tc>
          <w:tcPr>
            <w:tcW w:w="3942" w:type="dxa"/>
            <w:shd w:val="clear" w:color="auto" w:fill="auto"/>
          </w:tcPr>
          <w:p w14:paraId="74FB5E5B" w14:textId="77777777" w:rsidR="007111C3" w:rsidRPr="00224F58" w:rsidRDefault="007111C3" w:rsidP="00054AC1">
            <w:pPr>
              <w:rPr>
                <w:sz w:val="22"/>
                <w:szCs w:val="22"/>
              </w:rPr>
            </w:pPr>
            <w:r w:rsidRPr="00224F58">
              <w:rPr>
                <w:sz w:val="22"/>
                <w:szCs w:val="22"/>
              </w:rPr>
              <w:t>Rok studiów dla kierunku</w:t>
            </w:r>
          </w:p>
        </w:tc>
        <w:tc>
          <w:tcPr>
            <w:tcW w:w="5344" w:type="dxa"/>
            <w:shd w:val="clear" w:color="auto" w:fill="auto"/>
          </w:tcPr>
          <w:p w14:paraId="6A5FBF85" w14:textId="77777777" w:rsidR="007111C3" w:rsidRPr="00224F58" w:rsidRDefault="007111C3" w:rsidP="00054AC1">
            <w:pPr>
              <w:rPr>
                <w:sz w:val="22"/>
                <w:szCs w:val="22"/>
              </w:rPr>
            </w:pPr>
            <w:r w:rsidRPr="00224F58">
              <w:rPr>
                <w:sz w:val="22"/>
                <w:szCs w:val="22"/>
              </w:rPr>
              <w:t>II</w:t>
            </w:r>
          </w:p>
        </w:tc>
      </w:tr>
      <w:tr w:rsidR="007111C3" w:rsidRPr="00224F58" w14:paraId="3A0085A2" w14:textId="77777777" w:rsidTr="00054AC1">
        <w:tc>
          <w:tcPr>
            <w:tcW w:w="3942" w:type="dxa"/>
            <w:shd w:val="clear" w:color="auto" w:fill="auto"/>
          </w:tcPr>
          <w:p w14:paraId="0ADE2391" w14:textId="77777777" w:rsidR="007111C3" w:rsidRPr="00224F58" w:rsidRDefault="007111C3" w:rsidP="00054AC1">
            <w:pPr>
              <w:rPr>
                <w:sz w:val="22"/>
                <w:szCs w:val="22"/>
              </w:rPr>
            </w:pPr>
            <w:r w:rsidRPr="00224F58">
              <w:rPr>
                <w:sz w:val="22"/>
                <w:szCs w:val="22"/>
              </w:rPr>
              <w:t>Semestr dla kierunku</w:t>
            </w:r>
          </w:p>
        </w:tc>
        <w:tc>
          <w:tcPr>
            <w:tcW w:w="5344" w:type="dxa"/>
            <w:shd w:val="clear" w:color="auto" w:fill="auto"/>
          </w:tcPr>
          <w:p w14:paraId="07073172" w14:textId="77777777" w:rsidR="007111C3" w:rsidRPr="00224F58" w:rsidRDefault="007111C3" w:rsidP="00054AC1">
            <w:pPr>
              <w:rPr>
                <w:sz w:val="22"/>
                <w:szCs w:val="22"/>
              </w:rPr>
            </w:pPr>
            <w:r w:rsidRPr="00224F58">
              <w:rPr>
                <w:sz w:val="22"/>
                <w:szCs w:val="22"/>
              </w:rPr>
              <w:t>4</w:t>
            </w:r>
          </w:p>
        </w:tc>
      </w:tr>
      <w:tr w:rsidR="007111C3" w:rsidRPr="00224F58" w14:paraId="5C864D0D" w14:textId="77777777" w:rsidTr="00054AC1">
        <w:tc>
          <w:tcPr>
            <w:tcW w:w="3942" w:type="dxa"/>
            <w:shd w:val="clear" w:color="auto" w:fill="auto"/>
          </w:tcPr>
          <w:p w14:paraId="41135990" w14:textId="77777777" w:rsidR="007111C3" w:rsidRPr="00224F58" w:rsidRDefault="007111C3" w:rsidP="00054AC1">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1E5FCE9E" w14:textId="77777777" w:rsidR="007111C3" w:rsidRPr="00224F58" w:rsidRDefault="007111C3" w:rsidP="00054AC1">
            <w:pPr>
              <w:rPr>
                <w:sz w:val="22"/>
                <w:szCs w:val="22"/>
              </w:rPr>
            </w:pPr>
            <w:r w:rsidRPr="00224F58">
              <w:rPr>
                <w:sz w:val="22"/>
                <w:szCs w:val="22"/>
              </w:rPr>
              <w:t>3 (1,1/1,9)</w:t>
            </w:r>
          </w:p>
        </w:tc>
      </w:tr>
      <w:tr w:rsidR="007111C3" w:rsidRPr="00224F58" w14:paraId="0A8809FF" w14:textId="77777777" w:rsidTr="00054AC1">
        <w:tc>
          <w:tcPr>
            <w:tcW w:w="3942" w:type="dxa"/>
            <w:shd w:val="clear" w:color="auto" w:fill="auto"/>
          </w:tcPr>
          <w:p w14:paraId="2746DAC5" w14:textId="77777777" w:rsidR="007111C3" w:rsidRPr="00224F58" w:rsidRDefault="007111C3" w:rsidP="00054AC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4437262" w14:textId="77777777" w:rsidR="007111C3" w:rsidRPr="00224F58" w:rsidRDefault="007111C3" w:rsidP="00054AC1">
            <w:pPr>
              <w:jc w:val="both"/>
              <w:rPr>
                <w:sz w:val="22"/>
                <w:szCs w:val="22"/>
              </w:rPr>
            </w:pPr>
            <w:r w:rsidRPr="00224F58">
              <w:rPr>
                <w:sz w:val="22"/>
                <w:szCs w:val="22"/>
              </w:rPr>
              <w:t>Dr hab. inż. Jacek Wasilewski, prof. uczelni</w:t>
            </w:r>
          </w:p>
        </w:tc>
      </w:tr>
      <w:tr w:rsidR="007111C3" w:rsidRPr="00224F58" w14:paraId="7601BF17" w14:textId="77777777" w:rsidTr="00054AC1">
        <w:tc>
          <w:tcPr>
            <w:tcW w:w="3942" w:type="dxa"/>
            <w:shd w:val="clear" w:color="auto" w:fill="auto"/>
          </w:tcPr>
          <w:p w14:paraId="1FF440CC" w14:textId="77777777" w:rsidR="007111C3" w:rsidRPr="00224F58" w:rsidRDefault="007111C3" w:rsidP="00054AC1">
            <w:pPr>
              <w:rPr>
                <w:sz w:val="22"/>
                <w:szCs w:val="22"/>
              </w:rPr>
            </w:pPr>
            <w:r w:rsidRPr="00224F58">
              <w:rPr>
                <w:sz w:val="22"/>
                <w:szCs w:val="22"/>
              </w:rPr>
              <w:t>Jednostka oferująca moduł</w:t>
            </w:r>
          </w:p>
          <w:p w14:paraId="78669EAF" w14:textId="77777777" w:rsidR="007111C3" w:rsidRPr="00224F58" w:rsidRDefault="007111C3" w:rsidP="00054AC1">
            <w:pPr>
              <w:rPr>
                <w:sz w:val="22"/>
                <w:szCs w:val="22"/>
              </w:rPr>
            </w:pPr>
          </w:p>
        </w:tc>
        <w:tc>
          <w:tcPr>
            <w:tcW w:w="5344" w:type="dxa"/>
            <w:shd w:val="clear" w:color="auto" w:fill="auto"/>
          </w:tcPr>
          <w:p w14:paraId="13E291D8" w14:textId="77777777" w:rsidR="007111C3" w:rsidRPr="00224F58" w:rsidRDefault="007111C3" w:rsidP="00054AC1">
            <w:pPr>
              <w:jc w:val="both"/>
              <w:rPr>
                <w:sz w:val="22"/>
                <w:szCs w:val="22"/>
              </w:rPr>
            </w:pPr>
            <w:r w:rsidRPr="00224F58">
              <w:rPr>
                <w:sz w:val="22"/>
                <w:szCs w:val="22"/>
              </w:rPr>
              <w:t>Katedra Energetyki i Środków Transportu</w:t>
            </w:r>
          </w:p>
        </w:tc>
      </w:tr>
      <w:tr w:rsidR="007111C3" w:rsidRPr="00224F58" w14:paraId="40163F02" w14:textId="77777777" w:rsidTr="00054AC1">
        <w:tc>
          <w:tcPr>
            <w:tcW w:w="3942" w:type="dxa"/>
            <w:shd w:val="clear" w:color="auto" w:fill="auto"/>
          </w:tcPr>
          <w:p w14:paraId="3C0CDB54" w14:textId="77777777" w:rsidR="007111C3" w:rsidRPr="00224F58" w:rsidRDefault="007111C3" w:rsidP="00054AC1">
            <w:pPr>
              <w:rPr>
                <w:sz w:val="22"/>
                <w:szCs w:val="22"/>
              </w:rPr>
            </w:pPr>
            <w:r w:rsidRPr="00224F58">
              <w:rPr>
                <w:sz w:val="22"/>
                <w:szCs w:val="22"/>
              </w:rPr>
              <w:t>Cel modułu</w:t>
            </w:r>
          </w:p>
          <w:p w14:paraId="5446F6A9" w14:textId="77777777" w:rsidR="007111C3" w:rsidRPr="00224F58" w:rsidRDefault="007111C3" w:rsidP="00054AC1">
            <w:pPr>
              <w:rPr>
                <w:sz w:val="22"/>
                <w:szCs w:val="22"/>
              </w:rPr>
            </w:pPr>
          </w:p>
        </w:tc>
        <w:tc>
          <w:tcPr>
            <w:tcW w:w="5344" w:type="dxa"/>
            <w:shd w:val="clear" w:color="auto" w:fill="auto"/>
          </w:tcPr>
          <w:p w14:paraId="4171A6BC" w14:textId="77777777" w:rsidR="007111C3" w:rsidRPr="00224F58" w:rsidRDefault="007111C3" w:rsidP="00054AC1">
            <w:pPr>
              <w:jc w:val="both"/>
              <w:rPr>
                <w:sz w:val="22"/>
                <w:szCs w:val="22"/>
              </w:rPr>
            </w:pPr>
            <w:r w:rsidRPr="00224F58">
              <w:rPr>
                <w:sz w:val="22"/>
                <w:szCs w:val="22"/>
              </w:rPr>
              <w:t xml:space="preserve">Przedmiot ma na celu zapoznanie studentów z podstawowymi problemami energetyki, w szczególności z gospodarowaniem nośnikami energii zarówno pierwotnej pozyskanej z zasobów nieodnawialnych oraz odnawialnych, jak i wtórnej, a także charakterystyką wybranych zakładów i urządzeń energetycznych. </w:t>
            </w:r>
          </w:p>
        </w:tc>
      </w:tr>
      <w:tr w:rsidR="007111C3" w:rsidRPr="00224F58" w14:paraId="6320DF1A" w14:textId="77777777" w:rsidTr="00054AC1">
        <w:trPr>
          <w:trHeight w:val="236"/>
        </w:trPr>
        <w:tc>
          <w:tcPr>
            <w:tcW w:w="3942" w:type="dxa"/>
            <w:vMerge w:val="restart"/>
            <w:shd w:val="clear" w:color="auto" w:fill="auto"/>
          </w:tcPr>
          <w:p w14:paraId="307BF8DC" w14:textId="77777777" w:rsidR="007111C3" w:rsidRPr="00224F58" w:rsidRDefault="007111C3"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F06CE31" w14:textId="77777777" w:rsidR="007111C3" w:rsidRPr="00224F58" w:rsidRDefault="007111C3" w:rsidP="00054AC1">
            <w:pPr>
              <w:rPr>
                <w:sz w:val="22"/>
                <w:szCs w:val="22"/>
              </w:rPr>
            </w:pPr>
            <w:r w:rsidRPr="00224F58">
              <w:rPr>
                <w:sz w:val="22"/>
                <w:szCs w:val="22"/>
              </w:rPr>
              <w:t xml:space="preserve">Wiedza: </w:t>
            </w:r>
          </w:p>
        </w:tc>
      </w:tr>
      <w:tr w:rsidR="007111C3" w:rsidRPr="00224F58" w14:paraId="17B1041C" w14:textId="77777777" w:rsidTr="00054AC1">
        <w:trPr>
          <w:trHeight w:val="233"/>
        </w:trPr>
        <w:tc>
          <w:tcPr>
            <w:tcW w:w="3942" w:type="dxa"/>
            <w:vMerge/>
            <w:shd w:val="clear" w:color="auto" w:fill="auto"/>
          </w:tcPr>
          <w:p w14:paraId="7F1BD636" w14:textId="77777777" w:rsidR="007111C3" w:rsidRPr="00224F58" w:rsidRDefault="007111C3" w:rsidP="00054AC1">
            <w:pPr>
              <w:rPr>
                <w:sz w:val="22"/>
                <w:szCs w:val="22"/>
                <w:highlight w:val="yellow"/>
              </w:rPr>
            </w:pPr>
          </w:p>
        </w:tc>
        <w:tc>
          <w:tcPr>
            <w:tcW w:w="5344" w:type="dxa"/>
            <w:shd w:val="clear" w:color="auto" w:fill="auto"/>
          </w:tcPr>
          <w:p w14:paraId="69F5D9CA" w14:textId="77777777" w:rsidR="007111C3" w:rsidRPr="00224F58" w:rsidRDefault="007111C3" w:rsidP="00054AC1">
            <w:pPr>
              <w:jc w:val="both"/>
              <w:rPr>
                <w:color w:val="000000"/>
                <w:sz w:val="22"/>
                <w:szCs w:val="22"/>
              </w:rPr>
            </w:pPr>
            <w:r w:rsidRPr="00224F58">
              <w:rPr>
                <w:sz w:val="22"/>
                <w:szCs w:val="22"/>
              </w:rPr>
              <w:t>1. Ma podstawową wiedzę dotyczącą zasobów energetycznych, zapotrzebowania na ważniejsze nośniki energii, a także kierunków rozwoju energetyki w kraju i na świecie.</w:t>
            </w:r>
          </w:p>
        </w:tc>
      </w:tr>
      <w:tr w:rsidR="007111C3" w:rsidRPr="00224F58" w14:paraId="3D9BF3C6" w14:textId="77777777" w:rsidTr="00054AC1">
        <w:trPr>
          <w:trHeight w:val="233"/>
        </w:trPr>
        <w:tc>
          <w:tcPr>
            <w:tcW w:w="3942" w:type="dxa"/>
            <w:vMerge/>
            <w:shd w:val="clear" w:color="auto" w:fill="auto"/>
          </w:tcPr>
          <w:p w14:paraId="7CF764F5" w14:textId="77777777" w:rsidR="007111C3" w:rsidRPr="00224F58" w:rsidRDefault="007111C3" w:rsidP="00054AC1">
            <w:pPr>
              <w:rPr>
                <w:sz w:val="22"/>
                <w:szCs w:val="22"/>
                <w:highlight w:val="yellow"/>
              </w:rPr>
            </w:pPr>
          </w:p>
        </w:tc>
        <w:tc>
          <w:tcPr>
            <w:tcW w:w="5344" w:type="dxa"/>
            <w:shd w:val="clear" w:color="auto" w:fill="auto"/>
          </w:tcPr>
          <w:p w14:paraId="39E91373" w14:textId="77777777" w:rsidR="007111C3" w:rsidRPr="00224F58" w:rsidRDefault="007111C3" w:rsidP="00054AC1">
            <w:pPr>
              <w:jc w:val="both"/>
              <w:rPr>
                <w:sz w:val="22"/>
                <w:szCs w:val="22"/>
              </w:rPr>
            </w:pPr>
            <w:r w:rsidRPr="00224F58">
              <w:rPr>
                <w:sz w:val="22"/>
                <w:szCs w:val="22"/>
              </w:rPr>
              <w:t>2. Ma ogólną wiedzę z zakresu racjonalnego gospodarowania różnymi nośnikami energii pierwotnej i wtórnej, w tym także produktów odpadowych pochodzenia roślinnego i zwierzęcego.</w:t>
            </w:r>
          </w:p>
        </w:tc>
      </w:tr>
      <w:tr w:rsidR="007111C3" w:rsidRPr="00224F58" w14:paraId="00A1A2C4" w14:textId="77777777" w:rsidTr="00054AC1">
        <w:trPr>
          <w:trHeight w:val="233"/>
        </w:trPr>
        <w:tc>
          <w:tcPr>
            <w:tcW w:w="3942" w:type="dxa"/>
            <w:vMerge/>
            <w:shd w:val="clear" w:color="auto" w:fill="auto"/>
          </w:tcPr>
          <w:p w14:paraId="22E3DA55" w14:textId="77777777" w:rsidR="007111C3" w:rsidRPr="00224F58" w:rsidRDefault="007111C3" w:rsidP="00054AC1">
            <w:pPr>
              <w:rPr>
                <w:sz w:val="22"/>
                <w:szCs w:val="22"/>
                <w:highlight w:val="yellow"/>
              </w:rPr>
            </w:pPr>
          </w:p>
        </w:tc>
        <w:tc>
          <w:tcPr>
            <w:tcW w:w="5344" w:type="dxa"/>
            <w:shd w:val="clear" w:color="auto" w:fill="auto"/>
          </w:tcPr>
          <w:p w14:paraId="1A3BBBD5" w14:textId="77777777" w:rsidR="007111C3" w:rsidRPr="00224F58" w:rsidRDefault="007111C3" w:rsidP="00054AC1">
            <w:pPr>
              <w:jc w:val="both"/>
              <w:rPr>
                <w:sz w:val="22"/>
                <w:szCs w:val="22"/>
              </w:rPr>
            </w:pPr>
            <w:r w:rsidRPr="00224F58">
              <w:rPr>
                <w:sz w:val="22"/>
                <w:szCs w:val="22"/>
              </w:rPr>
              <w:t>3. Posiada podstawową wiedzę na temat funkcjonowania ważniejszych zakładów energetycznych, zna budowę i zasadę działania wybranych urządzeń wykorzystujących różne nośniki energii.</w:t>
            </w:r>
          </w:p>
        </w:tc>
      </w:tr>
      <w:tr w:rsidR="007111C3" w:rsidRPr="00224F58" w14:paraId="57D48CEA" w14:textId="77777777" w:rsidTr="00054AC1">
        <w:trPr>
          <w:trHeight w:val="233"/>
        </w:trPr>
        <w:tc>
          <w:tcPr>
            <w:tcW w:w="3942" w:type="dxa"/>
            <w:vMerge/>
            <w:shd w:val="clear" w:color="auto" w:fill="auto"/>
          </w:tcPr>
          <w:p w14:paraId="53EDD826" w14:textId="77777777" w:rsidR="007111C3" w:rsidRPr="00224F58" w:rsidRDefault="007111C3" w:rsidP="00054AC1">
            <w:pPr>
              <w:rPr>
                <w:sz w:val="22"/>
                <w:szCs w:val="22"/>
                <w:highlight w:val="yellow"/>
              </w:rPr>
            </w:pPr>
          </w:p>
        </w:tc>
        <w:tc>
          <w:tcPr>
            <w:tcW w:w="5344" w:type="dxa"/>
            <w:shd w:val="clear" w:color="auto" w:fill="auto"/>
          </w:tcPr>
          <w:p w14:paraId="668A0451" w14:textId="77777777" w:rsidR="007111C3" w:rsidRPr="00224F58" w:rsidRDefault="007111C3" w:rsidP="00054AC1">
            <w:pPr>
              <w:rPr>
                <w:sz w:val="22"/>
                <w:szCs w:val="22"/>
              </w:rPr>
            </w:pPr>
            <w:r w:rsidRPr="00224F58">
              <w:rPr>
                <w:sz w:val="22"/>
                <w:szCs w:val="22"/>
              </w:rPr>
              <w:t>Umiejętności:</w:t>
            </w:r>
          </w:p>
        </w:tc>
      </w:tr>
      <w:tr w:rsidR="007111C3" w:rsidRPr="00224F58" w14:paraId="51DC2CC0" w14:textId="77777777" w:rsidTr="00054AC1">
        <w:trPr>
          <w:trHeight w:val="233"/>
        </w:trPr>
        <w:tc>
          <w:tcPr>
            <w:tcW w:w="3942" w:type="dxa"/>
            <w:vMerge/>
            <w:shd w:val="clear" w:color="auto" w:fill="auto"/>
          </w:tcPr>
          <w:p w14:paraId="102EBFA8" w14:textId="77777777" w:rsidR="007111C3" w:rsidRPr="00224F58" w:rsidRDefault="007111C3" w:rsidP="00054AC1">
            <w:pPr>
              <w:rPr>
                <w:sz w:val="22"/>
                <w:szCs w:val="22"/>
                <w:highlight w:val="yellow"/>
              </w:rPr>
            </w:pPr>
          </w:p>
        </w:tc>
        <w:tc>
          <w:tcPr>
            <w:tcW w:w="5344" w:type="dxa"/>
            <w:shd w:val="clear" w:color="auto" w:fill="auto"/>
          </w:tcPr>
          <w:p w14:paraId="6C7B50EB" w14:textId="77777777" w:rsidR="007111C3" w:rsidRPr="00224F58" w:rsidRDefault="007111C3" w:rsidP="00054AC1">
            <w:pPr>
              <w:jc w:val="both"/>
              <w:rPr>
                <w:sz w:val="22"/>
                <w:szCs w:val="22"/>
              </w:rPr>
            </w:pPr>
            <w:r w:rsidRPr="00224F58">
              <w:rPr>
                <w:sz w:val="22"/>
                <w:szCs w:val="22"/>
              </w:rPr>
              <w:t>1. Potrafi prawidłowo zinterpretować zgodność wymagań technicznych (energetycznych) z wynikami badań eksperymentalnych przy wykorzystaniu wybranych urządzeń energetycznych oraz wyciągać wnioski.</w:t>
            </w:r>
          </w:p>
        </w:tc>
      </w:tr>
      <w:tr w:rsidR="007111C3" w:rsidRPr="00224F58" w14:paraId="3B1CBAC6" w14:textId="77777777" w:rsidTr="00054AC1">
        <w:trPr>
          <w:trHeight w:val="233"/>
        </w:trPr>
        <w:tc>
          <w:tcPr>
            <w:tcW w:w="3942" w:type="dxa"/>
            <w:vMerge/>
            <w:shd w:val="clear" w:color="auto" w:fill="auto"/>
          </w:tcPr>
          <w:p w14:paraId="06AD9274" w14:textId="77777777" w:rsidR="007111C3" w:rsidRPr="00224F58" w:rsidRDefault="007111C3" w:rsidP="00054AC1">
            <w:pPr>
              <w:rPr>
                <w:sz w:val="22"/>
                <w:szCs w:val="22"/>
                <w:highlight w:val="yellow"/>
              </w:rPr>
            </w:pPr>
          </w:p>
        </w:tc>
        <w:tc>
          <w:tcPr>
            <w:tcW w:w="5344" w:type="dxa"/>
            <w:shd w:val="clear" w:color="auto" w:fill="auto"/>
          </w:tcPr>
          <w:p w14:paraId="4BD8114E" w14:textId="77777777" w:rsidR="007111C3" w:rsidRPr="00224F58" w:rsidRDefault="007111C3" w:rsidP="00054AC1">
            <w:pPr>
              <w:jc w:val="both"/>
              <w:rPr>
                <w:sz w:val="22"/>
                <w:szCs w:val="22"/>
              </w:rPr>
            </w:pPr>
            <w:r w:rsidRPr="00224F58">
              <w:rPr>
                <w:sz w:val="22"/>
                <w:szCs w:val="22"/>
              </w:rPr>
              <w:t>2. Wykonuje pod kierunkiem opiekuna naukowego zadania inżynierskie dotyczące wybranych obliczeń energetycznych, prawidłowo interpretuje rezultaty i wyciąga wnioski.</w:t>
            </w:r>
          </w:p>
        </w:tc>
      </w:tr>
      <w:tr w:rsidR="007111C3" w:rsidRPr="00224F58" w14:paraId="213E0137" w14:textId="77777777" w:rsidTr="00054AC1">
        <w:trPr>
          <w:trHeight w:val="233"/>
        </w:trPr>
        <w:tc>
          <w:tcPr>
            <w:tcW w:w="3942" w:type="dxa"/>
            <w:vMerge/>
            <w:shd w:val="clear" w:color="auto" w:fill="auto"/>
          </w:tcPr>
          <w:p w14:paraId="583604D0" w14:textId="77777777" w:rsidR="007111C3" w:rsidRPr="00224F58" w:rsidRDefault="007111C3" w:rsidP="00054AC1">
            <w:pPr>
              <w:rPr>
                <w:sz w:val="22"/>
                <w:szCs w:val="22"/>
                <w:highlight w:val="yellow"/>
              </w:rPr>
            </w:pPr>
          </w:p>
        </w:tc>
        <w:tc>
          <w:tcPr>
            <w:tcW w:w="5344" w:type="dxa"/>
            <w:shd w:val="clear" w:color="auto" w:fill="auto"/>
          </w:tcPr>
          <w:p w14:paraId="2B6372F6" w14:textId="77777777" w:rsidR="007111C3" w:rsidRPr="00224F58" w:rsidRDefault="007111C3" w:rsidP="00054AC1">
            <w:pPr>
              <w:rPr>
                <w:sz w:val="22"/>
                <w:szCs w:val="22"/>
              </w:rPr>
            </w:pPr>
            <w:r w:rsidRPr="00224F58">
              <w:rPr>
                <w:sz w:val="22"/>
                <w:szCs w:val="22"/>
              </w:rPr>
              <w:t>Kompetencje społeczne:</w:t>
            </w:r>
          </w:p>
        </w:tc>
      </w:tr>
      <w:tr w:rsidR="007111C3" w:rsidRPr="00224F58" w14:paraId="60BA830D" w14:textId="77777777" w:rsidTr="00054AC1">
        <w:trPr>
          <w:trHeight w:val="233"/>
        </w:trPr>
        <w:tc>
          <w:tcPr>
            <w:tcW w:w="3942" w:type="dxa"/>
            <w:vMerge/>
            <w:shd w:val="clear" w:color="auto" w:fill="auto"/>
          </w:tcPr>
          <w:p w14:paraId="62C15725" w14:textId="77777777" w:rsidR="007111C3" w:rsidRPr="00224F58" w:rsidRDefault="007111C3" w:rsidP="00054AC1">
            <w:pPr>
              <w:rPr>
                <w:sz w:val="22"/>
                <w:szCs w:val="22"/>
                <w:highlight w:val="yellow"/>
              </w:rPr>
            </w:pPr>
          </w:p>
        </w:tc>
        <w:tc>
          <w:tcPr>
            <w:tcW w:w="5344" w:type="dxa"/>
            <w:shd w:val="clear" w:color="auto" w:fill="auto"/>
          </w:tcPr>
          <w:p w14:paraId="2E39212D" w14:textId="77777777" w:rsidR="007111C3" w:rsidRPr="00224F58" w:rsidRDefault="007111C3" w:rsidP="00054AC1">
            <w:pPr>
              <w:jc w:val="both"/>
              <w:rPr>
                <w:sz w:val="22"/>
                <w:szCs w:val="22"/>
              </w:rPr>
            </w:pPr>
            <w:r w:rsidRPr="00224F58">
              <w:rPr>
                <w:sz w:val="22"/>
                <w:szCs w:val="22"/>
              </w:rPr>
              <w:t xml:space="preserve">1. Ma świadomość ważności i rozumie skutki oddziaływania procesów energetycznych na środowisko przyrodnicze, a także działania zmierzające do jego ochrony.      </w:t>
            </w:r>
          </w:p>
        </w:tc>
      </w:tr>
      <w:tr w:rsidR="007111C3" w:rsidRPr="00224F58" w14:paraId="24A5B376" w14:textId="77777777" w:rsidTr="00054AC1">
        <w:tc>
          <w:tcPr>
            <w:tcW w:w="3942" w:type="dxa"/>
            <w:shd w:val="clear" w:color="auto" w:fill="auto"/>
          </w:tcPr>
          <w:p w14:paraId="6E428367" w14:textId="77777777" w:rsidR="007111C3" w:rsidRPr="00224F58" w:rsidRDefault="007111C3" w:rsidP="00054AC1">
            <w:pPr>
              <w:rPr>
                <w:sz w:val="22"/>
                <w:szCs w:val="22"/>
              </w:rPr>
            </w:pPr>
            <w:r w:rsidRPr="00224F58">
              <w:rPr>
                <w:sz w:val="22"/>
                <w:szCs w:val="22"/>
              </w:rPr>
              <w:t xml:space="preserve">Wymagania wstępne i dodatkowe </w:t>
            </w:r>
          </w:p>
        </w:tc>
        <w:tc>
          <w:tcPr>
            <w:tcW w:w="5344" w:type="dxa"/>
            <w:shd w:val="clear" w:color="auto" w:fill="auto"/>
          </w:tcPr>
          <w:p w14:paraId="08B80606" w14:textId="77777777" w:rsidR="007111C3" w:rsidRPr="00224F58" w:rsidRDefault="007111C3" w:rsidP="00054AC1">
            <w:pPr>
              <w:jc w:val="both"/>
              <w:rPr>
                <w:sz w:val="22"/>
                <w:szCs w:val="22"/>
              </w:rPr>
            </w:pPr>
            <w:r w:rsidRPr="00224F58">
              <w:rPr>
                <w:sz w:val="22"/>
                <w:szCs w:val="22"/>
              </w:rPr>
              <w:t xml:space="preserve">Wymagania wstępne: wiedza podstawowa z przedmiotów: Matematyka, Fizyka, Chemia. </w:t>
            </w:r>
          </w:p>
          <w:p w14:paraId="16CBD48C" w14:textId="77777777" w:rsidR="007111C3" w:rsidRPr="00224F58" w:rsidRDefault="007111C3" w:rsidP="00054AC1">
            <w:pPr>
              <w:jc w:val="both"/>
              <w:rPr>
                <w:sz w:val="22"/>
                <w:szCs w:val="22"/>
              </w:rPr>
            </w:pPr>
            <w:r w:rsidRPr="00224F58">
              <w:rPr>
                <w:sz w:val="22"/>
                <w:szCs w:val="22"/>
              </w:rPr>
              <w:lastRenderedPageBreak/>
              <w:t xml:space="preserve">Wymagania dodatkowe: wiedza podstawowa z przedmiotów: Technika cieplna, Elektrotechnika. </w:t>
            </w:r>
          </w:p>
        </w:tc>
      </w:tr>
      <w:tr w:rsidR="007111C3" w:rsidRPr="00224F58" w14:paraId="1F881F72" w14:textId="77777777" w:rsidTr="00054AC1">
        <w:tc>
          <w:tcPr>
            <w:tcW w:w="3942" w:type="dxa"/>
            <w:shd w:val="clear" w:color="auto" w:fill="auto"/>
          </w:tcPr>
          <w:p w14:paraId="03E27CFA" w14:textId="77777777" w:rsidR="007111C3" w:rsidRPr="00224F58" w:rsidRDefault="007111C3" w:rsidP="00054AC1">
            <w:pPr>
              <w:rPr>
                <w:sz w:val="22"/>
                <w:szCs w:val="22"/>
              </w:rPr>
            </w:pPr>
            <w:r w:rsidRPr="00224F58">
              <w:rPr>
                <w:sz w:val="22"/>
                <w:szCs w:val="22"/>
              </w:rPr>
              <w:t xml:space="preserve">Treści programowe modułu </w:t>
            </w:r>
          </w:p>
          <w:p w14:paraId="22E144C2" w14:textId="77777777" w:rsidR="007111C3" w:rsidRPr="00224F58" w:rsidRDefault="007111C3" w:rsidP="00054AC1">
            <w:pPr>
              <w:rPr>
                <w:sz w:val="22"/>
                <w:szCs w:val="22"/>
              </w:rPr>
            </w:pPr>
          </w:p>
        </w:tc>
        <w:tc>
          <w:tcPr>
            <w:tcW w:w="5344" w:type="dxa"/>
            <w:shd w:val="clear" w:color="auto" w:fill="auto"/>
          </w:tcPr>
          <w:p w14:paraId="37179A52" w14:textId="77777777" w:rsidR="007111C3" w:rsidRPr="00224F58" w:rsidRDefault="007111C3" w:rsidP="00054AC1">
            <w:pPr>
              <w:jc w:val="both"/>
              <w:rPr>
                <w:sz w:val="22"/>
                <w:szCs w:val="22"/>
              </w:rPr>
            </w:pPr>
            <w:r w:rsidRPr="00224F58">
              <w:rPr>
                <w:sz w:val="22"/>
                <w:szCs w:val="22"/>
              </w:rPr>
              <w:t>Przedstawienie podstawowych wiadomości z zakresu gospodarki energetycznej w następujących zagadnieniach: zasoby energetyczne i zapotrzebowania na energię w kraju i na świecie; charakterystyka różnych rodzajów paliw, właściwości fizyko-chemiczne, badanie niektórych właściwości paliw, spalanie paliw (obliczenia); skażenie powietrza spalinami - charakterystyka zanieczyszczeń, wymagania normatywne; badanie zużycia paliwa i innych parametrów silnika w hamowni silnikowej; kotły parowe – przykładowe rozwiązania konstrukcyjne, budowa i działanie, obliczenia bilansu cieplnego kotła (projekt); przesyłanie nośników energetycznych rurociągami; elektrownie i elektrociepłownie – klasyfikacja, przemiany energetyczne, podstawowe parametry; racjonalne gospodarowanie energią elektryczną w zakładach przemysłowych; układy chłodnicze, obliczenia bilansu cieplnego pomieszczeń chłodniczych; sprężarki – przykładowe konstrukcje, budowa i działanie; energia ze źródeł odnawialnych: charakterystyka, przykładowe konstrukcje siłowni, urządzeń, systemów.</w:t>
            </w:r>
          </w:p>
        </w:tc>
      </w:tr>
      <w:tr w:rsidR="007111C3" w:rsidRPr="00224F58" w14:paraId="17E30055" w14:textId="77777777" w:rsidTr="00054AC1">
        <w:tc>
          <w:tcPr>
            <w:tcW w:w="3942" w:type="dxa"/>
            <w:shd w:val="clear" w:color="auto" w:fill="auto"/>
          </w:tcPr>
          <w:p w14:paraId="442B2238" w14:textId="77777777" w:rsidR="007111C3" w:rsidRPr="00224F58" w:rsidRDefault="007111C3" w:rsidP="00054AC1">
            <w:pPr>
              <w:rPr>
                <w:sz w:val="22"/>
                <w:szCs w:val="22"/>
              </w:rPr>
            </w:pPr>
            <w:r w:rsidRPr="00224F58">
              <w:rPr>
                <w:sz w:val="22"/>
                <w:szCs w:val="22"/>
              </w:rPr>
              <w:t>Wykaz literatury podstawowej i uzupełniającej</w:t>
            </w:r>
          </w:p>
        </w:tc>
        <w:tc>
          <w:tcPr>
            <w:tcW w:w="5344" w:type="dxa"/>
            <w:shd w:val="clear" w:color="auto" w:fill="auto"/>
          </w:tcPr>
          <w:p w14:paraId="45CC94F6" w14:textId="77777777" w:rsidR="007111C3" w:rsidRPr="00224F58" w:rsidRDefault="007111C3" w:rsidP="00054AC1">
            <w:pPr>
              <w:shd w:val="clear" w:color="auto" w:fill="FFFFFF"/>
              <w:jc w:val="both"/>
              <w:rPr>
                <w:b/>
                <w:color w:val="222222"/>
                <w:sz w:val="22"/>
                <w:szCs w:val="22"/>
              </w:rPr>
            </w:pPr>
            <w:r w:rsidRPr="00224F58">
              <w:rPr>
                <w:b/>
                <w:color w:val="222222"/>
                <w:sz w:val="22"/>
                <w:szCs w:val="22"/>
              </w:rPr>
              <w:t>Literatura podstawowa:</w:t>
            </w:r>
          </w:p>
          <w:p w14:paraId="547B7A4E" w14:textId="77777777" w:rsidR="007111C3" w:rsidRPr="00224F58" w:rsidRDefault="007111C3" w:rsidP="00054AC1">
            <w:pPr>
              <w:jc w:val="both"/>
              <w:rPr>
                <w:sz w:val="22"/>
                <w:szCs w:val="22"/>
              </w:rPr>
            </w:pPr>
            <w:r w:rsidRPr="00224F58">
              <w:rPr>
                <w:sz w:val="22"/>
                <w:szCs w:val="22"/>
              </w:rPr>
              <w:t xml:space="preserve">1. Marecki J. Podstawy przemian energetycznych. Wydawnictwo Naukowe PWN, Warszawa 2019. </w:t>
            </w:r>
          </w:p>
          <w:p w14:paraId="200FF37B" w14:textId="77777777" w:rsidR="007111C3" w:rsidRPr="00224F58" w:rsidRDefault="007111C3" w:rsidP="00054AC1">
            <w:pPr>
              <w:jc w:val="both"/>
              <w:rPr>
                <w:sz w:val="22"/>
                <w:szCs w:val="22"/>
              </w:rPr>
            </w:pPr>
            <w:r w:rsidRPr="00224F58">
              <w:rPr>
                <w:sz w:val="22"/>
                <w:szCs w:val="22"/>
              </w:rPr>
              <w:t>2. Krasowski E., Krasowska M.: Gospodarka energetyczna w rolnictwie. Wydawnictwo Akademii Rolniczej w Lublinie, Lublin 2000.</w:t>
            </w:r>
          </w:p>
          <w:p w14:paraId="1EFC73CD" w14:textId="77777777" w:rsidR="007111C3" w:rsidRPr="00224F58" w:rsidRDefault="007111C3" w:rsidP="00054AC1">
            <w:pPr>
              <w:shd w:val="clear" w:color="auto" w:fill="FFFFFF"/>
              <w:jc w:val="both"/>
              <w:rPr>
                <w:sz w:val="22"/>
                <w:szCs w:val="22"/>
              </w:rPr>
            </w:pPr>
            <w:r w:rsidRPr="00224F58">
              <w:rPr>
                <w:sz w:val="22"/>
                <w:szCs w:val="22"/>
              </w:rPr>
              <w:t xml:space="preserve">2. Lewandowski W., Klugmann-Radziemska E.: Proekologiczne odnawialne źródła energii. Wydawnictwo Naukowe PWN, Warszawa 2017. </w:t>
            </w:r>
          </w:p>
          <w:p w14:paraId="55F34933" w14:textId="77777777" w:rsidR="007111C3" w:rsidRPr="00224F58" w:rsidRDefault="007111C3" w:rsidP="00054AC1">
            <w:pPr>
              <w:shd w:val="clear" w:color="auto" w:fill="FFFFFF"/>
              <w:ind w:left="28"/>
              <w:jc w:val="both"/>
              <w:rPr>
                <w:b/>
                <w:color w:val="222222"/>
                <w:sz w:val="22"/>
                <w:szCs w:val="22"/>
              </w:rPr>
            </w:pPr>
            <w:r w:rsidRPr="00224F58">
              <w:rPr>
                <w:b/>
                <w:color w:val="222222"/>
                <w:sz w:val="22"/>
                <w:szCs w:val="22"/>
              </w:rPr>
              <w:t>Literatura uzupełniająca:</w:t>
            </w:r>
          </w:p>
          <w:p w14:paraId="714C1F89" w14:textId="77777777" w:rsidR="007111C3" w:rsidRPr="00224F58" w:rsidRDefault="007111C3" w:rsidP="00054AC1">
            <w:pPr>
              <w:jc w:val="both"/>
              <w:rPr>
                <w:sz w:val="22"/>
                <w:szCs w:val="22"/>
              </w:rPr>
            </w:pPr>
            <w:r w:rsidRPr="00224F58">
              <w:rPr>
                <w:sz w:val="22"/>
                <w:szCs w:val="22"/>
              </w:rPr>
              <w:t>1. Wasilewski J., Krasowski E.: Tłokowe silniki spalinowe. Wydawnictwo Uniwersytetu Przyrodniczego w Lublinie, Lublin 2015.</w:t>
            </w:r>
          </w:p>
          <w:p w14:paraId="1062CE32" w14:textId="77777777" w:rsidR="007111C3" w:rsidRPr="00224F58" w:rsidRDefault="007111C3" w:rsidP="00054AC1">
            <w:pPr>
              <w:jc w:val="both"/>
              <w:rPr>
                <w:sz w:val="22"/>
                <w:szCs w:val="22"/>
              </w:rPr>
            </w:pPr>
            <w:r w:rsidRPr="00224F58">
              <w:rPr>
                <w:sz w:val="22"/>
                <w:szCs w:val="22"/>
              </w:rPr>
              <w:t>2. Wojdalski J., Domagała A., Kaleta A., Janus P E.: Energia i jej użytkowanie w przemyśle rolno-spożywczym. Wydawnictwo SGGW. Warszawa 1998.</w:t>
            </w:r>
          </w:p>
          <w:p w14:paraId="398D1EB8" w14:textId="77777777" w:rsidR="007111C3" w:rsidRPr="00224F58" w:rsidRDefault="007111C3" w:rsidP="00054AC1">
            <w:pPr>
              <w:jc w:val="both"/>
              <w:rPr>
                <w:sz w:val="22"/>
                <w:szCs w:val="22"/>
              </w:rPr>
            </w:pPr>
            <w:r w:rsidRPr="00224F58">
              <w:rPr>
                <w:sz w:val="22"/>
                <w:szCs w:val="22"/>
              </w:rPr>
              <w:t>3. Laudyn D., Pawlik M., Strzelczyk F.: Elektrownie. WN-T. Warszawa 1997.</w:t>
            </w:r>
          </w:p>
          <w:p w14:paraId="75E0486A" w14:textId="77777777" w:rsidR="007111C3" w:rsidRPr="00224F58" w:rsidRDefault="007111C3" w:rsidP="00054AC1">
            <w:pPr>
              <w:jc w:val="both"/>
              <w:rPr>
                <w:sz w:val="22"/>
                <w:szCs w:val="22"/>
              </w:rPr>
            </w:pPr>
            <w:r w:rsidRPr="00224F58">
              <w:rPr>
                <w:sz w:val="22"/>
                <w:szCs w:val="22"/>
              </w:rPr>
              <w:t>4. Kucowski J., Laudyn D., Przekwas M.: Energetyka a ochrona środowiska. WN-T. Warszawa 1997.</w:t>
            </w:r>
          </w:p>
          <w:p w14:paraId="384706F7" w14:textId="77777777" w:rsidR="007111C3" w:rsidRPr="00224F58" w:rsidRDefault="007111C3" w:rsidP="00054AC1">
            <w:pPr>
              <w:jc w:val="both"/>
              <w:rPr>
                <w:bCs/>
                <w:sz w:val="22"/>
                <w:szCs w:val="22"/>
              </w:rPr>
            </w:pPr>
            <w:r w:rsidRPr="00224F58">
              <w:rPr>
                <w:sz w:val="22"/>
                <w:szCs w:val="22"/>
              </w:rPr>
              <w:t>5. Burski Z., Wasilewski J.: Gospodarowanie energią, surowcami i materiałami w logistyce produkcji zakładów piwowarskich. Wydawnictwo Uniwersytetu Przyrodniczego w Lublinie, Lublin 2014.</w:t>
            </w:r>
          </w:p>
        </w:tc>
      </w:tr>
      <w:tr w:rsidR="007111C3" w:rsidRPr="00224F58" w14:paraId="2145871D" w14:textId="77777777" w:rsidTr="00054AC1">
        <w:tc>
          <w:tcPr>
            <w:tcW w:w="3942" w:type="dxa"/>
            <w:shd w:val="clear" w:color="auto" w:fill="auto"/>
          </w:tcPr>
          <w:p w14:paraId="7A90851B" w14:textId="77777777" w:rsidR="007111C3" w:rsidRPr="00224F58" w:rsidRDefault="007111C3" w:rsidP="00054AC1">
            <w:pPr>
              <w:rPr>
                <w:sz w:val="22"/>
                <w:szCs w:val="22"/>
              </w:rPr>
            </w:pPr>
            <w:r w:rsidRPr="00224F58">
              <w:rPr>
                <w:sz w:val="22"/>
                <w:szCs w:val="22"/>
              </w:rPr>
              <w:t>Planowane formy/działania/metody dydaktyczne</w:t>
            </w:r>
          </w:p>
        </w:tc>
        <w:tc>
          <w:tcPr>
            <w:tcW w:w="5344" w:type="dxa"/>
            <w:shd w:val="clear" w:color="auto" w:fill="auto"/>
          </w:tcPr>
          <w:p w14:paraId="154F60E9" w14:textId="77777777" w:rsidR="007111C3" w:rsidRPr="00224F58" w:rsidRDefault="007111C3" w:rsidP="00054AC1">
            <w:pPr>
              <w:jc w:val="both"/>
              <w:rPr>
                <w:sz w:val="22"/>
                <w:szCs w:val="22"/>
              </w:rPr>
            </w:pPr>
            <w:r w:rsidRPr="00224F58">
              <w:rPr>
                <w:sz w:val="22"/>
                <w:szCs w:val="22"/>
              </w:rPr>
              <w:t>Wykłady informacyjne i problemowe; ćwiczenia o charakterze problemowym, w tym badawczym i obliczeniowym; dyskusje dydaktyczne jako metody aktywizujące; wykonanie projektów obliczeniowych, referatów oraz sprawozdań z przeprowadzonych badań.</w:t>
            </w:r>
          </w:p>
        </w:tc>
      </w:tr>
      <w:tr w:rsidR="007111C3" w:rsidRPr="00224F58" w14:paraId="4DEA9BCF" w14:textId="77777777" w:rsidTr="00054AC1">
        <w:tc>
          <w:tcPr>
            <w:tcW w:w="3942" w:type="dxa"/>
            <w:shd w:val="clear" w:color="auto" w:fill="auto"/>
          </w:tcPr>
          <w:p w14:paraId="035D2D6B" w14:textId="77777777" w:rsidR="007111C3" w:rsidRPr="00224F58" w:rsidRDefault="007111C3" w:rsidP="00054AC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8A41918" w14:textId="77777777" w:rsidR="007111C3" w:rsidRPr="00224F58" w:rsidRDefault="007111C3" w:rsidP="00054AC1">
            <w:pPr>
              <w:jc w:val="both"/>
              <w:rPr>
                <w:sz w:val="22"/>
                <w:szCs w:val="22"/>
              </w:rPr>
            </w:pPr>
            <w:r w:rsidRPr="00224F58">
              <w:rPr>
                <w:sz w:val="22"/>
                <w:szCs w:val="22"/>
              </w:rPr>
              <w:t>W1, W2, W3– sprawdzian pisemny, odpowiedź ustna, sprawozdanie z ćwiczeń o charakterze badawczym, referaty, zaliczenie końcowe.</w:t>
            </w:r>
          </w:p>
          <w:p w14:paraId="3A63828A" w14:textId="77777777" w:rsidR="007111C3" w:rsidRPr="00224F58" w:rsidRDefault="007111C3" w:rsidP="00054AC1">
            <w:pPr>
              <w:jc w:val="both"/>
              <w:rPr>
                <w:sz w:val="22"/>
                <w:szCs w:val="22"/>
              </w:rPr>
            </w:pPr>
            <w:r w:rsidRPr="00224F58">
              <w:rPr>
                <w:sz w:val="22"/>
                <w:szCs w:val="22"/>
              </w:rPr>
              <w:lastRenderedPageBreak/>
              <w:t>U1, U2 – sprawozdanie z ćwiczeń o charakterze badawczym, projekt obliczeniowy, zadania rachunkowe, zaliczenie końcowe.</w:t>
            </w:r>
          </w:p>
          <w:p w14:paraId="1693B34A" w14:textId="77777777" w:rsidR="007111C3" w:rsidRPr="00224F58" w:rsidRDefault="007111C3" w:rsidP="00054AC1">
            <w:pPr>
              <w:jc w:val="both"/>
              <w:rPr>
                <w:sz w:val="22"/>
                <w:szCs w:val="22"/>
              </w:rPr>
            </w:pPr>
            <w:r w:rsidRPr="00224F58">
              <w:rPr>
                <w:sz w:val="22"/>
                <w:szCs w:val="22"/>
              </w:rPr>
              <w:t>K1 – sprawdzian pisemny, odpowiedź ustna, zaliczenie końcowe.</w:t>
            </w:r>
          </w:p>
          <w:p w14:paraId="3B51D87A" w14:textId="77777777" w:rsidR="007111C3" w:rsidRPr="00224F58" w:rsidRDefault="007111C3" w:rsidP="00054AC1">
            <w:pPr>
              <w:jc w:val="both"/>
              <w:rPr>
                <w:sz w:val="22"/>
                <w:szCs w:val="22"/>
              </w:rPr>
            </w:pPr>
            <w:r w:rsidRPr="00224F58">
              <w:rPr>
                <w:sz w:val="22"/>
                <w:szCs w:val="22"/>
              </w:rPr>
              <w:t xml:space="preserve">Formy dokumentowania: sprawdziany, sprawozdania, projekty obliczeniowe, dziennik prowadzącego. </w:t>
            </w:r>
          </w:p>
        </w:tc>
      </w:tr>
      <w:tr w:rsidR="007111C3" w:rsidRPr="00224F58" w14:paraId="688C2ADC" w14:textId="77777777" w:rsidTr="00054AC1">
        <w:tc>
          <w:tcPr>
            <w:tcW w:w="3942" w:type="dxa"/>
            <w:shd w:val="clear" w:color="auto" w:fill="auto"/>
          </w:tcPr>
          <w:p w14:paraId="3C6825B9" w14:textId="77777777" w:rsidR="007111C3" w:rsidRPr="00224F58" w:rsidRDefault="007111C3" w:rsidP="00054AC1">
            <w:pPr>
              <w:rPr>
                <w:sz w:val="22"/>
                <w:szCs w:val="22"/>
              </w:rPr>
            </w:pPr>
            <w:r w:rsidRPr="00224F58">
              <w:rPr>
                <w:sz w:val="22"/>
                <w:szCs w:val="22"/>
              </w:rPr>
              <w:t>Elementy i wagi mające wpływ na ocenę końcową</w:t>
            </w:r>
          </w:p>
        </w:tc>
        <w:tc>
          <w:tcPr>
            <w:tcW w:w="5344" w:type="dxa"/>
            <w:shd w:val="clear" w:color="auto" w:fill="auto"/>
          </w:tcPr>
          <w:p w14:paraId="027BF5AA" w14:textId="77777777" w:rsidR="007111C3" w:rsidRPr="00224F58" w:rsidRDefault="007111C3" w:rsidP="00054AC1">
            <w:pPr>
              <w:jc w:val="both"/>
              <w:rPr>
                <w:sz w:val="22"/>
                <w:szCs w:val="22"/>
              </w:rPr>
            </w:pPr>
            <w:r w:rsidRPr="00224F58">
              <w:rPr>
                <w:sz w:val="22"/>
                <w:szCs w:val="22"/>
              </w:rPr>
              <w:t>Ocena końcowa zgodna z oceną uzyskaną na zaliczenie.</w:t>
            </w:r>
          </w:p>
        </w:tc>
      </w:tr>
      <w:tr w:rsidR="007111C3" w:rsidRPr="00224F58" w14:paraId="2387A61D" w14:textId="77777777" w:rsidTr="00054AC1">
        <w:trPr>
          <w:trHeight w:val="1544"/>
        </w:trPr>
        <w:tc>
          <w:tcPr>
            <w:tcW w:w="3942" w:type="dxa"/>
            <w:shd w:val="clear" w:color="auto" w:fill="auto"/>
          </w:tcPr>
          <w:p w14:paraId="64552B4A" w14:textId="77777777" w:rsidR="007111C3" w:rsidRPr="00224F58" w:rsidRDefault="007111C3" w:rsidP="00054AC1">
            <w:pPr>
              <w:jc w:val="both"/>
              <w:rPr>
                <w:sz w:val="22"/>
                <w:szCs w:val="22"/>
              </w:rPr>
            </w:pPr>
            <w:r w:rsidRPr="00224F58">
              <w:rPr>
                <w:sz w:val="22"/>
                <w:szCs w:val="22"/>
              </w:rPr>
              <w:t>Bilans punktów ECTS</w:t>
            </w:r>
          </w:p>
        </w:tc>
        <w:tc>
          <w:tcPr>
            <w:tcW w:w="5344" w:type="dxa"/>
            <w:shd w:val="clear" w:color="auto" w:fill="auto"/>
          </w:tcPr>
          <w:p w14:paraId="326A9FE8" w14:textId="77777777" w:rsidR="007111C3" w:rsidRPr="00224F58" w:rsidRDefault="007111C3" w:rsidP="00054AC1">
            <w:pPr>
              <w:jc w:val="center"/>
              <w:rPr>
                <w:b/>
                <w:bCs/>
                <w:strike/>
                <w:color w:val="000000" w:themeColor="text1"/>
                <w:sz w:val="22"/>
                <w:szCs w:val="22"/>
              </w:rPr>
            </w:pPr>
            <w:r w:rsidRPr="00224F58">
              <w:rPr>
                <w:b/>
                <w:bCs/>
                <w:color w:val="000000" w:themeColor="text1"/>
                <w:sz w:val="22"/>
                <w:szCs w:val="22"/>
              </w:rPr>
              <w:t>KONTAKTOWE</w:t>
            </w:r>
          </w:p>
          <w:p w14:paraId="3F8561F2" w14:textId="77777777" w:rsidR="007111C3" w:rsidRPr="00224F58" w:rsidRDefault="007111C3" w:rsidP="00054AC1">
            <w:pPr>
              <w:rPr>
                <w:b/>
                <w:sz w:val="22"/>
                <w:szCs w:val="22"/>
              </w:rPr>
            </w:pPr>
            <w:r w:rsidRPr="00224F58">
              <w:rPr>
                <w:b/>
                <w:sz w:val="22"/>
                <w:szCs w:val="22"/>
              </w:rPr>
              <w:t xml:space="preserve">Forma zajęć         Liczba godz.                   Punkty ECTS      </w:t>
            </w:r>
          </w:p>
          <w:p w14:paraId="7B0B5282" w14:textId="77777777" w:rsidR="007111C3" w:rsidRPr="00224F58" w:rsidRDefault="007111C3" w:rsidP="00054AC1">
            <w:pPr>
              <w:jc w:val="both"/>
              <w:rPr>
                <w:sz w:val="22"/>
                <w:szCs w:val="22"/>
              </w:rPr>
            </w:pPr>
            <w:r w:rsidRPr="00224F58">
              <w:rPr>
                <w:sz w:val="22"/>
                <w:szCs w:val="22"/>
              </w:rPr>
              <w:t>- udział w wykładach – 10 godz., pkt. ECTS - 0,4,</w:t>
            </w:r>
          </w:p>
          <w:p w14:paraId="7C693E02" w14:textId="77777777" w:rsidR="007111C3" w:rsidRPr="00224F58" w:rsidRDefault="007111C3" w:rsidP="00054AC1">
            <w:pPr>
              <w:jc w:val="both"/>
              <w:rPr>
                <w:sz w:val="22"/>
                <w:szCs w:val="22"/>
              </w:rPr>
            </w:pPr>
            <w:r w:rsidRPr="00224F58">
              <w:rPr>
                <w:sz w:val="22"/>
                <w:szCs w:val="22"/>
              </w:rPr>
              <w:t>- udział w zajęciach laboratoryjnych i audytoryjnych – 15 godz, pkt. ECTS - 0,6,</w:t>
            </w:r>
          </w:p>
          <w:p w14:paraId="6C7CCB6F" w14:textId="77777777" w:rsidR="007111C3" w:rsidRPr="00224F58" w:rsidRDefault="007111C3" w:rsidP="00054AC1">
            <w:pPr>
              <w:jc w:val="both"/>
              <w:rPr>
                <w:sz w:val="22"/>
                <w:szCs w:val="22"/>
              </w:rPr>
            </w:pPr>
            <w:r w:rsidRPr="00224F58">
              <w:rPr>
                <w:sz w:val="22"/>
                <w:szCs w:val="22"/>
              </w:rPr>
              <w:t>- udział w konsultacjach związanych z przygotowaniem do zaliczenia – 1 x 2 godz. = 2 godz., pkt. ECTS - 0,1.</w:t>
            </w:r>
          </w:p>
          <w:p w14:paraId="0A955325" w14:textId="77777777" w:rsidR="007111C3" w:rsidRPr="00224F58" w:rsidRDefault="007111C3" w:rsidP="00054AC1">
            <w:pPr>
              <w:rPr>
                <w:b/>
                <w:bCs/>
                <w:sz w:val="22"/>
                <w:szCs w:val="22"/>
              </w:rPr>
            </w:pPr>
            <w:r w:rsidRPr="00224F58">
              <w:rPr>
                <w:b/>
                <w:bCs/>
                <w:sz w:val="22"/>
                <w:szCs w:val="22"/>
              </w:rPr>
              <w:t>Razem kontaktowe  27 godz.    1,1 pkt. ECTS</w:t>
            </w:r>
          </w:p>
          <w:p w14:paraId="1DA3629F" w14:textId="77777777" w:rsidR="007111C3" w:rsidRPr="00224F58" w:rsidRDefault="007111C3" w:rsidP="00054AC1">
            <w:pPr>
              <w:jc w:val="center"/>
              <w:rPr>
                <w:b/>
                <w:bCs/>
                <w:sz w:val="22"/>
                <w:szCs w:val="22"/>
              </w:rPr>
            </w:pPr>
          </w:p>
          <w:p w14:paraId="200B3FBC" w14:textId="77777777" w:rsidR="007111C3" w:rsidRPr="00224F58" w:rsidRDefault="007111C3" w:rsidP="00054AC1">
            <w:pPr>
              <w:jc w:val="center"/>
              <w:rPr>
                <w:b/>
                <w:bCs/>
                <w:sz w:val="22"/>
                <w:szCs w:val="22"/>
              </w:rPr>
            </w:pPr>
            <w:r w:rsidRPr="00224F58">
              <w:rPr>
                <w:b/>
                <w:bCs/>
                <w:sz w:val="22"/>
                <w:szCs w:val="22"/>
              </w:rPr>
              <w:t>NIEKONTAKTOWE</w:t>
            </w:r>
          </w:p>
          <w:p w14:paraId="6A98DE32" w14:textId="77777777" w:rsidR="007111C3" w:rsidRPr="00224F58" w:rsidRDefault="007111C3" w:rsidP="00054AC1">
            <w:pPr>
              <w:rPr>
                <w:b/>
                <w:sz w:val="22"/>
                <w:szCs w:val="22"/>
              </w:rPr>
            </w:pPr>
            <w:r w:rsidRPr="00224F58">
              <w:rPr>
                <w:b/>
                <w:sz w:val="22"/>
                <w:szCs w:val="22"/>
              </w:rPr>
              <w:t xml:space="preserve">Forma zajęć         Liczba godz.                   Punkty ECTS      </w:t>
            </w:r>
          </w:p>
          <w:p w14:paraId="05910846" w14:textId="77777777" w:rsidR="007111C3" w:rsidRPr="00224F58" w:rsidRDefault="007111C3" w:rsidP="00054AC1">
            <w:pPr>
              <w:jc w:val="both"/>
              <w:rPr>
                <w:sz w:val="22"/>
                <w:szCs w:val="22"/>
              </w:rPr>
            </w:pPr>
            <w:r w:rsidRPr="00224F58">
              <w:rPr>
                <w:sz w:val="22"/>
                <w:szCs w:val="22"/>
              </w:rPr>
              <w:t>- przygotowanie do ćwiczeń laboratoryjnych (kolokwia) – 3 x 6 godz. = 18 godz., pkt. ECTS - 0,7,</w:t>
            </w:r>
          </w:p>
          <w:p w14:paraId="27F70C52" w14:textId="77777777" w:rsidR="007111C3" w:rsidRPr="00224F58" w:rsidRDefault="007111C3" w:rsidP="00054AC1">
            <w:pPr>
              <w:jc w:val="both"/>
              <w:rPr>
                <w:sz w:val="22"/>
                <w:szCs w:val="22"/>
              </w:rPr>
            </w:pPr>
            <w:r w:rsidRPr="00224F58">
              <w:rPr>
                <w:sz w:val="22"/>
                <w:szCs w:val="22"/>
              </w:rPr>
              <w:t>- wykonanie sprawozdań z ćwiczeń o charakterze badawczym (2 x 3 godz.), zadań rachunkowych (2 x 3 godz.) oraz projektu obliczeniowego (1 x 4 godz.) - 16 godz., pkt. ECTS - 0,7,</w:t>
            </w:r>
          </w:p>
          <w:p w14:paraId="4BA063AE" w14:textId="77777777" w:rsidR="007111C3" w:rsidRPr="00224F58" w:rsidRDefault="007111C3" w:rsidP="00054AC1">
            <w:pPr>
              <w:jc w:val="both"/>
              <w:rPr>
                <w:sz w:val="22"/>
                <w:szCs w:val="22"/>
              </w:rPr>
            </w:pPr>
            <w:r w:rsidRPr="00224F58">
              <w:rPr>
                <w:sz w:val="22"/>
                <w:szCs w:val="22"/>
              </w:rPr>
              <w:t>- przygotowanie referatu na zadany temat (2 x 6 godz.) - 12 godz., pkt. ECTS - 0,5.</w:t>
            </w:r>
          </w:p>
          <w:p w14:paraId="631CE566" w14:textId="77777777" w:rsidR="007111C3" w:rsidRPr="00224F58" w:rsidRDefault="007111C3" w:rsidP="00054AC1">
            <w:pPr>
              <w:rPr>
                <w:b/>
                <w:bCs/>
                <w:sz w:val="22"/>
                <w:szCs w:val="22"/>
              </w:rPr>
            </w:pPr>
            <w:r w:rsidRPr="00224F58">
              <w:rPr>
                <w:b/>
                <w:bCs/>
                <w:sz w:val="22"/>
                <w:szCs w:val="22"/>
              </w:rPr>
              <w:t>Razem niekontaktowe  48 godz.    1,9 pkt. ECTS</w:t>
            </w:r>
          </w:p>
          <w:p w14:paraId="66995611" w14:textId="77777777" w:rsidR="007111C3" w:rsidRPr="00224F58" w:rsidRDefault="007111C3" w:rsidP="00054AC1">
            <w:pPr>
              <w:rPr>
                <w:b/>
                <w:sz w:val="22"/>
                <w:szCs w:val="22"/>
              </w:rPr>
            </w:pPr>
            <w:r w:rsidRPr="00224F58">
              <w:rPr>
                <w:b/>
                <w:sz w:val="22"/>
                <w:szCs w:val="22"/>
              </w:rPr>
              <w:t>Łączny nakład pracy studenta to 75 godz. co odpowiada  3 pkt. ECTS</w:t>
            </w:r>
          </w:p>
        </w:tc>
      </w:tr>
      <w:tr w:rsidR="007111C3" w:rsidRPr="00224F58" w14:paraId="7B64C794" w14:textId="77777777" w:rsidTr="00054AC1">
        <w:trPr>
          <w:trHeight w:val="718"/>
        </w:trPr>
        <w:tc>
          <w:tcPr>
            <w:tcW w:w="3942" w:type="dxa"/>
            <w:shd w:val="clear" w:color="auto" w:fill="auto"/>
          </w:tcPr>
          <w:p w14:paraId="25FC7B81" w14:textId="77777777" w:rsidR="007111C3" w:rsidRPr="00224F58" w:rsidRDefault="007111C3" w:rsidP="00054AC1">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21ADCF4" w14:textId="77777777" w:rsidR="007111C3" w:rsidRPr="00224F58" w:rsidRDefault="007111C3" w:rsidP="00054AC1">
            <w:pPr>
              <w:rPr>
                <w:i/>
                <w:sz w:val="22"/>
                <w:szCs w:val="22"/>
              </w:rPr>
            </w:pPr>
            <w:r w:rsidRPr="00224F58">
              <w:rPr>
                <w:sz w:val="22"/>
                <w:szCs w:val="22"/>
              </w:rPr>
              <w:t>Udział w wykładach – 10 godz</w:t>
            </w:r>
            <w:r w:rsidRPr="00224F58">
              <w:rPr>
                <w:i/>
                <w:sz w:val="22"/>
                <w:szCs w:val="22"/>
              </w:rPr>
              <w:t>.</w:t>
            </w:r>
          </w:p>
          <w:p w14:paraId="3B9B555B" w14:textId="77777777" w:rsidR="007111C3" w:rsidRPr="00224F58" w:rsidRDefault="007111C3" w:rsidP="00054AC1">
            <w:pPr>
              <w:rPr>
                <w:sz w:val="22"/>
                <w:szCs w:val="22"/>
              </w:rPr>
            </w:pPr>
            <w:r w:rsidRPr="00224F58">
              <w:rPr>
                <w:sz w:val="22"/>
                <w:szCs w:val="22"/>
              </w:rPr>
              <w:t>Udział w ćwiczeniach – 10,5 godz.</w:t>
            </w:r>
          </w:p>
          <w:p w14:paraId="5126604B" w14:textId="77777777" w:rsidR="007111C3" w:rsidRPr="00224F58" w:rsidRDefault="007111C3" w:rsidP="00054AC1">
            <w:pPr>
              <w:rPr>
                <w:sz w:val="22"/>
                <w:szCs w:val="22"/>
              </w:rPr>
            </w:pPr>
            <w:r w:rsidRPr="00224F58">
              <w:rPr>
                <w:sz w:val="22"/>
                <w:szCs w:val="22"/>
              </w:rPr>
              <w:t>Udział w konsultacjach –2 godz.</w:t>
            </w:r>
          </w:p>
          <w:p w14:paraId="48490E17" w14:textId="77777777" w:rsidR="007111C3" w:rsidRPr="00224F58" w:rsidRDefault="007111C3" w:rsidP="00054AC1">
            <w:pPr>
              <w:rPr>
                <w:sz w:val="22"/>
                <w:szCs w:val="22"/>
              </w:rPr>
            </w:pPr>
            <w:r w:rsidRPr="00224F58">
              <w:rPr>
                <w:sz w:val="22"/>
                <w:szCs w:val="22"/>
              </w:rPr>
              <w:t>Udział w kolokwiach – 4,5 godz.</w:t>
            </w:r>
          </w:p>
          <w:p w14:paraId="35AE50F6" w14:textId="77777777" w:rsidR="007111C3" w:rsidRPr="00224F58" w:rsidRDefault="007111C3" w:rsidP="00054AC1">
            <w:pPr>
              <w:rPr>
                <w:b/>
                <w:sz w:val="22"/>
                <w:szCs w:val="22"/>
              </w:rPr>
            </w:pPr>
            <w:r w:rsidRPr="00224F58">
              <w:rPr>
                <w:b/>
                <w:sz w:val="22"/>
                <w:szCs w:val="22"/>
              </w:rPr>
              <w:t>Łącznie 27 godz. co stanowi 1,1 pkt. ECTS</w:t>
            </w:r>
          </w:p>
        </w:tc>
      </w:tr>
      <w:tr w:rsidR="007111C3" w:rsidRPr="00224F58" w14:paraId="1E61E327" w14:textId="77777777" w:rsidTr="00054AC1">
        <w:trPr>
          <w:trHeight w:val="410"/>
        </w:trPr>
        <w:tc>
          <w:tcPr>
            <w:tcW w:w="3942" w:type="dxa"/>
            <w:shd w:val="clear" w:color="auto" w:fill="auto"/>
          </w:tcPr>
          <w:p w14:paraId="64496D47" w14:textId="77777777" w:rsidR="007111C3" w:rsidRPr="00224F58" w:rsidRDefault="007111C3" w:rsidP="00054AC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FF22803" w14:textId="77777777" w:rsidR="007111C3" w:rsidRPr="00224F58" w:rsidRDefault="007111C3" w:rsidP="00054AC1">
            <w:pPr>
              <w:jc w:val="both"/>
              <w:rPr>
                <w:sz w:val="22"/>
                <w:szCs w:val="22"/>
              </w:rPr>
            </w:pPr>
            <w:r w:rsidRPr="00224F58">
              <w:rPr>
                <w:sz w:val="22"/>
                <w:szCs w:val="22"/>
              </w:rPr>
              <w:t>Kod efektu modułowego – kod efektu kierunkowego</w:t>
            </w:r>
          </w:p>
          <w:p w14:paraId="37F5F885" w14:textId="77777777" w:rsidR="007111C3" w:rsidRPr="00224F58" w:rsidRDefault="007111C3" w:rsidP="00054AC1">
            <w:pPr>
              <w:rPr>
                <w:sz w:val="22"/>
                <w:szCs w:val="22"/>
              </w:rPr>
            </w:pPr>
            <w:r w:rsidRPr="00224F58">
              <w:rPr>
                <w:sz w:val="22"/>
                <w:szCs w:val="22"/>
              </w:rPr>
              <w:t>W1 – TRiA1_W14 ++</w:t>
            </w:r>
          </w:p>
          <w:p w14:paraId="724BE2DA" w14:textId="77777777" w:rsidR="007111C3" w:rsidRPr="00224F58" w:rsidRDefault="007111C3" w:rsidP="00054AC1">
            <w:pPr>
              <w:rPr>
                <w:sz w:val="22"/>
                <w:szCs w:val="22"/>
              </w:rPr>
            </w:pPr>
            <w:r w:rsidRPr="00224F58">
              <w:rPr>
                <w:sz w:val="22"/>
                <w:szCs w:val="22"/>
              </w:rPr>
              <w:t>W2 – TRiA1_W14 +++</w:t>
            </w:r>
          </w:p>
          <w:p w14:paraId="644AAB8C" w14:textId="77777777" w:rsidR="007111C3" w:rsidRPr="00224F58" w:rsidRDefault="007111C3" w:rsidP="00054AC1">
            <w:pPr>
              <w:rPr>
                <w:sz w:val="22"/>
                <w:szCs w:val="22"/>
              </w:rPr>
            </w:pPr>
            <w:r w:rsidRPr="00224F58">
              <w:rPr>
                <w:sz w:val="22"/>
                <w:szCs w:val="22"/>
              </w:rPr>
              <w:t>W3 – TRiA1_W14 +++</w:t>
            </w:r>
          </w:p>
          <w:p w14:paraId="1FA3F87F" w14:textId="77777777" w:rsidR="007111C3" w:rsidRPr="00224F58" w:rsidRDefault="007111C3" w:rsidP="00054AC1">
            <w:pPr>
              <w:rPr>
                <w:sz w:val="22"/>
                <w:szCs w:val="22"/>
              </w:rPr>
            </w:pPr>
            <w:r w:rsidRPr="00224F58">
              <w:rPr>
                <w:sz w:val="22"/>
                <w:szCs w:val="22"/>
              </w:rPr>
              <w:t>U1 – TRiA1_U08 ++, U15++</w:t>
            </w:r>
          </w:p>
          <w:p w14:paraId="7080E36B" w14:textId="77777777" w:rsidR="007111C3" w:rsidRPr="00224F58" w:rsidRDefault="007111C3" w:rsidP="00054AC1">
            <w:pPr>
              <w:rPr>
                <w:sz w:val="22"/>
                <w:szCs w:val="22"/>
              </w:rPr>
            </w:pPr>
            <w:r w:rsidRPr="00224F58">
              <w:rPr>
                <w:sz w:val="22"/>
                <w:szCs w:val="22"/>
              </w:rPr>
              <w:t>U2 – TRiA1_U11 ++</w:t>
            </w:r>
          </w:p>
          <w:p w14:paraId="1BA1846C" w14:textId="77777777" w:rsidR="007111C3" w:rsidRPr="00224F58" w:rsidRDefault="007111C3" w:rsidP="00054AC1">
            <w:pPr>
              <w:jc w:val="both"/>
              <w:rPr>
                <w:sz w:val="22"/>
                <w:szCs w:val="22"/>
              </w:rPr>
            </w:pPr>
            <w:r w:rsidRPr="00224F58">
              <w:rPr>
                <w:sz w:val="22"/>
                <w:szCs w:val="22"/>
              </w:rPr>
              <w:t>K1 – TRiA1_K06 ++</w:t>
            </w:r>
          </w:p>
        </w:tc>
      </w:tr>
    </w:tbl>
    <w:p w14:paraId="2C540053" w14:textId="77777777" w:rsidR="007111C3" w:rsidRPr="00224F58" w:rsidRDefault="007111C3" w:rsidP="007111C3">
      <w:pPr>
        <w:rPr>
          <w:sz w:val="22"/>
          <w:szCs w:val="22"/>
        </w:rPr>
      </w:pPr>
    </w:p>
    <w:p w14:paraId="2D9D29A0" w14:textId="77777777" w:rsidR="00412796" w:rsidRPr="00224F58" w:rsidRDefault="00412796">
      <w:pPr>
        <w:spacing w:after="160" w:line="259" w:lineRule="auto"/>
        <w:rPr>
          <w:sz w:val="22"/>
          <w:szCs w:val="22"/>
        </w:rPr>
      </w:pPr>
      <w:r w:rsidRPr="00224F58">
        <w:rPr>
          <w:sz w:val="22"/>
          <w:szCs w:val="22"/>
        </w:rPr>
        <w:br w:type="page"/>
      </w:r>
    </w:p>
    <w:p w14:paraId="516ECA73" w14:textId="77777777" w:rsidR="00613838" w:rsidRPr="00224F58" w:rsidRDefault="00613838">
      <w:pPr>
        <w:spacing w:after="160" w:line="259" w:lineRule="auto"/>
        <w:rPr>
          <w:sz w:val="22"/>
          <w:szCs w:val="22"/>
        </w:rPr>
      </w:pPr>
      <w:r w:rsidRPr="00224F58">
        <w:rPr>
          <w:sz w:val="22"/>
          <w:szCs w:val="22"/>
        </w:rPr>
        <w:lastRenderedPageBreak/>
        <w:br w:type="page"/>
      </w:r>
    </w:p>
    <w:p w14:paraId="59A37A89" w14:textId="77777777" w:rsidR="00772822" w:rsidRPr="00224F58" w:rsidRDefault="00772822" w:rsidP="00772822">
      <w:pPr>
        <w:rPr>
          <w:b/>
          <w:sz w:val="22"/>
          <w:szCs w:val="22"/>
        </w:rPr>
      </w:pPr>
      <w:r w:rsidRPr="00224F58">
        <w:rPr>
          <w:b/>
          <w:sz w:val="22"/>
          <w:szCs w:val="22"/>
        </w:rPr>
        <w:lastRenderedPageBreak/>
        <w:t>Karta opisu zajęć (sylabus)</w:t>
      </w:r>
    </w:p>
    <w:p w14:paraId="6FA0C5F7" w14:textId="77777777" w:rsidR="00772822" w:rsidRPr="00224F58" w:rsidRDefault="00772822" w:rsidP="00772822">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72822" w:rsidRPr="00224F58" w14:paraId="7A54A898" w14:textId="77777777" w:rsidTr="00054AC1">
        <w:tc>
          <w:tcPr>
            <w:tcW w:w="3942" w:type="dxa"/>
            <w:shd w:val="clear" w:color="auto" w:fill="auto"/>
          </w:tcPr>
          <w:p w14:paraId="05D78520" w14:textId="77777777" w:rsidR="00772822" w:rsidRPr="00224F58" w:rsidRDefault="00082089" w:rsidP="00054AC1">
            <w:pPr>
              <w:rPr>
                <w:sz w:val="22"/>
                <w:szCs w:val="22"/>
              </w:rPr>
            </w:pPr>
            <w:r w:rsidRPr="00224F58">
              <w:rPr>
                <w:sz w:val="22"/>
                <w:szCs w:val="22"/>
              </w:rPr>
              <w:t xml:space="preserve">Nazwa kierunku studiów </w:t>
            </w:r>
          </w:p>
        </w:tc>
        <w:tc>
          <w:tcPr>
            <w:tcW w:w="5344" w:type="dxa"/>
            <w:shd w:val="clear" w:color="auto" w:fill="auto"/>
          </w:tcPr>
          <w:p w14:paraId="381AE1C9" w14:textId="77777777" w:rsidR="00772822" w:rsidRPr="00224F58" w:rsidRDefault="00772822" w:rsidP="00054AC1">
            <w:pPr>
              <w:rPr>
                <w:sz w:val="22"/>
                <w:szCs w:val="22"/>
              </w:rPr>
            </w:pPr>
            <w:r w:rsidRPr="00224F58">
              <w:rPr>
                <w:sz w:val="22"/>
                <w:szCs w:val="22"/>
              </w:rPr>
              <w:t>Technika Rolnicza i Agrotronika</w:t>
            </w:r>
          </w:p>
        </w:tc>
      </w:tr>
      <w:tr w:rsidR="00772822" w:rsidRPr="00224F58" w14:paraId="3739CCE3" w14:textId="77777777" w:rsidTr="00054AC1">
        <w:tc>
          <w:tcPr>
            <w:tcW w:w="3942" w:type="dxa"/>
            <w:shd w:val="clear" w:color="auto" w:fill="auto"/>
          </w:tcPr>
          <w:p w14:paraId="1CD4C17D" w14:textId="77777777" w:rsidR="00772822" w:rsidRPr="00224F58" w:rsidRDefault="00772822" w:rsidP="00054AC1">
            <w:pPr>
              <w:rPr>
                <w:sz w:val="22"/>
                <w:szCs w:val="22"/>
              </w:rPr>
            </w:pPr>
            <w:r w:rsidRPr="00224F58">
              <w:rPr>
                <w:sz w:val="22"/>
                <w:szCs w:val="22"/>
              </w:rPr>
              <w:t>Nazwa modułu, także nazwa w języku angielskim</w:t>
            </w:r>
          </w:p>
        </w:tc>
        <w:tc>
          <w:tcPr>
            <w:tcW w:w="5344" w:type="dxa"/>
            <w:shd w:val="clear" w:color="auto" w:fill="auto"/>
          </w:tcPr>
          <w:p w14:paraId="290F8C0A" w14:textId="77777777" w:rsidR="00772822" w:rsidRPr="00224F58" w:rsidRDefault="00772822" w:rsidP="00054AC1">
            <w:pPr>
              <w:rPr>
                <w:sz w:val="22"/>
                <w:szCs w:val="22"/>
                <w:lang w:val="en-US"/>
              </w:rPr>
            </w:pPr>
            <w:r w:rsidRPr="00224F58">
              <w:rPr>
                <w:sz w:val="22"/>
                <w:szCs w:val="22"/>
                <w:lang w:val="en-US"/>
              </w:rPr>
              <w:t>Siłownie kogeneracyjne</w:t>
            </w:r>
          </w:p>
          <w:p w14:paraId="547C14E1" w14:textId="77777777" w:rsidR="00772822" w:rsidRPr="00224F58" w:rsidRDefault="00772822" w:rsidP="00054AC1">
            <w:pPr>
              <w:rPr>
                <w:sz w:val="22"/>
                <w:szCs w:val="22"/>
                <w:lang w:val="en-US"/>
              </w:rPr>
            </w:pPr>
            <w:r w:rsidRPr="00224F58">
              <w:rPr>
                <w:sz w:val="22"/>
                <w:szCs w:val="22"/>
                <w:lang w:val="en-US"/>
              </w:rPr>
              <w:t>Cogeneration plants</w:t>
            </w:r>
          </w:p>
        </w:tc>
      </w:tr>
      <w:tr w:rsidR="00772822" w:rsidRPr="00224F58" w14:paraId="1391AFF9" w14:textId="77777777" w:rsidTr="00054AC1">
        <w:tc>
          <w:tcPr>
            <w:tcW w:w="3942" w:type="dxa"/>
            <w:shd w:val="clear" w:color="auto" w:fill="auto"/>
          </w:tcPr>
          <w:p w14:paraId="3F75EF71" w14:textId="77777777" w:rsidR="00772822" w:rsidRPr="00224F58" w:rsidRDefault="00082089" w:rsidP="00054AC1">
            <w:pPr>
              <w:rPr>
                <w:sz w:val="22"/>
                <w:szCs w:val="22"/>
              </w:rPr>
            </w:pPr>
            <w:r w:rsidRPr="00224F58">
              <w:rPr>
                <w:sz w:val="22"/>
                <w:szCs w:val="22"/>
              </w:rPr>
              <w:t xml:space="preserve">Język wykładowy </w:t>
            </w:r>
          </w:p>
        </w:tc>
        <w:tc>
          <w:tcPr>
            <w:tcW w:w="5344" w:type="dxa"/>
            <w:shd w:val="clear" w:color="auto" w:fill="auto"/>
          </w:tcPr>
          <w:p w14:paraId="2A6F86C3" w14:textId="77777777" w:rsidR="00772822" w:rsidRPr="00224F58" w:rsidRDefault="00772822" w:rsidP="00054AC1">
            <w:pPr>
              <w:jc w:val="both"/>
              <w:rPr>
                <w:sz w:val="22"/>
                <w:szCs w:val="22"/>
              </w:rPr>
            </w:pPr>
            <w:r w:rsidRPr="00224F58">
              <w:rPr>
                <w:sz w:val="22"/>
                <w:szCs w:val="22"/>
              </w:rPr>
              <w:t>polski</w:t>
            </w:r>
          </w:p>
        </w:tc>
      </w:tr>
      <w:tr w:rsidR="00772822" w:rsidRPr="00224F58" w14:paraId="2E7E11C8" w14:textId="77777777" w:rsidTr="00054AC1">
        <w:tc>
          <w:tcPr>
            <w:tcW w:w="3942" w:type="dxa"/>
            <w:shd w:val="clear" w:color="auto" w:fill="auto"/>
          </w:tcPr>
          <w:p w14:paraId="5718A1B9" w14:textId="77777777" w:rsidR="00772822"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67010DDF" w14:textId="77777777" w:rsidR="00772822" w:rsidRPr="00224F58" w:rsidRDefault="00772822" w:rsidP="00054AC1">
            <w:pPr>
              <w:rPr>
                <w:sz w:val="22"/>
                <w:szCs w:val="22"/>
              </w:rPr>
            </w:pPr>
            <w:r w:rsidRPr="00224F58">
              <w:rPr>
                <w:sz w:val="22"/>
                <w:szCs w:val="22"/>
              </w:rPr>
              <w:t>fakultatywny</w:t>
            </w:r>
          </w:p>
        </w:tc>
      </w:tr>
      <w:tr w:rsidR="00772822" w:rsidRPr="00224F58" w14:paraId="0CEED6CC" w14:textId="77777777" w:rsidTr="00054AC1">
        <w:trPr>
          <w:trHeight w:val="417"/>
        </w:trPr>
        <w:tc>
          <w:tcPr>
            <w:tcW w:w="3942" w:type="dxa"/>
            <w:shd w:val="clear" w:color="auto" w:fill="auto"/>
          </w:tcPr>
          <w:p w14:paraId="357D0378" w14:textId="77777777" w:rsidR="00772822" w:rsidRPr="00224F58" w:rsidRDefault="00772822" w:rsidP="00054AC1">
            <w:pPr>
              <w:rPr>
                <w:sz w:val="22"/>
                <w:szCs w:val="22"/>
              </w:rPr>
            </w:pPr>
            <w:r w:rsidRPr="00224F58">
              <w:rPr>
                <w:sz w:val="22"/>
                <w:szCs w:val="22"/>
              </w:rPr>
              <w:t>Poziom studiów</w:t>
            </w:r>
          </w:p>
        </w:tc>
        <w:tc>
          <w:tcPr>
            <w:tcW w:w="5344" w:type="dxa"/>
            <w:shd w:val="clear" w:color="auto" w:fill="auto"/>
          </w:tcPr>
          <w:p w14:paraId="17FAD5F5" w14:textId="77777777" w:rsidR="00772822" w:rsidRPr="00224F58" w:rsidRDefault="00772822" w:rsidP="00054AC1">
            <w:pPr>
              <w:rPr>
                <w:sz w:val="22"/>
                <w:szCs w:val="22"/>
              </w:rPr>
            </w:pPr>
            <w:r w:rsidRPr="00224F58">
              <w:rPr>
                <w:sz w:val="22"/>
                <w:szCs w:val="22"/>
              </w:rPr>
              <w:t>pierwszego stopnia</w:t>
            </w:r>
          </w:p>
        </w:tc>
      </w:tr>
      <w:tr w:rsidR="00772822" w:rsidRPr="00224F58" w14:paraId="12339BA0" w14:textId="77777777" w:rsidTr="00054AC1">
        <w:tc>
          <w:tcPr>
            <w:tcW w:w="3942" w:type="dxa"/>
            <w:shd w:val="clear" w:color="auto" w:fill="auto"/>
          </w:tcPr>
          <w:p w14:paraId="41B30BD4" w14:textId="77777777" w:rsidR="00772822" w:rsidRPr="00224F58" w:rsidRDefault="00772822" w:rsidP="00054AC1">
            <w:pPr>
              <w:rPr>
                <w:sz w:val="22"/>
                <w:szCs w:val="22"/>
              </w:rPr>
            </w:pPr>
            <w:r w:rsidRPr="00224F58">
              <w:rPr>
                <w:sz w:val="22"/>
                <w:szCs w:val="22"/>
              </w:rPr>
              <w:t>Forma studiów</w:t>
            </w:r>
          </w:p>
        </w:tc>
        <w:tc>
          <w:tcPr>
            <w:tcW w:w="5344" w:type="dxa"/>
            <w:shd w:val="clear" w:color="auto" w:fill="auto"/>
          </w:tcPr>
          <w:p w14:paraId="0CD994F1" w14:textId="77777777" w:rsidR="00772822" w:rsidRPr="00224F58" w:rsidRDefault="00772822" w:rsidP="00054AC1">
            <w:pPr>
              <w:rPr>
                <w:sz w:val="22"/>
                <w:szCs w:val="22"/>
              </w:rPr>
            </w:pPr>
            <w:r w:rsidRPr="00224F58">
              <w:rPr>
                <w:sz w:val="22"/>
                <w:szCs w:val="22"/>
              </w:rPr>
              <w:t>niestacjonarne</w:t>
            </w:r>
          </w:p>
        </w:tc>
      </w:tr>
      <w:tr w:rsidR="00772822" w:rsidRPr="00224F58" w14:paraId="489D2E95" w14:textId="77777777" w:rsidTr="00054AC1">
        <w:tc>
          <w:tcPr>
            <w:tcW w:w="3942" w:type="dxa"/>
            <w:shd w:val="clear" w:color="auto" w:fill="auto"/>
          </w:tcPr>
          <w:p w14:paraId="60E5F3D5" w14:textId="77777777" w:rsidR="00772822" w:rsidRPr="00224F58" w:rsidRDefault="00772822" w:rsidP="00054AC1">
            <w:pPr>
              <w:rPr>
                <w:sz w:val="22"/>
                <w:szCs w:val="22"/>
              </w:rPr>
            </w:pPr>
            <w:r w:rsidRPr="00224F58">
              <w:rPr>
                <w:sz w:val="22"/>
                <w:szCs w:val="22"/>
              </w:rPr>
              <w:t>Rok studiów dla kierunku</w:t>
            </w:r>
          </w:p>
        </w:tc>
        <w:tc>
          <w:tcPr>
            <w:tcW w:w="5344" w:type="dxa"/>
            <w:shd w:val="clear" w:color="auto" w:fill="auto"/>
          </w:tcPr>
          <w:p w14:paraId="70C820BF" w14:textId="77777777" w:rsidR="00772822" w:rsidRPr="00224F58" w:rsidRDefault="00772822" w:rsidP="00054AC1">
            <w:pPr>
              <w:rPr>
                <w:sz w:val="22"/>
                <w:szCs w:val="22"/>
              </w:rPr>
            </w:pPr>
            <w:r w:rsidRPr="00224F58">
              <w:rPr>
                <w:sz w:val="22"/>
                <w:szCs w:val="22"/>
              </w:rPr>
              <w:t>II</w:t>
            </w:r>
          </w:p>
        </w:tc>
      </w:tr>
      <w:tr w:rsidR="00772822" w:rsidRPr="00224F58" w14:paraId="2BB75386" w14:textId="77777777" w:rsidTr="00054AC1">
        <w:tc>
          <w:tcPr>
            <w:tcW w:w="3942" w:type="dxa"/>
            <w:shd w:val="clear" w:color="auto" w:fill="auto"/>
          </w:tcPr>
          <w:p w14:paraId="5110D2E2" w14:textId="77777777" w:rsidR="00772822" w:rsidRPr="00224F58" w:rsidRDefault="00772822" w:rsidP="00054AC1">
            <w:pPr>
              <w:rPr>
                <w:sz w:val="22"/>
                <w:szCs w:val="22"/>
              </w:rPr>
            </w:pPr>
            <w:r w:rsidRPr="00224F58">
              <w:rPr>
                <w:sz w:val="22"/>
                <w:szCs w:val="22"/>
              </w:rPr>
              <w:t>Semestr dla kierunku</w:t>
            </w:r>
          </w:p>
        </w:tc>
        <w:tc>
          <w:tcPr>
            <w:tcW w:w="5344" w:type="dxa"/>
            <w:shd w:val="clear" w:color="auto" w:fill="auto"/>
          </w:tcPr>
          <w:p w14:paraId="0D771041" w14:textId="77777777" w:rsidR="00772822" w:rsidRPr="00224F58" w:rsidRDefault="00772822" w:rsidP="00054AC1">
            <w:pPr>
              <w:rPr>
                <w:sz w:val="22"/>
                <w:szCs w:val="22"/>
              </w:rPr>
            </w:pPr>
            <w:r w:rsidRPr="00224F58">
              <w:rPr>
                <w:sz w:val="22"/>
                <w:szCs w:val="22"/>
              </w:rPr>
              <w:t>4</w:t>
            </w:r>
          </w:p>
        </w:tc>
      </w:tr>
      <w:tr w:rsidR="00772822" w:rsidRPr="00224F58" w14:paraId="40E58AEE" w14:textId="77777777" w:rsidTr="00054AC1">
        <w:tc>
          <w:tcPr>
            <w:tcW w:w="3942" w:type="dxa"/>
            <w:shd w:val="clear" w:color="auto" w:fill="auto"/>
          </w:tcPr>
          <w:p w14:paraId="330C0137" w14:textId="77777777" w:rsidR="00772822" w:rsidRPr="00224F58" w:rsidRDefault="00772822" w:rsidP="00054AC1">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6E976408" w14:textId="77777777" w:rsidR="00772822" w:rsidRPr="00224F58" w:rsidRDefault="00772822" w:rsidP="00054AC1">
            <w:pPr>
              <w:rPr>
                <w:sz w:val="22"/>
                <w:szCs w:val="22"/>
              </w:rPr>
            </w:pPr>
            <w:r w:rsidRPr="00224F58">
              <w:rPr>
                <w:sz w:val="22"/>
                <w:szCs w:val="22"/>
              </w:rPr>
              <w:t>3 (1,1/1,9)</w:t>
            </w:r>
          </w:p>
        </w:tc>
      </w:tr>
      <w:tr w:rsidR="00772822" w:rsidRPr="00224F58" w14:paraId="1D0B8D46" w14:textId="77777777" w:rsidTr="00054AC1">
        <w:tc>
          <w:tcPr>
            <w:tcW w:w="3942" w:type="dxa"/>
            <w:shd w:val="clear" w:color="auto" w:fill="auto"/>
          </w:tcPr>
          <w:p w14:paraId="410FA866" w14:textId="77777777" w:rsidR="00772822" w:rsidRPr="00224F58" w:rsidRDefault="00772822" w:rsidP="00054AC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0BC2607" w14:textId="77777777" w:rsidR="00772822" w:rsidRPr="00224F58" w:rsidRDefault="00772822" w:rsidP="00054AC1">
            <w:pPr>
              <w:jc w:val="both"/>
              <w:rPr>
                <w:sz w:val="22"/>
                <w:szCs w:val="22"/>
              </w:rPr>
            </w:pPr>
            <w:r w:rsidRPr="00224F58">
              <w:rPr>
                <w:sz w:val="22"/>
                <w:szCs w:val="22"/>
              </w:rPr>
              <w:t>Dr hab. inż. Jacek Wasilewski, prof. uczelni</w:t>
            </w:r>
          </w:p>
        </w:tc>
      </w:tr>
      <w:tr w:rsidR="00772822" w:rsidRPr="00224F58" w14:paraId="177EC7AC" w14:textId="77777777" w:rsidTr="00054AC1">
        <w:tc>
          <w:tcPr>
            <w:tcW w:w="3942" w:type="dxa"/>
            <w:shd w:val="clear" w:color="auto" w:fill="auto"/>
          </w:tcPr>
          <w:p w14:paraId="5F3768C8" w14:textId="77777777" w:rsidR="00772822" w:rsidRPr="00224F58" w:rsidRDefault="00082089" w:rsidP="00054AC1">
            <w:pPr>
              <w:rPr>
                <w:sz w:val="22"/>
                <w:szCs w:val="22"/>
              </w:rPr>
            </w:pPr>
            <w:r w:rsidRPr="00224F58">
              <w:rPr>
                <w:sz w:val="22"/>
                <w:szCs w:val="22"/>
              </w:rPr>
              <w:t>Jednostka oferująca moduł</w:t>
            </w:r>
          </w:p>
        </w:tc>
        <w:tc>
          <w:tcPr>
            <w:tcW w:w="5344" w:type="dxa"/>
            <w:shd w:val="clear" w:color="auto" w:fill="auto"/>
          </w:tcPr>
          <w:p w14:paraId="6BBB9CE4" w14:textId="77777777" w:rsidR="00772822" w:rsidRPr="00224F58" w:rsidRDefault="00772822" w:rsidP="00054AC1">
            <w:pPr>
              <w:jc w:val="both"/>
              <w:rPr>
                <w:sz w:val="22"/>
                <w:szCs w:val="22"/>
              </w:rPr>
            </w:pPr>
            <w:r w:rsidRPr="00224F58">
              <w:rPr>
                <w:sz w:val="22"/>
                <w:szCs w:val="22"/>
              </w:rPr>
              <w:t>Katedra Energetyki i Środków Transportu</w:t>
            </w:r>
          </w:p>
        </w:tc>
      </w:tr>
      <w:tr w:rsidR="00772822" w:rsidRPr="00224F58" w14:paraId="3437FDBC" w14:textId="77777777" w:rsidTr="00054AC1">
        <w:tc>
          <w:tcPr>
            <w:tcW w:w="3942" w:type="dxa"/>
            <w:shd w:val="clear" w:color="auto" w:fill="auto"/>
          </w:tcPr>
          <w:p w14:paraId="75BEDA3D" w14:textId="77777777" w:rsidR="00772822" w:rsidRPr="00224F58" w:rsidRDefault="00772822" w:rsidP="00054AC1">
            <w:pPr>
              <w:rPr>
                <w:sz w:val="22"/>
                <w:szCs w:val="22"/>
              </w:rPr>
            </w:pPr>
            <w:r w:rsidRPr="00224F58">
              <w:rPr>
                <w:sz w:val="22"/>
                <w:szCs w:val="22"/>
              </w:rPr>
              <w:t>Cel modułu</w:t>
            </w:r>
          </w:p>
          <w:p w14:paraId="35C73E50" w14:textId="77777777" w:rsidR="00772822" w:rsidRPr="00224F58" w:rsidRDefault="00772822" w:rsidP="00054AC1">
            <w:pPr>
              <w:rPr>
                <w:sz w:val="22"/>
                <w:szCs w:val="22"/>
              </w:rPr>
            </w:pPr>
          </w:p>
        </w:tc>
        <w:tc>
          <w:tcPr>
            <w:tcW w:w="5344" w:type="dxa"/>
            <w:shd w:val="clear" w:color="auto" w:fill="auto"/>
          </w:tcPr>
          <w:p w14:paraId="37AE491F" w14:textId="77777777" w:rsidR="00772822" w:rsidRPr="00224F58" w:rsidRDefault="00772822" w:rsidP="00054AC1">
            <w:pPr>
              <w:jc w:val="both"/>
              <w:rPr>
                <w:sz w:val="22"/>
                <w:szCs w:val="22"/>
              </w:rPr>
            </w:pPr>
            <w:r w:rsidRPr="00224F58">
              <w:rPr>
                <w:sz w:val="22"/>
                <w:szCs w:val="22"/>
              </w:rPr>
              <w:t xml:space="preserve">Przedmiot ma na celu zapoznanie studentów z podstawowymi problemami skojarzonej gospodarki energetycznej (kogeneracji), tj. jednoczesnego wytwarzania energii elektrycznej i ciepła użytkowego, zarówno w dużej skali (energetyka zawodowa), jak i w małej skali (energetyka rozproszona). Ponadto celem przedmiotu jest  poznanie przez studentów budowy i funkcjonowania elektrociepłowni i ich podstawowych urządzeń, wykorzystujących paliwa konwencjonalne oraz biopaliwa. </w:t>
            </w:r>
          </w:p>
        </w:tc>
      </w:tr>
      <w:tr w:rsidR="00772822" w:rsidRPr="00224F58" w14:paraId="1F90FEE0" w14:textId="77777777" w:rsidTr="00054AC1">
        <w:trPr>
          <w:trHeight w:val="236"/>
        </w:trPr>
        <w:tc>
          <w:tcPr>
            <w:tcW w:w="3942" w:type="dxa"/>
            <w:vMerge w:val="restart"/>
            <w:shd w:val="clear" w:color="auto" w:fill="auto"/>
          </w:tcPr>
          <w:p w14:paraId="630DD61C" w14:textId="77777777" w:rsidR="00772822" w:rsidRPr="00224F58" w:rsidRDefault="00772822"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4DBCE95" w14:textId="77777777" w:rsidR="00772822" w:rsidRPr="00224F58" w:rsidRDefault="00772822" w:rsidP="00054AC1">
            <w:pPr>
              <w:rPr>
                <w:sz w:val="22"/>
                <w:szCs w:val="22"/>
              </w:rPr>
            </w:pPr>
            <w:r w:rsidRPr="00224F58">
              <w:rPr>
                <w:sz w:val="22"/>
                <w:szCs w:val="22"/>
              </w:rPr>
              <w:t xml:space="preserve">Wiedza: </w:t>
            </w:r>
          </w:p>
        </w:tc>
      </w:tr>
      <w:tr w:rsidR="00772822" w:rsidRPr="00224F58" w14:paraId="443EC1A8" w14:textId="77777777" w:rsidTr="00054AC1">
        <w:trPr>
          <w:trHeight w:val="233"/>
        </w:trPr>
        <w:tc>
          <w:tcPr>
            <w:tcW w:w="3942" w:type="dxa"/>
            <w:vMerge/>
            <w:shd w:val="clear" w:color="auto" w:fill="auto"/>
          </w:tcPr>
          <w:p w14:paraId="188E9B90" w14:textId="77777777" w:rsidR="00772822" w:rsidRPr="00224F58" w:rsidRDefault="00772822" w:rsidP="00054AC1">
            <w:pPr>
              <w:rPr>
                <w:sz w:val="22"/>
                <w:szCs w:val="22"/>
                <w:highlight w:val="yellow"/>
              </w:rPr>
            </w:pPr>
          </w:p>
        </w:tc>
        <w:tc>
          <w:tcPr>
            <w:tcW w:w="5344" w:type="dxa"/>
            <w:shd w:val="clear" w:color="auto" w:fill="auto"/>
          </w:tcPr>
          <w:p w14:paraId="31F2A207" w14:textId="77777777" w:rsidR="00772822" w:rsidRPr="00224F58" w:rsidRDefault="00772822" w:rsidP="00054AC1">
            <w:pPr>
              <w:jc w:val="both"/>
              <w:rPr>
                <w:color w:val="000000"/>
                <w:sz w:val="22"/>
                <w:szCs w:val="22"/>
              </w:rPr>
            </w:pPr>
            <w:r w:rsidRPr="00224F58">
              <w:rPr>
                <w:sz w:val="22"/>
                <w:szCs w:val="22"/>
              </w:rPr>
              <w:t>1. Ma podstawową wiedzę dotyczącą zasobów energetycznych, zapotrzebowania na ważniejsze nośniki energii, a także kierunków rozwoju energetyki w kraju i na świecie.</w:t>
            </w:r>
          </w:p>
        </w:tc>
      </w:tr>
      <w:tr w:rsidR="00772822" w:rsidRPr="00224F58" w14:paraId="128AE0F7" w14:textId="77777777" w:rsidTr="00054AC1">
        <w:trPr>
          <w:trHeight w:val="233"/>
        </w:trPr>
        <w:tc>
          <w:tcPr>
            <w:tcW w:w="3942" w:type="dxa"/>
            <w:vMerge/>
            <w:shd w:val="clear" w:color="auto" w:fill="auto"/>
          </w:tcPr>
          <w:p w14:paraId="36981F13" w14:textId="77777777" w:rsidR="00772822" w:rsidRPr="00224F58" w:rsidRDefault="00772822" w:rsidP="00054AC1">
            <w:pPr>
              <w:rPr>
                <w:sz w:val="22"/>
                <w:szCs w:val="22"/>
                <w:highlight w:val="yellow"/>
              </w:rPr>
            </w:pPr>
          </w:p>
        </w:tc>
        <w:tc>
          <w:tcPr>
            <w:tcW w:w="5344" w:type="dxa"/>
            <w:shd w:val="clear" w:color="auto" w:fill="auto"/>
          </w:tcPr>
          <w:p w14:paraId="04ECFBF7" w14:textId="77777777" w:rsidR="00772822" w:rsidRPr="00224F58" w:rsidRDefault="00772822" w:rsidP="00054AC1">
            <w:pPr>
              <w:jc w:val="both"/>
              <w:rPr>
                <w:sz w:val="22"/>
                <w:szCs w:val="22"/>
              </w:rPr>
            </w:pPr>
            <w:r w:rsidRPr="00224F58">
              <w:rPr>
                <w:sz w:val="22"/>
                <w:szCs w:val="22"/>
              </w:rPr>
              <w:t>2. Posiada podstawową wiedzę na temat budowy i procesów zachodzących w elektrociepłowni, zna budowę i zasadę działania podstawowych urządzeń energetycznych stosowanych w układach kogeneracyjnych.</w:t>
            </w:r>
          </w:p>
        </w:tc>
      </w:tr>
      <w:tr w:rsidR="00772822" w:rsidRPr="00224F58" w14:paraId="098E3485" w14:textId="77777777" w:rsidTr="00054AC1">
        <w:trPr>
          <w:trHeight w:val="233"/>
        </w:trPr>
        <w:tc>
          <w:tcPr>
            <w:tcW w:w="3942" w:type="dxa"/>
            <w:vMerge/>
            <w:shd w:val="clear" w:color="auto" w:fill="auto"/>
          </w:tcPr>
          <w:p w14:paraId="74E519FA" w14:textId="77777777" w:rsidR="00772822" w:rsidRPr="00224F58" w:rsidRDefault="00772822" w:rsidP="00054AC1">
            <w:pPr>
              <w:rPr>
                <w:sz w:val="22"/>
                <w:szCs w:val="22"/>
                <w:highlight w:val="yellow"/>
              </w:rPr>
            </w:pPr>
          </w:p>
        </w:tc>
        <w:tc>
          <w:tcPr>
            <w:tcW w:w="5344" w:type="dxa"/>
            <w:shd w:val="clear" w:color="auto" w:fill="auto"/>
          </w:tcPr>
          <w:p w14:paraId="14227925" w14:textId="77777777" w:rsidR="00772822" w:rsidRPr="00224F58" w:rsidRDefault="00772822" w:rsidP="00054AC1">
            <w:pPr>
              <w:jc w:val="both"/>
              <w:rPr>
                <w:sz w:val="22"/>
                <w:szCs w:val="22"/>
              </w:rPr>
            </w:pPr>
            <w:r w:rsidRPr="00224F58">
              <w:rPr>
                <w:sz w:val="22"/>
                <w:szCs w:val="22"/>
              </w:rPr>
              <w:t>3. Ma ogólną wiedzę na temat korzyści stosowania w energetyce dużych oraz małych układów kogeneracyjnych.</w:t>
            </w:r>
          </w:p>
        </w:tc>
      </w:tr>
      <w:tr w:rsidR="00772822" w:rsidRPr="00224F58" w14:paraId="079758D1" w14:textId="77777777" w:rsidTr="00054AC1">
        <w:trPr>
          <w:trHeight w:val="233"/>
        </w:trPr>
        <w:tc>
          <w:tcPr>
            <w:tcW w:w="3942" w:type="dxa"/>
            <w:vMerge/>
            <w:shd w:val="clear" w:color="auto" w:fill="auto"/>
          </w:tcPr>
          <w:p w14:paraId="2F818F02" w14:textId="77777777" w:rsidR="00772822" w:rsidRPr="00224F58" w:rsidRDefault="00772822" w:rsidP="00054AC1">
            <w:pPr>
              <w:rPr>
                <w:sz w:val="22"/>
                <w:szCs w:val="22"/>
                <w:highlight w:val="yellow"/>
              </w:rPr>
            </w:pPr>
          </w:p>
        </w:tc>
        <w:tc>
          <w:tcPr>
            <w:tcW w:w="5344" w:type="dxa"/>
            <w:shd w:val="clear" w:color="auto" w:fill="auto"/>
          </w:tcPr>
          <w:p w14:paraId="18581E83" w14:textId="77777777" w:rsidR="00772822" w:rsidRPr="00224F58" w:rsidRDefault="00772822" w:rsidP="00054AC1">
            <w:pPr>
              <w:rPr>
                <w:sz w:val="22"/>
                <w:szCs w:val="22"/>
              </w:rPr>
            </w:pPr>
            <w:r w:rsidRPr="00224F58">
              <w:rPr>
                <w:sz w:val="22"/>
                <w:szCs w:val="22"/>
              </w:rPr>
              <w:t>Umiejętności:</w:t>
            </w:r>
          </w:p>
        </w:tc>
      </w:tr>
      <w:tr w:rsidR="00772822" w:rsidRPr="00224F58" w14:paraId="3AA20B6E" w14:textId="77777777" w:rsidTr="00054AC1">
        <w:trPr>
          <w:trHeight w:val="233"/>
        </w:trPr>
        <w:tc>
          <w:tcPr>
            <w:tcW w:w="3942" w:type="dxa"/>
            <w:vMerge/>
            <w:shd w:val="clear" w:color="auto" w:fill="auto"/>
          </w:tcPr>
          <w:p w14:paraId="5436F981" w14:textId="77777777" w:rsidR="00772822" w:rsidRPr="00224F58" w:rsidRDefault="00772822" w:rsidP="00054AC1">
            <w:pPr>
              <w:rPr>
                <w:sz w:val="22"/>
                <w:szCs w:val="22"/>
                <w:highlight w:val="yellow"/>
              </w:rPr>
            </w:pPr>
          </w:p>
        </w:tc>
        <w:tc>
          <w:tcPr>
            <w:tcW w:w="5344" w:type="dxa"/>
            <w:shd w:val="clear" w:color="auto" w:fill="auto"/>
          </w:tcPr>
          <w:p w14:paraId="5C0EB0D0" w14:textId="77777777" w:rsidR="00772822" w:rsidRPr="00224F58" w:rsidRDefault="00772822" w:rsidP="00054AC1">
            <w:pPr>
              <w:jc w:val="both"/>
              <w:rPr>
                <w:sz w:val="22"/>
                <w:szCs w:val="22"/>
              </w:rPr>
            </w:pPr>
            <w:r w:rsidRPr="00224F58">
              <w:rPr>
                <w:sz w:val="22"/>
                <w:szCs w:val="22"/>
              </w:rPr>
              <w:t>1. Umie w oparciu o poznane w procesach kogeneracyjnych różnorodne przemiany nośników energii przeanalizować różne procesy energetyczne i prawidłowo wyciąga wnioski.</w:t>
            </w:r>
          </w:p>
        </w:tc>
      </w:tr>
      <w:tr w:rsidR="00772822" w:rsidRPr="00224F58" w14:paraId="64989A4C" w14:textId="77777777" w:rsidTr="00054AC1">
        <w:trPr>
          <w:trHeight w:val="233"/>
        </w:trPr>
        <w:tc>
          <w:tcPr>
            <w:tcW w:w="3942" w:type="dxa"/>
            <w:vMerge/>
            <w:shd w:val="clear" w:color="auto" w:fill="auto"/>
          </w:tcPr>
          <w:p w14:paraId="759D5C11" w14:textId="77777777" w:rsidR="00772822" w:rsidRPr="00224F58" w:rsidRDefault="00772822" w:rsidP="00054AC1">
            <w:pPr>
              <w:rPr>
                <w:sz w:val="22"/>
                <w:szCs w:val="22"/>
                <w:highlight w:val="yellow"/>
              </w:rPr>
            </w:pPr>
          </w:p>
        </w:tc>
        <w:tc>
          <w:tcPr>
            <w:tcW w:w="5344" w:type="dxa"/>
            <w:shd w:val="clear" w:color="auto" w:fill="auto"/>
          </w:tcPr>
          <w:p w14:paraId="30E1E19A" w14:textId="77777777" w:rsidR="00772822" w:rsidRPr="00224F58" w:rsidRDefault="00772822" w:rsidP="00054AC1">
            <w:pPr>
              <w:jc w:val="both"/>
              <w:rPr>
                <w:sz w:val="22"/>
                <w:szCs w:val="22"/>
              </w:rPr>
            </w:pPr>
            <w:r w:rsidRPr="00224F58">
              <w:rPr>
                <w:sz w:val="22"/>
                <w:szCs w:val="22"/>
              </w:rPr>
              <w:t>2. Wykonuje pod kierunkiem opiekuna naukowego zadania inżynierskie dotyczące wybranych obliczeń energetycznych, prawidłowo interpretuje rezultaty i wyciąga wnioski.</w:t>
            </w:r>
          </w:p>
        </w:tc>
      </w:tr>
      <w:tr w:rsidR="00772822" w:rsidRPr="00224F58" w14:paraId="6CABACEA" w14:textId="77777777" w:rsidTr="00054AC1">
        <w:trPr>
          <w:trHeight w:val="233"/>
        </w:trPr>
        <w:tc>
          <w:tcPr>
            <w:tcW w:w="3942" w:type="dxa"/>
            <w:vMerge/>
            <w:shd w:val="clear" w:color="auto" w:fill="auto"/>
          </w:tcPr>
          <w:p w14:paraId="4D644F24" w14:textId="77777777" w:rsidR="00772822" w:rsidRPr="00224F58" w:rsidRDefault="00772822" w:rsidP="00054AC1">
            <w:pPr>
              <w:rPr>
                <w:sz w:val="22"/>
                <w:szCs w:val="22"/>
                <w:highlight w:val="yellow"/>
              </w:rPr>
            </w:pPr>
          </w:p>
        </w:tc>
        <w:tc>
          <w:tcPr>
            <w:tcW w:w="5344" w:type="dxa"/>
            <w:shd w:val="clear" w:color="auto" w:fill="auto"/>
          </w:tcPr>
          <w:p w14:paraId="1C3D09BF" w14:textId="77777777" w:rsidR="00772822" w:rsidRPr="00224F58" w:rsidRDefault="00772822" w:rsidP="00054AC1">
            <w:pPr>
              <w:rPr>
                <w:sz w:val="22"/>
                <w:szCs w:val="22"/>
              </w:rPr>
            </w:pPr>
            <w:r w:rsidRPr="00224F58">
              <w:rPr>
                <w:sz w:val="22"/>
                <w:szCs w:val="22"/>
              </w:rPr>
              <w:t>Kompetencje społeczne:</w:t>
            </w:r>
          </w:p>
        </w:tc>
      </w:tr>
      <w:tr w:rsidR="00772822" w:rsidRPr="00224F58" w14:paraId="2A19C3C4" w14:textId="77777777" w:rsidTr="00054AC1">
        <w:trPr>
          <w:trHeight w:val="233"/>
        </w:trPr>
        <w:tc>
          <w:tcPr>
            <w:tcW w:w="3942" w:type="dxa"/>
            <w:vMerge/>
            <w:shd w:val="clear" w:color="auto" w:fill="auto"/>
          </w:tcPr>
          <w:p w14:paraId="1115869F" w14:textId="77777777" w:rsidR="00772822" w:rsidRPr="00224F58" w:rsidRDefault="00772822" w:rsidP="00054AC1">
            <w:pPr>
              <w:rPr>
                <w:sz w:val="22"/>
                <w:szCs w:val="22"/>
                <w:highlight w:val="yellow"/>
              </w:rPr>
            </w:pPr>
          </w:p>
        </w:tc>
        <w:tc>
          <w:tcPr>
            <w:tcW w:w="5344" w:type="dxa"/>
            <w:shd w:val="clear" w:color="auto" w:fill="auto"/>
          </w:tcPr>
          <w:p w14:paraId="01DA2DC0" w14:textId="77777777" w:rsidR="00772822" w:rsidRPr="00224F58" w:rsidRDefault="00772822" w:rsidP="00054AC1">
            <w:pPr>
              <w:jc w:val="both"/>
              <w:rPr>
                <w:sz w:val="22"/>
                <w:szCs w:val="22"/>
              </w:rPr>
            </w:pPr>
            <w:r w:rsidRPr="00224F58">
              <w:rPr>
                <w:sz w:val="22"/>
                <w:szCs w:val="22"/>
              </w:rPr>
              <w:t>1. Ma świadomość ważności i rozumie skutki oddziaływania procesów energetycznych na środowisko przyrodnicze, a także działania zmierzające do jego ochrony.</w:t>
            </w:r>
          </w:p>
        </w:tc>
      </w:tr>
      <w:tr w:rsidR="00772822" w:rsidRPr="00224F58" w14:paraId="766CE444" w14:textId="77777777" w:rsidTr="00054AC1">
        <w:tc>
          <w:tcPr>
            <w:tcW w:w="3942" w:type="dxa"/>
            <w:shd w:val="clear" w:color="auto" w:fill="auto"/>
          </w:tcPr>
          <w:p w14:paraId="397805B5" w14:textId="77777777" w:rsidR="00772822" w:rsidRPr="00224F58" w:rsidRDefault="00772822" w:rsidP="00054AC1">
            <w:pPr>
              <w:rPr>
                <w:sz w:val="22"/>
                <w:szCs w:val="22"/>
              </w:rPr>
            </w:pPr>
            <w:r w:rsidRPr="00224F58">
              <w:rPr>
                <w:sz w:val="22"/>
                <w:szCs w:val="22"/>
              </w:rPr>
              <w:lastRenderedPageBreak/>
              <w:t xml:space="preserve">Wymagania wstępne i dodatkowe </w:t>
            </w:r>
          </w:p>
        </w:tc>
        <w:tc>
          <w:tcPr>
            <w:tcW w:w="5344" w:type="dxa"/>
            <w:shd w:val="clear" w:color="auto" w:fill="auto"/>
          </w:tcPr>
          <w:p w14:paraId="4C7FB084" w14:textId="77777777" w:rsidR="00772822" w:rsidRPr="00224F58" w:rsidRDefault="00772822" w:rsidP="00054AC1">
            <w:pPr>
              <w:jc w:val="both"/>
              <w:rPr>
                <w:sz w:val="22"/>
                <w:szCs w:val="22"/>
              </w:rPr>
            </w:pPr>
            <w:r w:rsidRPr="00224F58">
              <w:rPr>
                <w:sz w:val="22"/>
                <w:szCs w:val="22"/>
              </w:rPr>
              <w:t xml:space="preserve">Wymagania wstępne: wiedza podstawowa z przedmiotów: Matematyka, Fizyka, Chemia. </w:t>
            </w:r>
          </w:p>
          <w:p w14:paraId="59A3A7E5" w14:textId="77777777" w:rsidR="00772822" w:rsidRPr="00224F58" w:rsidRDefault="00772822" w:rsidP="00054AC1">
            <w:pPr>
              <w:jc w:val="both"/>
              <w:rPr>
                <w:sz w:val="22"/>
                <w:szCs w:val="22"/>
              </w:rPr>
            </w:pPr>
            <w:r w:rsidRPr="00224F58">
              <w:rPr>
                <w:sz w:val="22"/>
                <w:szCs w:val="22"/>
              </w:rPr>
              <w:t>Wymagania dodatkowe: wiedza podstawowa z przedmiotów: Technika cieplna, Elektrotechnika.</w:t>
            </w:r>
          </w:p>
        </w:tc>
      </w:tr>
      <w:tr w:rsidR="00772822" w:rsidRPr="00224F58" w14:paraId="2AA1A2A3" w14:textId="77777777" w:rsidTr="00054AC1">
        <w:tc>
          <w:tcPr>
            <w:tcW w:w="3942" w:type="dxa"/>
            <w:shd w:val="clear" w:color="auto" w:fill="auto"/>
          </w:tcPr>
          <w:p w14:paraId="4A7DEA02" w14:textId="77777777" w:rsidR="00772822" w:rsidRPr="00224F58" w:rsidRDefault="00772822" w:rsidP="00054AC1">
            <w:pPr>
              <w:rPr>
                <w:sz w:val="22"/>
                <w:szCs w:val="22"/>
              </w:rPr>
            </w:pPr>
            <w:r w:rsidRPr="00224F58">
              <w:rPr>
                <w:sz w:val="22"/>
                <w:szCs w:val="22"/>
              </w:rPr>
              <w:t xml:space="preserve">Treści programowe modułu </w:t>
            </w:r>
          </w:p>
          <w:p w14:paraId="5B871861" w14:textId="77777777" w:rsidR="00772822" w:rsidRPr="00224F58" w:rsidRDefault="00772822" w:rsidP="00054AC1">
            <w:pPr>
              <w:rPr>
                <w:sz w:val="22"/>
                <w:szCs w:val="22"/>
              </w:rPr>
            </w:pPr>
          </w:p>
        </w:tc>
        <w:tc>
          <w:tcPr>
            <w:tcW w:w="5344" w:type="dxa"/>
            <w:shd w:val="clear" w:color="auto" w:fill="auto"/>
          </w:tcPr>
          <w:p w14:paraId="68BF3048" w14:textId="77777777" w:rsidR="00772822" w:rsidRPr="00224F58" w:rsidRDefault="00772822" w:rsidP="00054AC1">
            <w:pPr>
              <w:jc w:val="both"/>
              <w:rPr>
                <w:sz w:val="22"/>
                <w:szCs w:val="22"/>
              </w:rPr>
            </w:pPr>
            <w:r w:rsidRPr="00224F58">
              <w:rPr>
                <w:sz w:val="22"/>
                <w:szCs w:val="22"/>
              </w:rPr>
              <w:t xml:space="preserve">Przedstawienie podstawowych wiadomości z zakresu kogeneracji energii w następujących zagadnieniach: </w:t>
            </w:r>
          </w:p>
          <w:p w14:paraId="09AC1B58" w14:textId="77777777" w:rsidR="00772822" w:rsidRPr="00224F58" w:rsidRDefault="00772822" w:rsidP="00054AC1">
            <w:pPr>
              <w:jc w:val="both"/>
              <w:rPr>
                <w:sz w:val="22"/>
                <w:szCs w:val="22"/>
              </w:rPr>
            </w:pPr>
            <w:r w:rsidRPr="00224F58">
              <w:rPr>
                <w:sz w:val="22"/>
                <w:szCs w:val="22"/>
              </w:rPr>
              <w:t>zasoby energetyczne i zapotrzebowania na energię w kraju i na świecie; charakterystyka różnych rodzajów paliw w tym także biopaliw, właściwości fizyko-chemiczne, badanie niektórych właściwości paliw, spalanie paliw (obliczenia); podstawowe pojęcia z zakresu kogeneracji energii; przykłady konstrukcji i procesy zachodzące w siłowniach (elektrociepłowniach) tzw. dużej kogeneracji (energetyka zawodowa), przykłady konstrukcji i procesy zachodzące w siłowniach (elektrociepłowniach) tzw. małej kogeneracji (energetyka rozproszona), w tym także siłowni pracujących w obiegu ORC z wykorzystaniem biomasy, podstawowe parametry elektrociepłowni; zajęcia terenowe w elektrociepłowni Lublin Wrotków; racjonalne gospodarowanie energią elektryczną w zakładach przemysłowych; przykładowe rozwiązania konstrukcyjne, budowa i działanie, obliczenia projektowe ważniejszych urządzeń elektrociepłowni: kocioł parowy, silnik spalinowy, turbina; przesyłanie nośników energetycznych rurociągami; energetyka a skażenie powietrza spalinami - charakterystyka zanieczyszczeń, wymagania normatywne, badanie składu spalin na przykładzie silnika spalinowego.</w:t>
            </w:r>
          </w:p>
        </w:tc>
      </w:tr>
      <w:tr w:rsidR="00772822" w:rsidRPr="00224F58" w14:paraId="77B5555F" w14:textId="77777777" w:rsidTr="00054AC1">
        <w:tc>
          <w:tcPr>
            <w:tcW w:w="3942" w:type="dxa"/>
            <w:shd w:val="clear" w:color="auto" w:fill="auto"/>
          </w:tcPr>
          <w:p w14:paraId="15E90C60" w14:textId="77777777" w:rsidR="00772822" w:rsidRPr="00224F58" w:rsidRDefault="00772822" w:rsidP="00054AC1">
            <w:pPr>
              <w:rPr>
                <w:sz w:val="22"/>
                <w:szCs w:val="22"/>
              </w:rPr>
            </w:pPr>
            <w:r w:rsidRPr="00224F58">
              <w:rPr>
                <w:sz w:val="22"/>
                <w:szCs w:val="22"/>
              </w:rPr>
              <w:t>Wykaz literatury podstawowej i uzupełniającej</w:t>
            </w:r>
          </w:p>
        </w:tc>
        <w:tc>
          <w:tcPr>
            <w:tcW w:w="5344" w:type="dxa"/>
            <w:shd w:val="clear" w:color="auto" w:fill="auto"/>
          </w:tcPr>
          <w:p w14:paraId="288C8B74" w14:textId="77777777" w:rsidR="00772822" w:rsidRPr="00224F58" w:rsidRDefault="00772822" w:rsidP="00054AC1">
            <w:pPr>
              <w:shd w:val="clear" w:color="auto" w:fill="FFFFFF"/>
              <w:jc w:val="both"/>
              <w:rPr>
                <w:b/>
                <w:color w:val="222222"/>
                <w:sz w:val="22"/>
                <w:szCs w:val="22"/>
              </w:rPr>
            </w:pPr>
            <w:r w:rsidRPr="00224F58">
              <w:rPr>
                <w:b/>
                <w:color w:val="222222"/>
                <w:sz w:val="22"/>
                <w:szCs w:val="22"/>
              </w:rPr>
              <w:t>Literatura podstawowa:</w:t>
            </w:r>
          </w:p>
          <w:p w14:paraId="32CEAD0B" w14:textId="77777777" w:rsidR="00772822" w:rsidRPr="00224F58" w:rsidRDefault="00772822" w:rsidP="00054AC1">
            <w:pPr>
              <w:jc w:val="both"/>
              <w:rPr>
                <w:sz w:val="22"/>
                <w:szCs w:val="22"/>
              </w:rPr>
            </w:pPr>
            <w:r w:rsidRPr="00224F58">
              <w:rPr>
                <w:sz w:val="22"/>
                <w:szCs w:val="22"/>
              </w:rPr>
              <w:t>1. Buczek K. Kogeneracja ciepła i energii elektrycznej w małych elektrociepłowniach. Wydawnictwo KaBe, Krosno 2018.</w:t>
            </w:r>
          </w:p>
          <w:p w14:paraId="3DD158E9" w14:textId="77777777" w:rsidR="00772822" w:rsidRPr="00224F58" w:rsidRDefault="00772822" w:rsidP="00054AC1">
            <w:pPr>
              <w:jc w:val="both"/>
              <w:rPr>
                <w:sz w:val="22"/>
                <w:szCs w:val="22"/>
              </w:rPr>
            </w:pPr>
            <w:r w:rsidRPr="00224F58">
              <w:rPr>
                <w:sz w:val="22"/>
                <w:szCs w:val="22"/>
              </w:rPr>
              <w:t>2. Bartnik R. Elektrownie i elektrociepłownie gazowo-parowe. Efektywność energetyczna i ekonomiczna. Wydawnictwo WNT, Warszawa 2017.</w:t>
            </w:r>
          </w:p>
          <w:p w14:paraId="234CBB49" w14:textId="77777777" w:rsidR="00772822" w:rsidRPr="00224F58" w:rsidRDefault="00772822" w:rsidP="00054AC1">
            <w:pPr>
              <w:jc w:val="both"/>
              <w:rPr>
                <w:sz w:val="22"/>
                <w:szCs w:val="22"/>
              </w:rPr>
            </w:pPr>
            <w:r w:rsidRPr="00224F58">
              <w:rPr>
                <w:sz w:val="22"/>
                <w:szCs w:val="22"/>
              </w:rPr>
              <w:t>3. Pawlik M., Strzelczyk F. Elektrownie. Wydawnictwo WNT, Warszawa 2016.</w:t>
            </w:r>
          </w:p>
          <w:p w14:paraId="51B9B4CA" w14:textId="77777777" w:rsidR="00772822" w:rsidRPr="00224F58" w:rsidRDefault="00772822" w:rsidP="00054AC1">
            <w:pPr>
              <w:shd w:val="clear" w:color="auto" w:fill="FFFFFF"/>
              <w:ind w:left="28"/>
              <w:jc w:val="both"/>
              <w:rPr>
                <w:b/>
                <w:color w:val="222222"/>
                <w:sz w:val="22"/>
                <w:szCs w:val="22"/>
              </w:rPr>
            </w:pPr>
            <w:r w:rsidRPr="00224F58">
              <w:rPr>
                <w:b/>
                <w:color w:val="222222"/>
                <w:sz w:val="22"/>
                <w:szCs w:val="22"/>
              </w:rPr>
              <w:t>Literatura uzupełniająca:</w:t>
            </w:r>
          </w:p>
          <w:p w14:paraId="5C5977FB" w14:textId="77777777" w:rsidR="00772822" w:rsidRPr="00224F58" w:rsidRDefault="00772822" w:rsidP="00054AC1">
            <w:pPr>
              <w:shd w:val="clear" w:color="auto" w:fill="FFFFFF"/>
              <w:jc w:val="both"/>
              <w:rPr>
                <w:sz w:val="22"/>
                <w:szCs w:val="22"/>
              </w:rPr>
            </w:pPr>
            <w:r w:rsidRPr="00224F58">
              <w:rPr>
                <w:sz w:val="22"/>
                <w:szCs w:val="22"/>
              </w:rPr>
              <w:t xml:space="preserve">1. Lewandowski W., Klugmann-Radziemska E.: Proekologiczne odnawialne źródła energii. Wydawnictwo Naukowe PWN, Warszawa 2017. </w:t>
            </w:r>
          </w:p>
          <w:p w14:paraId="6F5CC6C6" w14:textId="77777777" w:rsidR="00772822" w:rsidRPr="00224F58" w:rsidRDefault="00772822" w:rsidP="00054AC1">
            <w:pPr>
              <w:jc w:val="both"/>
              <w:rPr>
                <w:sz w:val="22"/>
                <w:szCs w:val="22"/>
              </w:rPr>
            </w:pPr>
            <w:r w:rsidRPr="00224F58">
              <w:rPr>
                <w:sz w:val="22"/>
                <w:szCs w:val="22"/>
              </w:rPr>
              <w:t>2. Kucowski J., Laudyn D., Przekwas M.: Energetyka a ochrona środowiska. WN-T. Warszawa 1997.</w:t>
            </w:r>
          </w:p>
          <w:p w14:paraId="55429E07" w14:textId="77777777" w:rsidR="00772822" w:rsidRPr="00224F58" w:rsidRDefault="00772822" w:rsidP="00054AC1">
            <w:pPr>
              <w:jc w:val="both"/>
              <w:rPr>
                <w:sz w:val="22"/>
                <w:szCs w:val="22"/>
              </w:rPr>
            </w:pPr>
            <w:r w:rsidRPr="00224F58">
              <w:rPr>
                <w:sz w:val="22"/>
                <w:szCs w:val="22"/>
              </w:rPr>
              <w:t>3. Wasilewski J., Krasowski E.: Tłokowe silniki spalinowe. Wydawnictwo Uniwersytetu Przyrodniczego w Lublinie, Lublin 2015.</w:t>
            </w:r>
          </w:p>
        </w:tc>
      </w:tr>
      <w:tr w:rsidR="00772822" w:rsidRPr="00224F58" w14:paraId="68F5A196" w14:textId="77777777" w:rsidTr="00054AC1">
        <w:tc>
          <w:tcPr>
            <w:tcW w:w="3942" w:type="dxa"/>
            <w:shd w:val="clear" w:color="auto" w:fill="auto"/>
          </w:tcPr>
          <w:p w14:paraId="02990DC2" w14:textId="77777777" w:rsidR="00772822" w:rsidRPr="00224F58" w:rsidRDefault="00772822" w:rsidP="00054AC1">
            <w:pPr>
              <w:rPr>
                <w:sz w:val="22"/>
                <w:szCs w:val="22"/>
              </w:rPr>
            </w:pPr>
            <w:r w:rsidRPr="00224F58">
              <w:rPr>
                <w:sz w:val="22"/>
                <w:szCs w:val="22"/>
              </w:rPr>
              <w:t>Planowane formy/działania/metody dydaktyczne</w:t>
            </w:r>
          </w:p>
        </w:tc>
        <w:tc>
          <w:tcPr>
            <w:tcW w:w="5344" w:type="dxa"/>
            <w:shd w:val="clear" w:color="auto" w:fill="auto"/>
          </w:tcPr>
          <w:p w14:paraId="44B182D9" w14:textId="77777777" w:rsidR="00772822" w:rsidRPr="00224F58" w:rsidRDefault="00772822" w:rsidP="00054AC1">
            <w:pPr>
              <w:jc w:val="both"/>
              <w:rPr>
                <w:sz w:val="22"/>
                <w:szCs w:val="22"/>
              </w:rPr>
            </w:pPr>
            <w:r w:rsidRPr="00224F58">
              <w:rPr>
                <w:sz w:val="22"/>
                <w:szCs w:val="22"/>
              </w:rPr>
              <w:t>Wykłady informacyjne i problemowe; ćwiczenia o charakterze problemowym, w tym badawczym i obliczeniowym; dyskusje dydaktyczne jako metody aktywizujące; wykonanie projektu obliczeniowego, referatów oraz sprawozdań z przeprowadzonych badań.</w:t>
            </w:r>
          </w:p>
        </w:tc>
      </w:tr>
      <w:tr w:rsidR="00772822" w:rsidRPr="00224F58" w14:paraId="62811F92" w14:textId="77777777" w:rsidTr="00054AC1">
        <w:tc>
          <w:tcPr>
            <w:tcW w:w="3942" w:type="dxa"/>
            <w:shd w:val="clear" w:color="auto" w:fill="auto"/>
          </w:tcPr>
          <w:p w14:paraId="3244F7C5" w14:textId="77777777" w:rsidR="00772822" w:rsidRPr="00224F58" w:rsidRDefault="00772822" w:rsidP="00054AC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AE21936" w14:textId="77777777" w:rsidR="00772822" w:rsidRPr="00224F58" w:rsidRDefault="00772822" w:rsidP="00054AC1">
            <w:pPr>
              <w:jc w:val="both"/>
              <w:rPr>
                <w:sz w:val="22"/>
                <w:szCs w:val="22"/>
              </w:rPr>
            </w:pPr>
            <w:r w:rsidRPr="00224F58">
              <w:rPr>
                <w:sz w:val="22"/>
                <w:szCs w:val="22"/>
              </w:rPr>
              <w:t>W1, W2, W3– sprawdzian pisemny, odpowiedź ustna, sprawozdanie z ćwiczeń o charakterze badawczym, referat, zaliczenie końcowe.</w:t>
            </w:r>
          </w:p>
          <w:p w14:paraId="6EEDDB85" w14:textId="77777777" w:rsidR="00772822" w:rsidRPr="00224F58" w:rsidRDefault="00772822" w:rsidP="00054AC1">
            <w:pPr>
              <w:jc w:val="both"/>
              <w:rPr>
                <w:sz w:val="22"/>
                <w:szCs w:val="22"/>
              </w:rPr>
            </w:pPr>
            <w:r w:rsidRPr="00224F58">
              <w:rPr>
                <w:sz w:val="22"/>
                <w:szCs w:val="22"/>
              </w:rPr>
              <w:lastRenderedPageBreak/>
              <w:t>U1, U2 – sprawozdanie z ćwiczeń o charakterze badawczym, projekt obliczeniowy, zadania rachunkowe, zaliczenie końcowe.</w:t>
            </w:r>
          </w:p>
          <w:p w14:paraId="360B7248" w14:textId="77777777" w:rsidR="00772822" w:rsidRPr="00224F58" w:rsidRDefault="00772822" w:rsidP="00054AC1">
            <w:pPr>
              <w:jc w:val="both"/>
              <w:rPr>
                <w:sz w:val="22"/>
                <w:szCs w:val="22"/>
              </w:rPr>
            </w:pPr>
            <w:r w:rsidRPr="00224F58">
              <w:rPr>
                <w:sz w:val="22"/>
                <w:szCs w:val="22"/>
              </w:rPr>
              <w:t>K1 – sprawdzian pisemny, odpowiedź ustna, zaliczenie końcowe.</w:t>
            </w:r>
          </w:p>
          <w:p w14:paraId="702BFC76" w14:textId="77777777" w:rsidR="00772822" w:rsidRPr="00224F58" w:rsidRDefault="00772822" w:rsidP="00054AC1">
            <w:pPr>
              <w:jc w:val="both"/>
              <w:rPr>
                <w:sz w:val="22"/>
                <w:szCs w:val="22"/>
              </w:rPr>
            </w:pPr>
            <w:r w:rsidRPr="00224F58">
              <w:rPr>
                <w:sz w:val="22"/>
                <w:szCs w:val="22"/>
              </w:rPr>
              <w:t xml:space="preserve">Formy dokumentowania: sprawdziany, sprawozdania, projekt obliczeniowy, dziennik prowadzącego. </w:t>
            </w:r>
          </w:p>
        </w:tc>
      </w:tr>
      <w:tr w:rsidR="00772822" w:rsidRPr="00224F58" w14:paraId="0648788A" w14:textId="77777777" w:rsidTr="00054AC1">
        <w:tc>
          <w:tcPr>
            <w:tcW w:w="3942" w:type="dxa"/>
            <w:shd w:val="clear" w:color="auto" w:fill="auto"/>
          </w:tcPr>
          <w:p w14:paraId="0EA502AD" w14:textId="77777777" w:rsidR="00772822" w:rsidRPr="00224F58" w:rsidRDefault="00772822" w:rsidP="00054AC1">
            <w:pPr>
              <w:rPr>
                <w:sz w:val="22"/>
                <w:szCs w:val="22"/>
              </w:rPr>
            </w:pPr>
            <w:r w:rsidRPr="00224F58">
              <w:rPr>
                <w:sz w:val="22"/>
                <w:szCs w:val="22"/>
              </w:rPr>
              <w:t>Elementy i wagi mające wpływ na ocenę końcową</w:t>
            </w:r>
          </w:p>
        </w:tc>
        <w:tc>
          <w:tcPr>
            <w:tcW w:w="5344" w:type="dxa"/>
            <w:shd w:val="clear" w:color="auto" w:fill="auto"/>
          </w:tcPr>
          <w:p w14:paraId="6B646A22" w14:textId="77777777" w:rsidR="00772822" w:rsidRPr="00224F58" w:rsidRDefault="00772822" w:rsidP="00054AC1">
            <w:pPr>
              <w:jc w:val="both"/>
              <w:rPr>
                <w:sz w:val="22"/>
                <w:szCs w:val="22"/>
              </w:rPr>
            </w:pPr>
            <w:r w:rsidRPr="00224F58">
              <w:rPr>
                <w:sz w:val="22"/>
                <w:szCs w:val="22"/>
              </w:rPr>
              <w:t>Ocena końcowa zgodna z oceną uzyskaną na zaliczenie.</w:t>
            </w:r>
          </w:p>
        </w:tc>
      </w:tr>
      <w:tr w:rsidR="00772822" w:rsidRPr="00224F58" w14:paraId="08F4A9F2" w14:textId="77777777" w:rsidTr="00054AC1">
        <w:trPr>
          <w:trHeight w:val="1544"/>
        </w:trPr>
        <w:tc>
          <w:tcPr>
            <w:tcW w:w="3942" w:type="dxa"/>
            <w:shd w:val="clear" w:color="auto" w:fill="auto"/>
          </w:tcPr>
          <w:p w14:paraId="2545060C" w14:textId="77777777" w:rsidR="00772822" w:rsidRPr="00224F58" w:rsidRDefault="00772822" w:rsidP="00054AC1">
            <w:pPr>
              <w:jc w:val="both"/>
              <w:rPr>
                <w:sz w:val="22"/>
                <w:szCs w:val="22"/>
              </w:rPr>
            </w:pPr>
            <w:r w:rsidRPr="00224F58">
              <w:rPr>
                <w:sz w:val="22"/>
                <w:szCs w:val="22"/>
              </w:rPr>
              <w:t>Bilans punktów ECTS</w:t>
            </w:r>
          </w:p>
        </w:tc>
        <w:tc>
          <w:tcPr>
            <w:tcW w:w="5344" w:type="dxa"/>
            <w:shd w:val="clear" w:color="auto" w:fill="auto"/>
          </w:tcPr>
          <w:p w14:paraId="6405D1E0" w14:textId="77777777" w:rsidR="00772822" w:rsidRPr="00224F58" w:rsidRDefault="00772822" w:rsidP="00054AC1">
            <w:pPr>
              <w:jc w:val="center"/>
              <w:rPr>
                <w:b/>
                <w:bCs/>
                <w:strike/>
                <w:color w:val="000000" w:themeColor="text1"/>
                <w:sz w:val="22"/>
                <w:szCs w:val="22"/>
              </w:rPr>
            </w:pPr>
            <w:r w:rsidRPr="00224F58">
              <w:rPr>
                <w:b/>
                <w:bCs/>
                <w:color w:val="000000" w:themeColor="text1"/>
                <w:sz w:val="22"/>
                <w:szCs w:val="22"/>
              </w:rPr>
              <w:t>KONTAKTOWE</w:t>
            </w:r>
          </w:p>
          <w:p w14:paraId="4E515E35" w14:textId="77777777" w:rsidR="00772822" w:rsidRPr="00224F58" w:rsidRDefault="00772822" w:rsidP="00054AC1">
            <w:pPr>
              <w:rPr>
                <w:b/>
                <w:sz w:val="22"/>
                <w:szCs w:val="22"/>
              </w:rPr>
            </w:pPr>
            <w:r w:rsidRPr="00224F58">
              <w:rPr>
                <w:b/>
                <w:sz w:val="22"/>
                <w:szCs w:val="22"/>
              </w:rPr>
              <w:t xml:space="preserve">Forma zajęć         Liczba godz.                   Punkty ECTS      </w:t>
            </w:r>
          </w:p>
          <w:p w14:paraId="2297FD4F" w14:textId="77777777" w:rsidR="00772822" w:rsidRPr="00224F58" w:rsidRDefault="00772822" w:rsidP="00054AC1">
            <w:pPr>
              <w:jc w:val="both"/>
              <w:rPr>
                <w:sz w:val="22"/>
                <w:szCs w:val="22"/>
              </w:rPr>
            </w:pPr>
            <w:r w:rsidRPr="00224F58">
              <w:rPr>
                <w:sz w:val="22"/>
                <w:szCs w:val="22"/>
              </w:rPr>
              <w:t>- udział w wykładach – 10 godz., pkt. ECTS - 0,4,</w:t>
            </w:r>
          </w:p>
          <w:p w14:paraId="3BDD8250" w14:textId="77777777" w:rsidR="00772822" w:rsidRPr="00224F58" w:rsidRDefault="00772822" w:rsidP="00054AC1">
            <w:pPr>
              <w:jc w:val="both"/>
              <w:rPr>
                <w:sz w:val="22"/>
                <w:szCs w:val="22"/>
              </w:rPr>
            </w:pPr>
            <w:r w:rsidRPr="00224F58">
              <w:rPr>
                <w:sz w:val="22"/>
                <w:szCs w:val="22"/>
              </w:rPr>
              <w:t>- udział w zajęciach laboratoryjnych i audytoryjnych – 15 godz, pkt. ECTS - 0,6,</w:t>
            </w:r>
          </w:p>
          <w:p w14:paraId="3BDCFCE5" w14:textId="77777777" w:rsidR="00772822" w:rsidRPr="00224F58" w:rsidRDefault="00772822" w:rsidP="00054AC1">
            <w:pPr>
              <w:jc w:val="both"/>
              <w:rPr>
                <w:sz w:val="22"/>
                <w:szCs w:val="22"/>
              </w:rPr>
            </w:pPr>
            <w:r w:rsidRPr="00224F58">
              <w:rPr>
                <w:sz w:val="22"/>
                <w:szCs w:val="22"/>
              </w:rPr>
              <w:t>- udział w konsultacjach związanych z przygotowaniem do zaliczenia – 1 x 2 godz. = 2 godz., pkt. ECTS - 0,1.</w:t>
            </w:r>
          </w:p>
          <w:p w14:paraId="27DEC21F" w14:textId="77777777" w:rsidR="00772822" w:rsidRPr="00224F58" w:rsidRDefault="00772822" w:rsidP="00054AC1">
            <w:pPr>
              <w:rPr>
                <w:b/>
                <w:bCs/>
                <w:sz w:val="22"/>
                <w:szCs w:val="22"/>
              </w:rPr>
            </w:pPr>
            <w:r w:rsidRPr="00224F58">
              <w:rPr>
                <w:b/>
                <w:bCs/>
                <w:sz w:val="22"/>
                <w:szCs w:val="22"/>
              </w:rPr>
              <w:t>Razem kontaktowe  27 godz.    1,1 pkt. ECTS</w:t>
            </w:r>
          </w:p>
          <w:p w14:paraId="27C9EC71" w14:textId="77777777" w:rsidR="00772822" w:rsidRPr="00224F58" w:rsidRDefault="00772822" w:rsidP="00054AC1">
            <w:pPr>
              <w:jc w:val="center"/>
              <w:rPr>
                <w:b/>
                <w:bCs/>
                <w:sz w:val="22"/>
                <w:szCs w:val="22"/>
              </w:rPr>
            </w:pPr>
          </w:p>
          <w:p w14:paraId="088061FA" w14:textId="77777777" w:rsidR="00772822" w:rsidRPr="00224F58" w:rsidRDefault="00772822" w:rsidP="00054AC1">
            <w:pPr>
              <w:jc w:val="center"/>
              <w:rPr>
                <w:b/>
                <w:bCs/>
                <w:sz w:val="22"/>
                <w:szCs w:val="22"/>
              </w:rPr>
            </w:pPr>
            <w:r w:rsidRPr="00224F58">
              <w:rPr>
                <w:b/>
                <w:bCs/>
                <w:sz w:val="22"/>
                <w:szCs w:val="22"/>
              </w:rPr>
              <w:t>NIEKONTAKTOWE</w:t>
            </w:r>
          </w:p>
          <w:p w14:paraId="403B6CC4" w14:textId="77777777" w:rsidR="00772822" w:rsidRPr="00224F58" w:rsidRDefault="00772822" w:rsidP="00054AC1">
            <w:pPr>
              <w:rPr>
                <w:b/>
                <w:sz w:val="22"/>
                <w:szCs w:val="22"/>
              </w:rPr>
            </w:pPr>
            <w:r w:rsidRPr="00224F58">
              <w:rPr>
                <w:b/>
                <w:sz w:val="22"/>
                <w:szCs w:val="22"/>
              </w:rPr>
              <w:t xml:space="preserve">Forma zajęć         Liczba godz.                   Punkty ECTS      </w:t>
            </w:r>
          </w:p>
          <w:p w14:paraId="42C876D7" w14:textId="77777777" w:rsidR="00772822" w:rsidRPr="00224F58" w:rsidRDefault="00772822" w:rsidP="00054AC1">
            <w:pPr>
              <w:jc w:val="both"/>
              <w:rPr>
                <w:sz w:val="22"/>
                <w:szCs w:val="22"/>
              </w:rPr>
            </w:pPr>
            <w:r w:rsidRPr="00224F58">
              <w:rPr>
                <w:sz w:val="22"/>
                <w:szCs w:val="22"/>
              </w:rPr>
              <w:t>- przygotowanie do ćwiczeń laboratoryjnych (kolokwia) – 3 x 6 godz. = 18 godz., pkt. ECTS - 0,7,</w:t>
            </w:r>
          </w:p>
          <w:p w14:paraId="1F83F591" w14:textId="77777777" w:rsidR="00772822" w:rsidRPr="00224F58" w:rsidRDefault="00772822" w:rsidP="00054AC1">
            <w:pPr>
              <w:jc w:val="both"/>
              <w:rPr>
                <w:sz w:val="22"/>
                <w:szCs w:val="22"/>
              </w:rPr>
            </w:pPr>
            <w:r w:rsidRPr="00224F58">
              <w:rPr>
                <w:sz w:val="22"/>
                <w:szCs w:val="22"/>
              </w:rPr>
              <w:t>- wykonanie sprawozdań z ćwiczeń o charakterze badawczym (2 x 3 godz.), zadań rachunkowych (2 x 3 godz.) oraz projektu obliczeniowego (1 x 4 godz.) - 16 godz., pkt. ECTS - 0,7,</w:t>
            </w:r>
          </w:p>
          <w:p w14:paraId="24707EE3" w14:textId="77777777" w:rsidR="00772822" w:rsidRPr="00224F58" w:rsidRDefault="00772822" w:rsidP="00054AC1">
            <w:pPr>
              <w:jc w:val="both"/>
              <w:rPr>
                <w:sz w:val="22"/>
                <w:szCs w:val="22"/>
              </w:rPr>
            </w:pPr>
            <w:r w:rsidRPr="00224F58">
              <w:rPr>
                <w:sz w:val="22"/>
                <w:szCs w:val="22"/>
              </w:rPr>
              <w:t>- przygotowanie referatu na zadany temat (2 x 6 godz.) - 12 godz., pkt. ECTS - 0,5.</w:t>
            </w:r>
          </w:p>
          <w:p w14:paraId="0AC0A1AF" w14:textId="77777777" w:rsidR="00772822" w:rsidRPr="00224F58" w:rsidRDefault="00772822" w:rsidP="00054AC1">
            <w:pPr>
              <w:rPr>
                <w:b/>
                <w:bCs/>
                <w:sz w:val="22"/>
                <w:szCs w:val="22"/>
              </w:rPr>
            </w:pPr>
            <w:r w:rsidRPr="00224F58">
              <w:rPr>
                <w:b/>
                <w:bCs/>
                <w:sz w:val="22"/>
                <w:szCs w:val="22"/>
              </w:rPr>
              <w:t>Razem niekontaktowe  48 godz.    1,9 pkt. ECTS</w:t>
            </w:r>
          </w:p>
          <w:p w14:paraId="1B077A89" w14:textId="77777777" w:rsidR="00772822" w:rsidRPr="00224F58" w:rsidRDefault="00772822" w:rsidP="00054AC1">
            <w:pPr>
              <w:rPr>
                <w:b/>
                <w:sz w:val="22"/>
                <w:szCs w:val="22"/>
              </w:rPr>
            </w:pPr>
            <w:r w:rsidRPr="00224F58">
              <w:rPr>
                <w:b/>
                <w:sz w:val="22"/>
                <w:szCs w:val="22"/>
              </w:rPr>
              <w:t>Łączny nakład pracy studenta to 75 godz. co odpowiada  3 pkt. ECTS</w:t>
            </w:r>
          </w:p>
        </w:tc>
      </w:tr>
      <w:tr w:rsidR="00772822" w:rsidRPr="00224F58" w14:paraId="4EFAE68E" w14:textId="77777777" w:rsidTr="00054AC1">
        <w:trPr>
          <w:trHeight w:val="718"/>
        </w:trPr>
        <w:tc>
          <w:tcPr>
            <w:tcW w:w="3942" w:type="dxa"/>
            <w:shd w:val="clear" w:color="auto" w:fill="auto"/>
          </w:tcPr>
          <w:p w14:paraId="2D286A07" w14:textId="77777777" w:rsidR="00772822" w:rsidRPr="00224F58" w:rsidRDefault="00772822" w:rsidP="00054AC1">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02786277" w14:textId="77777777" w:rsidR="00772822" w:rsidRPr="00224F58" w:rsidRDefault="00772822" w:rsidP="00054AC1">
            <w:pPr>
              <w:rPr>
                <w:i/>
                <w:sz w:val="22"/>
                <w:szCs w:val="22"/>
              </w:rPr>
            </w:pPr>
            <w:r w:rsidRPr="00224F58">
              <w:rPr>
                <w:sz w:val="22"/>
                <w:szCs w:val="22"/>
              </w:rPr>
              <w:t>Udział w wykładach – 10 godz</w:t>
            </w:r>
            <w:r w:rsidRPr="00224F58">
              <w:rPr>
                <w:i/>
                <w:sz w:val="22"/>
                <w:szCs w:val="22"/>
              </w:rPr>
              <w:t>.</w:t>
            </w:r>
          </w:p>
          <w:p w14:paraId="5F66337D" w14:textId="77777777" w:rsidR="00772822" w:rsidRPr="00224F58" w:rsidRDefault="00772822" w:rsidP="00054AC1">
            <w:pPr>
              <w:rPr>
                <w:sz w:val="22"/>
                <w:szCs w:val="22"/>
              </w:rPr>
            </w:pPr>
            <w:r w:rsidRPr="00224F58">
              <w:rPr>
                <w:sz w:val="22"/>
                <w:szCs w:val="22"/>
              </w:rPr>
              <w:t>Udział w ćwiczeniach – 10,5 godz.</w:t>
            </w:r>
          </w:p>
          <w:p w14:paraId="6ED22E75" w14:textId="77777777" w:rsidR="00772822" w:rsidRPr="00224F58" w:rsidRDefault="00772822" w:rsidP="00054AC1">
            <w:pPr>
              <w:rPr>
                <w:sz w:val="22"/>
                <w:szCs w:val="22"/>
              </w:rPr>
            </w:pPr>
            <w:r w:rsidRPr="00224F58">
              <w:rPr>
                <w:sz w:val="22"/>
                <w:szCs w:val="22"/>
              </w:rPr>
              <w:t>Udział w konsultacjach –2 godz.</w:t>
            </w:r>
          </w:p>
          <w:p w14:paraId="104D2C80" w14:textId="77777777" w:rsidR="00772822" w:rsidRPr="00224F58" w:rsidRDefault="00772822" w:rsidP="00054AC1">
            <w:pPr>
              <w:rPr>
                <w:sz w:val="22"/>
                <w:szCs w:val="22"/>
              </w:rPr>
            </w:pPr>
            <w:r w:rsidRPr="00224F58">
              <w:rPr>
                <w:sz w:val="22"/>
                <w:szCs w:val="22"/>
              </w:rPr>
              <w:t>Udział w kolokwiach – 4,5 godz.</w:t>
            </w:r>
          </w:p>
          <w:p w14:paraId="7BB0F6D9" w14:textId="77777777" w:rsidR="00772822" w:rsidRPr="00224F58" w:rsidRDefault="00772822" w:rsidP="00054AC1">
            <w:pPr>
              <w:rPr>
                <w:b/>
                <w:sz w:val="22"/>
                <w:szCs w:val="22"/>
              </w:rPr>
            </w:pPr>
            <w:r w:rsidRPr="00224F58">
              <w:rPr>
                <w:b/>
                <w:sz w:val="22"/>
                <w:szCs w:val="22"/>
              </w:rPr>
              <w:t>Łącznie 27 godz. co stanowi 1,1 pkt. ECTS</w:t>
            </w:r>
          </w:p>
        </w:tc>
      </w:tr>
      <w:tr w:rsidR="00772822" w:rsidRPr="00224F58" w14:paraId="04A3DE04" w14:textId="77777777" w:rsidTr="00054AC1">
        <w:trPr>
          <w:trHeight w:val="410"/>
        </w:trPr>
        <w:tc>
          <w:tcPr>
            <w:tcW w:w="3942" w:type="dxa"/>
            <w:shd w:val="clear" w:color="auto" w:fill="auto"/>
          </w:tcPr>
          <w:p w14:paraId="0A6BBC04" w14:textId="77777777" w:rsidR="00772822" w:rsidRPr="00224F58" w:rsidRDefault="00772822" w:rsidP="00054AC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218A48A" w14:textId="77777777" w:rsidR="00772822" w:rsidRPr="00224F58" w:rsidRDefault="00772822" w:rsidP="00054AC1">
            <w:pPr>
              <w:jc w:val="both"/>
              <w:rPr>
                <w:sz w:val="22"/>
                <w:szCs w:val="22"/>
              </w:rPr>
            </w:pPr>
            <w:r w:rsidRPr="00224F58">
              <w:rPr>
                <w:sz w:val="22"/>
                <w:szCs w:val="22"/>
              </w:rPr>
              <w:t>Kod efektu modułowego – kod efektu kierunkowego</w:t>
            </w:r>
          </w:p>
          <w:p w14:paraId="666D4016" w14:textId="77777777" w:rsidR="00772822" w:rsidRPr="00224F58" w:rsidRDefault="00772822" w:rsidP="00054AC1">
            <w:pPr>
              <w:rPr>
                <w:sz w:val="22"/>
                <w:szCs w:val="22"/>
              </w:rPr>
            </w:pPr>
            <w:r w:rsidRPr="00224F58">
              <w:rPr>
                <w:sz w:val="22"/>
                <w:szCs w:val="22"/>
              </w:rPr>
              <w:t>W1 – TRiA1_W14 ++</w:t>
            </w:r>
          </w:p>
          <w:p w14:paraId="084072CC" w14:textId="77777777" w:rsidR="00772822" w:rsidRPr="00224F58" w:rsidRDefault="00772822" w:rsidP="00054AC1">
            <w:pPr>
              <w:rPr>
                <w:sz w:val="22"/>
                <w:szCs w:val="22"/>
              </w:rPr>
            </w:pPr>
            <w:r w:rsidRPr="00224F58">
              <w:rPr>
                <w:sz w:val="22"/>
                <w:szCs w:val="22"/>
              </w:rPr>
              <w:t>W2 – TRiA1_W14 +++</w:t>
            </w:r>
          </w:p>
          <w:p w14:paraId="2B80B7AE" w14:textId="77777777" w:rsidR="00772822" w:rsidRPr="00224F58" w:rsidRDefault="00772822" w:rsidP="00054AC1">
            <w:pPr>
              <w:rPr>
                <w:sz w:val="22"/>
                <w:szCs w:val="22"/>
              </w:rPr>
            </w:pPr>
            <w:r w:rsidRPr="00224F58">
              <w:rPr>
                <w:sz w:val="22"/>
                <w:szCs w:val="22"/>
              </w:rPr>
              <w:t>W3 – TRiA1_W14 +++</w:t>
            </w:r>
          </w:p>
          <w:p w14:paraId="04135133" w14:textId="77777777" w:rsidR="00772822" w:rsidRPr="00224F58" w:rsidRDefault="00772822" w:rsidP="00054AC1">
            <w:pPr>
              <w:rPr>
                <w:sz w:val="22"/>
                <w:szCs w:val="22"/>
              </w:rPr>
            </w:pPr>
            <w:r w:rsidRPr="00224F58">
              <w:rPr>
                <w:sz w:val="22"/>
                <w:szCs w:val="22"/>
              </w:rPr>
              <w:t>U1 – TRiA1_U08 ++, U15++</w:t>
            </w:r>
          </w:p>
          <w:p w14:paraId="741ED3D6" w14:textId="77777777" w:rsidR="00772822" w:rsidRPr="00224F58" w:rsidRDefault="00772822" w:rsidP="00054AC1">
            <w:pPr>
              <w:rPr>
                <w:sz w:val="22"/>
                <w:szCs w:val="22"/>
              </w:rPr>
            </w:pPr>
            <w:r w:rsidRPr="00224F58">
              <w:rPr>
                <w:sz w:val="22"/>
                <w:szCs w:val="22"/>
              </w:rPr>
              <w:t>U2 – TRiA1_U11 ++</w:t>
            </w:r>
          </w:p>
          <w:p w14:paraId="5DB1AF6D" w14:textId="77777777" w:rsidR="00772822" w:rsidRPr="00224F58" w:rsidRDefault="00772822" w:rsidP="00054AC1">
            <w:pPr>
              <w:jc w:val="both"/>
              <w:rPr>
                <w:sz w:val="22"/>
                <w:szCs w:val="22"/>
              </w:rPr>
            </w:pPr>
            <w:r w:rsidRPr="00224F58">
              <w:rPr>
                <w:sz w:val="22"/>
                <w:szCs w:val="22"/>
              </w:rPr>
              <w:t>K1 – TRiA1_K06 ++</w:t>
            </w:r>
          </w:p>
        </w:tc>
      </w:tr>
    </w:tbl>
    <w:p w14:paraId="1D88E4C5" w14:textId="77777777" w:rsidR="00772822" w:rsidRPr="00224F58" w:rsidRDefault="00772822" w:rsidP="00772822">
      <w:pPr>
        <w:rPr>
          <w:sz w:val="22"/>
          <w:szCs w:val="22"/>
        </w:rPr>
      </w:pPr>
    </w:p>
    <w:p w14:paraId="27BD1E94" w14:textId="77777777" w:rsidR="00412796" w:rsidRPr="00224F58" w:rsidRDefault="00412796">
      <w:pPr>
        <w:spacing w:after="160" w:line="259" w:lineRule="auto"/>
        <w:rPr>
          <w:sz w:val="22"/>
          <w:szCs w:val="22"/>
        </w:rPr>
      </w:pPr>
      <w:r w:rsidRPr="00224F58">
        <w:rPr>
          <w:sz w:val="22"/>
          <w:szCs w:val="22"/>
        </w:rPr>
        <w:br w:type="page"/>
      </w:r>
    </w:p>
    <w:p w14:paraId="5BAB0CF3" w14:textId="77777777" w:rsidR="00613838" w:rsidRPr="00224F58" w:rsidRDefault="00613838">
      <w:pPr>
        <w:spacing w:after="160" w:line="259" w:lineRule="auto"/>
        <w:rPr>
          <w:sz w:val="22"/>
          <w:szCs w:val="22"/>
        </w:rPr>
      </w:pPr>
      <w:r w:rsidRPr="00224F58">
        <w:rPr>
          <w:sz w:val="22"/>
          <w:szCs w:val="22"/>
        </w:rPr>
        <w:lastRenderedPageBreak/>
        <w:br w:type="page"/>
      </w:r>
    </w:p>
    <w:p w14:paraId="5A76B3ED" w14:textId="77777777" w:rsidR="00054AC1" w:rsidRPr="00224F58" w:rsidRDefault="00054AC1" w:rsidP="00054AC1">
      <w:pPr>
        <w:rPr>
          <w:b/>
          <w:sz w:val="22"/>
          <w:szCs w:val="22"/>
        </w:rPr>
      </w:pPr>
      <w:r w:rsidRPr="00224F58">
        <w:rPr>
          <w:b/>
          <w:sz w:val="22"/>
          <w:szCs w:val="22"/>
        </w:rPr>
        <w:lastRenderedPageBreak/>
        <w:t>Karta opisu zajęć (sylabus)</w:t>
      </w:r>
    </w:p>
    <w:p w14:paraId="16E16444" w14:textId="77777777" w:rsidR="00054AC1" w:rsidRPr="00224F58" w:rsidRDefault="00054AC1" w:rsidP="00054AC1">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54AC1" w:rsidRPr="00224F58" w14:paraId="3390E277" w14:textId="77777777" w:rsidTr="00054AC1">
        <w:tc>
          <w:tcPr>
            <w:tcW w:w="3942" w:type="dxa"/>
            <w:shd w:val="clear" w:color="auto" w:fill="auto"/>
          </w:tcPr>
          <w:p w14:paraId="5FD03E06" w14:textId="77777777" w:rsidR="00054AC1" w:rsidRPr="00224F58" w:rsidRDefault="00082089" w:rsidP="00054AC1">
            <w:pPr>
              <w:rPr>
                <w:sz w:val="22"/>
                <w:szCs w:val="22"/>
              </w:rPr>
            </w:pPr>
            <w:r w:rsidRPr="00224F58">
              <w:rPr>
                <w:sz w:val="22"/>
                <w:szCs w:val="22"/>
              </w:rPr>
              <w:t xml:space="preserve">Nazwa kierunku studiów </w:t>
            </w:r>
          </w:p>
        </w:tc>
        <w:tc>
          <w:tcPr>
            <w:tcW w:w="5344" w:type="dxa"/>
            <w:shd w:val="clear" w:color="auto" w:fill="auto"/>
          </w:tcPr>
          <w:p w14:paraId="52E8444B" w14:textId="77777777" w:rsidR="00054AC1" w:rsidRPr="00224F58" w:rsidRDefault="00054AC1" w:rsidP="00054AC1">
            <w:pPr>
              <w:rPr>
                <w:sz w:val="22"/>
                <w:szCs w:val="22"/>
              </w:rPr>
            </w:pPr>
            <w:r w:rsidRPr="00224F58">
              <w:rPr>
                <w:sz w:val="22"/>
                <w:szCs w:val="22"/>
              </w:rPr>
              <w:t>Technika rolnicza i agrotechnika</w:t>
            </w:r>
          </w:p>
        </w:tc>
      </w:tr>
      <w:tr w:rsidR="00054AC1" w:rsidRPr="008F11AC" w14:paraId="0D0670CA" w14:textId="77777777" w:rsidTr="00054AC1">
        <w:tc>
          <w:tcPr>
            <w:tcW w:w="3942" w:type="dxa"/>
            <w:shd w:val="clear" w:color="auto" w:fill="auto"/>
          </w:tcPr>
          <w:p w14:paraId="584CB450" w14:textId="77777777" w:rsidR="00054AC1" w:rsidRPr="00224F58" w:rsidRDefault="00054AC1" w:rsidP="00054AC1">
            <w:pPr>
              <w:rPr>
                <w:sz w:val="22"/>
                <w:szCs w:val="22"/>
              </w:rPr>
            </w:pPr>
            <w:r w:rsidRPr="00224F58">
              <w:rPr>
                <w:sz w:val="22"/>
                <w:szCs w:val="22"/>
              </w:rPr>
              <w:t>Nazwa modułu, także nazwa w języku angielskim</w:t>
            </w:r>
          </w:p>
        </w:tc>
        <w:tc>
          <w:tcPr>
            <w:tcW w:w="5344" w:type="dxa"/>
            <w:shd w:val="clear" w:color="auto" w:fill="auto"/>
          </w:tcPr>
          <w:p w14:paraId="11AE4D0A" w14:textId="77777777" w:rsidR="00054AC1" w:rsidRPr="00224F58" w:rsidRDefault="00054AC1" w:rsidP="00054AC1">
            <w:pPr>
              <w:rPr>
                <w:sz w:val="22"/>
                <w:szCs w:val="22"/>
                <w:lang w:val="en-US"/>
              </w:rPr>
            </w:pPr>
            <w:r w:rsidRPr="00224F58">
              <w:rPr>
                <w:sz w:val="22"/>
                <w:szCs w:val="22"/>
                <w:lang w:val="en-US"/>
              </w:rPr>
              <w:t xml:space="preserve">Podstawy programowania </w:t>
            </w:r>
          </w:p>
          <w:p w14:paraId="66CE224A" w14:textId="77777777" w:rsidR="00054AC1" w:rsidRPr="00224F58" w:rsidRDefault="00054AC1" w:rsidP="00054AC1">
            <w:pPr>
              <w:rPr>
                <w:color w:val="000000" w:themeColor="text1"/>
                <w:sz w:val="22"/>
                <w:szCs w:val="22"/>
                <w:lang w:val="en-GB"/>
              </w:rPr>
            </w:pPr>
            <w:r w:rsidRPr="00224F58">
              <w:rPr>
                <w:sz w:val="22"/>
                <w:szCs w:val="22"/>
                <w:lang w:val="en-GB"/>
              </w:rPr>
              <w:t xml:space="preserve">Basis of programming languages.  </w:t>
            </w:r>
          </w:p>
        </w:tc>
      </w:tr>
      <w:tr w:rsidR="00054AC1" w:rsidRPr="00224F58" w14:paraId="4F976038" w14:textId="77777777" w:rsidTr="00054AC1">
        <w:tc>
          <w:tcPr>
            <w:tcW w:w="3942" w:type="dxa"/>
            <w:shd w:val="clear" w:color="auto" w:fill="auto"/>
          </w:tcPr>
          <w:p w14:paraId="4B21AB2E" w14:textId="77777777" w:rsidR="00054AC1" w:rsidRPr="00224F58" w:rsidRDefault="00082089" w:rsidP="00054AC1">
            <w:pPr>
              <w:rPr>
                <w:sz w:val="22"/>
                <w:szCs w:val="22"/>
              </w:rPr>
            </w:pPr>
            <w:r w:rsidRPr="00224F58">
              <w:rPr>
                <w:sz w:val="22"/>
                <w:szCs w:val="22"/>
              </w:rPr>
              <w:t xml:space="preserve">Język wykładowy </w:t>
            </w:r>
          </w:p>
        </w:tc>
        <w:tc>
          <w:tcPr>
            <w:tcW w:w="5344" w:type="dxa"/>
            <w:shd w:val="clear" w:color="auto" w:fill="auto"/>
          </w:tcPr>
          <w:p w14:paraId="65B0ED95" w14:textId="77777777" w:rsidR="00054AC1" w:rsidRPr="00224F58" w:rsidRDefault="00054AC1" w:rsidP="00054AC1">
            <w:pPr>
              <w:rPr>
                <w:color w:val="000000" w:themeColor="text1"/>
                <w:sz w:val="22"/>
                <w:szCs w:val="22"/>
              </w:rPr>
            </w:pPr>
            <w:r w:rsidRPr="00224F58">
              <w:rPr>
                <w:sz w:val="22"/>
                <w:szCs w:val="22"/>
              </w:rPr>
              <w:t>polski</w:t>
            </w:r>
          </w:p>
        </w:tc>
      </w:tr>
      <w:tr w:rsidR="00054AC1" w:rsidRPr="00224F58" w14:paraId="0970F2EE" w14:textId="77777777" w:rsidTr="00054AC1">
        <w:tc>
          <w:tcPr>
            <w:tcW w:w="3942" w:type="dxa"/>
            <w:shd w:val="clear" w:color="auto" w:fill="auto"/>
          </w:tcPr>
          <w:p w14:paraId="7D531E2E" w14:textId="77777777" w:rsidR="00054AC1" w:rsidRPr="00224F58" w:rsidRDefault="00082089" w:rsidP="00082089">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78B9C2BE" w14:textId="77777777" w:rsidR="00054AC1" w:rsidRPr="00224F58" w:rsidRDefault="00054AC1" w:rsidP="00054AC1">
            <w:pPr>
              <w:rPr>
                <w:sz w:val="22"/>
                <w:szCs w:val="22"/>
              </w:rPr>
            </w:pPr>
            <w:r w:rsidRPr="00224F58">
              <w:rPr>
                <w:sz w:val="22"/>
                <w:szCs w:val="22"/>
              </w:rPr>
              <w:t>obowiązkowy</w:t>
            </w:r>
          </w:p>
        </w:tc>
      </w:tr>
      <w:tr w:rsidR="00054AC1" w:rsidRPr="00224F58" w14:paraId="554A74D0" w14:textId="77777777" w:rsidTr="00054AC1">
        <w:tc>
          <w:tcPr>
            <w:tcW w:w="3942" w:type="dxa"/>
            <w:shd w:val="clear" w:color="auto" w:fill="auto"/>
          </w:tcPr>
          <w:p w14:paraId="4D244A55" w14:textId="77777777" w:rsidR="00054AC1" w:rsidRPr="00224F58" w:rsidRDefault="00054AC1" w:rsidP="00054AC1">
            <w:pPr>
              <w:rPr>
                <w:sz w:val="22"/>
                <w:szCs w:val="22"/>
              </w:rPr>
            </w:pPr>
            <w:r w:rsidRPr="00224F58">
              <w:rPr>
                <w:sz w:val="22"/>
                <w:szCs w:val="22"/>
              </w:rPr>
              <w:t>Poziom studiów</w:t>
            </w:r>
          </w:p>
        </w:tc>
        <w:tc>
          <w:tcPr>
            <w:tcW w:w="5344" w:type="dxa"/>
            <w:shd w:val="clear" w:color="auto" w:fill="auto"/>
          </w:tcPr>
          <w:p w14:paraId="04448FBA" w14:textId="77777777" w:rsidR="00054AC1" w:rsidRPr="00224F58" w:rsidRDefault="00054AC1" w:rsidP="00054AC1">
            <w:pPr>
              <w:rPr>
                <w:sz w:val="22"/>
                <w:szCs w:val="22"/>
              </w:rPr>
            </w:pPr>
            <w:r w:rsidRPr="00224F58">
              <w:rPr>
                <w:sz w:val="22"/>
                <w:szCs w:val="22"/>
              </w:rPr>
              <w:t>pierwszego stopnia</w:t>
            </w:r>
          </w:p>
        </w:tc>
      </w:tr>
      <w:tr w:rsidR="00054AC1" w:rsidRPr="00224F58" w14:paraId="4EAF2B33" w14:textId="77777777" w:rsidTr="00054AC1">
        <w:tc>
          <w:tcPr>
            <w:tcW w:w="3942" w:type="dxa"/>
            <w:shd w:val="clear" w:color="auto" w:fill="auto"/>
          </w:tcPr>
          <w:p w14:paraId="247029C7" w14:textId="77777777" w:rsidR="00054AC1" w:rsidRPr="00224F58" w:rsidRDefault="00054AC1" w:rsidP="00054AC1">
            <w:pPr>
              <w:rPr>
                <w:sz w:val="22"/>
                <w:szCs w:val="22"/>
              </w:rPr>
            </w:pPr>
            <w:r w:rsidRPr="00224F58">
              <w:rPr>
                <w:sz w:val="22"/>
                <w:szCs w:val="22"/>
              </w:rPr>
              <w:t>Forma studiów</w:t>
            </w:r>
          </w:p>
        </w:tc>
        <w:tc>
          <w:tcPr>
            <w:tcW w:w="5344" w:type="dxa"/>
            <w:shd w:val="clear" w:color="auto" w:fill="auto"/>
          </w:tcPr>
          <w:p w14:paraId="7DFF8571" w14:textId="77777777" w:rsidR="00054AC1" w:rsidRPr="00224F58" w:rsidRDefault="00054AC1" w:rsidP="00054AC1">
            <w:pPr>
              <w:rPr>
                <w:sz w:val="22"/>
                <w:szCs w:val="22"/>
              </w:rPr>
            </w:pPr>
            <w:r w:rsidRPr="00224F58">
              <w:rPr>
                <w:sz w:val="22"/>
                <w:szCs w:val="22"/>
              </w:rPr>
              <w:t>niestacjonarne</w:t>
            </w:r>
          </w:p>
        </w:tc>
      </w:tr>
      <w:tr w:rsidR="00054AC1" w:rsidRPr="00224F58" w14:paraId="09280FAD" w14:textId="77777777" w:rsidTr="00054AC1">
        <w:tc>
          <w:tcPr>
            <w:tcW w:w="3942" w:type="dxa"/>
            <w:shd w:val="clear" w:color="auto" w:fill="auto"/>
          </w:tcPr>
          <w:p w14:paraId="311913C7" w14:textId="77777777" w:rsidR="00054AC1" w:rsidRPr="00224F58" w:rsidRDefault="00054AC1" w:rsidP="00054AC1">
            <w:pPr>
              <w:rPr>
                <w:sz w:val="22"/>
                <w:szCs w:val="22"/>
              </w:rPr>
            </w:pPr>
            <w:r w:rsidRPr="00224F58">
              <w:rPr>
                <w:sz w:val="22"/>
                <w:szCs w:val="22"/>
              </w:rPr>
              <w:t>Rok studiów dla kierunku</w:t>
            </w:r>
          </w:p>
        </w:tc>
        <w:tc>
          <w:tcPr>
            <w:tcW w:w="5344" w:type="dxa"/>
            <w:shd w:val="clear" w:color="auto" w:fill="auto"/>
          </w:tcPr>
          <w:p w14:paraId="2A188160" w14:textId="77777777" w:rsidR="00054AC1" w:rsidRPr="00224F58" w:rsidRDefault="00054AC1" w:rsidP="00054AC1">
            <w:pPr>
              <w:rPr>
                <w:sz w:val="22"/>
                <w:szCs w:val="22"/>
              </w:rPr>
            </w:pPr>
            <w:r w:rsidRPr="00224F58">
              <w:rPr>
                <w:sz w:val="22"/>
                <w:szCs w:val="22"/>
              </w:rPr>
              <w:t>II</w:t>
            </w:r>
          </w:p>
        </w:tc>
      </w:tr>
      <w:tr w:rsidR="00054AC1" w:rsidRPr="00224F58" w14:paraId="63EFB900" w14:textId="77777777" w:rsidTr="00054AC1">
        <w:tc>
          <w:tcPr>
            <w:tcW w:w="3942" w:type="dxa"/>
            <w:shd w:val="clear" w:color="auto" w:fill="auto"/>
          </w:tcPr>
          <w:p w14:paraId="60EE247B" w14:textId="77777777" w:rsidR="00054AC1" w:rsidRPr="00224F58" w:rsidRDefault="00054AC1" w:rsidP="00054AC1">
            <w:pPr>
              <w:rPr>
                <w:sz w:val="22"/>
                <w:szCs w:val="22"/>
              </w:rPr>
            </w:pPr>
            <w:r w:rsidRPr="00224F58">
              <w:rPr>
                <w:sz w:val="22"/>
                <w:szCs w:val="22"/>
              </w:rPr>
              <w:t>Semestr dla kierunku</w:t>
            </w:r>
          </w:p>
        </w:tc>
        <w:tc>
          <w:tcPr>
            <w:tcW w:w="5344" w:type="dxa"/>
            <w:shd w:val="clear" w:color="auto" w:fill="auto"/>
          </w:tcPr>
          <w:p w14:paraId="2AFA6B36" w14:textId="77777777" w:rsidR="00054AC1" w:rsidRPr="00224F58" w:rsidRDefault="00054AC1" w:rsidP="00054AC1">
            <w:pPr>
              <w:rPr>
                <w:sz w:val="22"/>
                <w:szCs w:val="22"/>
              </w:rPr>
            </w:pPr>
            <w:r w:rsidRPr="00224F58">
              <w:rPr>
                <w:sz w:val="22"/>
                <w:szCs w:val="22"/>
              </w:rPr>
              <w:t>4</w:t>
            </w:r>
          </w:p>
        </w:tc>
      </w:tr>
      <w:tr w:rsidR="001638D2" w:rsidRPr="00224F58" w14:paraId="68D8A66B" w14:textId="77777777" w:rsidTr="00054AC1">
        <w:tc>
          <w:tcPr>
            <w:tcW w:w="3942" w:type="dxa"/>
            <w:shd w:val="clear" w:color="auto" w:fill="auto"/>
          </w:tcPr>
          <w:p w14:paraId="7E9932A7" w14:textId="77777777" w:rsidR="001638D2" w:rsidRPr="00224F58" w:rsidRDefault="001638D2" w:rsidP="001638D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63921F5" w14:textId="6369A042" w:rsidR="001638D2" w:rsidRPr="00224F58" w:rsidRDefault="001638D2" w:rsidP="001638D2">
            <w:pPr>
              <w:rPr>
                <w:sz w:val="22"/>
                <w:szCs w:val="22"/>
              </w:rPr>
            </w:pPr>
            <w:r>
              <w:rPr>
                <w:sz w:val="22"/>
                <w:szCs w:val="22"/>
              </w:rPr>
              <w:t>4</w:t>
            </w:r>
            <w:r w:rsidRPr="00224F58">
              <w:rPr>
                <w:sz w:val="22"/>
                <w:szCs w:val="22"/>
              </w:rPr>
              <w:t xml:space="preserve"> (1,</w:t>
            </w:r>
            <w:r>
              <w:rPr>
                <w:sz w:val="22"/>
                <w:szCs w:val="22"/>
              </w:rPr>
              <w:t>4</w:t>
            </w:r>
            <w:r w:rsidRPr="00224F58">
              <w:rPr>
                <w:sz w:val="22"/>
                <w:szCs w:val="22"/>
              </w:rPr>
              <w:t>/</w:t>
            </w:r>
            <w:r>
              <w:rPr>
                <w:sz w:val="22"/>
                <w:szCs w:val="22"/>
              </w:rPr>
              <w:t>2,6</w:t>
            </w:r>
            <w:r w:rsidRPr="00224F58">
              <w:rPr>
                <w:sz w:val="22"/>
                <w:szCs w:val="22"/>
              </w:rPr>
              <w:t>)</w:t>
            </w:r>
          </w:p>
        </w:tc>
      </w:tr>
      <w:tr w:rsidR="00054AC1" w:rsidRPr="00224F58" w14:paraId="54078353" w14:textId="77777777" w:rsidTr="00054AC1">
        <w:tc>
          <w:tcPr>
            <w:tcW w:w="3942" w:type="dxa"/>
            <w:shd w:val="clear" w:color="auto" w:fill="auto"/>
          </w:tcPr>
          <w:p w14:paraId="5A753EB8" w14:textId="77777777" w:rsidR="00054AC1" w:rsidRPr="00224F58" w:rsidRDefault="00054AC1" w:rsidP="00054AC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5EF40F9B" w14:textId="77777777" w:rsidR="00054AC1" w:rsidRPr="00224F58" w:rsidRDefault="00054AC1" w:rsidP="00054AC1">
            <w:pPr>
              <w:rPr>
                <w:color w:val="000000" w:themeColor="text1"/>
                <w:sz w:val="22"/>
                <w:szCs w:val="22"/>
              </w:rPr>
            </w:pPr>
            <w:r w:rsidRPr="00224F58">
              <w:rPr>
                <w:sz w:val="22"/>
                <w:szCs w:val="22"/>
              </w:rPr>
              <w:t>dr hab. inż. Arkadiusz Miaskowski</w:t>
            </w:r>
          </w:p>
        </w:tc>
      </w:tr>
      <w:tr w:rsidR="00054AC1" w:rsidRPr="00224F58" w14:paraId="60069500" w14:textId="77777777" w:rsidTr="00054AC1">
        <w:tc>
          <w:tcPr>
            <w:tcW w:w="3942" w:type="dxa"/>
            <w:shd w:val="clear" w:color="auto" w:fill="auto"/>
          </w:tcPr>
          <w:p w14:paraId="3F45F513" w14:textId="77777777" w:rsidR="00054AC1" w:rsidRPr="00224F58" w:rsidRDefault="00082089" w:rsidP="00054AC1">
            <w:pPr>
              <w:rPr>
                <w:sz w:val="22"/>
                <w:szCs w:val="22"/>
              </w:rPr>
            </w:pPr>
            <w:r w:rsidRPr="00224F58">
              <w:rPr>
                <w:sz w:val="22"/>
                <w:szCs w:val="22"/>
              </w:rPr>
              <w:t>Jednostka oferująca moduł</w:t>
            </w:r>
          </w:p>
        </w:tc>
        <w:tc>
          <w:tcPr>
            <w:tcW w:w="5344" w:type="dxa"/>
            <w:shd w:val="clear" w:color="auto" w:fill="auto"/>
          </w:tcPr>
          <w:p w14:paraId="79D79F48" w14:textId="77777777" w:rsidR="00054AC1" w:rsidRPr="00224F58" w:rsidRDefault="00054AC1" w:rsidP="00054AC1">
            <w:pPr>
              <w:rPr>
                <w:color w:val="000000" w:themeColor="text1"/>
                <w:sz w:val="22"/>
                <w:szCs w:val="22"/>
              </w:rPr>
            </w:pPr>
            <w:r w:rsidRPr="00224F58">
              <w:rPr>
                <w:sz w:val="22"/>
                <w:szCs w:val="22"/>
              </w:rPr>
              <w:t>Katedra Zastosowań Matematyki i Informatyki</w:t>
            </w:r>
          </w:p>
        </w:tc>
      </w:tr>
      <w:tr w:rsidR="00054AC1" w:rsidRPr="00224F58" w14:paraId="496FDAA6" w14:textId="77777777" w:rsidTr="00054AC1">
        <w:tc>
          <w:tcPr>
            <w:tcW w:w="3942" w:type="dxa"/>
            <w:shd w:val="clear" w:color="auto" w:fill="auto"/>
          </w:tcPr>
          <w:p w14:paraId="778F06F9" w14:textId="77777777" w:rsidR="00054AC1" w:rsidRPr="00224F58" w:rsidRDefault="00054AC1" w:rsidP="00054AC1">
            <w:pPr>
              <w:rPr>
                <w:sz w:val="22"/>
                <w:szCs w:val="22"/>
              </w:rPr>
            </w:pPr>
            <w:r w:rsidRPr="00224F58">
              <w:rPr>
                <w:sz w:val="22"/>
                <w:szCs w:val="22"/>
              </w:rPr>
              <w:t>Cel modułu</w:t>
            </w:r>
          </w:p>
          <w:p w14:paraId="450B86D4" w14:textId="77777777" w:rsidR="00054AC1" w:rsidRPr="00224F58" w:rsidRDefault="00054AC1" w:rsidP="00054AC1">
            <w:pPr>
              <w:rPr>
                <w:sz w:val="22"/>
                <w:szCs w:val="22"/>
              </w:rPr>
            </w:pPr>
          </w:p>
        </w:tc>
        <w:tc>
          <w:tcPr>
            <w:tcW w:w="5344" w:type="dxa"/>
            <w:shd w:val="clear" w:color="auto" w:fill="auto"/>
          </w:tcPr>
          <w:p w14:paraId="66403CF8" w14:textId="77777777" w:rsidR="00054AC1" w:rsidRPr="00224F58" w:rsidRDefault="00054AC1" w:rsidP="00054AC1">
            <w:pPr>
              <w:jc w:val="both"/>
              <w:rPr>
                <w:color w:val="000000" w:themeColor="text1"/>
                <w:sz w:val="22"/>
                <w:szCs w:val="22"/>
              </w:rPr>
            </w:pPr>
            <w:r w:rsidRPr="00224F58">
              <w:rPr>
                <w:sz w:val="22"/>
                <w:szCs w:val="22"/>
              </w:rPr>
              <w:t>Zapoznanie studentów z aspektami wybranego języka programowania tak aby mogli rozwiązywać proste zagadnienia z zakresu matematyki, fizyki i nauk pokrewnych.</w:t>
            </w:r>
          </w:p>
        </w:tc>
      </w:tr>
      <w:tr w:rsidR="00054AC1" w:rsidRPr="00224F58" w14:paraId="0D6CD044" w14:textId="77777777" w:rsidTr="00054AC1">
        <w:trPr>
          <w:trHeight w:val="236"/>
        </w:trPr>
        <w:tc>
          <w:tcPr>
            <w:tcW w:w="3942" w:type="dxa"/>
            <w:vMerge w:val="restart"/>
            <w:shd w:val="clear" w:color="auto" w:fill="auto"/>
          </w:tcPr>
          <w:p w14:paraId="6323E300" w14:textId="77777777" w:rsidR="00054AC1" w:rsidRPr="00224F58" w:rsidRDefault="00054AC1"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72C868E3" w14:textId="77777777" w:rsidR="00054AC1" w:rsidRPr="00224F58" w:rsidRDefault="00054AC1" w:rsidP="00054AC1">
            <w:pPr>
              <w:rPr>
                <w:sz w:val="22"/>
                <w:szCs w:val="22"/>
              </w:rPr>
            </w:pPr>
            <w:r w:rsidRPr="00224F58">
              <w:rPr>
                <w:sz w:val="22"/>
                <w:szCs w:val="22"/>
              </w:rPr>
              <w:t xml:space="preserve">Wiedza: </w:t>
            </w:r>
          </w:p>
        </w:tc>
      </w:tr>
      <w:tr w:rsidR="00054AC1" w:rsidRPr="00224F58" w14:paraId="5AB94690" w14:textId="77777777" w:rsidTr="00054AC1">
        <w:trPr>
          <w:trHeight w:val="233"/>
        </w:trPr>
        <w:tc>
          <w:tcPr>
            <w:tcW w:w="3942" w:type="dxa"/>
            <w:vMerge/>
            <w:shd w:val="clear" w:color="auto" w:fill="auto"/>
          </w:tcPr>
          <w:p w14:paraId="227E87AA" w14:textId="77777777" w:rsidR="00054AC1" w:rsidRPr="00224F58" w:rsidRDefault="00054AC1" w:rsidP="00054AC1">
            <w:pPr>
              <w:rPr>
                <w:sz w:val="22"/>
                <w:szCs w:val="22"/>
                <w:highlight w:val="yellow"/>
              </w:rPr>
            </w:pPr>
          </w:p>
        </w:tc>
        <w:tc>
          <w:tcPr>
            <w:tcW w:w="5344" w:type="dxa"/>
            <w:shd w:val="clear" w:color="auto" w:fill="auto"/>
          </w:tcPr>
          <w:p w14:paraId="6B2738C1" w14:textId="77777777" w:rsidR="00054AC1" w:rsidRPr="00224F58" w:rsidRDefault="00054AC1" w:rsidP="00054AC1">
            <w:pPr>
              <w:rPr>
                <w:sz w:val="22"/>
                <w:szCs w:val="22"/>
              </w:rPr>
            </w:pPr>
            <w:r w:rsidRPr="00224F58">
              <w:rPr>
                <w:sz w:val="22"/>
                <w:szCs w:val="22"/>
              </w:rPr>
              <w:t xml:space="preserve">W1. Zna i rozumie teorie i metody matematyczne, niezbędne do opisu, modelowania i analizy wybranych procesów fizycznych </w:t>
            </w:r>
          </w:p>
        </w:tc>
      </w:tr>
      <w:tr w:rsidR="00054AC1" w:rsidRPr="00224F58" w14:paraId="4525A928" w14:textId="77777777" w:rsidTr="00054AC1">
        <w:trPr>
          <w:trHeight w:val="233"/>
        </w:trPr>
        <w:tc>
          <w:tcPr>
            <w:tcW w:w="3942" w:type="dxa"/>
            <w:vMerge/>
            <w:shd w:val="clear" w:color="auto" w:fill="auto"/>
          </w:tcPr>
          <w:p w14:paraId="10D4E54C" w14:textId="77777777" w:rsidR="00054AC1" w:rsidRPr="00224F58" w:rsidRDefault="00054AC1" w:rsidP="00054AC1">
            <w:pPr>
              <w:rPr>
                <w:sz w:val="22"/>
                <w:szCs w:val="22"/>
                <w:highlight w:val="yellow"/>
              </w:rPr>
            </w:pPr>
          </w:p>
        </w:tc>
        <w:tc>
          <w:tcPr>
            <w:tcW w:w="5344" w:type="dxa"/>
            <w:shd w:val="clear" w:color="auto" w:fill="auto"/>
          </w:tcPr>
          <w:p w14:paraId="526D4610" w14:textId="77777777" w:rsidR="00054AC1" w:rsidRPr="00224F58" w:rsidRDefault="00054AC1" w:rsidP="00054AC1">
            <w:pPr>
              <w:rPr>
                <w:sz w:val="22"/>
                <w:szCs w:val="22"/>
              </w:rPr>
            </w:pPr>
            <w:r w:rsidRPr="00224F58">
              <w:rPr>
                <w:sz w:val="22"/>
                <w:szCs w:val="22"/>
              </w:rPr>
              <w:t>W2. Zna i rozumie wybrane fakty i zjawiska z zakresu fizyki i nauk pokrewnych.</w:t>
            </w:r>
          </w:p>
        </w:tc>
      </w:tr>
      <w:tr w:rsidR="00054AC1" w:rsidRPr="00224F58" w14:paraId="4E564BB2" w14:textId="77777777" w:rsidTr="00054AC1">
        <w:trPr>
          <w:trHeight w:val="233"/>
        </w:trPr>
        <w:tc>
          <w:tcPr>
            <w:tcW w:w="3942" w:type="dxa"/>
            <w:vMerge/>
            <w:shd w:val="clear" w:color="auto" w:fill="auto"/>
          </w:tcPr>
          <w:p w14:paraId="50D73919" w14:textId="77777777" w:rsidR="00054AC1" w:rsidRPr="00224F58" w:rsidRDefault="00054AC1" w:rsidP="00054AC1">
            <w:pPr>
              <w:rPr>
                <w:sz w:val="22"/>
                <w:szCs w:val="22"/>
                <w:highlight w:val="yellow"/>
              </w:rPr>
            </w:pPr>
          </w:p>
        </w:tc>
        <w:tc>
          <w:tcPr>
            <w:tcW w:w="5344" w:type="dxa"/>
            <w:shd w:val="clear" w:color="auto" w:fill="auto"/>
          </w:tcPr>
          <w:p w14:paraId="6BB65E8E" w14:textId="77777777" w:rsidR="00054AC1" w:rsidRPr="00224F58" w:rsidRDefault="00054AC1" w:rsidP="00054AC1">
            <w:pPr>
              <w:rPr>
                <w:sz w:val="22"/>
                <w:szCs w:val="22"/>
              </w:rPr>
            </w:pPr>
            <w:r w:rsidRPr="00224F58">
              <w:rPr>
                <w:sz w:val="22"/>
                <w:szCs w:val="22"/>
              </w:rPr>
              <w:t>Umiejętności:</w:t>
            </w:r>
          </w:p>
        </w:tc>
      </w:tr>
      <w:tr w:rsidR="00054AC1" w:rsidRPr="00224F58" w14:paraId="7C7EA449" w14:textId="77777777" w:rsidTr="00054AC1">
        <w:trPr>
          <w:trHeight w:val="233"/>
        </w:trPr>
        <w:tc>
          <w:tcPr>
            <w:tcW w:w="3942" w:type="dxa"/>
            <w:vMerge/>
            <w:shd w:val="clear" w:color="auto" w:fill="auto"/>
          </w:tcPr>
          <w:p w14:paraId="5FA2CAE5" w14:textId="77777777" w:rsidR="00054AC1" w:rsidRPr="00224F58" w:rsidRDefault="00054AC1" w:rsidP="00054AC1">
            <w:pPr>
              <w:rPr>
                <w:sz w:val="22"/>
                <w:szCs w:val="22"/>
                <w:highlight w:val="yellow"/>
              </w:rPr>
            </w:pPr>
          </w:p>
        </w:tc>
        <w:tc>
          <w:tcPr>
            <w:tcW w:w="5344" w:type="dxa"/>
            <w:shd w:val="clear" w:color="auto" w:fill="auto"/>
          </w:tcPr>
          <w:p w14:paraId="034EAE3A" w14:textId="77777777" w:rsidR="00054AC1" w:rsidRPr="00224F58" w:rsidRDefault="00054AC1" w:rsidP="00054AC1">
            <w:pPr>
              <w:rPr>
                <w:sz w:val="22"/>
                <w:szCs w:val="22"/>
              </w:rPr>
            </w:pPr>
            <w:r w:rsidRPr="00224F58">
              <w:rPr>
                <w:sz w:val="22"/>
                <w:szCs w:val="22"/>
              </w:rPr>
              <w:t xml:space="preserve">U1. Potrafi posługiwać się wybranymi metodami i komputerowymi narzędziami analizy danych pochodzących z rzeczywistych procesów oraz modeli symulacyjnych a także zaprojektować proste aplikacje komputerowe służące prezentacji i analizie wyników pochodzących z rzeczywistych systemów. </w:t>
            </w:r>
          </w:p>
        </w:tc>
      </w:tr>
      <w:tr w:rsidR="00054AC1" w:rsidRPr="00224F58" w14:paraId="4EFDB2DC" w14:textId="77777777" w:rsidTr="00054AC1">
        <w:trPr>
          <w:trHeight w:val="233"/>
        </w:trPr>
        <w:tc>
          <w:tcPr>
            <w:tcW w:w="3942" w:type="dxa"/>
            <w:vMerge/>
            <w:shd w:val="clear" w:color="auto" w:fill="auto"/>
          </w:tcPr>
          <w:p w14:paraId="21716DB9" w14:textId="77777777" w:rsidR="00054AC1" w:rsidRPr="00224F58" w:rsidRDefault="00054AC1" w:rsidP="00054AC1">
            <w:pPr>
              <w:rPr>
                <w:sz w:val="22"/>
                <w:szCs w:val="22"/>
                <w:highlight w:val="yellow"/>
              </w:rPr>
            </w:pPr>
          </w:p>
        </w:tc>
        <w:tc>
          <w:tcPr>
            <w:tcW w:w="5344" w:type="dxa"/>
            <w:shd w:val="clear" w:color="auto" w:fill="auto"/>
          </w:tcPr>
          <w:p w14:paraId="178B1DAA" w14:textId="77777777" w:rsidR="00054AC1" w:rsidRPr="00224F58" w:rsidRDefault="00054AC1" w:rsidP="00054AC1">
            <w:pPr>
              <w:rPr>
                <w:sz w:val="22"/>
                <w:szCs w:val="22"/>
              </w:rPr>
            </w:pPr>
            <w:r w:rsidRPr="00224F58">
              <w:rPr>
                <w:sz w:val="22"/>
                <w:szCs w:val="22"/>
              </w:rPr>
              <w:t>U2. Potrafi wykonywać obliczenia inżynierskie i eksperymenty oraz modelować i zestawiać procesy fizyczne przy wykorzystaniu programów komputerowych.</w:t>
            </w:r>
          </w:p>
        </w:tc>
      </w:tr>
      <w:tr w:rsidR="00054AC1" w:rsidRPr="00224F58" w14:paraId="068A91A7" w14:textId="77777777" w:rsidTr="00054AC1">
        <w:trPr>
          <w:trHeight w:val="233"/>
        </w:trPr>
        <w:tc>
          <w:tcPr>
            <w:tcW w:w="3942" w:type="dxa"/>
            <w:vMerge/>
            <w:shd w:val="clear" w:color="auto" w:fill="auto"/>
          </w:tcPr>
          <w:p w14:paraId="75C39349" w14:textId="77777777" w:rsidR="00054AC1" w:rsidRPr="00224F58" w:rsidRDefault="00054AC1" w:rsidP="00054AC1">
            <w:pPr>
              <w:rPr>
                <w:sz w:val="22"/>
                <w:szCs w:val="22"/>
                <w:highlight w:val="yellow"/>
              </w:rPr>
            </w:pPr>
          </w:p>
        </w:tc>
        <w:tc>
          <w:tcPr>
            <w:tcW w:w="5344" w:type="dxa"/>
            <w:shd w:val="clear" w:color="auto" w:fill="auto"/>
          </w:tcPr>
          <w:p w14:paraId="6AF650E7" w14:textId="77777777" w:rsidR="00054AC1" w:rsidRPr="00224F58" w:rsidRDefault="00054AC1" w:rsidP="00054AC1">
            <w:pPr>
              <w:rPr>
                <w:sz w:val="22"/>
                <w:szCs w:val="22"/>
              </w:rPr>
            </w:pPr>
            <w:r w:rsidRPr="00224F58">
              <w:rPr>
                <w:sz w:val="22"/>
                <w:szCs w:val="22"/>
              </w:rPr>
              <w:t>Kompetencje społeczne:</w:t>
            </w:r>
          </w:p>
        </w:tc>
      </w:tr>
      <w:tr w:rsidR="00054AC1" w:rsidRPr="00224F58" w14:paraId="4F77370B" w14:textId="77777777" w:rsidTr="00054AC1">
        <w:trPr>
          <w:trHeight w:val="233"/>
        </w:trPr>
        <w:tc>
          <w:tcPr>
            <w:tcW w:w="3942" w:type="dxa"/>
            <w:vMerge/>
            <w:shd w:val="clear" w:color="auto" w:fill="auto"/>
          </w:tcPr>
          <w:p w14:paraId="0D025E28" w14:textId="77777777" w:rsidR="00054AC1" w:rsidRPr="00224F58" w:rsidRDefault="00054AC1" w:rsidP="00054AC1">
            <w:pPr>
              <w:rPr>
                <w:sz w:val="22"/>
                <w:szCs w:val="22"/>
                <w:highlight w:val="yellow"/>
              </w:rPr>
            </w:pPr>
          </w:p>
        </w:tc>
        <w:tc>
          <w:tcPr>
            <w:tcW w:w="5344" w:type="dxa"/>
            <w:shd w:val="clear" w:color="auto" w:fill="auto"/>
          </w:tcPr>
          <w:p w14:paraId="2EE2D7A2" w14:textId="77777777" w:rsidR="00054AC1" w:rsidRPr="00224F58" w:rsidRDefault="00054AC1" w:rsidP="00054AC1">
            <w:pPr>
              <w:rPr>
                <w:sz w:val="22"/>
                <w:szCs w:val="22"/>
              </w:rPr>
            </w:pPr>
            <w:r w:rsidRPr="00224F58">
              <w:rPr>
                <w:sz w:val="22"/>
                <w:szCs w:val="22"/>
              </w:rPr>
              <w:t>K1. Jest gotów do ciągłego dokształcania się, podnoszenia kompetencji zawodowych, osobistych i społecznych</w:t>
            </w:r>
          </w:p>
        </w:tc>
      </w:tr>
      <w:tr w:rsidR="00054AC1" w:rsidRPr="00224F58" w14:paraId="3C8B417C" w14:textId="77777777" w:rsidTr="00054AC1">
        <w:trPr>
          <w:trHeight w:val="233"/>
        </w:trPr>
        <w:tc>
          <w:tcPr>
            <w:tcW w:w="3942" w:type="dxa"/>
            <w:vMerge/>
            <w:shd w:val="clear" w:color="auto" w:fill="auto"/>
          </w:tcPr>
          <w:p w14:paraId="2B878EFE" w14:textId="77777777" w:rsidR="00054AC1" w:rsidRPr="00224F58" w:rsidRDefault="00054AC1" w:rsidP="00054AC1">
            <w:pPr>
              <w:rPr>
                <w:sz w:val="22"/>
                <w:szCs w:val="22"/>
                <w:highlight w:val="yellow"/>
              </w:rPr>
            </w:pPr>
          </w:p>
        </w:tc>
        <w:tc>
          <w:tcPr>
            <w:tcW w:w="5344" w:type="dxa"/>
            <w:shd w:val="clear" w:color="auto" w:fill="auto"/>
          </w:tcPr>
          <w:p w14:paraId="0A8572A1" w14:textId="77777777" w:rsidR="00054AC1" w:rsidRPr="00224F58" w:rsidRDefault="00054AC1" w:rsidP="00054AC1">
            <w:pPr>
              <w:rPr>
                <w:sz w:val="22"/>
                <w:szCs w:val="22"/>
              </w:rPr>
            </w:pPr>
            <w:r w:rsidRPr="00224F58">
              <w:rPr>
                <w:sz w:val="22"/>
                <w:szCs w:val="22"/>
              </w:rPr>
              <w:t>K2. Jest gotów do pełnienia roli społecznej absolwenta uczelni wyższej, a zwłaszcza rozumie potrzebę formułowania i przekazywania społeczeństwu informacji i opinii dotyczących osiągnięć technicznych i informatycznych i innych aspektów działalności inżyniera w sposób powszechnie zrozumiały</w:t>
            </w:r>
          </w:p>
        </w:tc>
      </w:tr>
      <w:tr w:rsidR="00054AC1" w:rsidRPr="00224F58" w14:paraId="0EE622F5" w14:textId="77777777" w:rsidTr="00054AC1">
        <w:tc>
          <w:tcPr>
            <w:tcW w:w="3942" w:type="dxa"/>
            <w:shd w:val="clear" w:color="auto" w:fill="auto"/>
          </w:tcPr>
          <w:p w14:paraId="455C1853" w14:textId="77777777" w:rsidR="00054AC1" w:rsidRPr="00224F58" w:rsidRDefault="00054AC1" w:rsidP="00054AC1">
            <w:pPr>
              <w:rPr>
                <w:sz w:val="22"/>
                <w:szCs w:val="22"/>
              </w:rPr>
            </w:pPr>
            <w:r w:rsidRPr="00224F58">
              <w:rPr>
                <w:sz w:val="22"/>
                <w:szCs w:val="22"/>
              </w:rPr>
              <w:t xml:space="preserve">Wymagania wstępne i dodatkowe </w:t>
            </w:r>
          </w:p>
        </w:tc>
        <w:tc>
          <w:tcPr>
            <w:tcW w:w="5344" w:type="dxa"/>
            <w:shd w:val="clear" w:color="auto" w:fill="auto"/>
          </w:tcPr>
          <w:p w14:paraId="791DFFAA" w14:textId="77777777" w:rsidR="00054AC1" w:rsidRPr="00224F58" w:rsidRDefault="00054AC1" w:rsidP="00054AC1">
            <w:pPr>
              <w:jc w:val="both"/>
              <w:rPr>
                <w:sz w:val="22"/>
                <w:szCs w:val="22"/>
              </w:rPr>
            </w:pPr>
            <w:r w:rsidRPr="00224F58">
              <w:rPr>
                <w:sz w:val="22"/>
                <w:szCs w:val="22"/>
              </w:rPr>
              <w:t>Matematyka, fizyka</w:t>
            </w:r>
          </w:p>
        </w:tc>
      </w:tr>
      <w:tr w:rsidR="00054AC1" w:rsidRPr="00224F58" w14:paraId="6A840B88" w14:textId="77777777" w:rsidTr="00054AC1">
        <w:tc>
          <w:tcPr>
            <w:tcW w:w="3942" w:type="dxa"/>
            <w:shd w:val="clear" w:color="auto" w:fill="auto"/>
          </w:tcPr>
          <w:p w14:paraId="2DD7D0C5" w14:textId="77777777" w:rsidR="00054AC1" w:rsidRPr="00224F58" w:rsidRDefault="00054AC1" w:rsidP="00054AC1">
            <w:pPr>
              <w:rPr>
                <w:sz w:val="22"/>
                <w:szCs w:val="22"/>
              </w:rPr>
            </w:pPr>
            <w:r w:rsidRPr="00224F58">
              <w:rPr>
                <w:sz w:val="22"/>
                <w:szCs w:val="22"/>
              </w:rPr>
              <w:t xml:space="preserve">Treści programowe modułu </w:t>
            </w:r>
          </w:p>
          <w:p w14:paraId="4B70DF25" w14:textId="77777777" w:rsidR="00054AC1" w:rsidRPr="00224F58" w:rsidRDefault="00054AC1" w:rsidP="00054AC1">
            <w:pPr>
              <w:rPr>
                <w:sz w:val="22"/>
                <w:szCs w:val="22"/>
              </w:rPr>
            </w:pPr>
          </w:p>
        </w:tc>
        <w:tc>
          <w:tcPr>
            <w:tcW w:w="5344" w:type="dxa"/>
            <w:shd w:val="clear" w:color="auto" w:fill="auto"/>
          </w:tcPr>
          <w:p w14:paraId="442D7684" w14:textId="77777777" w:rsidR="00054AC1" w:rsidRPr="00224F58" w:rsidRDefault="00054AC1" w:rsidP="00054AC1">
            <w:pPr>
              <w:jc w:val="both"/>
              <w:rPr>
                <w:sz w:val="22"/>
                <w:szCs w:val="22"/>
              </w:rPr>
            </w:pPr>
            <w:r w:rsidRPr="00224F58">
              <w:rPr>
                <w:sz w:val="22"/>
                <w:szCs w:val="22"/>
              </w:rPr>
              <w:t xml:space="preserve">Wykłady obejmują: wprowadzenie do programowania w języku Python, gromadzenie i porządkowanie danych (importowanie danych z plików tekstowych, baz danych i stron internetowych), tworzenie wykresów, analiza statystyczna, regresja, numeryczne całkowanie (metoda prostokątów, trapezów, Simposona),  numeryczne </w:t>
            </w:r>
            <w:r w:rsidRPr="00224F58">
              <w:rPr>
                <w:sz w:val="22"/>
                <w:szCs w:val="22"/>
              </w:rPr>
              <w:lastRenderedPageBreak/>
              <w:t xml:space="preserve">różniczkowanie, rozwiązywanie równań różniczkowych cząstkowych.  </w:t>
            </w:r>
          </w:p>
          <w:p w14:paraId="1F288B42" w14:textId="77777777" w:rsidR="00054AC1" w:rsidRPr="00224F58" w:rsidRDefault="00054AC1" w:rsidP="00054AC1">
            <w:pPr>
              <w:jc w:val="both"/>
              <w:rPr>
                <w:sz w:val="22"/>
                <w:szCs w:val="22"/>
              </w:rPr>
            </w:pPr>
          </w:p>
          <w:p w14:paraId="71732CA1" w14:textId="77777777" w:rsidR="00054AC1" w:rsidRPr="00224F58" w:rsidRDefault="00054AC1" w:rsidP="00054AC1">
            <w:pPr>
              <w:jc w:val="both"/>
              <w:rPr>
                <w:sz w:val="22"/>
                <w:szCs w:val="22"/>
              </w:rPr>
            </w:pPr>
            <w:r w:rsidRPr="00224F58">
              <w:rPr>
                <w:sz w:val="22"/>
                <w:szCs w:val="22"/>
              </w:rPr>
              <w:t xml:space="preserve">Ćwiczenia obejmują: gromadzenie i porządkowanie danych (importowanie danych z plików tekstowych, baz danych i stron internetowych z wykorzystaniem arkusza kalkulacyjnego i wybranego języka programowania), tworzenie wykresów (arkusz kalkulacyjny/język programowania Python), analiza korelacji (arkusz kalkulacyjny/język programowania Python), całkowanie numeryczne (język programowania Python), różniczkowanie numeryczne (język programowania Python, rozwiązywanie równań różniczkowych cząstkowych (język programowania Python).   </w:t>
            </w:r>
          </w:p>
        </w:tc>
      </w:tr>
      <w:tr w:rsidR="00054AC1" w:rsidRPr="00224F58" w14:paraId="682051D3" w14:textId="77777777" w:rsidTr="00054AC1">
        <w:tc>
          <w:tcPr>
            <w:tcW w:w="3942" w:type="dxa"/>
            <w:shd w:val="clear" w:color="auto" w:fill="auto"/>
          </w:tcPr>
          <w:p w14:paraId="66BB41BC" w14:textId="77777777" w:rsidR="00054AC1" w:rsidRPr="00224F58" w:rsidRDefault="00054AC1" w:rsidP="00054AC1">
            <w:pPr>
              <w:rPr>
                <w:sz w:val="22"/>
                <w:szCs w:val="22"/>
              </w:rPr>
            </w:pPr>
            <w:r w:rsidRPr="00224F58">
              <w:rPr>
                <w:sz w:val="22"/>
                <w:szCs w:val="22"/>
              </w:rPr>
              <w:t>Wykaz literatury podstawowej i uzupełniającej</w:t>
            </w:r>
          </w:p>
        </w:tc>
        <w:tc>
          <w:tcPr>
            <w:tcW w:w="5344" w:type="dxa"/>
            <w:shd w:val="clear" w:color="auto" w:fill="auto"/>
          </w:tcPr>
          <w:p w14:paraId="38D5C7A0" w14:textId="77777777" w:rsidR="00054AC1" w:rsidRPr="00224F58" w:rsidRDefault="00054AC1" w:rsidP="00054AC1">
            <w:pPr>
              <w:shd w:val="clear" w:color="auto" w:fill="FFFFFF"/>
              <w:rPr>
                <w:b/>
                <w:color w:val="222222"/>
                <w:sz w:val="22"/>
                <w:szCs w:val="22"/>
              </w:rPr>
            </w:pPr>
            <w:r w:rsidRPr="00224F58">
              <w:rPr>
                <w:b/>
                <w:color w:val="222222"/>
                <w:sz w:val="22"/>
                <w:szCs w:val="22"/>
              </w:rPr>
              <w:t>Literatura podstawowa:</w:t>
            </w:r>
          </w:p>
          <w:p w14:paraId="7C582867" w14:textId="77777777" w:rsidR="00054AC1" w:rsidRPr="00224F58" w:rsidRDefault="00054AC1" w:rsidP="0027598B">
            <w:pPr>
              <w:pStyle w:val="Akapitzlist"/>
              <w:numPr>
                <w:ilvl w:val="0"/>
                <w:numId w:val="25"/>
              </w:numPr>
              <w:shd w:val="clear" w:color="auto" w:fill="FFFFFF"/>
              <w:ind w:left="346"/>
              <w:jc w:val="both"/>
              <w:rPr>
                <w:color w:val="222222"/>
                <w:sz w:val="22"/>
                <w:szCs w:val="22"/>
              </w:rPr>
            </w:pPr>
            <w:r w:rsidRPr="00224F58">
              <w:rPr>
                <w:color w:val="222222"/>
                <w:sz w:val="22"/>
                <w:szCs w:val="22"/>
              </w:rPr>
              <w:t>Bourg D., Exel w nauce i technice. Receptury, Wydawnictwo Helion, 2006</w:t>
            </w:r>
          </w:p>
          <w:p w14:paraId="5D12EB1B" w14:textId="77777777" w:rsidR="00054AC1" w:rsidRPr="00224F58" w:rsidRDefault="00054AC1" w:rsidP="0027598B">
            <w:pPr>
              <w:pStyle w:val="Akapitzlist"/>
              <w:numPr>
                <w:ilvl w:val="0"/>
                <w:numId w:val="25"/>
              </w:numPr>
              <w:shd w:val="clear" w:color="auto" w:fill="FFFFFF"/>
              <w:ind w:left="346"/>
              <w:jc w:val="both"/>
              <w:rPr>
                <w:color w:val="222222"/>
                <w:sz w:val="22"/>
                <w:szCs w:val="22"/>
              </w:rPr>
            </w:pPr>
            <w:r w:rsidRPr="00224F58">
              <w:rPr>
                <w:color w:val="222222"/>
                <w:sz w:val="22"/>
                <w:szCs w:val="22"/>
              </w:rPr>
              <w:t>Johansson R., Matematyczny Python. Obliczenia naukowe i analiza danych z użyciem NumPy, SciPy i Matplotlib, Wydawnictwo Helion, 2021</w:t>
            </w:r>
          </w:p>
          <w:p w14:paraId="39D25608" w14:textId="77777777" w:rsidR="00054AC1" w:rsidRPr="00224F58" w:rsidRDefault="00054AC1" w:rsidP="0027598B">
            <w:pPr>
              <w:pStyle w:val="Akapitzlist"/>
              <w:numPr>
                <w:ilvl w:val="0"/>
                <w:numId w:val="25"/>
              </w:numPr>
              <w:shd w:val="clear" w:color="auto" w:fill="FFFFFF"/>
              <w:ind w:left="346"/>
              <w:jc w:val="both"/>
              <w:rPr>
                <w:color w:val="222222"/>
                <w:sz w:val="22"/>
                <w:szCs w:val="22"/>
              </w:rPr>
            </w:pPr>
            <w:r w:rsidRPr="00224F58">
              <w:rPr>
                <w:color w:val="222222"/>
                <w:sz w:val="22"/>
                <w:szCs w:val="22"/>
              </w:rPr>
              <w:t>Lutz M., Python. Wprowadzenie. Wydanie V, Wydawnictwo Helion, 2020.</w:t>
            </w:r>
          </w:p>
          <w:p w14:paraId="553B47F9" w14:textId="77777777" w:rsidR="00054AC1" w:rsidRPr="00224F58" w:rsidRDefault="00054AC1" w:rsidP="00054AC1">
            <w:pPr>
              <w:shd w:val="clear" w:color="auto" w:fill="FFFFFF"/>
              <w:ind w:left="28"/>
              <w:rPr>
                <w:b/>
                <w:color w:val="222222"/>
                <w:sz w:val="22"/>
                <w:szCs w:val="22"/>
              </w:rPr>
            </w:pPr>
            <w:r w:rsidRPr="00224F58">
              <w:rPr>
                <w:b/>
                <w:color w:val="222222"/>
                <w:sz w:val="22"/>
                <w:szCs w:val="22"/>
              </w:rPr>
              <w:t>Literatura uzupełniająca:</w:t>
            </w:r>
          </w:p>
          <w:p w14:paraId="5E44F7D8" w14:textId="77777777" w:rsidR="00054AC1" w:rsidRPr="00224F58" w:rsidRDefault="00054AC1" w:rsidP="0027598B">
            <w:pPr>
              <w:pStyle w:val="Akapitzlist"/>
              <w:numPr>
                <w:ilvl w:val="0"/>
                <w:numId w:val="26"/>
              </w:numPr>
              <w:ind w:left="311" w:hanging="284"/>
              <w:jc w:val="both"/>
              <w:rPr>
                <w:bCs/>
                <w:sz w:val="22"/>
                <w:szCs w:val="22"/>
              </w:rPr>
            </w:pPr>
            <w:r w:rsidRPr="00224F58">
              <w:rPr>
                <w:bCs/>
                <w:sz w:val="22"/>
                <w:szCs w:val="22"/>
              </w:rPr>
              <w:t>Saha A., Matematyka w Pythonie. Algebra, statystyka, analiza matematyczna i inne dziedziny, Wydawnictwo Helion,  2021.</w:t>
            </w:r>
          </w:p>
          <w:p w14:paraId="16E4F1E3" w14:textId="77777777" w:rsidR="00054AC1" w:rsidRPr="00224F58" w:rsidRDefault="00054AC1" w:rsidP="00054AC1">
            <w:pPr>
              <w:pStyle w:val="Akapitzlist"/>
              <w:ind w:left="312"/>
              <w:rPr>
                <w:bCs/>
                <w:sz w:val="22"/>
                <w:szCs w:val="22"/>
              </w:rPr>
            </w:pPr>
          </w:p>
        </w:tc>
      </w:tr>
      <w:tr w:rsidR="00054AC1" w:rsidRPr="00224F58" w14:paraId="6A93BF2E" w14:textId="77777777" w:rsidTr="00054AC1">
        <w:tc>
          <w:tcPr>
            <w:tcW w:w="3942" w:type="dxa"/>
            <w:shd w:val="clear" w:color="auto" w:fill="auto"/>
          </w:tcPr>
          <w:p w14:paraId="3AF00CFB" w14:textId="77777777" w:rsidR="00054AC1" w:rsidRPr="00224F58" w:rsidRDefault="00054AC1" w:rsidP="00054AC1">
            <w:pPr>
              <w:rPr>
                <w:sz w:val="22"/>
                <w:szCs w:val="22"/>
              </w:rPr>
            </w:pPr>
            <w:r w:rsidRPr="00224F58">
              <w:rPr>
                <w:sz w:val="22"/>
                <w:szCs w:val="22"/>
              </w:rPr>
              <w:t>Planowane formy/działania/metody dydaktyczne</w:t>
            </w:r>
          </w:p>
        </w:tc>
        <w:tc>
          <w:tcPr>
            <w:tcW w:w="5344" w:type="dxa"/>
            <w:shd w:val="clear" w:color="auto" w:fill="auto"/>
          </w:tcPr>
          <w:p w14:paraId="262EC04B" w14:textId="77777777" w:rsidR="00054AC1" w:rsidRPr="00224F58" w:rsidRDefault="00054AC1" w:rsidP="00054AC1">
            <w:pPr>
              <w:jc w:val="both"/>
              <w:rPr>
                <w:sz w:val="22"/>
                <w:szCs w:val="22"/>
              </w:rPr>
            </w:pPr>
            <w:r w:rsidRPr="00224F58">
              <w:rPr>
                <w:sz w:val="22"/>
                <w:szCs w:val="22"/>
              </w:rPr>
              <w:t>Wykłady i ćwiczenia audytoryjne w postaci prezentacji multimedialnych, ćwiczenia laboratoryjne w pracowni komputerowej z wykorzystaniem komputera.</w:t>
            </w:r>
          </w:p>
        </w:tc>
      </w:tr>
      <w:tr w:rsidR="00054AC1" w:rsidRPr="00224F58" w14:paraId="3B921753" w14:textId="77777777" w:rsidTr="00054AC1">
        <w:tc>
          <w:tcPr>
            <w:tcW w:w="3942" w:type="dxa"/>
            <w:shd w:val="clear" w:color="auto" w:fill="auto"/>
          </w:tcPr>
          <w:p w14:paraId="411A41EB" w14:textId="77777777" w:rsidR="00054AC1" w:rsidRPr="00224F58" w:rsidRDefault="00054AC1" w:rsidP="00054AC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75FB807" w14:textId="77777777" w:rsidR="00054AC1" w:rsidRPr="00224F58" w:rsidRDefault="00054AC1" w:rsidP="00054AC1">
            <w:pPr>
              <w:rPr>
                <w:sz w:val="22"/>
                <w:szCs w:val="22"/>
                <w:u w:val="single"/>
              </w:rPr>
            </w:pPr>
            <w:r w:rsidRPr="00224F58">
              <w:rPr>
                <w:sz w:val="22"/>
                <w:szCs w:val="22"/>
                <w:u w:val="single"/>
              </w:rPr>
              <w:t xml:space="preserve">Sposoby weryfikacji osiągniętych efektów uczenia się: </w:t>
            </w:r>
          </w:p>
          <w:p w14:paraId="1E23AE5A" w14:textId="77777777" w:rsidR="00054AC1" w:rsidRPr="00224F58" w:rsidRDefault="00054AC1" w:rsidP="00054AC1">
            <w:pPr>
              <w:rPr>
                <w:sz w:val="22"/>
                <w:szCs w:val="22"/>
              </w:rPr>
            </w:pPr>
            <w:r w:rsidRPr="00224F58">
              <w:rPr>
                <w:sz w:val="22"/>
                <w:szCs w:val="22"/>
              </w:rPr>
              <w:t>W1 – zaliczenie pisemne</w:t>
            </w:r>
          </w:p>
          <w:p w14:paraId="59E462F3" w14:textId="77777777" w:rsidR="00054AC1" w:rsidRPr="00224F58" w:rsidRDefault="00054AC1" w:rsidP="00054AC1">
            <w:pPr>
              <w:rPr>
                <w:sz w:val="22"/>
                <w:szCs w:val="22"/>
              </w:rPr>
            </w:pPr>
            <w:r w:rsidRPr="00224F58">
              <w:rPr>
                <w:sz w:val="22"/>
                <w:szCs w:val="22"/>
              </w:rPr>
              <w:t>W2– zaliczenie pisemne</w:t>
            </w:r>
          </w:p>
          <w:p w14:paraId="29B4DD38" w14:textId="77777777" w:rsidR="00054AC1" w:rsidRPr="00224F58" w:rsidRDefault="00054AC1" w:rsidP="00054AC1">
            <w:pPr>
              <w:rPr>
                <w:sz w:val="22"/>
                <w:szCs w:val="22"/>
              </w:rPr>
            </w:pPr>
            <w:r w:rsidRPr="00224F58">
              <w:rPr>
                <w:sz w:val="22"/>
                <w:szCs w:val="22"/>
              </w:rPr>
              <w:t xml:space="preserve">U1 – zaliczenie pisemne </w:t>
            </w:r>
          </w:p>
          <w:p w14:paraId="1A977820" w14:textId="77777777" w:rsidR="00054AC1" w:rsidRPr="00224F58" w:rsidRDefault="00054AC1" w:rsidP="00054AC1">
            <w:pPr>
              <w:rPr>
                <w:sz w:val="22"/>
                <w:szCs w:val="22"/>
              </w:rPr>
            </w:pPr>
            <w:r w:rsidRPr="00224F58">
              <w:rPr>
                <w:sz w:val="22"/>
                <w:szCs w:val="22"/>
              </w:rPr>
              <w:t>U2– projekt – opracowanie dokumentacji z realizacji zadania</w:t>
            </w:r>
          </w:p>
          <w:p w14:paraId="3FE821BE" w14:textId="77777777" w:rsidR="00054AC1" w:rsidRPr="00224F58" w:rsidRDefault="00054AC1" w:rsidP="00054AC1">
            <w:pPr>
              <w:rPr>
                <w:sz w:val="22"/>
                <w:szCs w:val="22"/>
              </w:rPr>
            </w:pPr>
            <w:r w:rsidRPr="00224F58">
              <w:rPr>
                <w:sz w:val="22"/>
                <w:szCs w:val="22"/>
              </w:rPr>
              <w:t>K1 - ocena pracy studenta wykonującego prezentację lub wystąpienie w charakterze lidera lub członka zespołu</w:t>
            </w:r>
          </w:p>
          <w:p w14:paraId="47633FC1" w14:textId="77777777" w:rsidR="00054AC1" w:rsidRPr="00224F58" w:rsidRDefault="00054AC1" w:rsidP="00054AC1">
            <w:pPr>
              <w:rPr>
                <w:sz w:val="22"/>
                <w:szCs w:val="22"/>
              </w:rPr>
            </w:pPr>
            <w:r w:rsidRPr="00224F58">
              <w:rPr>
                <w:sz w:val="22"/>
                <w:szCs w:val="22"/>
              </w:rPr>
              <w:t>K2 – ocena pracy studenta wykonującego prezentację lub wystąpienie w charakterze lidera lub członka zespołu</w:t>
            </w:r>
          </w:p>
          <w:p w14:paraId="45919EC3" w14:textId="77777777" w:rsidR="00054AC1" w:rsidRPr="00224F58" w:rsidRDefault="00054AC1" w:rsidP="00054AC1">
            <w:pPr>
              <w:rPr>
                <w:sz w:val="22"/>
                <w:szCs w:val="22"/>
              </w:rPr>
            </w:pPr>
          </w:p>
          <w:p w14:paraId="7E847BE6" w14:textId="77777777" w:rsidR="00054AC1" w:rsidRPr="00224F58" w:rsidRDefault="00054AC1" w:rsidP="00054AC1">
            <w:pPr>
              <w:jc w:val="both"/>
              <w:rPr>
                <w:sz w:val="22"/>
                <w:szCs w:val="22"/>
              </w:rPr>
            </w:pPr>
            <w:r w:rsidRPr="00224F58">
              <w:rPr>
                <w:sz w:val="22"/>
                <w:szCs w:val="22"/>
              </w:rPr>
              <w:t>Formy dokumentowania osiągniętych wyników: zaliczenie w formie pisemnej, zaliczenia częściowe w formie pisemnej, dziennik prowadzącego, prezentacja lub wystąpienie na zadany temat</w:t>
            </w:r>
          </w:p>
        </w:tc>
      </w:tr>
      <w:tr w:rsidR="00054AC1" w:rsidRPr="00224F58" w14:paraId="4FED8D68" w14:textId="77777777" w:rsidTr="00054AC1">
        <w:tc>
          <w:tcPr>
            <w:tcW w:w="3942" w:type="dxa"/>
            <w:shd w:val="clear" w:color="auto" w:fill="auto"/>
          </w:tcPr>
          <w:p w14:paraId="6E958CDD" w14:textId="77777777" w:rsidR="00054AC1" w:rsidRPr="00224F58" w:rsidRDefault="00054AC1" w:rsidP="00054AC1">
            <w:pPr>
              <w:rPr>
                <w:sz w:val="22"/>
                <w:szCs w:val="22"/>
              </w:rPr>
            </w:pPr>
            <w:r w:rsidRPr="00224F58">
              <w:rPr>
                <w:sz w:val="22"/>
                <w:szCs w:val="22"/>
              </w:rPr>
              <w:t>Elementy i wagi mające wpływ na ocenę końcową</w:t>
            </w:r>
          </w:p>
          <w:p w14:paraId="7A49DF96" w14:textId="77777777" w:rsidR="00054AC1" w:rsidRPr="00224F58" w:rsidRDefault="00054AC1" w:rsidP="00054AC1">
            <w:pPr>
              <w:rPr>
                <w:sz w:val="22"/>
                <w:szCs w:val="22"/>
              </w:rPr>
            </w:pPr>
          </w:p>
          <w:p w14:paraId="7F136D82" w14:textId="77777777" w:rsidR="00054AC1" w:rsidRPr="00224F58" w:rsidRDefault="00054AC1" w:rsidP="00054AC1">
            <w:pPr>
              <w:rPr>
                <w:sz w:val="22"/>
                <w:szCs w:val="22"/>
              </w:rPr>
            </w:pPr>
          </w:p>
        </w:tc>
        <w:tc>
          <w:tcPr>
            <w:tcW w:w="5344" w:type="dxa"/>
            <w:shd w:val="clear" w:color="auto" w:fill="auto"/>
          </w:tcPr>
          <w:p w14:paraId="275D0359" w14:textId="77777777" w:rsidR="00054AC1" w:rsidRPr="00224F58" w:rsidRDefault="00054AC1" w:rsidP="00054AC1">
            <w:pPr>
              <w:jc w:val="both"/>
              <w:rPr>
                <w:sz w:val="22"/>
                <w:szCs w:val="22"/>
              </w:rPr>
            </w:pPr>
            <w:r w:rsidRPr="00224F58">
              <w:rPr>
                <w:sz w:val="22"/>
                <w:szCs w:val="22"/>
              </w:rPr>
              <w:t>W1, W2 – 40%</w:t>
            </w:r>
          </w:p>
          <w:p w14:paraId="36562F32" w14:textId="77777777" w:rsidR="00054AC1" w:rsidRPr="00224F58" w:rsidRDefault="00054AC1" w:rsidP="00054AC1">
            <w:pPr>
              <w:jc w:val="both"/>
              <w:rPr>
                <w:sz w:val="22"/>
                <w:szCs w:val="22"/>
              </w:rPr>
            </w:pPr>
            <w:r w:rsidRPr="00224F58">
              <w:rPr>
                <w:sz w:val="22"/>
                <w:szCs w:val="22"/>
              </w:rPr>
              <w:t>U1, U2 – 50%</w:t>
            </w:r>
          </w:p>
          <w:p w14:paraId="235D5E0B" w14:textId="77777777" w:rsidR="00054AC1" w:rsidRPr="00224F58" w:rsidRDefault="00054AC1" w:rsidP="00054AC1">
            <w:pPr>
              <w:jc w:val="both"/>
              <w:rPr>
                <w:sz w:val="22"/>
                <w:szCs w:val="22"/>
              </w:rPr>
            </w:pPr>
            <w:r w:rsidRPr="00224F58">
              <w:rPr>
                <w:sz w:val="22"/>
                <w:szCs w:val="22"/>
              </w:rPr>
              <w:t>K1, K2 – 10%</w:t>
            </w:r>
          </w:p>
        </w:tc>
      </w:tr>
      <w:tr w:rsidR="001638D2" w:rsidRPr="00224F58" w14:paraId="00AC0049" w14:textId="77777777" w:rsidTr="00054AC1">
        <w:trPr>
          <w:trHeight w:val="2324"/>
        </w:trPr>
        <w:tc>
          <w:tcPr>
            <w:tcW w:w="3942" w:type="dxa"/>
            <w:shd w:val="clear" w:color="auto" w:fill="auto"/>
          </w:tcPr>
          <w:p w14:paraId="6756BE92" w14:textId="77777777" w:rsidR="001638D2" w:rsidRPr="00224F58" w:rsidRDefault="001638D2" w:rsidP="001638D2">
            <w:pPr>
              <w:jc w:val="both"/>
              <w:rPr>
                <w:sz w:val="22"/>
                <w:szCs w:val="22"/>
              </w:rPr>
            </w:pPr>
            <w:r w:rsidRPr="00224F58">
              <w:rPr>
                <w:sz w:val="22"/>
                <w:szCs w:val="22"/>
              </w:rPr>
              <w:lastRenderedPageBreak/>
              <w:t>Bilans punktów ECTS</w:t>
            </w:r>
          </w:p>
        </w:tc>
        <w:tc>
          <w:tcPr>
            <w:tcW w:w="5344" w:type="dxa"/>
            <w:shd w:val="clear" w:color="auto" w:fill="auto"/>
          </w:tcPr>
          <w:p w14:paraId="2AE449E1" w14:textId="77777777" w:rsidR="001638D2" w:rsidRPr="00224F58" w:rsidRDefault="001638D2" w:rsidP="001638D2">
            <w:pPr>
              <w:jc w:val="center"/>
              <w:rPr>
                <w:b/>
                <w:bCs/>
                <w:strike/>
                <w:color w:val="000000" w:themeColor="text1"/>
                <w:sz w:val="22"/>
                <w:szCs w:val="22"/>
              </w:rPr>
            </w:pPr>
            <w:r w:rsidRPr="00224F58">
              <w:rPr>
                <w:b/>
                <w:bCs/>
                <w:color w:val="000000" w:themeColor="text1"/>
                <w:sz w:val="22"/>
                <w:szCs w:val="22"/>
              </w:rPr>
              <w:t>KONTAKTOWE</w:t>
            </w:r>
          </w:p>
          <w:p w14:paraId="12F2F756" w14:textId="77777777" w:rsidR="001638D2" w:rsidRPr="00224F58" w:rsidRDefault="001638D2" w:rsidP="001638D2">
            <w:pPr>
              <w:rPr>
                <w:b/>
                <w:sz w:val="22"/>
                <w:szCs w:val="22"/>
              </w:rPr>
            </w:pPr>
            <w:r w:rsidRPr="00224F58">
              <w:rPr>
                <w:b/>
                <w:sz w:val="22"/>
                <w:szCs w:val="22"/>
              </w:rPr>
              <w:t xml:space="preserve">Forma zajęć     Liczba godz.                      Punkty ECTS                                                         </w:t>
            </w:r>
          </w:p>
          <w:p w14:paraId="0E07535F" w14:textId="77777777" w:rsidR="001638D2" w:rsidRPr="00224F58" w:rsidRDefault="001638D2" w:rsidP="001638D2">
            <w:pPr>
              <w:rPr>
                <w:sz w:val="22"/>
                <w:szCs w:val="22"/>
              </w:rPr>
            </w:pPr>
          </w:p>
          <w:p w14:paraId="4A160EAC" w14:textId="77777777" w:rsidR="001638D2" w:rsidRPr="00224F58" w:rsidRDefault="001638D2" w:rsidP="001638D2">
            <w:pPr>
              <w:rPr>
                <w:sz w:val="22"/>
                <w:szCs w:val="22"/>
              </w:rPr>
            </w:pPr>
            <w:r w:rsidRPr="00224F58">
              <w:rPr>
                <w:sz w:val="22"/>
                <w:szCs w:val="22"/>
              </w:rPr>
              <w:t>Wykład             10 godz.                  0,40 pkt. ECTS</w:t>
            </w:r>
          </w:p>
          <w:p w14:paraId="4B3DA7F0" w14:textId="77777777" w:rsidR="001638D2" w:rsidRPr="00224F58" w:rsidRDefault="001638D2" w:rsidP="001638D2">
            <w:pPr>
              <w:rPr>
                <w:sz w:val="22"/>
                <w:szCs w:val="22"/>
              </w:rPr>
            </w:pPr>
            <w:r w:rsidRPr="00224F58">
              <w:rPr>
                <w:sz w:val="22"/>
                <w:szCs w:val="22"/>
              </w:rPr>
              <w:t xml:space="preserve">Ćwiczenia         15 godz.                  0,60 pkt. ECTS </w:t>
            </w:r>
          </w:p>
          <w:p w14:paraId="176078A8" w14:textId="77777777" w:rsidR="001638D2" w:rsidRPr="00224F58" w:rsidRDefault="001638D2" w:rsidP="001638D2">
            <w:pPr>
              <w:rPr>
                <w:sz w:val="22"/>
                <w:szCs w:val="22"/>
              </w:rPr>
            </w:pPr>
            <w:r w:rsidRPr="00224F58">
              <w:rPr>
                <w:sz w:val="22"/>
                <w:szCs w:val="22"/>
              </w:rPr>
              <w:t xml:space="preserve">Kolokwium z ćwiczeń </w:t>
            </w:r>
            <w:r>
              <w:rPr>
                <w:sz w:val="22"/>
                <w:szCs w:val="22"/>
              </w:rPr>
              <w:t>6</w:t>
            </w:r>
            <w:r w:rsidRPr="00224F58">
              <w:rPr>
                <w:sz w:val="22"/>
                <w:szCs w:val="22"/>
              </w:rPr>
              <w:t xml:space="preserve"> godz.         0,</w:t>
            </w:r>
            <w:r>
              <w:rPr>
                <w:sz w:val="22"/>
                <w:szCs w:val="22"/>
              </w:rPr>
              <w:t>40</w:t>
            </w:r>
            <w:r w:rsidRPr="00224F58">
              <w:rPr>
                <w:sz w:val="22"/>
                <w:szCs w:val="22"/>
              </w:rPr>
              <w:t xml:space="preserve"> pkt. ECTS</w:t>
            </w:r>
          </w:p>
          <w:p w14:paraId="6B019008" w14:textId="77777777" w:rsidR="001638D2" w:rsidRPr="00224F58" w:rsidRDefault="001638D2" w:rsidP="001638D2">
            <w:pPr>
              <w:rPr>
                <w:b/>
                <w:bCs/>
                <w:sz w:val="22"/>
                <w:szCs w:val="22"/>
              </w:rPr>
            </w:pPr>
            <w:r w:rsidRPr="00224F58">
              <w:rPr>
                <w:b/>
                <w:bCs/>
                <w:sz w:val="22"/>
                <w:szCs w:val="22"/>
              </w:rPr>
              <w:t xml:space="preserve">Razem kontaktowe </w:t>
            </w:r>
            <w:r>
              <w:rPr>
                <w:b/>
                <w:bCs/>
                <w:sz w:val="22"/>
                <w:szCs w:val="22"/>
              </w:rPr>
              <w:t>31</w:t>
            </w:r>
            <w:r w:rsidRPr="00224F58">
              <w:rPr>
                <w:b/>
                <w:bCs/>
                <w:sz w:val="22"/>
                <w:szCs w:val="22"/>
              </w:rPr>
              <w:t xml:space="preserve"> godz.          1,</w:t>
            </w:r>
            <w:r>
              <w:rPr>
                <w:b/>
                <w:bCs/>
                <w:sz w:val="22"/>
                <w:szCs w:val="22"/>
              </w:rPr>
              <w:t>4</w:t>
            </w:r>
            <w:r w:rsidRPr="00224F58">
              <w:rPr>
                <w:b/>
                <w:bCs/>
                <w:sz w:val="22"/>
                <w:szCs w:val="22"/>
              </w:rPr>
              <w:t xml:space="preserve"> pkt. ECTS</w:t>
            </w:r>
          </w:p>
          <w:p w14:paraId="35FF7C4B" w14:textId="77777777" w:rsidR="001638D2" w:rsidRPr="00224F58" w:rsidRDefault="001638D2" w:rsidP="001638D2">
            <w:pPr>
              <w:jc w:val="center"/>
              <w:rPr>
                <w:b/>
                <w:bCs/>
                <w:sz w:val="22"/>
                <w:szCs w:val="22"/>
              </w:rPr>
            </w:pPr>
          </w:p>
          <w:p w14:paraId="2550069D" w14:textId="77777777" w:rsidR="001638D2" w:rsidRPr="00224F58" w:rsidRDefault="001638D2" w:rsidP="001638D2">
            <w:pPr>
              <w:jc w:val="center"/>
              <w:rPr>
                <w:b/>
                <w:bCs/>
                <w:sz w:val="22"/>
                <w:szCs w:val="22"/>
              </w:rPr>
            </w:pPr>
            <w:r w:rsidRPr="00224F58">
              <w:rPr>
                <w:b/>
                <w:bCs/>
                <w:sz w:val="22"/>
                <w:szCs w:val="22"/>
              </w:rPr>
              <w:t>NIEKONTAKTOWE</w:t>
            </w:r>
          </w:p>
          <w:p w14:paraId="0A1A85D0" w14:textId="77777777" w:rsidR="001638D2" w:rsidRPr="00224F58" w:rsidRDefault="001638D2" w:rsidP="001638D2">
            <w:pPr>
              <w:rPr>
                <w:sz w:val="22"/>
                <w:szCs w:val="22"/>
              </w:rPr>
            </w:pPr>
            <w:r w:rsidRPr="00224F58">
              <w:rPr>
                <w:sz w:val="22"/>
                <w:szCs w:val="22"/>
              </w:rPr>
              <w:t xml:space="preserve">Przygotowanie </w:t>
            </w:r>
          </w:p>
          <w:p w14:paraId="368C28B2" w14:textId="77777777" w:rsidR="001638D2" w:rsidRPr="00224F58" w:rsidRDefault="001638D2" w:rsidP="001638D2">
            <w:pPr>
              <w:rPr>
                <w:sz w:val="22"/>
                <w:szCs w:val="22"/>
              </w:rPr>
            </w:pPr>
            <w:r w:rsidRPr="00224F58">
              <w:rPr>
                <w:sz w:val="22"/>
                <w:szCs w:val="22"/>
              </w:rPr>
              <w:t xml:space="preserve">do ćwiczeń                  </w:t>
            </w:r>
            <w:r>
              <w:rPr>
                <w:sz w:val="22"/>
                <w:szCs w:val="22"/>
              </w:rPr>
              <w:t>3</w:t>
            </w:r>
            <w:r w:rsidRPr="00224F58">
              <w:rPr>
                <w:sz w:val="22"/>
                <w:szCs w:val="22"/>
              </w:rPr>
              <w:t xml:space="preserve">0 godz.         </w:t>
            </w:r>
            <w:r>
              <w:rPr>
                <w:sz w:val="22"/>
                <w:szCs w:val="22"/>
              </w:rPr>
              <w:t>1</w:t>
            </w:r>
            <w:r w:rsidRPr="00224F58">
              <w:rPr>
                <w:sz w:val="22"/>
                <w:szCs w:val="22"/>
              </w:rPr>
              <w:t>,</w:t>
            </w:r>
            <w:r>
              <w:rPr>
                <w:sz w:val="22"/>
                <w:szCs w:val="22"/>
              </w:rPr>
              <w:t>1</w:t>
            </w:r>
            <w:r w:rsidRPr="00224F58">
              <w:rPr>
                <w:sz w:val="22"/>
                <w:szCs w:val="22"/>
              </w:rPr>
              <w:t>0 pkt. ECTS</w:t>
            </w:r>
          </w:p>
          <w:p w14:paraId="3A020DFB" w14:textId="77777777" w:rsidR="001638D2" w:rsidRPr="00224F58" w:rsidRDefault="001638D2" w:rsidP="001638D2">
            <w:pPr>
              <w:rPr>
                <w:sz w:val="22"/>
                <w:szCs w:val="22"/>
              </w:rPr>
            </w:pPr>
            <w:r w:rsidRPr="00224F58">
              <w:rPr>
                <w:sz w:val="22"/>
                <w:szCs w:val="22"/>
              </w:rPr>
              <w:t xml:space="preserve">Przygotowanie </w:t>
            </w:r>
          </w:p>
          <w:p w14:paraId="7BDF1D70" w14:textId="77777777" w:rsidR="001638D2" w:rsidRPr="00224F58" w:rsidRDefault="001638D2" w:rsidP="001638D2">
            <w:pPr>
              <w:rPr>
                <w:sz w:val="22"/>
                <w:szCs w:val="22"/>
              </w:rPr>
            </w:pPr>
            <w:r w:rsidRPr="00224F58">
              <w:rPr>
                <w:sz w:val="22"/>
                <w:szCs w:val="22"/>
              </w:rPr>
              <w:t>do kolokwium             1</w:t>
            </w:r>
            <w:r>
              <w:rPr>
                <w:sz w:val="22"/>
                <w:szCs w:val="22"/>
              </w:rPr>
              <w:t>5</w:t>
            </w:r>
            <w:r w:rsidRPr="00224F58">
              <w:rPr>
                <w:sz w:val="22"/>
                <w:szCs w:val="22"/>
              </w:rPr>
              <w:t xml:space="preserve"> godz.         0,</w:t>
            </w:r>
            <w:r>
              <w:rPr>
                <w:sz w:val="22"/>
                <w:szCs w:val="22"/>
              </w:rPr>
              <w:t>5</w:t>
            </w:r>
            <w:r w:rsidRPr="00224F58">
              <w:rPr>
                <w:sz w:val="22"/>
                <w:szCs w:val="22"/>
              </w:rPr>
              <w:t>0 pkt. ECTS</w:t>
            </w:r>
          </w:p>
          <w:p w14:paraId="397947ED" w14:textId="77777777" w:rsidR="001638D2" w:rsidRPr="00224F58" w:rsidRDefault="001638D2" w:rsidP="001638D2">
            <w:pPr>
              <w:rPr>
                <w:sz w:val="22"/>
                <w:szCs w:val="22"/>
              </w:rPr>
            </w:pPr>
            <w:r w:rsidRPr="00224F58">
              <w:rPr>
                <w:sz w:val="22"/>
                <w:szCs w:val="22"/>
              </w:rPr>
              <w:t>Studiowanie</w:t>
            </w:r>
          </w:p>
          <w:p w14:paraId="7CC91AD9" w14:textId="77777777" w:rsidR="001638D2" w:rsidRPr="00224F58" w:rsidRDefault="001638D2" w:rsidP="001638D2">
            <w:pPr>
              <w:rPr>
                <w:sz w:val="22"/>
                <w:szCs w:val="22"/>
              </w:rPr>
            </w:pPr>
            <w:r w:rsidRPr="00224F58">
              <w:rPr>
                <w:sz w:val="22"/>
                <w:szCs w:val="22"/>
              </w:rPr>
              <w:t xml:space="preserve">literatury                      </w:t>
            </w:r>
            <w:r>
              <w:rPr>
                <w:sz w:val="22"/>
                <w:szCs w:val="22"/>
              </w:rPr>
              <w:t>20</w:t>
            </w:r>
            <w:r w:rsidRPr="00224F58">
              <w:rPr>
                <w:sz w:val="22"/>
                <w:szCs w:val="22"/>
              </w:rPr>
              <w:t xml:space="preserve"> godz.         </w:t>
            </w:r>
            <w:r>
              <w:rPr>
                <w:sz w:val="22"/>
                <w:szCs w:val="22"/>
              </w:rPr>
              <w:t>1,00</w:t>
            </w:r>
            <w:r w:rsidRPr="00224F58">
              <w:rPr>
                <w:sz w:val="22"/>
                <w:szCs w:val="22"/>
              </w:rPr>
              <w:t xml:space="preserve"> pkt ECTS</w:t>
            </w:r>
          </w:p>
          <w:p w14:paraId="4A17E92C" w14:textId="77777777" w:rsidR="001638D2" w:rsidRPr="00224F58" w:rsidRDefault="001638D2" w:rsidP="001638D2">
            <w:pPr>
              <w:rPr>
                <w:b/>
                <w:bCs/>
                <w:sz w:val="22"/>
                <w:szCs w:val="22"/>
              </w:rPr>
            </w:pPr>
            <w:r w:rsidRPr="00224F58">
              <w:rPr>
                <w:b/>
                <w:bCs/>
                <w:sz w:val="22"/>
                <w:szCs w:val="22"/>
              </w:rPr>
              <w:t xml:space="preserve">Razem niekontaktowe </w:t>
            </w:r>
            <w:r>
              <w:rPr>
                <w:b/>
                <w:bCs/>
                <w:sz w:val="22"/>
                <w:szCs w:val="22"/>
              </w:rPr>
              <w:t>65</w:t>
            </w:r>
            <w:r w:rsidRPr="00224F58">
              <w:rPr>
                <w:b/>
                <w:bCs/>
                <w:sz w:val="22"/>
                <w:szCs w:val="22"/>
              </w:rPr>
              <w:t xml:space="preserve"> godz.      </w:t>
            </w:r>
            <w:r>
              <w:rPr>
                <w:b/>
                <w:bCs/>
                <w:sz w:val="22"/>
                <w:szCs w:val="22"/>
              </w:rPr>
              <w:t>2</w:t>
            </w:r>
            <w:r w:rsidRPr="00224F58">
              <w:rPr>
                <w:b/>
                <w:bCs/>
                <w:sz w:val="22"/>
                <w:szCs w:val="22"/>
              </w:rPr>
              <w:t>,</w:t>
            </w:r>
            <w:r>
              <w:rPr>
                <w:b/>
                <w:bCs/>
                <w:sz w:val="22"/>
                <w:szCs w:val="22"/>
              </w:rPr>
              <w:t>60</w:t>
            </w:r>
            <w:r w:rsidRPr="00224F58">
              <w:rPr>
                <w:b/>
                <w:bCs/>
                <w:sz w:val="22"/>
                <w:szCs w:val="22"/>
              </w:rPr>
              <w:t xml:space="preserve"> pkt. ECTS</w:t>
            </w:r>
          </w:p>
          <w:p w14:paraId="12591E05" w14:textId="77777777" w:rsidR="001638D2" w:rsidRPr="00224F58" w:rsidRDefault="001638D2" w:rsidP="001638D2">
            <w:pPr>
              <w:rPr>
                <w:b/>
                <w:sz w:val="22"/>
                <w:szCs w:val="22"/>
              </w:rPr>
            </w:pPr>
          </w:p>
          <w:p w14:paraId="67B0B210" w14:textId="7FE161E8" w:rsidR="001638D2" w:rsidRPr="00224F58" w:rsidRDefault="001638D2" w:rsidP="001638D2">
            <w:pPr>
              <w:rPr>
                <w:b/>
                <w:bCs/>
                <w:sz w:val="22"/>
                <w:szCs w:val="22"/>
              </w:rPr>
            </w:pPr>
            <w:r w:rsidRPr="00224F58">
              <w:rPr>
                <w:b/>
                <w:sz w:val="22"/>
                <w:szCs w:val="22"/>
              </w:rPr>
              <w:t xml:space="preserve">Łączny nakład pracy studenta to </w:t>
            </w:r>
            <w:r>
              <w:rPr>
                <w:b/>
                <w:sz w:val="22"/>
                <w:szCs w:val="22"/>
              </w:rPr>
              <w:t>96</w:t>
            </w:r>
            <w:r w:rsidRPr="00224F58">
              <w:rPr>
                <w:b/>
                <w:sz w:val="22"/>
                <w:szCs w:val="22"/>
              </w:rPr>
              <w:t xml:space="preserve"> godz. co odpowiada  </w:t>
            </w:r>
            <w:r>
              <w:rPr>
                <w:b/>
                <w:sz w:val="22"/>
                <w:szCs w:val="22"/>
              </w:rPr>
              <w:t>4</w:t>
            </w:r>
            <w:r w:rsidRPr="00224F58">
              <w:rPr>
                <w:b/>
                <w:sz w:val="22"/>
                <w:szCs w:val="22"/>
              </w:rPr>
              <w:t xml:space="preserve"> pkt. ECTS</w:t>
            </w:r>
          </w:p>
        </w:tc>
      </w:tr>
      <w:tr w:rsidR="001638D2" w:rsidRPr="00224F58" w14:paraId="7BD6516E" w14:textId="77777777" w:rsidTr="00054AC1">
        <w:trPr>
          <w:trHeight w:val="718"/>
        </w:trPr>
        <w:tc>
          <w:tcPr>
            <w:tcW w:w="3942" w:type="dxa"/>
            <w:shd w:val="clear" w:color="auto" w:fill="auto"/>
          </w:tcPr>
          <w:p w14:paraId="61939648" w14:textId="77777777" w:rsidR="001638D2" w:rsidRPr="00224F58" w:rsidRDefault="001638D2" w:rsidP="001638D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17ABC01" w14:textId="77777777" w:rsidR="001638D2" w:rsidRPr="00224F58" w:rsidRDefault="001638D2" w:rsidP="001638D2">
            <w:pPr>
              <w:rPr>
                <w:i/>
                <w:sz w:val="22"/>
                <w:szCs w:val="22"/>
              </w:rPr>
            </w:pPr>
            <w:r w:rsidRPr="00224F58">
              <w:rPr>
                <w:sz w:val="22"/>
                <w:szCs w:val="22"/>
              </w:rPr>
              <w:t>Udział w wykładach – 10 godz</w:t>
            </w:r>
            <w:r w:rsidRPr="00224F58">
              <w:rPr>
                <w:i/>
                <w:sz w:val="22"/>
                <w:szCs w:val="22"/>
              </w:rPr>
              <w:t>.</w:t>
            </w:r>
          </w:p>
          <w:p w14:paraId="2C8B3EDE" w14:textId="77777777" w:rsidR="001638D2" w:rsidRPr="00224F58" w:rsidRDefault="001638D2" w:rsidP="001638D2">
            <w:pPr>
              <w:rPr>
                <w:sz w:val="22"/>
                <w:szCs w:val="22"/>
              </w:rPr>
            </w:pPr>
            <w:r w:rsidRPr="00224F58">
              <w:rPr>
                <w:sz w:val="22"/>
                <w:szCs w:val="22"/>
              </w:rPr>
              <w:t>Udział w ćwiczeniach – 15 godz.</w:t>
            </w:r>
          </w:p>
          <w:p w14:paraId="74F78F94" w14:textId="77777777" w:rsidR="001638D2" w:rsidRPr="00224F58" w:rsidRDefault="001638D2" w:rsidP="001638D2">
            <w:pPr>
              <w:rPr>
                <w:sz w:val="22"/>
                <w:szCs w:val="22"/>
              </w:rPr>
            </w:pPr>
            <w:r w:rsidRPr="00224F58">
              <w:rPr>
                <w:sz w:val="22"/>
                <w:szCs w:val="22"/>
              </w:rPr>
              <w:t xml:space="preserve">Udział w kolokwium – </w:t>
            </w:r>
            <w:r>
              <w:rPr>
                <w:sz w:val="22"/>
                <w:szCs w:val="22"/>
              </w:rPr>
              <w:t>6</w:t>
            </w:r>
            <w:r w:rsidRPr="00224F58">
              <w:rPr>
                <w:sz w:val="22"/>
                <w:szCs w:val="22"/>
              </w:rPr>
              <w:t xml:space="preserve"> godz.</w:t>
            </w:r>
          </w:p>
          <w:p w14:paraId="584C252A" w14:textId="77777777" w:rsidR="001638D2" w:rsidRPr="00224F58" w:rsidRDefault="001638D2" w:rsidP="001638D2">
            <w:pPr>
              <w:rPr>
                <w:sz w:val="22"/>
                <w:szCs w:val="22"/>
              </w:rPr>
            </w:pPr>
          </w:p>
          <w:p w14:paraId="7B9770FB" w14:textId="7C3A9498" w:rsidR="001638D2" w:rsidRPr="00224F58" w:rsidRDefault="001638D2" w:rsidP="001638D2">
            <w:pPr>
              <w:rPr>
                <w:b/>
                <w:sz w:val="22"/>
                <w:szCs w:val="22"/>
              </w:rPr>
            </w:pPr>
            <w:r w:rsidRPr="00224F58">
              <w:rPr>
                <w:b/>
                <w:sz w:val="22"/>
                <w:szCs w:val="22"/>
              </w:rPr>
              <w:t xml:space="preserve">Łącznie </w:t>
            </w:r>
            <w:r>
              <w:rPr>
                <w:b/>
                <w:sz w:val="22"/>
                <w:szCs w:val="22"/>
              </w:rPr>
              <w:t>31</w:t>
            </w:r>
            <w:r w:rsidRPr="00224F58">
              <w:rPr>
                <w:b/>
                <w:sz w:val="22"/>
                <w:szCs w:val="22"/>
              </w:rPr>
              <w:t xml:space="preserve"> godz. co stanowi 1,</w:t>
            </w:r>
            <w:r>
              <w:rPr>
                <w:b/>
                <w:sz w:val="22"/>
                <w:szCs w:val="22"/>
              </w:rPr>
              <w:t>4</w:t>
            </w:r>
            <w:r w:rsidRPr="00224F58">
              <w:rPr>
                <w:b/>
                <w:sz w:val="22"/>
                <w:szCs w:val="22"/>
              </w:rPr>
              <w:t xml:space="preserve"> pkt. ECTS</w:t>
            </w:r>
          </w:p>
        </w:tc>
      </w:tr>
      <w:tr w:rsidR="00054AC1" w:rsidRPr="008F11AC" w14:paraId="5C6178FC" w14:textId="77777777" w:rsidTr="00054AC1">
        <w:trPr>
          <w:trHeight w:val="718"/>
        </w:trPr>
        <w:tc>
          <w:tcPr>
            <w:tcW w:w="3942" w:type="dxa"/>
            <w:shd w:val="clear" w:color="auto" w:fill="auto"/>
          </w:tcPr>
          <w:p w14:paraId="67FED9BA" w14:textId="77777777" w:rsidR="00054AC1" w:rsidRPr="00224F58" w:rsidRDefault="00054AC1" w:rsidP="00054AC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6F39CA6" w14:textId="77777777" w:rsidR="00054AC1" w:rsidRPr="00224F58" w:rsidRDefault="00054AC1" w:rsidP="00054AC1">
            <w:pPr>
              <w:jc w:val="both"/>
              <w:rPr>
                <w:sz w:val="22"/>
                <w:szCs w:val="22"/>
              </w:rPr>
            </w:pPr>
            <w:r w:rsidRPr="00224F58">
              <w:rPr>
                <w:sz w:val="22"/>
                <w:szCs w:val="22"/>
              </w:rPr>
              <w:t>Kod efektu modułowego – kod efektu kierunkowego</w:t>
            </w:r>
          </w:p>
          <w:p w14:paraId="3ACD4B3F" w14:textId="77777777" w:rsidR="00054AC1" w:rsidRPr="00224F58" w:rsidRDefault="00054AC1" w:rsidP="00054AC1">
            <w:pPr>
              <w:rPr>
                <w:sz w:val="22"/>
                <w:szCs w:val="22"/>
              </w:rPr>
            </w:pPr>
            <w:r w:rsidRPr="00224F58">
              <w:rPr>
                <w:sz w:val="22"/>
                <w:szCs w:val="22"/>
              </w:rPr>
              <w:t>W1 - TRiA1_W01, TRiA1_W02, TRiA1_W13, TRiA1_W17</w:t>
            </w:r>
          </w:p>
          <w:p w14:paraId="70CC798A" w14:textId="77777777" w:rsidR="00054AC1" w:rsidRPr="00224F58" w:rsidRDefault="00054AC1" w:rsidP="00054AC1">
            <w:pPr>
              <w:rPr>
                <w:sz w:val="22"/>
                <w:szCs w:val="22"/>
              </w:rPr>
            </w:pPr>
            <w:r w:rsidRPr="00224F58">
              <w:rPr>
                <w:sz w:val="22"/>
                <w:szCs w:val="22"/>
              </w:rPr>
              <w:t>W2 - TRiA1_W01, TRiA1_W02, TRiA1_W13, TRiA1_W17</w:t>
            </w:r>
          </w:p>
          <w:p w14:paraId="6F5F922D" w14:textId="77777777" w:rsidR="00054AC1" w:rsidRPr="00224F58" w:rsidRDefault="00054AC1" w:rsidP="00054AC1">
            <w:pPr>
              <w:rPr>
                <w:sz w:val="22"/>
                <w:szCs w:val="22"/>
              </w:rPr>
            </w:pPr>
            <w:r w:rsidRPr="00224F58">
              <w:rPr>
                <w:sz w:val="22"/>
                <w:szCs w:val="22"/>
              </w:rPr>
              <w:t>U1 - TRiA1_U02, TRiA1_U03, TRiA1_U04, InżTRiA_U01</w:t>
            </w:r>
          </w:p>
          <w:p w14:paraId="4077A9AE" w14:textId="77777777" w:rsidR="00054AC1" w:rsidRPr="00224F58" w:rsidRDefault="00054AC1" w:rsidP="00054AC1">
            <w:pPr>
              <w:rPr>
                <w:sz w:val="22"/>
                <w:szCs w:val="22"/>
              </w:rPr>
            </w:pPr>
            <w:r w:rsidRPr="00224F58">
              <w:rPr>
                <w:sz w:val="22"/>
                <w:szCs w:val="22"/>
              </w:rPr>
              <w:t>U2 – TRiA1_U02, TRiA1_U03, TRiA1_U04</w:t>
            </w:r>
          </w:p>
          <w:p w14:paraId="49B55040" w14:textId="77777777" w:rsidR="00054AC1" w:rsidRPr="00224F58" w:rsidRDefault="00054AC1" w:rsidP="00054AC1">
            <w:pPr>
              <w:rPr>
                <w:sz w:val="22"/>
                <w:szCs w:val="22"/>
                <w:lang w:val="en-US"/>
              </w:rPr>
            </w:pPr>
            <w:r w:rsidRPr="00224F58">
              <w:rPr>
                <w:sz w:val="22"/>
                <w:szCs w:val="22"/>
                <w:lang w:val="en-US"/>
              </w:rPr>
              <w:t>K1 - TRiA1_K01</w:t>
            </w:r>
          </w:p>
          <w:p w14:paraId="4BD4917F" w14:textId="77777777" w:rsidR="00054AC1" w:rsidRPr="00224F58" w:rsidRDefault="00054AC1" w:rsidP="00054AC1">
            <w:pPr>
              <w:rPr>
                <w:sz w:val="22"/>
                <w:szCs w:val="22"/>
                <w:lang w:val="en-US"/>
              </w:rPr>
            </w:pPr>
            <w:r w:rsidRPr="00224F58">
              <w:rPr>
                <w:sz w:val="22"/>
                <w:szCs w:val="22"/>
                <w:lang w:val="en-US"/>
              </w:rPr>
              <w:t>K2 - TRiA1_K02</w:t>
            </w:r>
          </w:p>
          <w:p w14:paraId="34DEA4B5" w14:textId="77777777" w:rsidR="00054AC1" w:rsidRPr="00224F58" w:rsidRDefault="00054AC1" w:rsidP="00054AC1">
            <w:pPr>
              <w:rPr>
                <w:sz w:val="22"/>
                <w:szCs w:val="22"/>
                <w:lang w:val="en-US"/>
              </w:rPr>
            </w:pPr>
          </w:p>
        </w:tc>
      </w:tr>
    </w:tbl>
    <w:p w14:paraId="226B5575" w14:textId="77777777" w:rsidR="00054AC1" w:rsidRPr="00224F58" w:rsidRDefault="00054AC1" w:rsidP="00054AC1">
      <w:pPr>
        <w:rPr>
          <w:sz w:val="22"/>
          <w:szCs w:val="22"/>
          <w:lang w:val="en-US"/>
        </w:rPr>
      </w:pPr>
    </w:p>
    <w:p w14:paraId="0ABA314A" w14:textId="77777777" w:rsidR="00054AC1" w:rsidRPr="00224F58" w:rsidRDefault="00054AC1" w:rsidP="00054AC1">
      <w:pPr>
        <w:rPr>
          <w:sz w:val="22"/>
          <w:szCs w:val="22"/>
          <w:lang w:val="en-US"/>
        </w:rPr>
      </w:pPr>
    </w:p>
    <w:p w14:paraId="240197CF" w14:textId="77777777" w:rsidR="00054AC1" w:rsidRPr="00224F58" w:rsidRDefault="00054AC1" w:rsidP="00054AC1">
      <w:pPr>
        <w:rPr>
          <w:sz w:val="22"/>
          <w:szCs w:val="22"/>
          <w:lang w:val="en-US"/>
        </w:rPr>
      </w:pPr>
    </w:p>
    <w:p w14:paraId="6C29B551" w14:textId="77777777" w:rsidR="00054AC1" w:rsidRPr="00224F58" w:rsidRDefault="00054AC1" w:rsidP="00054AC1">
      <w:pPr>
        <w:rPr>
          <w:sz w:val="22"/>
          <w:szCs w:val="22"/>
          <w:lang w:val="en-US"/>
        </w:rPr>
      </w:pPr>
    </w:p>
    <w:p w14:paraId="171DCB74" w14:textId="77777777" w:rsidR="00054AC1" w:rsidRPr="00224F58" w:rsidRDefault="00054AC1" w:rsidP="00054AC1">
      <w:pPr>
        <w:rPr>
          <w:i/>
          <w:iCs/>
          <w:sz w:val="22"/>
          <w:szCs w:val="22"/>
          <w:lang w:val="en-US"/>
        </w:rPr>
      </w:pPr>
    </w:p>
    <w:p w14:paraId="6D12F1B0" w14:textId="77777777" w:rsidR="00054AC1" w:rsidRPr="00224F58" w:rsidRDefault="00054AC1" w:rsidP="00054AC1">
      <w:pPr>
        <w:rPr>
          <w:iCs/>
          <w:sz w:val="22"/>
          <w:szCs w:val="22"/>
          <w:lang w:val="en-US"/>
        </w:rPr>
      </w:pPr>
    </w:p>
    <w:p w14:paraId="0ACED0E5" w14:textId="77777777" w:rsidR="00412796" w:rsidRPr="00224F58" w:rsidRDefault="00412796">
      <w:pPr>
        <w:spacing w:after="160" w:line="259" w:lineRule="auto"/>
        <w:rPr>
          <w:bCs/>
          <w:sz w:val="22"/>
          <w:szCs w:val="22"/>
          <w:lang w:val="en-US"/>
        </w:rPr>
      </w:pPr>
      <w:r w:rsidRPr="00224F58">
        <w:rPr>
          <w:bCs/>
          <w:sz w:val="22"/>
          <w:szCs w:val="22"/>
          <w:lang w:val="en-US"/>
        </w:rPr>
        <w:br w:type="page"/>
      </w:r>
    </w:p>
    <w:p w14:paraId="3B30A0A8" w14:textId="4C1CB9E4" w:rsidR="00613838" w:rsidRPr="00224F58" w:rsidRDefault="00613838">
      <w:pPr>
        <w:spacing w:after="160" w:line="259" w:lineRule="auto"/>
        <w:rPr>
          <w:bCs/>
          <w:sz w:val="22"/>
          <w:szCs w:val="22"/>
          <w:lang w:val="en-US"/>
        </w:rPr>
      </w:pPr>
      <w:r w:rsidRPr="00224F58">
        <w:rPr>
          <w:bCs/>
          <w:sz w:val="22"/>
          <w:szCs w:val="22"/>
          <w:lang w:val="en-US"/>
        </w:rPr>
        <w:lastRenderedPageBreak/>
        <w:br w:type="page"/>
      </w:r>
    </w:p>
    <w:p w14:paraId="5390211A" w14:textId="77777777" w:rsidR="00054AC1" w:rsidRPr="00224F58" w:rsidRDefault="00054AC1" w:rsidP="00054AC1">
      <w:pPr>
        <w:rPr>
          <w:b/>
          <w:sz w:val="22"/>
          <w:szCs w:val="22"/>
        </w:rPr>
      </w:pPr>
      <w:r w:rsidRPr="00224F58">
        <w:rPr>
          <w:b/>
          <w:sz w:val="22"/>
          <w:szCs w:val="22"/>
        </w:rPr>
        <w:lastRenderedPageBreak/>
        <w:t>Karta opisu zajęć (sylabus)</w:t>
      </w:r>
    </w:p>
    <w:p w14:paraId="5B52B4A4" w14:textId="77777777" w:rsidR="00054AC1" w:rsidRPr="00224F58" w:rsidRDefault="00054AC1" w:rsidP="00054AC1">
      <w:pPr>
        <w:rPr>
          <w:b/>
          <w:sz w:val="22"/>
          <w:szCs w:val="22"/>
        </w:rPr>
      </w:pPr>
    </w:p>
    <w:tbl>
      <w:tblPr>
        <w:tblW w:w="9286" w:type="dxa"/>
        <w:tblLook w:val="01E0" w:firstRow="1" w:lastRow="1" w:firstColumn="1" w:lastColumn="1" w:noHBand="0" w:noVBand="0"/>
      </w:tblPr>
      <w:tblGrid>
        <w:gridCol w:w="3940"/>
        <w:gridCol w:w="5346"/>
      </w:tblGrid>
      <w:tr w:rsidR="00054AC1" w:rsidRPr="00224F58" w14:paraId="0DA6FC59"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EE8DB63" w14:textId="77777777" w:rsidR="00054AC1" w:rsidRPr="00224F58" w:rsidRDefault="00054AC1" w:rsidP="00054AC1">
            <w:pPr>
              <w:rPr>
                <w:sz w:val="22"/>
                <w:szCs w:val="22"/>
              </w:rPr>
            </w:pPr>
            <w:r w:rsidRPr="00224F58">
              <w:rPr>
                <w:sz w:val="22"/>
                <w:szCs w:val="22"/>
              </w:rPr>
              <w:t>Nazwa kierunku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6351658" w14:textId="77777777" w:rsidR="00054AC1" w:rsidRPr="00224F58" w:rsidRDefault="00054AC1" w:rsidP="00054AC1">
            <w:pPr>
              <w:rPr>
                <w:sz w:val="22"/>
                <w:szCs w:val="22"/>
              </w:rPr>
            </w:pPr>
            <w:r w:rsidRPr="00224F58">
              <w:rPr>
                <w:sz w:val="22"/>
                <w:szCs w:val="22"/>
              </w:rPr>
              <w:t>Technika rolnicza i agrotronika</w:t>
            </w:r>
          </w:p>
        </w:tc>
      </w:tr>
      <w:tr w:rsidR="00054AC1" w:rsidRPr="00224F58" w14:paraId="4D15403D"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A2B95A8" w14:textId="77777777" w:rsidR="00054AC1" w:rsidRPr="00224F58" w:rsidRDefault="00054AC1" w:rsidP="00054AC1">
            <w:pPr>
              <w:rPr>
                <w:sz w:val="22"/>
                <w:szCs w:val="22"/>
              </w:rPr>
            </w:pPr>
            <w:r w:rsidRPr="00224F58">
              <w:rPr>
                <w:sz w:val="22"/>
                <w:szCs w:val="22"/>
              </w:rPr>
              <w:t>Nazwa modułu, także nazwa w języku angielskim</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5193821" w14:textId="77777777" w:rsidR="00054AC1" w:rsidRPr="00224F58" w:rsidRDefault="00054AC1" w:rsidP="00054AC1">
            <w:pPr>
              <w:rPr>
                <w:sz w:val="22"/>
                <w:szCs w:val="22"/>
              </w:rPr>
            </w:pPr>
            <w:r w:rsidRPr="00224F58">
              <w:rPr>
                <w:sz w:val="22"/>
                <w:szCs w:val="22"/>
              </w:rPr>
              <w:t>Automatyka</w:t>
            </w:r>
          </w:p>
          <w:p w14:paraId="438B2B9F" w14:textId="77777777" w:rsidR="00054AC1" w:rsidRPr="00224F58" w:rsidRDefault="00054AC1" w:rsidP="00054AC1">
            <w:pPr>
              <w:rPr>
                <w:sz w:val="22"/>
                <w:szCs w:val="22"/>
              </w:rPr>
            </w:pPr>
            <w:r w:rsidRPr="00224F58">
              <w:rPr>
                <w:sz w:val="22"/>
                <w:szCs w:val="22"/>
              </w:rPr>
              <w:t>Process control engineering</w:t>
            </w:r>
          </w:p>
        </w:tc>
      </w:tr>
      <w:tr w:rsidR="00054AC1" w:rsidRPr="00224F58" w14:paraId="362E5927"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34E36F5" w14:textId="77777777" w:rsidR="00054AC1" w:rsidRPr="00224F58" w:rsidRDefault="00054AC1" w:rsidP="00054AC1">
            <w:pPr>
              <w:rPr>
                <w:sz w:val="22"/>
                <w:szCs w:val="22"/>
              </w:rPr>
            </w:pPr>
            <w:r w:rsidRPr="00224F58">
              <w:rPr>
                <w:sz w:val="22"/>
                <w:szCs w:val="22"/>
              </w:rPr>
              <w:t xml:space="preserve">Język wykładowy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A9F23D5" w14:textId="77777777" w:rsidR="00054AC1" w:rsidRPr="00224F58" w:rsidRDefault="00054AC1" w:rsidP="00054AC1">
            <w:pPr>
              <w:rPr>
                <w:color w:val="000000" w:themeColor="text1"/>
                <w:sz w:val="22"/>
                <w:szCs w:val="22"/>
              </w:rPr>
            </w:pPr>
            <w:r w:rsidRPr="00224F58">
              <w:rPr>
                <w:sz w:val="22"/>
                <w:szCs w:val="22"/>
              </w:rPr>
              <w:t>Polski</w:t>
            </w:r>
          </w:p>
        </w:tc>
      </w:tr>
      <w:tr w:rsidR="00054AC1" w:rsidRPr="00224F58" w14:paraId="30C6C9CD"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B1EFE8B" w14:textId="77777777" w:rsidR="00054AC1" w:rsidRPr="00224F58" w:rsidRDefault="00054AC1" w:rsidP="00054AC1">
            <w:pPr>
              <w:rPr>
                <w:sz w:val="22"/>
                <w:szCs w:val="22"/>
              </w:rPr>
            </w:pPr>
            <w:r w:rsidRPr="00224F58">
              <w:rPr>
                <w:sz w:val="22"/>
                <w:szCs w:val="22"/>
              </w:rPr>
              <w:t xml:space="preserve">Rodzaj modułu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F17D803" w14:textId="77777777" w:rsidR="00054AC1" w:rsidRPr="00224F58" w:rsidRDefault="00054AC1" w:rsidP="00054AC1">
            <w:pPr>
              <w:snapToGrid w:val="0"/>
              <w:rPr>
                <w:sz w:val="22"/>
                <w:szCs w:val="22"/>
              </w:rPr>
            </w:pPr>
            <w:r w:rsidRPr="00224F58">
              <w:rPr>
                <w:sz w:val="22"/>
                <w:szCs w:val="22"/>
              </w:rPr>
              <w:t>obowiązkowy</w:t>
            </w:r>
          </w:p>
        </w:tc>
      </w:tr>
      <w:tr w:rsidR="00054AC1" w:rsidRPr="00224F58" w14:paraId="6273616D"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53887BA" w14:textId="77777777" w:rsidR="00054AC1" w:rsidRPr="00224F58" w:rsidRDefault="00054AC1" w:rsidP="00054AC1">
            <w:pPr>
              <w:rPr>
                <w:sz w:val="22"/>
                <w:szCs w:val="22"/>
              </w:rPr>
            </w:pPr>
            <w:r w:rsidRPr="00224F58">
              <w:rPr>
                <w:sz w:val="22"/>
                <w:szCs w:val="22"/>
              </w:rPr>
              <w:t>Poziom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4BBC4A2" w14:textId="77777777" w:rsidR="00054AC1" w:rsidRPr="00224F58" w:rsidRDefault="00054AC1" w:rsidP="00054AC1">
            <w:pPr>
              <w:rPr>
                <w:sz w:val="22"/>
                <w:szCs w:val="22"/>
              </w:rPr>
            </w:pPr>
            <w:r w:rsidRPr="00224F58">
              <w:rPr>
                <w:sz w:val="22"/>
                <w:szCs w:val="22"/>
              </w:rPr>
              <w:t xml:space="preserve">studia I stopnia </w:t>
            </w:r>
          </w:p>
        </w:tc>
      </w:tr>
      <w:tr w:rsidR="00054AC1" w:rsidRPr="00224F58" w14:paraId="156ED76C"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7F6D860F" w14:textId="77777777" w:rsidR="00054AC1" w:rsidRPr="00224F58" w:rsidRDefault="00054AC1" w:rsidP="00054AC1">
            <w:pPr>
              <w:rPr>
                <w:sz w:val="22"/>
                <w:szCs w:val="22"/>
              </w:rPr>
            </w:pPr>
            <w:r w:rsidRPr="00224F58">
              <w:rPr>
                <w:sz w:val="22"/>
                <w:szCs w:val="22"/>
              </w:rPr>
              <w:t>Forma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7BCEA22" w14:textId="77777777" w:rsidR="00054AC1" w:rsidRPr="00224F58" w:rsidRDefault="00054AC1" w:rsidP="00054AC1">
            <w:pPr>
              <w:rPr>
                <w:sz w:val="22"/>
                <w:szCs w:val="22"/>
              </w:rPr>
            </w:pPr>
            <w:r w:rsidRPr="00224F58">
              <w:rPr>
                <w:sz w:val="22"/>
                <w:szCs w:val="22"/>
              </w:rPr>
              <w:t>niestacjonarne</w:t>
            </w:r>
          </w:p>
        </w:tc>
      </w:tr>
      <w:tr w:rsidR="00054AC1" w:rsidRPr="00224F58" w14:paraId="0E08FAB3"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84AFF22" w14:textId="77777777" w:rsidR="00054AC1" w:rsidRPr="00224F58" w:rsidRDefault="00054AC1" w:rsidP="00054AC1">
            <w:pPr>
              <w:rPr>
                <w:sz w:val="22"/>
                <w:szCs w:val="22"/>
              </w:rPr>
            </w:pPr>
            <w:r w:rsidRPr="00224F58">
              <w:rPr>
                <w:sz w:val="22"/>
                <w:szCs w:val="22"/>
              </w:rPr>
              <w:t>Rok studiów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02A9E55" w14:textId="77777777" w:rsidR="00054AC1" w:rsidRPr="00224F58" w:rsidRDefault="00054AC1" w:rsidP="00054AC1">
            <w:pPr>
              <w:rPr>
                <w:sz w:val="22"/>
                <w:szCs w:val="22"/>
              </w:rPr>
            </w:pPr>
            <w:r w:rsidRPr="00224F58">
              <w:rPr>
                <w:sz w:val="22"/>
                <w:szCs w:val="22"/>
              </w:rPr>
              <w:t>II</w:t>
            </w:r>
          </w:p>
        </w:tc>
      </w:tr>
      <w:tr w:rsidR="00054AC1" w:rsidRPr="00224F58" w14:paraId="346575B8"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9865403" w14:textId="77777777" w:rsidR="00054AC1" w:rsidRPr="00224F58" w:rsidRDefault="00054AC1" w:rsidP="00054AC1">
            <w:pPr>
              <w:rPr>
                <w:sz w:val="22"/>
                <w:szCs w:val="22"/>
              </w:rPr>
            </w:pPr>
            <w:r w:rsidRPr="00224F58">
              <w:rPr>
                <w:sz w:val="22"/>
                <w:szCs w:val="22"/>
              </w:rPr>
              <w:t>Semestr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151A64C" w14:textId="77777777" w:rsidR="00054AC1" w:rsidRPr="00224F58" w:rsidRDefault="00054AC1" w:rsidP="00054AC1">
            <w:pPr>
              <w:rPr>
                <w:sz w:val="22"/>
                <w:szCs w:val="22"/>
              </w:rPr>
            </w:pPr>
            <w:r w:rsidRPr="00224F58">
              <w:rPr>
                <w:sz w:val="22"/>
                <w:szCs w:val="22"/>
              </w:rPr>
              <w:t>4</w:t>
            </w:r>
          </w:p>
        </w:tc>
      </w:tr>
      <w:tr w:rsidR="00F75E69" w:rsidRPr="00224F58" w14:paraId="4A2A2E31"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361F1F5" w14:textId="77777777" w:rsidR="00F75E69" w:rsidRPr="00224F58" w:rsidRDefault="00F75E69" w:rsidP="00F75E69">
            <w:pPr>
              <w:rPr>
                <w:sz w:val="22"/>
                <w:szCs w:val="22"/>
              </w:rPr>
            </w:pPr>
            <w:r w:rsidRPr="00224F58">
              <w:rPr>
                <w:sz w:val="22"/>
                <w:szCs w:val="22"/>
              </w:rPr>
              <w:t>Liczba punktów ECTS z podziałem na kontaktowe/niekontaktowe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F8C0860" w14:textId="29961BAD" w:rsidR="00F75E69" w:rsidRPr="00224F58" w:rsidRDefault="00F75E69" w:rsidP="00F75E69">
            <w:pPr>
              <w:rPr>
                <w:sz w:val="22"/>
                <w:szCs w:val="22"/>
              </w:rPr>
            </w:pPr>
            <w:r>
              <w:rPr>
                <w:sz w:val="22"/>
                <w:szCs w:val="22"/>
              </w:rPr>
              <w:t>4</w:t>
            </w:r>
            <w:r w:rsidRPr="00224F58">
              <w:rPr>
                <w:sz w:val="22"/>
                <w:szCs w:val="22"/>
              </w:rPr>
              <w:t xml:space="preserve"> (1,</w:t>
            </w:r>
            <w:r>
              <w:rPr>
                <w:sz w:val="22"/>
                <w:szCs w:val="22"/>
              </w:rPr>
              <w:t>44</w:t>
            </w:r>
            <w:r w:rsidRPr="00224F58">
              <w:rPr>
                <w:sz w:val="22"/>
                <w:szCs w:val="22"/>
              </w:rPr>
              <w:t>/</w:t>
            </w:r>
            <w:r>
              <w:rPr>
                <w:sz w:val="22"/>
                <w:szCs w:val="22"/>
              </w:rPr>
              <w:t>2,56</w:t>
            </w:r>
            <w:r w:rsidRPr="00224F58">
              <w:rPr>
                <w:sz w:val="22"/>
                <w:szCs w:val="22"/>
              </w:rPr>
              <w:t xml:space="preserve">) </w:t>
            </w:r>
          </w:p>
        </w:tc>
      </w:tr>
      <w:tr w:rsidR="00054AC1" w:rsidRPr="00224F58" w14:paraId="369657E1"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F3AF1C1" w14:textId="77777777" w:rsidR="00054AC1" w:rsidRPr="00224F58" w:rsidRDefault="00054AC1" w:rsidP="00054AC1">
            <w:pPr>
              <w:rPr>
                <w:sz w:val="22"/>
                <w:szCs w:val="22"/>
              </w:rPr>
            </w:pPr>
            <w:r w:rsidRPr="00224F58">
              <w:rPr>
                <w:sz w:val="22"/>
                <w:szCs w:val="22"/>
              </w:rPr>
              <w:t>Tytuł naukowy/stopień naukowy, imię i nazwisko osoby odpowiedzialnej za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3595ECB" w14:textId="77777777" w:rsidR="00054AC1" w:rsidRPr="00224F58" w:rsidRDefault="00054AC1" w:rsidP="00054AC1">
            <w:pPr>
              <w:snapToGrid w:val="0"/>
              <w:rPr>
                <w:sz w:val="22"/>
                <w:szCs w:val="22"/>
              </w:rPr>
            </w:pPr>
            <w:r w:rsidRPr="00224F58">
              <w:rPr>
                <w:color w:val="000000" w:themeColor="text1"/>
                <w:sz w:val="22"/>
                <w:szCs w:val="22"/>
              </w:rPr>
              <w:t>prof. dr hab. inż. Krzysztof Gołacki</w:t>
            </w:r>
          </w:p>
        </w:tc>
      </w:tr>
      <w:tr w:rsidR="00054AC1" w:rsidRPr="00224F58" w14:paraId="3C662034"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0B62D2D" w14:textId="77777777" w:rsidR="00054AC1" w:rsidRPr="00224F58" w:rsidRDefault="000974B3" w:rsidP="00054AC1">
            <w:pPr>
              <w:rPr>
                <w:sz w:val="22"/>
                <w:szCs w:val="22"/>
              </w:rPr>
            </w:pPr>
            <w:r w:rsidRPr="00224F58">
              <w:rPr>
                <w:sz w:val="22"/>
                <w:szCs w:val="22"/>
              </w:rPr>
              <w:t>Jednostka oferująca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7EFFA68" w14:textId="77777777" w:rsidR="00054AC1" w:rsidRPr="00224F58" w:rsidRDefault="00054AC1" w:rsidP="00054AC1">
            <w:pPr>
              <w:snapToGrid w:val="0"/>
              <w:rPr>
                <w:sz w:val="22"/>
                <w:szCs w:val="22"/>
              </w:rPr>
            </w:pPr>
            <w:r w:rsidRPr="00224F58">
              <w:rPr>
                <w:sz w:val="22"/>
                <w:szCs w:val="22"/>
              </w:rPr>
              <w:t>Katedra</w:t>
            </w:r>
            <w:r w:rsidRPr="00224F58">
              <w:rPr>
                <w:rFonts w:eastAsia="Tahoma"/>
                <w:sz w:val="22"/>
                <w:szCs w:val="22"/>
              </w:rPr>
              <w:t xml:space="preserve"> </w:t>
            </w:r>
            <w:r w:rsidRPr="00224F58">
              <w:rPr>
                <w:sz w:val="22"/>
                <w:szCs w:val="22"/>
              </w:rPr>
              <w:t>Inżynierii</w:t>
            </w:r>
            <w:r w:rsidRPr="00224F58">
              <w:rPr>
                <w:rFonts w:eastAsia="Tahoma"/>
                <w:sz w:val="22"/>
                <w:szCs w:val="22"/>
              </w:rPr>
              <w:t xml:space="preserve"> </w:t>
            </w:r>
            <w:r w:rsidRPr="00224F58">
              <w:rPr>
                <w:sz w:val="22"/>
                <w:szCs w:val="22"/>
              </w:rPr>
              <w:t>Mechanicznej</w:t>
            </w:r>
            <w:r w:rsidRPr="00224F58">
              <w:rPr>
                <w:rFonts w:eastAsia="Tahoma"/>
                <w:sz w:val="22"/>
                <w:szCs w:val="22"/>
              </w:rPr>
              <w:t xml:space="preserve"> </w:t>
            </w:r>
            <w:r w:rsidRPr="00224F58">
              <w:rPr>
                <w:sz w:val="22"/>
                <w:szCs w:val="22"/>
              </w:rPr>
              <w:t>i</w:t>
            </w:r>
            <w:r w:rsidRPr="00224F58">
              <w:rPr>
                <w:rFonts w:eastAsia="Tahoma"/>
                <w:sz w:val="22"/>
                <w:szCs w:val="22"/>
              </w:rPr>
              <w:t xml:space="preserve"> </w:t>
            </w:r>
            <w:r w:rsidRPr="00224F58">
              <w:rPr>
                <w:sz w:val="22"/>
                <w:szCs w:val="22"/>
              </w:rPr>
              <w:t>Automatyki</w:t>
            </w:r>
          </w:p>
        </w:tc>
      </w:tr>
      <w:tr w:rsidR="00054AC1" w:rsidRPr="00224F58" w14:paraId="735FA3EE"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4EE3C1D" w14:textId="77777777" w:rsidR="00054AC1" w:rsidRPr="00224F58" w:rsidRDefault="00054AC1" w:rsidP="00054AC1">
            <w:pPr>
              <w:rPr>
                <w:sz w:val="22"/>
                <w:szCs w:val="22"/>
              </w:rPr>
            </w:pPr>
            <w:r w:rsidRPr="00224F58">
              <w:rPr>
                <w:sz w:val="22"/>
                <w:szCs w:val="22"/>
              </w:rPr>
              <w:t>Cel modułu</w:t>
            </w:r>
          </w:p>
          <w:p w14:paraId="3284FA7B" w14:textId="77777777" w:rsidR="00054AC1" w:rsidRPr="00224F58" w:rsidRDefault="00054AC1" w:rsidP="00054AC1">
            <w:pPr>
              <w:rPr>
                <w:sz w:val="22"/>
                <w:szCs w:val="22"/>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328A0146" w14:textId="77777777" w:rsidR="00054AC1" w:rsidRPr="00224F58" w:rsidRDefault="00054AC1" w:rsidP="00054AC1">
            <w:pPr>
              <w:snapToGrid w:val="0"/>
              <w:jc w:val="both"/>
              <w:rPr>
                <w:sz w:val="22"/>
                <w:szCs w:val="22"/>
              </w:rPr>
            </w:pPr>
            <w:r w:rsidRPr="00224F58">
              <w:rPr>
                <w:rFonts w:eastAsia="Tahoma"/>
                <w:sz w:val="22"/>
                <w:szCs w:val="22"/>
              </w:rPr>
              <w:t xml:space="preserve">Celem przedmiotu jest przekazanie ogólnej wiedzy z zakresu znajomości procesów i urządzeń regulacji i pomiarów pozwalającej na ocenę celowości i poprawności ich stosowania oraz podejmowania decyzji zmierzającej do ich wprowadzenia. </w:t>
            </w:r>
          </w:p>
        </w:tc>
      </w:tr>
      <w:tr w:rsidR="00054AC1" w:rsidRPr="00224F58" w14:paraId="5DC45CBE" w14:textId="77777777" w:rsidTr="00054AC1">
        <w:trPr>
          <w:trHeight w:val="236"/>
        </w:trPr>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20E8EF" w14:textId="77777777" w:rsidR="00054AC1" w:rsidRPr="00224F58" w:rsidRDefault="00054AC1" w:rsidP="00054AC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494DBE4" w14:textId="77777777" w:rsidR="00054AC1" w:rsidRPr="00224F58" w:rsidRDefault="00054AC1" w:rsidP="00054AC1">
            <w:pPr>
              <w:snapToGrid w:val="0"/>
              <w:rPr>
                <w:sz w:val="22"/>
                <w:szCs w:val="22"/>
              </w:rPr>
            </w:pPr>
            <w:r w:rsidRPr="00224F58">
              <w:rPr>
                <w:sz w:val="22"/>
                <w:szCs w:val="22"/>
              </w:rPr>
              <w:t>Wiedza:</w:t>
            </w:r>
          </w:p>
        </w:tc>
      </w:tr>
      <w:tr w:rsidR="00054AC1" w:rsidRPr="00224F58" w14:paraId="0536ABE5" w14:textId="77777777" w:rsidTr="00054AC1">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5126D797" w14:textId="77777777" w:rsidR="00054AC1" w:rsidRPr="00224F58" w:rsidRDefault="00054AC1" w:rsidP="00054AC1">
            <w:pPr>
              <w:rPr>
                <w:sz w:val="22"/>
                <w:szCs w:val="22"/>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A298B47" w14:textId="77777777" w:rsidR="00054AC1" w:rsidRPr="00224F58" w:rsidRDefault="00054AC1" w:rsidP="00054AC1">
            <w:pPr>
              <w:snapToGrid w:val="0"/>
              <w:rPr>
                <w:sz w:val="22"/>
                <w:szCs w:val="22"/>
              </w:rPr>
            </w:pPr>
            <w:r w:rsidRPr="00224F58">
              <w:rPr>
                <w:sz w:val="22"/>
                <w:szCs w:val="22"/>
              </w:rPr>
              <w:t>1.</w:t>
            </w:r>
            <w:r w:rsidRPr="00224F58">
              <w:rPr>
                <w:rFonts w:eastAsia="Tahoma"/>
                <w:sz w:val="22"/>
                <w:szCs w:val="22"/>
              </w:rPr>
              <w:t xml:space="preserve"> Zna budowę typowego układu sterowania i potrafi zdefiniować funkcje jego elementów składowych.</w:t>
            </w:r>
          </w:p>
          <w:p w14:paraId="06D11151" w14:textId="77777777" w:rsidR="00054AC1" w:rsidRPr="00224F58" w:rsidRDefault="00054AC1" w:rsidP="00054AC1">
            <w:pPr>
              <w:snapToGrid w:val="0"/>
              <w:rPr>
                <w:sz w:val="22"/>
                <w:szCs w:val="22"/>
              </w:rPr>
            </w:pPr>
            <w:r w:rsidRPr="00224F58">
              <w:rPr>
                <w:rFonts w:eastAsia="Tahoma"/>
                <w:sz w:val="22"/>
                <w:szCs w:val="22"/>
              </w:rPr>
              <w:t>2. Zna metody opisu własności statycznych i dynamicznych elementów podstawowych i typowych obiektów automatyki.</w:t>
            </w:r>
          </w:p>
          <w:p w14:paraId="1D9200D5" w14:textId="77777777" w:rsidR="00054AC1" w:rsidRPr="00224F58" w:rsidRDefault="00054AC1" w:rsidP="00054AC1">
            <w:pPr>
              <w:snapToGrid w:val="0"/>
              <w:rPr>
                <w:rFonts w:eastAsia="Tahoma"/>
                <w:sz w:val="22"/>
                <w:szCs w:val="22"/>
              </w:rPr>
            </w:pPr>
            <w:r w:rsidRPr="00224F58">
              <w:rPr>
                <w:rFonts w:eastAsia="Tahoma"/>
                <w:sz w:val="22"/>
                <w:szCs w:val="22"/>
              </w:rPr>
              <w:t>3. Zna wymagania stawiane układom sterowania dotyczące stabilności i jakości.</w:t>
            </w:r>
          </w:p>
        </w:tc>
      </w:tr>
      <w:tr w:rsidR="00054AC1" w:rsidRPr="00224F58" w14:paraId="0CB8F12A" w14:textId="77777777" w:rsidTr="00054AC1">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1D6D32BB" w14:textId="77777777" w:rsidR="00054AC1" w:rsidRPr="00224F58" w:rsidRDefault="00054AC1" w:rsidP="00054AC1">
            <w:pPr>
              <w:rPr>
                <w:sz w:val="22"/>
                <w:szCs w:val="22"/>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13FEECD" w14:textId="77777777" w:rsidR="00054AC1" w:rsidRPr="00224F58" w:rsidRDefault="00054AC1" w:rsidP="00054AC1">
            <w:pPr>
              <w:rPr>
                <w:sz w:val="22"/>
                <w:szCs w:val="22"/>
              </w:rPr>
            </w:pPr>
            <w:r w:rsidRPr="00224F58">
              <w:rPr>
                <w:sz w:val="22"/>
                <w:szCs w:val="22"/>
              </w:rPr>
              <w:t>Umiejętności:</w:t>
            </w:r>
          </w:p>
        </w:tc>
      </w:tr>
      <w:tr w:rsidR="00054AC1" w:rsidRPr="00224F58" w14:paraId="3B999B89" w14:textId="77777777" w:rsidTr="00054AC1">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2E087EB3" w14:textId="77777777" w:rsidR="00054AC1" w:rsidRPr="00224F58" w:rsidRDefault="00054AC1" w:rsidP="00054AC1">
            <w:pPr>
              <w:rPr>
                <w:sz w:val="22"/>
                <w:szCs w:val="22"/>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6F15EFA" w14:textId="77777777" w:rsidR="00054AC1" w:rsidRPr="00224F58" w:rsidRDefault="00054AC1" w:rsidP="00054AC1">
            <w:pPr>
              <w:rPr>
                <w:sz w:val="22"/>
                <w:szCs w:val="22"/>
              </w:rPr>
            </w:pPr>
            <w:r w:rsidRPr="00224F58">
              <w:rPr>
                <w:sz w:val="22"/>
                <w:szCs w:val="22"/>
              </w:rPr>
              <w:t xml:space="preserve">1. Potrafi zamodelować i omówić własności typowego obiektu automatyki. </w:t>
            </w:r>
          </w:p>
          <w:p w14:paraId="44D552A8" w14:textId="77777777" w:rsidR="00054AC1" w:rsidRPr="00224F58" w:rsidRDefault="00054AC1" w:rsidP="00054AC1">
            <w:pPr>
              <w:rPr>
                <w:sz w:val="22"/>
                <w:szCs w:val="22"/>
              </w:rPr>
            </w:pPr>
            <w:r w:rsidRPr="00224F58">
              <w:rPr>
                <w:sz w:val="22"/>
                <w:szCs w:val="22"/>
              </w:rPr>
              <w:t xml:space="preserve">2. Potrafi dokonać syntezy i zrealizować prosty układ logiczny wykorzystując rzeczywiste elementy logiczne lub sterownik PLC. </w:t>
            </w:r>
          </w:p>
          <w:p w14:paraId="46D0D135" w14:textId="77777777" w:rsidR="00054AC1" w:rsidRPr="00224F58" w:rsidRDefault="00054AC1" w:rsidP="00054AC1">
            <w:pPr>
              <w:snapToGrid w:val="0"/>
              <w:rPr>
                <w:sz w:val="22"/>
                <w:szCs w:val="22"/>
              </w:rPr>
            </w:pPr>
            <w:r w:rsidRPr="00224F58">
              <w:rPr>
                <w:rFonts w:eastAsia="Tahoma"/>
                <w:sz w:val="22"/>
                <w:szCs w:val="22"/>
              </w:rPr>
              <w:t>3. Umie przeprowadzić eksperyment na stanowisku lub symulację komputerową układu sterowania i nastroić regulator PID.</w:t>
            </w:r>
          </w:p>
          <w:p w14:paraId="53F6BC10" w14:textId="77777777" w:rsidR="00054AC1" w:rsidRPr="00224F58" w:rsidRDefault="00054AC1" w:rsidP="00054AC1">
            <w:pPr>
              <w:snapToGrid w:val="0"/>
              <w:rPr>
                <w:sz w:val="22"/>
                <w:szCs w:val="22"/>
              </w:rPr>
            </w:pPr>
          </w:p>
        </w:tc>
      </w:tr>
      <w:tr w:rsidR="00054AC1" w:rsidRPr="00224F58" w14:paraId="1F1ED8DA" w14:textId="77777777" w:rsidTr="00054AC1">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EF0BBED" w14:textId="77777777" w:rsidR="00054AC1" w:rsidRPr="00224F58" w:rsidRDefault="00054AC1" w:rsidP="00054AC1">
            <w:pPr>
              <w:rPr>
                <w:sz w:val="22"/>
                <w:szCs w:val="22"/>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4662ED1" w14:textId="77777777" w:rsidR="00054AC1" w:rsidRPr="00224F58" w:rsidRDefault="00054AC1" w:rsidP="00054AC1">
            <w:pPr>
              <w:snapToGrid w:val="0"/>
              <w:rPr>
                <w:sz w:val="22"/>
                <w:szCs w:val="22"/>
              </w:rPr>
            </w:pPr>
            <w:r w:rsidRPr="00224F58">
              <w:rPr>
                <w:sz w:val="22"/>
                <w:szCs w:val="22"/>
              </w:rPr>
              <w:t>Kompetencje</w:t>
            </w:r>
            <w:r w:rsidRPr="00224F58">
              <w:rPr>
                <w:rFonts w:eastAsia="Tahoma"/>
                <w:sz w:val="22"/>
                <w:szCs w:val="22"/>
              </w:rPr>
              <w:t xml:space="preserve"> </w:t>
            </w:r>
            <w:r w:rsidRPr="00224F58">
              <w:rPr>
                <w:sz w:val="22"/>
                <w:szCs w:val="22"/>
              </w:rPr>
              <w:t>społeczne:</w:t>
            </w:r>
          </w:p>
        </w:tc>
      </w:tr>
      <w:tr w:rsidR="00054AC1" w:rsidRPr="00224F58" w14:paraId="4E3B7C73" w14:textId="77777777" w:rsidTr="00054AC1">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7D71DD43" w14:textId="77777777" w:rsidR="00054AC1" w:rsidRPr="00224F58" w:rsidRDefault="00054AC1" w:rsidP="00054AC1">
            <w:pPr>
              <w:rPr>
                <w:sz w:val="22"/>
                <w:szCs w:val="22"/>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4424AC7" w14:textId="77777777" w:rsidR="00054AC1" w:rsidRPr="00224F58" w:rsidRDefault="00054AC1" w:rsidP="00054AC1">
            <w:pPr>
              <w:snapToGrid w:val="0"/>
              <w:rPr>
                <w:sz w:val="22"/>
                <w:szCs w:val="22"/>
              </w:rPr>
            </w:pPr>
            <w:r w:rsidRPr="00224F58">
              <w:rPr>
                <w:sz w:val="22"/>
                <w:szCs w:val="22"/>
              </w:rPr>
              <w:t>1.</w:t>
            </w:r>
            <w:r w:rsidRPr="00224F58">
              <w:rPr>
                <w:rFonts w:eastAsia="Tahoma"/>
                <w:sz w:val="22"/>
                <w:szCs w:val="22"/>
              </w:rPr>
              <w:t xml:space="preserve"> </w:t>
            </w:r>
            <w:r w:rsidRPr="00224F58">
              <w:rPr>
                <w:sz w:val="22"/>
                <w:szCs w:val="22"/>
              </w:rPr>
              <w:t>Ma</w:t>
            </w:r>
            <w:r w:rsidRPr="00224F58">
              <w:rPr>
                <w:rFonts w:eastAsia="Tahoma"/>
                <w:sz w:val="22"/>
                <w:szCs w:val="22"/>
              </w:rPr>
              <w:t xml:space="preserve"> </w:t>
            </w:r>
            <w:r w:rsidRPr="00224F58">
              <w:rPr>
                <w:sz w:val="22"/>
                <w:szCs w:val="22"/>
              </w:rPr>
              <w:t>zdolność</w:t>
            </w:r>
            <w:r w:rsidRPr="00224F58">
              <w:rPr>
                <w:rFonts w:eastAsia="Tahoma"/>
                <w:sz w:val="22"/>
                <w:szCs w:val="22"/>
              </w:rPr>
              <w:t xml:space="preserve"> do krytycznej oceny dostępnych rozwiązań problemów inżynierskich </w:t>
            </w:r>
            <w:r w:rsidRPr="00224F58">
              <w:rPr>
                <w:sz w:val="22"/>
                <w:szCs w:val="22"/>
              </w:rPr>
              <w:t>podczas</w:t>
            </w:r>
            <w:r w:rsidRPr="00224F58">
              <w:rPr>
                <w:rFonts w:eastAsia="Tahoma"/>
                <w:sz w:val="22"/>
                <w:szCs w:val="22"/>
              </w:rPr>
              <w:t xml:space="preserve"> </w:t>
            </w:r>
            <w:r w:rsidRPr="00224F58">
              <w:rPr>
                <w:sz w:val="22"/>
                <w:szCs w:val="22"/>
              </w:rPr>
              <w:t>realizacji zadań.</w:t>
            </w:r>
          </w:p>
        </w:tc>
      </w:tr>
      <w:tr w:rsidR="00054AC1" w:rsidRPr="00224F58" w14:paraId="326C173A"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B221E8B" w14:textId="77777777" w:rsidR="00054AC1" w:rsidRPr="00224F58" w:rsidRDefault="00054AC1" w:rsidP="00054AC1">
            <w:pPr>
              <w:rPr>
                <w:sz w:val="22"/>
                <w:szCs w:val="22"/>
              </w:rPr>
            </w:pPr>
            <w:r w:rsidRPr="00224F58">
              <w:rPr>
                <w:sz w:val="22"/>
                <w:szCs w:val="22"/>
              </w:rPr>
              <w:t>Sposoby weryfikacji oraz formy dokumentowania osiągniętych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6FAA15F" w14:textId="77777777" w:rsidR="00054AC1" w:rsidRPr="00224F58" w:rsidRDefault="00054AC1" w:rsidP="00054AC1">
            <w:pPr>
              <w:rPr>
                <w:sz w:val="22"/>
                <w:szCs w:val="22"/>
                <w:u w:val="single"/>
              </w:rPr>
            </w:pPr>
            <w:r w:rsidRPr="00224F58">
              <w:rPr>
                <w:sz w:val="22"/>
                <w:szCs w:val="22"/>
                <w:u w:val="single"/>
              </w:rPr>
              <w:t xml:space="preserve">Sposoby weryfikacji osiągniętych efektów uczenia się: </w:t>
            </w:r>
          </w:p>
          <w:p w14:paraId="180DA26A" w14:textId="77777777" w:rsidR="00054AC1" w:rsidRPr="00224F58" w:rsidRDefault="00054AC1" w:rsidP="00054AC1">
            <w:pPr>
              <w:jc w:val="both"/>
              <w:rPr>
                <w:sz w:val="22"/>
                <w:szCs w:val="22"/>
              </w:rPr>
            </w:pPr>
            <w:r w:rsidRPr="00224F58">
              <w:rPr>
                <w:sz w:val="22"/>
                <w:szCs w:val="22"/>
              </w:rPr>
              <w:t>W1- wejściówka, sprawdzian pisemny,</w:t>
            </w:r>
          </w:p>
          <w:p w14:paraId="5E1C7B5F" w14:textId="77777777" w:rsidR="00054AC1" w:rsidRPr="00224F58" w:rsidRDefault="00054AC1" w:rsidP="00054AC1">
            <w:pPr>
              <w:jc w:val="both"/>
              <w:rPr>
                <w:sz w:val="22"/>
                <w:szCs w:val="22"/>
              </w:rPr>
            </w:pPr>
            <w:r w:rsidRPr="00224F58">
              <w:rPr>
                <w:sz w:val="22"/>
                <w:szCs w:val="22"/>
              </w:rPr>
              <w:t>W2- wejściówka, sprawdzian pisemny,</w:t>
            </w:r>
          </w:p>
          <w:p w14:paraId="05B5D491" w14:textId="77777777" w:rsidR="00054AC1" w:rsidRPr="00224F58" w:rsidRDefault="00054AC1" w:rsidP="00054AC1">
            <w:pPr>
              <w:jc w:val="both"/>
              <w:rPr>
                <w:sz w:val="22"/>
                <w:szCs w:val="22"/>
              </w:rPr>
            </w:pPr>
            <w:r w:rsidRPr="00224F58">
              <w:rPr>
                <w:sz w:val="22"/>
                <w:szCs w:val="22"/>
              </w:rPr>
              <w:t>W3- wejściówka, sprawdzian pisemny,</w:t>
            </w:r>
          </w:p>
          <w:p w14:paraId="2BA8651E" w14:textId="77777777" w:rsidR="00054AC1" w:rsidRPr="00224F58" w:rsidRDefault="00054AC1" w:rsidP="00054AC1">
            <w:pPr>
              <w:jc w:val="both"/>
              <w:rPr>
                <w:sz w:val="22"/>
                <w:szCs w:val="22"/>
              </w:rPr>
            </w:pPr>
            <w:r w:rsidRPr="00224F58">
              <w:rPr>
                <w:sz w:val="22"/>
                <w:szCs w:val="22"/>
              </w:rPr>
              <w:t>U1- ocena wykonania sprawozdania i jego obrony,</w:t>
            </w:r>
          </w:p>
          <w:p w14:paraId="763BEA57" w14:textId="77777777" w:rsidR="00054AC1" w:rsidRPr="00224F58" w:rsidRDefault="00054AC1" w:rsidP="00054AC1">
            <w:pPr>
              <w:jc w:val="both"/>
              <w:rPr>
                <w:sz w:val="22"/>
                <w:szCs w:val="22"/>
              </w:rPr>
            </w:pPr>
            <w:r w:rsidRPr="00224F58">
              <w:rPr>
                <w:sz w:val="22"/>
                <w:szCs w:val="22"/>
              </w:rPr>
              <w:t xml:space="preserve">U2- ocena wykonania sprawozdania i jego obrony, </w:t>
            </w:r>
          </w:p>
          <w:p w14:paraId="7399FF84" w14:textId="77777777" w:rsidR="00054AC1" w:rsidRPr="00224F58" w:rsidRDefault="00054AC1" w:rsidP="00054AC1">
            <w:pPr>
              <w:jc w:val="both"/>
              <w:rPr>
                <w:sz w:val="22"/>
                <w:szCs w:val="22"/>
              </w:rPr>
            </w:pPr>
            <w:r w:rsidRPr="00224F58">
              <w:rPr>
                <w:sz w:val="22"/>
                <w:szCs w:val="22"/>
              </w:rPr>
              <w:t>U3- ocena wykonania sprawozdania i jego obrony,</w:t>
            </w:r>
          </w:p>
          <w:p w14:paraId="75EC6B27" w14:textId="77777777" w:rsidR="00054AC1" w:rsidRPr="00224F58" w:rsidRDefault="00054AC1" w:rsidP="00054AC1">
            <w:pPr>
              <w:jc w:val="both"/>
              <w:rPr>
                <w:sz w:val="22"/>
                <w:szCs w:val="22"/>
              </w:rPr>
            </w:pPr>
            <w:r w:rsidRPr="00224F58">
              <w:rPr>
                <w:sz w:val="22"/>
                <w:szCs w:val="22"/>
              </w:rPr>
              <w:t>K1- ocena pracy studenta i jego wypowiedzi jako wykonującego ćwiczenia oraz podczas obrony sprawozdań.</w:t>
            </w:r>
          </w:p>
          <w:p w14:paraId="09D7AF48" w14:textId="77777777" w:rsidR="00054AC1" w:rsidRPr="00224F58" w:rsidRDefault="00054AC1" w:rsidP="00054AC1">
            <w:pPr>
              <w:jc w:val="both"/>
              <w:rPr>
                <w:sz w:val="22"/>
                <w:szCs w:val="22"/>
              </w:rPr>
            </w:pPr>
            <w:r w:rsidRPr="00224F58">
              <w:rPr>
                <w:sz w:val="22"/>
                <w:szCs w:val="22"/>
              </w:rPr>
              <w:lastRenderedPageBreak/>
              <w:t>Formy dokumentowania osiągniętych wyników: sprawdziany, sprawozdania, dziennik prowadzącego, pisemna praca zaliczeniowa.</w:t>
            </w:r>
          </w:p>
        </w:tc>
      </w:tr>
      <w:tr w:rsidR="00054AC1" w:rsidRPr="00224F58" w14:paraId="21CBF94D"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77C3DD24" w14:textId="77777777" w:rsidR="00054AC1" w:rsidRPr="00224F58" w:rsidRDefault="00054AC1" w:rsidP="00054AC1">
            <w:pPr>
              <w:rPr>
                <w:sz w:val="22"/>
                <w:szCs w:val="22"/>
              </w:rPr>
            </w:pPr>
            <w:r w:rsidRPr="00224F58">
              <w:rPr>
                <w:sz w:val="22"/>
                <w:szCs w:val="22"/>
              </w:rPr>
              <w:t>Elementy i wag</w:t>
            </w:r>
            <w:r w:rsidR="000974B3" w:rsidRPr="00224F58">
              <w:rPr>
                <w:sz w:val="22"/>
                <w:szCs w:val="22"/>
              </w:rPr>
              <w:t>i mające wpływ na ocenę końcową</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30079C73" w14:textId="77777777" w:rsidR="00054AC1" w:rsidRPr="00224F58" w:rsidRDefault="00054AC1" w:rsidP="00054AC1">
            <w:pPr>
              <w:jc w:val="both"/>
              <w:rPr>
                <w:sz w:val="22"/>
                <w:szCs w:val="22"/>
              </w:rPr>
            </w:pPr>
            <w:r w:rsidRPr="00224F58">
              <w:rPr>
                <w:sz w:val="22"/>
                <w:szCs w:val="22"/>
              </w:rPr>
              <w:t>Sprawdziany - 50%,</w:t>
            </w:r>
          </w:p>
          <w:p w14:paraId="2F09B0AF" w14:textId="77777777" w:rsidR="00054AC1" w:rsidRPr="00224F58" w:rsidRDefault="00054AC1" w:rsidP="00054AC1">
            <w:pPr>
              <w:jc w:val="both"/>
              <w:rPr>
                <w:sz w:val="22"/>
                <w:szCs w:val="22"/>
              </w:rPr>
            </w:pPr>
            <w:r w:rsidRPr="00224F58">
              <w:rPr>
                <w:sz w:val="22"/>
                <w:szCs w:val="22"/>
              </w:rPr>
              <w:t>Wejściówki i sprawozdania z ćwiczeń – 50%</w:t>
            </w:r>
          </w:p>
        </w:tc>
      </w:tr>
      <w:tr w:rsidR="00054AC1" w:rsidRPr="00224F58" w14:paraId="7FEF7281"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927BCA4" w14:textId="77777777" w:rsidR="00054AC1" w:rsidRPr="00224F58" w:rsidRDefault="00054AC1" w:rsidP="00054AC1">
            <w:pPr>
              <w:rPr>
                <w:sz w:val="22"/>
                <w:szCs w:val="22"/>
              </w:rPr>
            </w:pPr>
            <w:r w:rsidRPr="00224F58">
              <w:rPr>
                <w:sz w:val="22"/>
                <w:szCs w:val="22"/>
              </w:rPr>
              <w:t xml:space="preserve">Treści programowe modułu </w:t>
            </w:r>
          </w:p>
          <w:p w14:paraId="747CA5DC" w14:textId="77777777" w:rsidR="00054AC1" w:rsidRPr="00224F58" w:rsidRDefault="00054AC1" w:rsidP="00054AC1">
            <w:pPr>
              <w:rPr>
                <w:sz w:val="22"/>
                <w:szCs w:val="22"/>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CF3D14B" w14:textId="77777777" w:rsidR="00054AC1" w:rsidRPr="00224F58" w:rsidRDefault="00054AC1" w:rsidP="00054AC1">
            <w:pPr>
              <w:rPr>
                <w:sz w:val="22"/>
                <w:szCs w:val="22"/>
              </w:rPr>
            </w:pPr>
            <w:r w:rsidRPr="00224F58">
              <w:rPr>
                <w:sz w:val="22"/>
                <w:szCs w:val="22"/>
              </w:rPr>
              <w:t>Wykład obejmuje: Pojęcia podstawowe, klasyfikację układów automatyki, własności statyczne i dynamiczne elementów liniowych, klasyfikacja sygnałów, opis struktur u. a. r, charakterystyki częstotliwościowe, stabilność układów liniowych, dokładność statyczna i jakość dynamiczna, charakterystyki typowych obiektów regulacji i regulatorów liniowych. Wybrane złożone układy regulacji automatycznej. Regulacja dwupołożeniowa, trójpołożeniowa i impulsowa. Przykład typowego systemu pomiarów i automatyki, oznaczenia na schematach. Układy logiczne, sterowniki PLC i regulatory mikroprocesorowe.</w:t>
            </w:r>
          </w:p>
          <w:p w14:paraId="60B12B7F" w14:textId="77777777" w:rsidR="00054AC1" w:rsidRPr="00224F58" w:rsidRDefault="00054AC1" w:rsidP="00054AC1">
            <w:pPr>
              <w:rPr>
                <w:sz w:val="22"/>
                <w:szCs w:val="22"/>
              </w:rPr>
            </w:pPr>
          </w:p>
          <w:p w14:paraId="07DE8DB8" w14:textId="77777777" w:rsidR="00054AC1" w:rsidRPr="00224F58" w:rsidRDefault="00054AC1" w:rsidP="00054AC1">
            <w:pPr>
              <w:rPr>
                <w:sz w:val="22"/>
                <w:szCs w:val="22"/>
              </w:rPr>
            </w:pPr>
            <w:r w:rsidRPr="00224F58">
              <w:rPr>
                <w:sz w:val="22"/>
                <w:szCs w:val="22"/>
              </w:rPr>
              <w:t xml:space="preserve">Ćwiczenia obejmują badanie i analizę własności statycznych dynamicznych elementów i układów automatyki. Badanie wymagań stawianych u. a. r. oraz strojenie regulatora PID. Syntezę i realizację układu logicznego, konfigurację i programowanie sterownika PLC z użyciem ciągłych i dwustanowych sygnałów wejściowych oraz bloków funkcyjnych. </w:t>
            </w:r>
          </w:p>
        </w:tc>
      </w:tr>
      <w:tr w:rsidR="00054AC1" w:rsidRPr="00224F58" w14:paraId="68EC4757"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008B494" w14:textId="77777777" w:rsidR="00054AC1" w:rsidRPr="00224F58" w:rsidRDefault="00054AC1" w:rsidP="00054AC1">
            <w:pPr>
              <w:rPr>
                <w:sz w:val="22"/>
                <w:szCs w:val="22"/>
              </w:rPr>
            </w:pPr>
            <w:r w:rsidRPr="00224F58">
              <w:rPr>
                <w:sz w:val="22"/>
                <w:szCs w:val="22"/>
              </w:rPr>
              <w:t>Wykaz literatury podstawowej i uzupełniającej</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9045308" w14:textId="77777777" w:rsidR="00054AC1" w:rsidRPr="00224F58" w:rsidRDefault="00054AC1" w:rsidP="00054AC1">
            <w:pPr>
              <w:shd w:val="clear" w:color="auto" w:fill="FFFFFF"/>
              <w:rPr>
                <w:b/>
                <w:color w:val="222222"/>
                <w:sz w:val="22"/>
                <w:szCs w:val="22"/>
              </w:rPr>
            </w:pPr>
            <w:r w:rsidRPr="00224F58">
              <w:rPr>
                <w:b/>
                <w:color w:val="222222"/>
                <w:sz w:val="22"/>
                <w:szCs w:val="22"/>
              </w:rPr>
              <w:t>Literatura podstawowa:</w:t>
            </w:r>
          </w:p>
          <w:p w14:paraId="05F21567" w14:textId="77777777" w:rsidR="00054AC1" w:rsidRPr="00224F58" w:rsidRDefault="00054AC1" w:rsidP="00054AC1">
            <w:pPr>
              <w:rPr>
                <w:sz w:val="22"/>
                <w:szCs w:val="22"/>
              </w:rPr>
            </w:pPr>
            <w:r w:rsidRPr="00224F58">
              <w:rPr>
                <w:sz w:val="22"/>
                <w:szCs w:val="22"/>
              </w:rPr>
              <w:t>1. Instrukcje laboratoryjne.</w:t>
            </w:r>
          </w:p>
          <w:p w14:paraId="332BCC70" w14:textId="77777777" w:rsidR="00054AC1" w:rsidRPr="00224F58" w:rsidRDefault="00054AC1" w:rsidP="00054AC1">
            <w:pPr>
              <w:shd w:val="clear" w:color="auto" w:fill="FFFFFF"/>
              <w:ind w:left="28"/>
              <w:rPr>
                <w:b/>
                <w:color w:val="222222"/>
                <w:sz w:val="22"/>
                <w:szCs w:val="22"/>
              </w:rPr>
            </w:pPr>
            <w:r w:rsidRPr="00224F58">
              <w:rPr>
                <w:b/>
                <w:color w:val="222222"/>
                <w:sz w:val="22"/>
                <w:szCs w:val="22"/>
              </w:rPr>
              <w:t>Literatura uzupełniająca:</w:t>
            </w:r>
          </w:p>
          <w:p w14:paraId="324EAB1F" w14:textId="77777777" w:rsidR="00054AC1" w:rsidRPr="00224F58" w:rsidRDefault="00054AC1" w:rsidP="00054AC1">
            <w:pPr>
              <w:rPr>
                <w:sz w:val="22"/>
                <w:szCs w:val="22"/>
              </w:rPr>
            </w:pPr>
            <w:r w:rsidRPr="00224F58">
              <w:rPr>
                <w:sz w:val="22"/>
                <w:szCs w:val="22"/>
              </w:rPr>
              <w:t>1. J. Mazurek, H. Vogt, W. Żydanowicz: Podstawy automatyki. WPW Warszawa 2002.</w:t>
            </w:r>
          </w:p>
          <w:p w14:paraId="0F079437" w14:textId="77777777" w:rsidR="00054AC1" w:rsidRPr="00224F58" w:rsidRDefault="00054AC1" w:rsidP="00054AC1">
            <w:pPr>
              <w:rPr>
                <w:sz w:val="22"/>
                <w:szCs w:val="22"/>
              </w:rPr>
            </w:pPr>
            <w:r w:rsidRPr="00224F58">
              <w:rPr>
                <w:sz w:val="22"/>
                <w:szCs w:val="22"/>
              </w:rPr>
              <w:t>2. R. Gesing: Podstawy automatyki. WPŚ Gliwice 2001.</w:t>
            </w:r>
          </w:p>
          <w:p w14:paraId="30CDAE30" w14:textId="77777777" w:rsidR="00054AC1" w:rsidRPr="00224F58" w:rsidRDefault="00054AC1" w:rsidP="00054AC1">
            <w:pPr>
              <w:rPr>
                <w:sz w:val="22"/>
                <w:szCs w:val="22"/>
              </w:rPr>
            </w:pPr>
            <w:r w:rsidRPr="00224F58">
              <w:rPr>
                <w:sz w:val="22"/>
                <w:szCs w:val="22"/>
              </w:rPr>
              <w:t>3. T. Legierski i inni: Programowanie sterowników PLC. Gliwice 1998.</w:t>
            </w:r>
          </w:p>
          <w:p w14:paraId="5DA047B8" w14:textId="77777777" w:rsidR="00054AC1" w:rsidRPr="00224F58" w:rsidRDefault="00054AC1" w:rsidP="00054AC1">
            <w:pPr>
              <w:rPr>
                <w:sz w:val="22"/>
                <w:szCs w:val="22"/>
              </w:rPr>
            </w:pPr>
            <w:r w:rsidRPr="00224F58">
              <w:rPr>
                <w:bCs/>
                <w:sz w:val="22"/>
                <w:szCs w:val="22"/>
              </w:rPr>
              <w:t>4. W. Findeisen: Technika regulacji automatycznej. PWN, 1978.</w:t>
            </w:r>
          </w:p>
        </w:tc>
      </w:tr>
      <w:tr w:rsidR="00054AC1" w:rsidRPr="00224F58" w14:paraId="35FE88B1" w14:textId="77777777" w:rsidTr="00054AC1">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B79CB37" w14:textId="77777777" w:rsidR="00054AC1" w:rsidRPr="00224F58" w:rsidRDefault="00054AC1" w:rsidP="00054AC1">
            <w:pPr>
              <w:rPr>
                <w:sz w:val="22"/>
                <w:szCs w:val="22"/>
              </w:rPr>
            </w:pPr>
            <w:r w:rsidRPr="00224F58">
              <w:rPr>
                <w:sz w:val="22"/>
                <w:szCs w:val="22"/>
              </w:rPr>
              <w:t>Planowane formy/działania/metody dydaktyczne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A75EB6D" w14:textId="77777777" w:rsidR="00054AC1" w:rsidRPr="00224F58" w:rsidRDefault="00054AC1" w:rsidP="00054AC1">
            <w:pPr>
              <w:rPr>
                <w:sz w:val="22"/>
                <w:szCs w:val="22"/>
              </w:rPr>
            </w:pPr>
            <w:r w:rsidRPr="00224F58">
              <w:rPr>
                <w:sz w:val="22"/>
                <w:szCs w:val="22"/>
              </w:rPr>
              <w:t>1)  ćwiczenia audytoryjne – 5 godz.</w:t>
            </w:r>
          </w:p>
          <w:p w14:paraId="38D58466" w14:textId="77777777" w:rsidR="00054AC1" w:rsidRPr="00224F58" w:rsidRDefault="00054AC1" w:rsidP="00054AC1">
            <w:pPr>
              <w:rPr>
                <w:sz w:val="22"/>
                <w:szCs w:val="22"/>
              </w:rPr>
            </w:pPr>
            <w:r w:rsidRPr="00224F58">
              <w:rPr>
                <w:sz w:val="22"/>
                <w:szCs w:val="22"/>
              </w:rPr>
              <w:t xml:space="preserve">2) ćwiczenia - stanowiska dwuosobowe – 10 godz., </w:t>
            </w:r>
          </w:p>
          <w:p w14:paraId="724501B0" w14:textId="77777777" w:rsidR="00054AC1" w:rsidRPr="00224F58" w:rsidRDefault="00054AC1" w:rsidP="00054AC1">
            <w:pPr>
              <w:rPr>
                <w:sz w:val="22"/>
                <w:szCs w:val="22"/>
              </w:rPr>
            </w:pPr>
            <w:r w:rsidRPr="00224F58">
              <w:rPr>
                <w:sz w:val="22"/>
                <w:szCs w:val="22"/>
              </w:rPr>
              <w:t xml:space="preserve">3) wykład, </w:t>
            </w:r>
          </w:p>
          <w:p w14:paraId="5C5EA576" w14:textId="77777777" w:rsidR="00054AC1" w:rsidRPr="00224F58" w:rsidRDefault="00054AC1" w:rsidP="00054AC1">
            <w:pPr>
              <w:jc w:val="both"/>
              <w:rPr>
                <w:sz w:val="22"/>
                <w:szCs w:val="22"/>
              </w:rPr>
            </w:pPr>
            <w:r w:rsidRPr="00224F58">
              <w:rPr>
                <w:sz w:val="22"/>
                <w:szCs w:val="22"/>
              </w:rPr>
              <w:t>4) obrona sprawozdań.</w:t>
            </w:r>
          </w:p>
        </w:tc>
      </w:tr>
      <w:tr w:rsidR="00F75E69" w:rsidRPr="00224F58" w14:paraId="4C7FAA7A" w14:textId="77777777" w:rsidTr="00054AC1">
        <w:trPr>
          <w:trHeight w:val="1544"/>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0CECC91" w14:textId="77777777" w:rsidR="00F75E69" w:rsidRPr="00224F58" w:rsidRDefault="00F75E69" w:rsidP="00F75E69">
            <w:pPr>
              <w:jc w:val="both"/>
              <w:rPr>
                <w:sz w:val="22"/>
                <w:szCs w:val="22"/>
              </w:rPr>
            </w:pPr>
            <w:r w:rsidRPr="00224F58">
              <w:rPr>
                <w:sz w:val="22"/>
                <w:szCs w:val="22"/>
              </w:rPr>
              <w:t>Bilans punktów ECTS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B119EBA" w14:textId="77777777" w:rsidR="00F75E69" w:rsidRPr="00224F58" w:rsidRDefault="00F75E69" w:rsidP="00F75E69">
            <w:pPr>
              <w:jc w:val="center"/>
              <w:rPr>
                <w:b/>
                <w:bCs/>
                <w:strike/>
                <w:color w:val="000000" w:themeColor="text1"/>
                <w:sz w:val="22"/>
                <w:szCs w:val="22"/>
              </w:rPr>
            </w:pPr>
            <w:r w:rsidRPr="00224F58">
              <w:rPr>
                <w:b/>
                <w:bCs/>
                <w:color w:val="000000" w:themeColor="text1"/>
                <w:sz w:val="22"/>
                <w:szCs w:val="22"/>
              </w:rPr>
              <w:t>KONTAKTOWE</w:t>
            </w:r>
          </w:p>
          <w:p w14:paraId="4E031DE9" w14:textId="77777777" w:rsidR="00F75E69" w:rsidRPr="00224F58" w:rsidRDefault="00F75E69" w:rsidP="00F75E69">
            <w:pPr>
              <w:rPr>
                <w:b/>
                <w:sz w:val="22"/>
                <w:szCs w:val="22"/>
              </w:rPr>
            </w:pPr>
            <w:r w:rsidRPr="00224F58">
              <w:rPr>
                <w:b/>
                <w:sz w:val="22"/>
                <w:szCs w:val="22"/>
              </w:rPr>
              <w:t xml:space="preserve">Forma zajęć     Liczba godz.                      Punkty ECTS                                                         </w:t>
            </w:r>
          </w:p>
          <w:p w14:paraId="689F5367" w14:textId="77777777" w:rsidR="00F75E69" w:rsidRPr="00224F58" w:rsidRDefault="00F75E69" w:rsidP="00F75E69">
            <w:pPr>
              <w:rPr>
                <w:sz w:val="22"/>
                <w:szCs w:val="22"/>
              </w:rPr>
            </w:pPr>
          </w:p>
          <w:p w14:paraId="434F7581" w14:textId="77777777" w:rsidR="00F75E69" w:rsidRPr="00224F58" w:rsidRDefault="00F75E69" w:rsidP="00F75E69">
            <w:pPr>
              <w:rPr>
                <w:sz w:val="22"/>
                <w:szCs w:val="22"/>
              </w:rPr>
            </w:pPr>
            <w:r w:rsidRPr="00224F58">
              <w:rPr>
                <w:sz w:val="22"/>
                <w:szCs w:val="22"/>
              </w:rPr>
              <w:t>Wykład             10 godz.                  0,4 pkt. ECTS</w:t>
            </w:r>
          </w:p>
          <w:p w14:paraId="5A5B9C98" w14:textId="77777777" w:rsidR="00F75E69" w:rsidRPr="00224F58" w:rsidRDefault="00F75E69" w:rsidP="00F75E69">
            <w:pPr>
              <w:rPr>
                <w:sz w:val="22"/>
                <w:szCs w:val="22"/>
              </w:rPr>
            </w:pPr>
            <w:r w:rsidRPr="00224F58">
              <w:rPr>
                <w:sz w:val="22"/>
                <w:szCs w:val="22"/>
              </w:rPr>
              <w:t xml:space="preserve">Ćwiczenia         15 godz.                  0,6 pkt. ECT </w:t>
            </w:r>
          </w:p>
          <w:p w14:paraId="07935F0B" w14:textId="77777777" w:rsidR="00F75E69" w:rsidRPr="00224F58" w:rsidRDefault="00F75E69" w:rsidP="00F75E69">
            <w:pPr>
              <w:rPr>
                <w:sz w:val="22"/>
                <w:szCs w:val="22"/>
              </w:rPr>
            </w:pPr>
            <w:r w:rsidRPr="00224F58">
              <w:rPr>
                <w:sz w:val="22"/>
                <w:szCs w:val="22"/>
              </w:rPr>
              <w:t xml:space="preserve">Konsultacje       </w:t>
            </w:r>
            <w:r>
              <w:rPr>
                <w:sz w:val="22"/>
                <w:szCs w:val="22"/>
              </w:rPr>
              <w:t>11</w:t>
            </w:r>
            <w:r w:rsidRPr="00224F58">
              <w:rPr>
                <w:sz w:val="22"/>
                <w:szCs w:val="22"/>
              </w:rPr>
              <w:t xml:space="preserve"> godz.                  0,</w:t>
            </w:r>
            <w:r>
              <w:rPr>
                <w:sz w:val="22"/>
                <w:szCs w:val="22"/>
              </w:rPr>
              <w:t>44</w:t>
            </w:r>
            <w:r w:rsidRPr="00224F58">
              <w:rPr>
                <w:sz w:val="22"/>
                <w:szCs w:val="22"/>
              </w:rPr>
              <w:t xml:space="preserve"> pkt. ECTS</w:t>
            </w:r>
          </w:p>
          <w:p w14:paraId="3BB1EB15" w14:textId="77777777" w:rsidR="00F75E69" w:rsidRPr="00224F58" w:rsidRDefault="00F75E69" w:rsidP="00F75E69">
            <w:pPr>
              <w:rPr>
                <w:sz w:val="22"/>
                <w:szCs w:val="22"/>
              </w:rPr>
            </w:pPr>
            <w:r w:rsidRPr="00224F58">
              <w:rPr>
                <w:b/>
                <w:bCs/>
                <w:sz w:val="22"/>
                <w:szCs w:val="22"/>
              </w:rPr>
              <w:t xml:space="preserve">Razem kontaktowe </w:t>
            </w:r>
            <w:r>
              <w:rPr>
                <w:b/>
                <w:bCs/>
                <w:sz w:val="22"/>
                <w:szCs w:val="22"/>
              </w:rPr>
              <w:t>36</w:t>
            </w:r>
            <w:r w:rsidRPr="00224F58">
              <w:rPr>
                <w:b/>
                <w:bCs/>
                <w:sz w:val="22"/>
                <w:szCs w:val="22"/>
              </w:rPr>
              <w:t xml:space="preserve"> godz.          1,</w:t>
            </w:r>
            <w:r>
              <w:rPr>
                <w:b/>
                <w:bCs/>
                <w:sz w:val="22"/>
                <w:szCs w:val="22"/>
              </w:rPr>
              <w:t>44</w:t>
            </w:r>
            <w:r w:rsidRPr="00224F58">
              <w:rPr>
                <w:b/>
                <w:bCs/>
                <w:sz w:val="22"/>
                <w:szCs w:val="22"/>
              </w:rPr>
              <w:t xml:space="preserve"> pkt. ECTS</w:t>
            </w:r>
          </w:p>
          <w:p w14:paraId="33946669" w14:textId="77777777" w:rsidR="00F75E69" w:rsidRPr="00224F58" w:rsidRDefault="00F75E69" w:rsidP="00F75E69">
            <w:pPr>
              <w:jc w:val="center"/>
              <w:rPr>
                <w:b/>
                <w:bCs/>
                <w:sz w:val="22"/>
                <w:szCs w:val="22"/>
              </w:rPr>
            </w:pPr>
          </w:p>
          <w:p w14:paraId="5F29A58E" w14:textId="77777777" w:rsidR="00F75E69" w:rsidRPr="00224F58" w:rsidRDefault="00F75E69" w:rsidP="00F75E69">
            <w:pPr>
              <w:jc w:val="center"/>
              <w:rPr>
                <w:b/>
                <w:bCs/>
                <w:sz w:val="22"/>
                <w:szCs w:val="22"/>
              </w:rPr>
            </w:pPr>
            <w:r w:rsidRPr="00224F58">
              <w:rPr>
                <w:b/>
                <w:bCs/>
                <w:sz w:val="22"/>
                <w:szCs w:val="22"/>
              </w:rPr>
              <w:t>NIEKONTAKTOWE</w:t>
            </w:r>
          </w:p>
          <w:p w14:paraId="5BC12980" w14:textId="77777777" w:rsidR="00F75E69" w:rsidRPr="00224F58" w:rsidRDefault="00F75E69" w:rsidP="00F75E69">
            <w:pPr>
              <w:rPr>
                <w:sz w:val="22"/>
                <w:szCs w:val="22"/>
              </w:rPr>
            </w:pPr>
            <w:r w:rsidRPr="00224F58">
              <w:rPr>
                <w:sz w:val="22"/>
                <w:szCs w:val="22"/>
              </w:rPr>
              <w:t xml:space="preserve">Przygotowanie </w:t>
            </w:r>
          </w:p>
          <w:p w14:paraId="1C620971" w14:textId="77777777" w:rsidR="00F75E69" w:rsidRPr="00224F58" w:rsidRDefault="00F75E69" w:rsidP="00F75E69">
            <w:pPr>
              <w:rPr>
                <w:sz w:val="22"/>
                <w:szCs w:val="22"/>
              </w:rPr>
            </w:pPr>
            <w:r w:rsidRPr="00224F58">
              <w:rPr>
                <w:sz w:val="22"/>
                <w:szCs w:val="22"/>
              </w:rPr>
              <w:t xml:space="preserve">do ćwiczeń                  </w:t>
            </w:r>
            <w:r>
              <w:rPr>
                <w:sz w:val="22"/>
                <w:szCs w:val="22"/>
              </w:rPr>
              <w:t>25</w:t>
            </w:r>
            <w:r w:rsidRPr="00224F58">
              <w:rPr>
                <w:sz w:val="22"/>
                <w:szCs w:val="22"/>
              </w:rPr>
              <w:t xml:space="preserve"> godz.         </w:t>
            </w:r>
            <w:r>
              <w:rPr>
                <w:sz w:val="22"/>
                <w:szCs w:val="22"/>
              </w:rPr>
              <w:t>0,95</w:t>
            </w:r>
            <w:r w:rsidRPr="00224F58">
              <w:rPr>
                <w:sz w:val="22"/>
                <w:szCs w:val="22"/>
              </w:rPr>
              <w:t xml:space="preserve"> pkt. ECTS</w:t>
            </w:r>
          </w:p>
          <w:p w14:paraId="7810E3C7" w14:textId="77777777" w:rsidR="00F75E69" w:rsidRPr="00224F58" w:rsidRDefault="00F75E69" w:rsidP="00F75E69">
            <w:pPr>
              <w:rPr>
                <w:sz w:val="22"/>
                <w:szCs w:val="22"/>
              </w:rPr>
            </w:pPr>
            <w:r w:rsidRPr="00224F58">
              <w:rPr>
                <w:sz w:val="22"/>
                <w:szCs w:val="22"/>
              </w:rPr>
              <w:t xml:space="preserve">Przygotowanie </w:t>
            </w:r>
          </w:p>
          <w:p w14:paraId="3AFF3E2F" w14:textId="77777777" w:rsidR="00F75E69" w:rsidRPr="00224F58" w:rsidRDefault="00F75E69" w:rsidP="00F75E69">
            <w:pPr>
              <w:rPr>
                <w:sz w:val="22"/>
                <w:szCs w:val="22"/>
              </w:rPr>
            </w:pPr>
            <w:r w:rsidRPr="00224F58">
              <w:rPr>
                <w:sz w:val="22"/>
                <w:szCs w:val="22"/>
              </w:rPr>
              <w:t>do kolokwium             2</w:t>
            </w:r>
            <w:r>
              <w:rPr>
                <w:sz w:val="22"/>
                <w:szCs w:val="22"/>
              </w:rPr>
              <w:t>5</w:t>
            </w:r>
            <w:r w:rsidRPr="00224F58">
              <w:rPr>
                <w:sz w:val="22"/>
                <w:szCs w:val="22"/>
              </w:rPr>
              <w:t xml:space="preserve"> godz.         0,</w:t>
            </w:r>
            <w:r>
              <w:rPr>
                <w:sz w:val="22"/>
                <w:szCs w:val="22"/>
              </w:rPr>
              <w:t>95</w:t>
            </w:r>
            <w:r w:rsidRPr="00224F58">
              <w:rPr>
                <w:sz w:val="22"/>
                <w:szCs w:val="22"/>
              </w:rPr>
              <w:t xml:space="preserve"> pkt. ECTS</w:t>
            </w:r>
          </w:p>
          <w:p w14:paraId="6D015256" w14:textId="77777777" w:rsidR="00F75E69" w:rsidRPr="00224F58" w:rsidRDefault="00F75E69" w:rsidP="00F75E69">
            <w:pPr>
              <w:rPr>
                <w:sz w:val="22"/>
                <w:szCs w:val="22"/>
              </w:rPr>
            </w:pPr>
            <w:r w:rsidRPr="00224F58">
              <w:rPr>
                <w:bCs/>
                <w:sz w:val="22"/>
                <w:szCs w:val="22"/>
              </w:rPr>
              <w:t xml:space="preserve">Wykonie </w:t>
            </w:r>
          </w:p>
          <w:p w14:paraId="66C08F19" w14:textId="77777777" w:rsidR="00F75E69" w:rsidRPr="00224F58" w:rsidRDefault="00F75E69" w:rsidP="00F75E69">
            <w:pPr>
              <w:rPr>
                <w:sz w:val="22"/>
                <w:szCs w:val="22"/>
              </w:rPr>
            </w:pPr>
            <w:r w:rsidRPr="00224F58">
              <w:rPr>
                <w:bCs/>
                <w:sz w:val="22"/>
                <w:szCs w:val="22"/>
              </w:rPr>
              <w:t xml:space="preserve">Sprawozdań                </w:t>
            </w:r>
            <w:r>
              <w:rPr>
                <w:bCs/>
                <w:sz w:val="22"/>
                <w:szCs w:val="22"/>
              </w:rPr>
              <w:t>14</w:t>
            </w:r>
            <w:r w:rsidRPr="00224F58">
              <w:rPr>
                <w:bCs/>
                <w:sz w:val="22"/>
                <w:szCs w:val="22"/>
              </w:rPr>
              <w:t xml:space="preserve"> godz.         0,</w:t>
            </w:r>
            <w:r>
              <w:rPr>
                <w:bCs/>
                <w:sz w:val="22"/>
                <w:szCs w:val="22"/>
              </w:rPr>
              <w:t>66</w:t>
            </w:r>
            <w:r w:rsidRPr="00224F58">
              <w:rPr>
                <w:bCs/>
                <w:sz w:val="22"/>
                <w:szCs w:val="22"/>
              </w:rPr>
              <w:t xml:space="preserve"> pkt. ECTS</w:t>
            </w:r>
          </w:p>
          <w:p w14:paraId="043E949E" w14:textId="77777777" w:rsidR="00F75E69" w:rsidRPr="00224F58" w:rsidRDefault="00F75E69" w:rsidP="00F75E69">
            <w:pPr>
              <w:rPr>
                <w:sz w:val="22"/>
                <w:szCs w:val="22"/>
              </w:rPr>
            </w:pPr>
            <w:r w:rsidRPr="00224F58">
              <w:rPr>
                <w:b/>
                <w:bCs/>
                <w:sz w:val="22"/>
                <w:szCs w:val="22"/>
              </w:rPr>
              <w:lastRenderedPageBreak/>
              <w:t xml:space="preserve">Razem niekontaktowe </w:t>
            </w:r>
            <w:r>
              <w:rPr>
                <w:b/>
                <w:bCs/>
                <w:sz w:val="22"/>
                <w:szCs w:val="22"/>
              </w:rPr>
              <w:t>6</w:t>
            </w:r>
            <w:r w:rsidRPr="00224F58">
              <w:rPr>
                <w:b/>
                <w:bCs/>
                <w:sz w:val="22"/>
                <w:szCs w:val="22"/>
              </w:rPr>
              <w:t xml:space="preserve">4 godz.      </w:t>
            </w:r>
            <w:r>
              <w:rPr>
                <w:b/>
                <w:bCs/>
                <w:sz w:val="22"/>
                <w:szCs w:val="22"/>
              </w:rPr>
              <w:t>2,56</w:t>
            </w:r>
            <w:r w:rsidRPr="00224F58">
              <w:rPr>
                <w:b/>
                <w:bCs/>
                <w:sz w:val="22"/>
                <w:szCs w:val="22"/>
              </w:rPr>
              <w:t xml:space="preserve"> pkt. ECTS</w:t>
            </w:r>
          </w:p>
          <w:p w14:paraId="6FD81F67" w14:textId="77777777" w:rsidR="00F75E69" w:rsidRPr="00224F58" w:rsidRDefault="00F75E69" w:rsidP="00F75E69">
            <w:pPr>
              <w:rPr>
                <w:b/>
                <w:sz w:val="22"/>
                <w:szCs w:val="22"/>
              </w:rPr>
            </w:pPr>
          </w:p>
          <w:p w14:paraId="4EF29D0C" w14:textId="5139A07D" w:rsidR="00F75E69" w:rsidRPr="00224F58" w:rsidRDefault="00F75E69" w:rsidP="00F75E69">
            <w:pPr>
              <w:rPr>
                <w:sz w:val="22"/>
                <w:szCs w:val="22"/>
              </w:rPr>
            </w:pPr>
            <w:r w:rsidRPr="00224F58">
              <w:rPr>
                <w:b/>
                <w:sz w:val="22"/>
                <w:szCs w:val="22"/>
              </w:rPr>
              <w:t xml:space="preserve">Łączny nakład pracy studenta to </w:t>
            </w:r>
            <w:r>
              <w:rPr>
                <w:b/>
                <w:sz w:val="22"/>
                <w:szCs w:val="22"/>
              </w:rPr>
              <w:t>100</w:t>
            </w:r>
            <w:r w:rsidRPr="00224F58">
              <w:rPr>
                <w:b/>
                <w:sz w:val="22"/>
                <w:szCs w:val="22"/>
              </w:rPr>
              <w:t xml:space="preserve"> godz. co odpowiada  </w:t>
            </w:r>
            <w:r>
              <w:rPr>
                <w:b/>
                <w:sz w:val="22"/>
                <w:szCs w:val="22"/>
              </w:rPr>
              <w:t>4</w:t>
            </w:r>
            <w:r w:rsidRPr="00224F58">
              <w:rPr>
                <w:b/>
                <w:sz w:val="22"/>
                <w:szCs w:val="22"/>
              </w:rPr>
              <w:t xml:space="preserve"> pkt. ECTS</w:t>
            </w:r>
          </w:p>
        </w:tc>
      </w:tr>
      <w:tr w:rsidR="00F75E69" w:rsidRPr="00224F58" w14:paraId="42084A7F" w14:textId="77777777" w:rsidTr="00054AC1">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8BBF158" w14:textId="77777777" w:rsidR="00F75E69" w:rsidRPr="00224F58" w:rsidRDefault="00F75E69" w:rsidP="00F75E69">
            <w:pPr>
              <w:rPr>
                <w:sz w:val="22"/>
                <w:szCs w:val="22"/>
              </w:rPr>
            </w:pPr>
            <w:r w:rsidRPr="00224F58">
              <w:rPr>
                <w:sz w:val="22"/>
                <w:szCs w:val="22"/>
              </w:rPr>
              <w:t>Nakład pracy związany z zajęciami wymagającymi bezpośredniego udziału nauczyciela akademickiego</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14E0D43" w14:textId="77777777" w:rsidR="00F75E69" w:rsidRPr="00224F58" w:rsidRDefault="00F75E69" w:rsidP="00F75E69">
            <w:pPr>
              <w:rPr>
                <w:sz w:val="22"/>
                <w:szCs w:val="22"/>
              </w:rPr>
            </w:pPr>
            <w:r w:rsidRPr="00224F58">
              <w:rPr>
                <w:sz w:val="22"/>
                <w:szCs w:val="22"/>
              </w:rPr>
              <w:t>Udział w wykładach – 10 godz</w:t>
            </w:r>
            <w:r w:rsidRPr="00224F58">
              <w:rPr>
                <w:i/>
                <w:sz w:val="22"/>
                <w:szCs w:val="22"/>
              </w:rPr>
              <w:t>.</w:t>
            </w:r>
          </w:p>
          <w:p w14:paraId="7A5F6F05" w14:textId="77777777" w:rsidR="00F75E69" w:rsidRPr="00224F58" w:rsidRDefault="00F75E69" w:rsidP="00F75E69">
            <w:pPr>
              <w:rPr>
                <w:sz w:val="22"/>
                <w:szCs w:val="22"/>
              </w:rPr>
            </w:pPr>
            <w:r w:rsidRPr="00224F58">
              <w:rPr>
                <w:sz w:val="22"/>
                <w:szCs w:val="22"/>
              </w:rPr>
              <w:t>Udział w ćwiczeniach –15 godz.</w:t>
            </w:r>
          </w:p>
          <w:p w14:paraId="3A330F0C" w14:textId="77777777" w:rsidR="00F75E69" w:rsidRPr="00224F58" w:rsidRDefault="00F75E69" w:rsidP="00F75E69">
            <w:pPr>
              <w:rPr>
                <w:sz w:val="22"/>
                <w:szCs w:val="22"/>
              </w:rPr>
            </w:pPr>
            <w:r w:rsidRPr="00224F58">
              <w:rPr>
                <w:sz w:val="22"/>
                <w:szCs w:val="22"/>
              </w:rPr>
              <w:t xml:space="preserve">Udział w konsultacjach – </w:t>
            </w:r>
            <w:r>
              <w:rPr>
                <w:sz w:val="22"/>
                <w:szCs w:val="22"/>
              </w:rPr>
              <w:t>11</w:t>
            </w:r>
            <w:r w:rsidRPr="00224F58">
              <w:rPr>
                <w:sz w:val="22"/>
                <w:szCs w:val="22"/>
              </w:rPr>
              <w:t xml:space="preserve"> godz.</w:t>
            </w:r>
          </w:p>
          <w:p w14:paraId="2ABA241E" w14:textId="53D51F7E" w:rsidR="00F75E69" w:rsidRPr="00224F58" w:rsidRDefault="00F75E69" w:rsidP="00F75E69">
            <w:pPr>
              <w:rPr>
                <w:sz w:val="22"/>
                <w:szCs w:val="22"/>
              </w:rPr>
            </w:pPr>
            <w:r w:rsidRPr="00224F58">
              <w:rPr>
                <w:b/>
                <w:sz w:val="22"/>
                <w:szCs w:val="22"/>
              </w:rPr>
              <w:t xml:space="preserve">Łącznie </w:t>
            </w:r>
            <w:r>
              <w:rPr>
                <w:b/>
                <w:sz w:val="22"/>
                <w:szCs w:val="22"/>
              </w:rPr>
              <w:t>36</w:t>
            </w:r>
            <w:r w:rsidRPr="00224F58">
              <w:rPr>
                <w:b/>
                <w:sz w:val="22"/>
                <w:szCs w:val="22"/>
              </w:rPr>
              <w:t xml:space="preserve"> godz. co stanowi 1,</w:t>
            </w:r>
            <w:r>
              <w:rPr>
                <w:b/>
                <w:sz w:val="22"/>
                <w:szCs w:val="22"/>
              </w:rPr>
              <w:t>44</w:t>
            </w:r>
            <w:r w:rsidRPr="00224F58">
              <w:rPr>
                <w:b/>
                <w:sz w:val="22"/>
                <w:szCs w:val="22"/>
              </w:rPr>
              <w:t xml:space="preserve"> pkt. ECTS</w:t>
            </w:r>
          </w:p>
        </w:tc>
      </w:tr>
      <w:tr w:rsidR="00054AC1" w:rsidRPr="00224F58" w14:paraId="21DD7E8E" w14:textId="77777777" w:rsidTr="00054AC1">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531EBB6F" w14:textId="77777777" w:rsidR="00054AC1" w:rsidRPr="00224F58" w:rsidRDefault="00054AC1" w:rsidP="00054AC1">
            <w:pPr>
              <w:jc w:val="both"/>
              <w:rPr>
                <w:sz w:val="22"/>
                <w:szCs w:val="22"/>
              </w:rPr>
            </w:pPr>
            <w:r w:rsidRPr="00224F58">
              <w:rPr>
                <w:sz w:val="22"/>
                <w:szCs w:val="22"/>
              </w:rPr>
              <w:t>Odniesienie modułowych efektów uczenia się do kierunkowych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D096E3C" w14:textId="77777777" w:rsidR="00054AC1" w:rsidRPr="00224F58" w:rsidRDefault="00054AC1" w:rsidP="00054AC1">
            <w:pPr>
              <w:jc w:val="both"/>
              <w:rPr>
                <w:sz w:val="22"/>
                <w:szCs w:val="22"/>
              </w:rPr>
            </w:pPr>
            <w:r w:rsidRPr="00224F58">
              <w:rPr>
                <w:sz w:val="22"/>
                <w:szCs w:val="22"/>
              </w:rPr>
              <w:t>Kod efektu modułowego – kod efektu kierunkowego</w:t>
            </w:r>
          </w:p>
          <w:p w14:paraId="4DD6D6A0" w14:textId="77777777" w:rsidR="00054AC1" w:rsidRPr="00224F58" w:rsidRDefault="00054AC1" w:rsidP="00054AC1">
            <w:pPr>
              <w:rPr>
                <w:sz w:val="22"/>
                <w:szCs w:val="22"/>
              </w:rPr>
            </w:pPr>
            <w:r w:rsidRPr="00224F58">
              <w:rPr>
                <w:sz w:val="22"/>
                <w:szCs w:val="22"/>
              </w:rPr>
              <w:t>W1 – TRiA1_W07, InżTRiA_W01,</w:t>
            </w:r>
          </w:p>
          <w:p w14:paraId="45F4A85E" w14:textId="77777777" w:rsidR="00054AC1" w:rsidRPr="00224F58" w:rsidRDefault="00054AC1" w:rsidP="00054AC1">
            <w:pPr>
              <w:rPr>
                <w:sz w:val="22"/>
                <w:szCs w:val="22"/>
              </w:rPr>
            </w:pPr>
            <w:r w:rsidRPr="00224F58">
              <w:rPr>
                <w:sz w:val="22"/>
                <w:szCs w:val="22"/>
              </w:rPr>
              <w:t>W2 - TRiA1_W07,</w:t>
            </w:r>
          </w:p>
          <w:p w14:paraId="55EBFBBC" w14:textId="77777777" w:rsidR="00054AC1" w:rsidRPr="00224F58" w:rsidRDefault="00054AC1" w:rsidP="00054AC1">
            <w:pPr>
              <w:rPr>
                <w:sz w:val="22"/>
                <w:szCs w:val="22"/>
              </w:rPr>
            </w:pPr>
            <w:r w:rsidRPr="00224F58">
              <w:rPr>
                <w:sz w:val="22"/>
                <w:szCs w:val="22"/>
              </w:rPr>
              <w:t>W3 - TRiA1_W07,</w:t>
            </w:r>
          </w:p>
          <w:p w14:paraId="5925301D" w14:textId="77777777" w:rsidR="00054AC1" w:rsidRPr="00224F58" w:rsidRDefault="00054AC1" w:rsidP="00054AC1">
            <w:pPr>
              <w:rPr>
                <w:sz w:val="22"/>
                <w:szCs w:val="22"/>
              </w:rPr>
            </w:pPr>
            <w:r w:rsidRPr="00224F58">
              <w:rPr>
                <w:sz w:val="22"/>
                <w:szCs w:val="22"/>
              </w:rPr>
              <w:t>U1 - TRiA1_U05, TRiA1_U08, InżTRiA_U01, InżTRiA_U02,</w:t>
            </w:r>
          </w:p>
          <w:p w14:paraId="02B3BA0E" w14:textId="77777777" w:rsidR="00054AC1" w:rsidRPr="00224F58" w:rsidRDefault="00054AC1" w:rsidP="00054AC1">
            <w:pPr>
              <w:rPr>
                <w:sz w:val="22"/>
                <w:szCs w:val="22"/>
              </w:rPr>
            </w:pPr>
            <w:r w:rsidRPr="00224F58">
              <w:rPr>
                <w:sz w:val="22"/>
                <w:szCs w:val="22"/>
              </w:rPr>
              <w:t>U2 - TRiA1_U05, InżTRiA_U01, InżTRiA_U02,</w:t>
            </w:r>
          </w:p>
          <w:p w14:paraId="43F565AE" w14:textId="77777777" w:rsidR="00054AC1" w:rsidRPr="00224F58" w:rsidRDefault="00054AC1" w:rsidP="00054AC1">
            <w:pPr>
              <w:rPr>
                <w:sz w:val="22"/>
                <w:szCs w:val="22"/>
              </w:rPr>
            </w:pPr>
            <w:r w:rsidRPr="00224F58">
              <w:rPr>
                <w:sz w:val="22"/>
                <w:szCs w:val="22"/>
              </w:rPr>
              <w:t>U3 - TRiA1_U05, InżTRiA_U01, InżTRiA_U02,</w:t>
            </w:r>
          </w:p>
          <w:p w14:paraId="384A9FB4" w14:textId="77777777" w:rsidR="00054AC1" w:rsidRPr="00224F58" w:rsidRDefault="00054AC1" w:rsidP="00054AC1">
            <w:pPr>
              <w:rPr>
                <w:sz w:val="22"/>
                <w:szCs w:val="22"/>
              </w:rPr>
            </w:pPr>
            <w:r w:rsidRPr="00224F58">
              <w:rPr>
                <w:sz w:val="22"/>
                <w:szCs w:val="22"/>
              </w:rPr>
              <w:t>K1 - TRiA1_K01</w:t>
            </w:r>
          </w:p>
        </w:tc>
      </w:tr>
    </w:tbl>
    <w:p w14:paraId="494CCFF9" w14:textId="77777777" w:rsidR="00054AC1" w:rsidRPr="00224F58" w:rsidRDefault="00054AC1" w:rsidP="00054AC1">
      <w:pPr>
        <w:rPr>
          <w:sz w:val="22"/>
          <w:szCs w:val="22"/>
        </w:rPr>
      </w:pPr>
    </w:p>
    <w:p w14:paraId="22D35AC0" w14:textId="77777777" w:rsidR="00412796" w:rsidRPr="00224F58" w:rsidRDefault="00412796">
      <w:pPr>
        <w:spacing w:after="160" w:line="259" w:lineRule="auto"/>
        <w:rPr>
          <w:sz w:val="22"/>
          <w:szCs w:val="22"/>
        </w:rPr>
      </w:pPr>
      <w:r w:rsidRPr="00224F58">
        <w:rPr>
          <w:sz w:val="22"/>
          <w:szCs w:val="22"/>
        </w:rPr>
        <w:br w:type="page"/>
      </w:r>
    </w:p>
    <w:p w14:paraId="7F1991EF" w14:textId="77777777" w:rsidR="00613838" w:rsidRPr="00224F58" w:rsidRDefault="00613838">
      <w:pPr>
        <w:spacing w:after="160" w:line="259" w:lineRule="auto"/>
        <w:rPr>
          <w:sz w:val="22"/>
          <w:szCs w:val="22"/>
        </w:rPr>
      </w:pPr>
      <w:r w:rsidRPr="00224F58">
        <w:rPr>
          <w:sz w:val="22"/>
          <w:szCs w:val="22"/>
        </w:rPr>
        <w:lastRenderedPageBreak/>
        <w:br w:type="page"/>
      </w:r>
    </w:p>
    <w:p w14:paraId="2C03D944" w14:textId="77777777" w:rsidR="004E7714" w:rsidRPr="00224F58" w:rsidRDefault="004E7714" w:rsidP="004E7714">
      <w:pPr>
        <w:rPr>
          <w:b/>
          <w:sz w:val="22"/>
          <w:szCs w:val="22"/>
        </w:rPr>
      </w:pPr>
      <w:r w:rsidRPr="00224F58">
        <w:rPr>
          <w:b/>
          <w:sz w:val="22"/>
          <w:szCs w:val="22"/>
        </w:rPr>
        <w:lastRenderedPageBreak/>
        <w:t>Karta opisu zajęć (sylabus)</w:t>
      </w:r>
    </w:p>
    <w:p w14:paraId="2AB2C731" w14:textId="77777777" w:rsidR="004E7714" w:rsidRPr="00224F58" w:rsidRDefault="004E7714" w:rsidP="004E771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4E7714" w:rsidRPr="00224F58" w14:paraId="7DFF5F6A" w14:textId="77777777" w:rsidTr="001E592D">
        <w:tc>
          <w:tcPr>
            <w:tcW w:w="3942" w:type="dxa"/>
            <w:shd w:val="clear" w:color="auto" w:fill="auto"/>
          </w:tcPr>
          <w:p w14:paraId="27907333" w14:textId="77777777" w:rsidR="004E7714" w:rsidRPr="00224F58" w:rsidRDefault="004E7714" w:rsidP="001E592D">
            <w:pPr>
              <w:rPr>
                <w:sz w:val="22"/>
                <w:szCs w:val="22"/>
              </w:rPr>
            </w:pPr>
            <w:r w:rsidRPr="00224F58">
              <w:rPr>
                <w:sz w:val="22"/>
                <w:szCs w:val="22"/>
              </w:rPr>
              <w:t>Naz</w:t>
            </w:r>
            <w:r w:rsidR="000974B3" w:rsidRPr="00224F58">
              <w:rPr>
                <w:sz w:val="22"/>
                <w:szCs w:val="22"/>
              </w:rPr>
              <w:t xml:space="preserve">wa kierunku studiów </w:t>
            </w:r>
          </w:p>
        </w:tc>
        <w:tc>
          <w:tcPr>
            <w:tcW w:w="5344" w:type="dxa"/>
            <w:shd w:val="clear" w:color="auto" w:fill="auto"/>
          </w:tcPr>
          <w:p w14:paraId="6BA0418B" w14:textId="77777777" w:rsidR="004E7714" w:rsidRPr="00224F58" w:rsidRDefault="004E7714" w:rsidP="001E592D">
            <w:pPr>
              <w:rPr>
                <w:sz w:val="22"/>
                <w:szCs w:val="22"/>
              </w:rPr>
            </w:pPr>
            <w:r w:rsidRPr="00224F58">
              <w:rPr>
                <w:sz w:val="22"/>
                <w:szCs w:val="22"/>
              </w:rPr>
              <w:t>Technika rolnicza i agrotronika</w:t>
            </w:r>
          </w:p>
        </w:tc>
      </w:tr>
      <w:tr w:rsidR="004E7714" w:rsidRPr="00224F58" w14:paraId="3CC49AE5" w14:textId="77777777" w:rsidTr="001E592D">
        <w:tc>
          <w:tcPr>
            <w:tcW w:w="3942" w:type="dxa"/>
            <w:shd w:val="clear" w:color="auto" w:fill="auto"/>
          </w:tcPr>
          <w:p w14:paraId="48FC5154" w14:textId="77777777" w:rsidR="004E7714" w:rsidRPr="00224F58" w:rsidRDefault="004E7714" w:rsidP="001E592D">
            <w:pPr>
              <w:rPr>
                <w:sz w:val="22"/>
                <w:szCs w:val="22"/>
              </w:rPr>
            </w:pPr>
            <w:r w:rsidRPr="00224F58">
              <w:rPr>
                <w:sz w:val="22"/>
                <w:szCs w:val="22"/>
              </w:rPr>
              <w:t>Nazwa modułu, także nazwa w języku angielskim</w:t>
            </w:r>
          </w:p>
        </w:tc>
        <w:tc>
          <w:tcPr>
            <w:tcW w:w="5344" w:type="dxa"/>
            <w:shd w:val="clear" w:color="auto" w:fill="auto"/>
          </w:tcPr>
          <w:p w14:paraId="12C8EC0B" w14:textId="77777777" w:rsidR="004E7714" w:rsidRPr="00224F58" w:rsidRDefault="004E7714" w:rsidP="001E592D">
            <w:pPr>
              <w:rPr>
                <w:sz w:val="22"/>
                <w:szCs w:val="22"/>
              </w:rPr>
            </w:pPr>
            <w:r w:rsidRPr="00224F58">
              <w:rPr>
                <w:sz w:val="22"/>
                <w:szCs w:val="22"/>
              </w:rPr>
              <w:t xml:space="preserve">Podstawy produkcji roślinnej </w:t>
            </w:r>
          </w:p>
          <w:p w14:paraId="41142462" w14:textId="77777777" w:rsidR="004E7714" w:rsidRPr="00224F58" w:rsidRDefault="004E7714" w:rsidP="001E592D">
            <w:pPr>
              <w:rPr>
                <w:sz w:val="22"/>
                <w:szCs w:val="22"/>
              </w:rPr>
            </w:pPr>
            <w:r w:rsidRPr="00224F58">
              <w:rPr>
                <w:sz w:val="22"/>
                <w:szCs w:val="22"/>
              </w:rPr>
              <w:t>The basics of plant production</w:t>
            </w:r>
          </w:p>
        </w:tc>
      </w:tr>
      <w:tr w:rsidR="004E7714" w:rsidRPr="00224F58" w14:paraId="4104EFEA" w14:textId="77777777" w:rsidTr="001E592D">
        <w:tc>
          <w:tcPr>
            <w:tcW w:w="3942" w:type="dxa"/>
            <w:shd w:val="clear" w:color="auto" w:fill="auto"/>
          </w:tcPr>
          <w:p w14:paraId="5D770E1E" w14:textId="77777777" w:rsidR="004E7714" w:rsidRPr="00224F58" w:rsidRDefault="000974B3" w:rsidP="001E592D">
            <w:pPr>
              <w:rPr>
                <w:sz w:val="22"/>
                <w:szCs w:val="22"/>
              </w:rPr>
            </w:pPr>
            <w:r w:rsidRPr="00224F58">
              <w:rPr>
                <w:sz w:val="22"/>
                <w:szCs w:val="22"/>
              </w:rPr>
              <w:t xml:space="preserve">Język wykładowy </w:t>
            </w:r>
          </w:p>
        </w:tc>
        <w:tc>
          <w:tcPr>
            <w:tcW w:w="5344" w:type="dxa"/>
            <w:shd w:val="clear" w:color="auto" w:fill="auto"/>
          </w:tcPr>
          <w:p w14:paraId="3B658751" w14:textId="77777777" w:rsidR="004E7714" w:rsidRPr="00224F58" w:rsidRDefault="004E7714" w:rsidP="001E592D">
            <w:pPr>
              <w:rPr>
                <w:sz w:val="22"/>
                <w:szCs w:val="22"/>
              </w:rPr>
            </w:pPr>
            <w:r w:rsidRPr="00224F58">
              <w:rPr>
                <w:sz w:val="22"/>
                <w:szCs w:val="22"/>
              </w:rPr>
              <w:t>polski</w:t>
            </w:r>
          </w:p>
        </w:tc>
      </w:tr>
      <w:tr w:rsidR="004E7714" w:rsidRPr="00224F58" w14:paraId="59E5B307" w14:textId="77777777" w:rsidTr="001E592D">
        <w:tc>
          <w:tcPr>
            <w:tcW w:w="3942" w:type="dxa"/>
            <w:shd w:val="clear" w:color="auto" w:fill="auto"/>
          </w:tcPr>
          <w:p w14:paraId="7574B467" w14:textId="77777777" w:rsidR="004E7714" w:rsidRPr="00224F58" w:rsidRDefault="000974B3" w:rsidP="000974B3">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1939CFCD" w14:textId="77777777" w:rsidR="004E7714" w:rsidRPr="00224F58" w:rsidRDefault="004E7714" w:rsidP="001E592D">
            <w:pPr>
              <w:rPr>
                <w:sz w:val="22"/>
                <w:szCs w:val="22"/>
              </w:rPr>
            </w:pPr>
            <w:r w:rsidRPr="00224F58">
              <w:rPr>
                <w:sz w:val="22"/>
                <w:szCs w:val="22"/>
              </w:rPr>
              <w:t>obowiązkowy</w:t>
            </w:r>
          </w:p>
        </w:tc>
      </w:tr>
      <w:tr w:rsidR="004E7714" w:rsidRPr="00224F58" w14:paraId="560424B0" w14:textId="77777777" w:rsidTr="001E592D">
        <w:tc>
          <w:tcPr>
            <w:tcW w:w="3942" w:type="dxa"/>
            <w:shd w:val="clear" w:color="auto" w:fill="auto"/>
          </w:tcPr>
          <w:p w14:paraId="5C11FF4A" w14:textId="77777777" w:rsidR="004E7714" w:rsidRPr="00224F58" w:rsidRDefault="004E7714" w:rsidP="001E592D">
            <w:pPr>
              <w:rPr>
                <w:sz w:val="22"/>
                <w:szCs w:val="22"/>
              </w:rPr>
            </w:pPr>
            <w:r w:rsidRPr="00224F58">
              <w:rPr>
                <w:sz w:val="22"/>
                <w:szCs w:val="22"/>
              </w:rPr>
              <w:t>Poziom studiów</w:t>
            </w:r>
          </w:p>
        </w:tc>
        <w:tc>
          <w:tcPr>
            <w:tcW w:w="5344" w:type="dxa"/>
            <w:shd w:val="clear" w:color="auto" w:fill="auto"/>
          </w:tcPr>
          <w:p w14:paraId="397B9B5E" w14:textId="77777777" w:rsidR="004E7714" w:rsidRPr="00224F58" w:rsidRDefault="004E7714" w:rsidP="001E592D">
            <w:pPr>
              <w:rPr>
                <w:sz w:val="22"/>
                <w:szCs w:val="22"/>
              </w:rPr>
            </w:pPr>
            <w:r w:rsidRPr="00224F58">
              <w:rPr>
                <w:sz w:val="22"/>
                <w:szCs w:val="22"/>
              </w:rPr>
              <w:t>pierwszego stopnia</w:t>
            </w:r>
          </w:p>
        </w:tc>
      </w:tr>
      <w:tr w:rsidR="004E7714" w:rsidRPr="00224F58" w14:paraId="165D2786" w14:textId="77777777" w:rsidTr="001E592D">
        <w:tc>
          <w:tcPr>
            <w:tcW w:w="3942" w:type="dxa"/>
            <w:shd w:val="clear" w:color="auto" w:fill="auto"/>
          </w:tcPr>
          <w:p w14:paraId="78004EF9" w14:textId="77777777" w:rsidR="004E7714" w:rsidRPr="00224F58" w:rsidRDefault="004E7714" w:rsidP="001E592D">
            <w:pPr>
              <w:rPr>
                <w:sz w:val="22"/>
                <w:szCs w:val="22"/>
              </w:rPr>
            </w:pPr>
            <w:r w:rsidRPr="00224F58">
              <w:rPr>
                <w:sz w:val="22"/>
                <w:szCs w:val="22"/>
              </w:rPr>
              <w:t>Forma studiów</w:t>
            </w:r>
          </w:p>
        </w:tc>
        <w:tc>
          <w:tcPr>
            <w:tcW w:w="5344" w:type="dxa"/>
            <w:shd w:val="clear" w:color="auto" w:fill="auto"/>
          </w:tcPr>
          <w:p w14:paraId="3EE29AE5" w14:textId="77777777" w:rsidR="004E7714" w:rsidRPr="00224F58" w:rsidRDefault="004E7714" w:rsidP="001E592D">
            <w:pPr>
              <w:rPr>
                <w:sz w:val="22"/>
                <w:szCs w:val="22"/>
              </w:rPr>
            </w:pPr>
            <w:r w:rsidRPr="00224F58">
              <w:rPr>
                <w:sz w:val="22"/>
                <w:szCs w:val="22"/>
              </w:rPr>
              <w:t>niestacjonarne</w:t>
            </w:r>
          </w:p>
        </w:tc>
      </w:tr>
      <w:tr w:rsidR="004E7714" w:rsidRPr="00224F58" w14:paraId="2000E925" w14:textId="77777777" w:rsidTr="001E592D">
        <w:tc>
          <w:tcPr>
            <w:tcW w:w="3942" w:type="dxa"/>
            <w:shd w:val="clear" w:color="auto" w:fill="auto"/>
          </w:tcPr>
          <w:p w14:paraId="0EC1FB7A" w14:textId="77777777" w:rsidR="004E7714" w:rsidRPr="00224F58" w:rsidRDefault="004E7714" w:rsidP="001E592D">
            <w:pPr>
              <w:rPr>
                <w:sz w:val="22"/>
                <w:szCs w:val="22"/>
              </w:rPr>
            </w:pPr>
            <w:r w:rsidRPr="00224F58">
              <w:rPr>
                <w:sz w:val="22"/>
                <w:szCs w:val="22"/>
              </w:rPr>
              <w:t>Rok studiów dla kierunku</w:t>
            </w:r>
          </w:p>
        </w:tc>
        <w:tc>
          <w:tcPr>
            <w:tcW w:w="5344" w:type="dxa"/>
            <w:shd w:val="clear" w:color="auto" w:fill="auto"/>
          </w:tcPr>
          <w:p w14:paraId="42D928D9" w14:textId="77777777" w:rsidR="004E7714" w:rsidRPr="00224F58" w:rsidRDefault="004E7714" w:rsidP="001E592D">
            <w:pPr>
              <w:rPr>
                <w:sz w:val="22"/>
                <w:szCs w:val="22"/>
              </w:rPr>
            </w:pPr>
            <w:r w:rsidRPr="00224F58">
              <w:rPr>
                <w:sz w:val="22"/>
                <w:szCs w:val="22"/>
              </w:rPr>
              <w:t>III</w:t>
            </w:r>
          </w:p>
        </w:tc>
      </w:tr>
      <w:tr w:rsidR="004E7714" w:rsidRPr="00224F58" w14:paraId="470273A7" w14:textId="77777777" w:rsidTr="001E592D">
        <w:tc>
          <w:tcPr>
            <w:tcW w:w="3942" w:type="dxa"/>
            <w:shd w:val="clear" w:color="auto" w:fill="auto"/>
          </w:tcPr>
          <w:p w14:paraId="5DFD01E3" w14:textId="77777777" w:rsidR="004E7714" w:rsidRPr="00224F58" w:rsidRDefault="004E7714" w:rsidP="001E592D">
            <w:pPr>
              <w:rPr>
                <w:sz w:val="22"/>
                <w:szCs w:val="22"/>
              </w:rPr>
            </w:pPr>
            <w:r w:rsidRPr="00224F58">
              <w:rPr>
                <w:sz w:val="22"/>
                <w:szCs w:val="22"/>
              </w:rPr>
              <w:t>Semestr dla kierunku</w:t>
            </w:r>
          </w:p>
        </w:tc>
        <w:tc>
          <w:tcPr>
            <w:tcW w:w="5344" w:type="dxa"/>
            <w:shd w:val="clear" w:color="auto" w:fill="auto"/>
          </w:tcPr>
          <w:p w14:paraId="4E3E4C50" w14:textId="77777777" w:rsidR="004E7714" w:rsidRPr="00224F58" w:rsidRDefault="004E7714" w:rsidP="001E592D">
            <w:pPr>
              <w:rPr>
                <w:sz w:val="22"/>
                <w:szCs w:val="22"/>
              </w:rPr>
            </w:pPr>
            <w:r w:rsidRPr="00224F58">
              <w:rPr>
                <w:sz w:val="22"/>
                <w:szCs w:val="22"/>
              </w:rPr>
              <w:t>5</w:t>
            </w:r>
          </w:p>
        </w:tc>
      </w:tr>
      <w:tr w:rsidR="004E7714" w:rsidRPr="00224F58" w14:paraId="4C5E1424" w14:textId="77777777" w:rsidTr="001E592D">
        <w:tc>
          <w:tcPr>
            <w:tcW w:w="3942" w:type="dxa"/>
            <w:shd w:val="clear" w:color="auto" w:fill="auto"/>
          </w:tcPr>
          <w:p w14:paraId="441B984C" w14:textId="77777777" w:rsidR="004E7714" w:rsidRPr="00224F58" w:rsidRDefault="004E7714" w:rsidP="001E592D">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71AE7226" w14:textId="77777777" w:rsidR="004E7714" w:rsidRPr="00224F58" w:rsidRDefault="004E7714" w:rsidP="001E592D">
            <w:pPr>
              <w:rPr>
                <w:sz w:val="22"/>
                <w:szCs w:val="22"/>
              </w:rPr>
            </w:pPr>
            <w:r w:rsidRPr="00224F58">
              <w:rPr>
                <w:sz w:val="22"/>
                <w:szCs w:val="22"/>
              </w:rPr>
              <w:t>3 (1,4/1,6)</w:t>
            </w:r>
          </w:p>
        </w:tc>
      </w:tr>
      <w:tr w:rsidR="004E7714" w:rsidRPr="00224F58" w14:paraId="09CB4622" w14:textId="77777777" w:rsidTr="001E592D">
        <w:tc>
          <w:tcPr>
            <w:tcW w:w="3942" w:type="dxa"/>
            <w:shd w:val="clear" w:color="auto" w:fill="auto"/>
          </w:tcPr>
          <w:p w14:paraId="50377820" w14:textId="77777777" w:rsidR="004E7714" w:rsidRPr="00224F58" w:rsidRDefault="004E7714" w:rsidP="001E592D">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7B0855AA" w14:textId="77777777" w:rsidR="004E7714" w:rsidRPr="00224F58" w:rsidRDefault="004E7714" w:rsidP="001E592D">
            <w:pPr>
              <w:rPr>
                <w:sz w:val="22"/>
                <w:szCs w:val="22"/>
              </w:rPr>
            </w:pPr>
            <w:r w:rsidRPr="00224F58">
              <w:rPr>
                <w:sz w:val="22"/>
                <w:szCs w:val="22"/>
              </w:rPr>
              <w:t>Dr hab. inż. Aleksandra Głowacka, prof. uczelni</w:t>
            </w:r>
          </w:p>
        </w:tc>
      </w:tr>
      <w:tr w:rsidR="004E7714" w:rsidRPr="00224F58" w14:paraId="2B54FB28" w14:textId="77777777" w:rsidTr="001E592D">
        <w:tc>
          <w:tcPr>
            <w:tcW w:w="3942" w:type="dxa"/>
            <w:shd w:val="clear" w:color="auto" w:fill="auto"/>
          </w:tcPr>
          <w:p w14:paraId="564E4511" w14:textId="77777777" w:rsidR="004E7714" w:rsidRPr="00224F58" w:rsidRDefault="004E7714" w:rsidP="001E592D">
            <w:pPr>
              <w:rPr>
                <w:sz w:val="22"/>
                <w:szCs w:val="22"/>
              </w:rPr>
            </w:pPr>
            <w:r w:rsidRPr="00224F58">
              <w:rPr>
                <w:sz w:val="22"/>
                <w:szCs w:val="22"/>
              </w:rPr>
              <w:t>Jednostka oferująca moduł</w:t>
            </w:r>
          </w:p>
          <w:p w14:paraId="13BC784B" w14:textId="77777777" w:rsidR="004E7714" w:rsidRPr="00224F58" w:rsidRDefault="004E7714" w:rsidP="001E592D">
            <w:pPr>
              <w:rPr>
                <w:sz w:val="22"/>
                <w:szCs w:val="22"/>
              </w:rPr>
            </w:pPr>
          </w:p>
        </w:tc>
        <w:tc>
          <w:tcPr>
            <w:tcW w:w="5344" w:type="dxa"/>
            <w:shd w:val="clear" w:color="auto" w:fill="auto"/>
          </w:tcPr>
          <w:p w14:paraId="405F83ED" w14:textId="77777777" w:rsidR="004E7714" w:rsidRPr="00224F58" w:rsidRDefault="004E7714" w:rsidP="001E592D">
            <w:pPr>
              <w:rPr>
                <w:sz w:val="22"/>
                <w:szCs w:val="22"/>
              </w:rPr>
            </w:pPr>
            <w:r w:rsidRPr="00224F58">
              <w:rPr>
                <w:sz w:val="22"/>
                <w:szCs w:val="22"/>
              </w:rPr>
              <w:t>Katedra Technologii Produkcji Roślinnej i Towaroznawstwa</w:t>
            </w:r>
          </w:p>
        </w:tc>
      </w:tr>
      <w:tr w:rsidR="004E7714" w:rsidRPr="00224F58" w14:paraId="6B62AA42" w14:textId="77777777" w:rsidTr="001E592D">
        <w:tc>
          <w:tcPr>
            <w:tcW w:w="3942" w:type="dxa"/>
            <w:shd w:val="clear" w:color="auto" w:fill="auto"/>
          </w:tcPr>
          <w:p w14:paraId="7634021F" w14:textId="77777777" w:rsidR="004E7714" w:rsidRPr="00224F58" w:rsidRDefault="004E7714" w:rsidP="001E592D">
            <w:pPr>
              <w:rPr>
                <w:sz w:val="22"/>
                <w:szCs w:val="22"/>
              </w:rPr>
            </w:pPr>
            <w:r w:rsidRPr="00224F58">
              <w:rPr>
                <w:sz w:val="22"/>
                <w:szCs w:val="22"/>
              </w:rPr>
              <w:t>Cel modułu</w:t>
            </w:r>
          </w:p>
          <w:p w14:paraId="4442623D" w14:textId="77777777" w:rsidR="004E7714" w:rsidRPr="00224F58" w:rsidRDefault="004E7714" w:rsidP="001E592D">
            <w:pPr>
              <w:rPr>
                <w:sz w:val="22"/>
                <w:szCs w:val="22"/>
              </w:rPr>
            </w:pPr>
          </w:p>
        </w:tc>
        <w:tc>
          <w:tcPr>
            <w:tcW w:w="5344" w:type="dxa"/>
            <w:shd w:val="clear" w:color="auto" w:fill="auto"/>
          </w:tcPr>
          <w:p w14:paraId="41BF851E" w14:textId="77777777" w:rsidR="004E7714" w:rsidRPr="00224F58" w:rsidRDefault="004E7714" w:rsidP="001E592D">
            <w:pPr>
              <w:autoSpaceDE w:val="0"/>
              <w:autoSpaceDN w:val="0"/>
              <w:adjustRightInd w:val="0"/>
              <w:rPr>
                <w:sz w:val="22"/>
                <w:szCs w:val="22"/>
              </w:rPr>
            </w:pPr>
            <w:r w:rsidRPr="00224F58">
              <w:rPr>
                <w:sz w:val="22"/>
                <w:szCs w:val="22"/>
              </w:rPr>
              <w:t>Przekazanie studentom wiedzy dotyczącej czynników agrotechnicznych wpływających na poziom produkcji roślinnej, znaczenia gospodarczego i doboru głównych gatunków roślin do różnych warunków przyrodniczych i kierunków produkcji, najważniejszych elementów technologii uprawy roślin polowych, należących do podstawowych grup użytkowych (zboża, okopowe, bobowate, oleiste).</w:t>
            </w:r>
          </w:p>
        </w:tc>
      </w:tr>
      <w:tr w:rsidR="004E7714" w:rsidRPr="00224F58" w14:paraId="5D964595" w14:textId="77777777" w:rsidTr="001E592D">
        <w:trPr>
          <w:trHeight w:val="236"/>
        </w:trPr>
        <w:tc>
          <w:tcPr>
            <w:tcW w:w="3942" w:type="dxa"/>
            <w:vMerge w:val="restart"/>
            <w:shd w:val="clear" w:color="auto" w:fill="auto"/>
          </w:tcPr>
          <w:p w14:paraId="432AA86D" w14:textId="77777777" w:rsidR="004E7714" w:rsidRPr="00224F58" w:rsidRDefault="004E7714" w:rsidP="001E592D">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568C4094" w14:textId="77777777" w:rsidR="004E7714" w:rsidRPr="00224F58" w:rsidRDefault="004E7714" w:rsidP="001E592D">
            <w:pPr>
              <w:rPr>
                <w:sz w:val="22"/>
                <w:szCs w:val="22"/>
              </w:rPr>
            </w:pPr>
            <w:r w:rsidRPr="00224F58">
              <w:rPr>
                <w:sz w:val="22"/>
                <w:szCs w:val="22"/>
              </w:rPr>
              <w:t xml:space="preserve">Wiedza: </w:t>
            </w:r>
          </w:p>
        </w:tc>
      </w:tr>
      <w:tr w:rsidR="004E7714" w:rsidRPr="00224F58" w14:paraId="01C24428" w14:textId="77777777" w:rsidTr="001E592D">
        <w:trPr>
          <w:trHeight w:val="233"/>
        </w:trPr>
        <w:tc>
          <w:tcPr>
            <w:tcW w:w="3942" w:type="dxa"/>
            <w:vMerge/>
            <w:shd w:val="clear" w:color="auto" w:fill="auto"/>
          </w:tcPr>
          <w:p w14:paraId="68F83A78" w14:textId="77777777" w:rsidR="004E7714" w:rsidRPr="00224F58" w:rsidRDefault="004E7714" w:rsidP="001E592D">
            <w:pPr>
              <w:rPr>
                <w:sz w:val="22"/>
                <w:szCs w:val="22"/>
                <w:highlight w:val="yellow"/>
              </w:rPr>
            </w:pPr>
          </w:p>
        </w:tc>
        <w:tc>
          <w:tcPr>
            <w:tcW w:w="5344" w:type="dxa"/>
            <w:shd w:val="clear" w:color="auto" w:fill="auto"/>
          </w:tcPr>
          <w:p w14:paraId="15E80987" w14:textId="77777777" w:rsidR="004E7714" w:rsidRPr="00224F58" w:rsidRDefault="004E7714" w:rsidP="001E592D">
            <w:pPr>
              <w:rPr>
                <w:sz w:val="22"/>
                <w:szCs w:val="22"/>
              </w:rPr>
            </w:pPr>
            <w:r w:rsidRPr="00224F58">
              <w:rPr>
                <w:sz w:val="22"/>
                <w:szCs w:val="22"/>
              </w:rPr>
              <w:t>1. Zna znaczenie gospodarcze oraz charakterystykę botaniczną najważniejszych gatunków roślin rolniczych.</w:t>
            </w:r>
          </w:p>
        </w:tc>
      </w:tr>
      <w:tr w:rsidR="004E7714" w:rsidRPr="00224F58" w14:paraId="2604C938" w14:textId="77777777" w:rsidTr="001E592D">
        <w:trPr>
          <w:trHeight w:val="233"/>
        </w:trPr>
        <w:tc>
          <w:tcPr>
            <w:tcW w:w="3942" w:type="dxa"/>
            <w:vMerge/>
            <w:shd w:val="clear" w:color="auto" w:fill="auto"/>
          </w:tcPr>
          <w:p w14:paraId="14BD6A48" w14:textId="77777777" w:rsidR="004E7714" w:rsidRPr="00224F58" w:rsidRDefault="004E7714" w:rsidP="001E592D">
            <w:pPr>
              <w:rPr>
                <w:sz w:val="22"/>
                <w:szCs w:val="22"/>
                <w:highlight w:val="yellow"/>
              </w:rPr>
            </w:pPr>
          </w:p>
        </w:tc>
        <w:tc>
          <w:tcPr>
            <w:tcW w:w="5344" w:type="dxa"/>
            <w:shd w:val="clear" w:color="auto" w:fill="auto"/>
          </w:tcPr>
          <w:p w14:paraId="41A30508" w14:textId="77777777" w:rsidR="004E7714" w:rsidRPr="00224F58" w:rsidRDefault="004E7714" w:rsidP="001E592D">
            <w:pPr>
              <w:rPr>
                <w:sz w:val="22"/>
                <w:szCs w:val="22"/>
              </w:rPr>
            </w:pPr>
            <w:r w:rsidRPr="00224F58">
              <w:rPr>
                <w:sz w:val="22"/>
                <w:szCs w:val="22"/>
              </w:rPr>
              <w:t>2. Zna najważniejsze elementy technologii uprawy roślin zbożowych, okopowych, bobowatych i oleistych.</w:t>
            </w:r>
          </w:p>
        </w:tc>
      </w:tr>
      <w:tr w:rsidR="004E7714" w:rsidRPr="00224F58" w14:paraId="1241F0C7" w14:textId="77777777" w:rsidTr="001E592D">
        <w:trPr>
          <w:trHeight w:val="233"/>
        </w:trPr>
        <w:tc>
          <w:tcPr>
            <w:tcW w:w="3942" w:type="dxa"/>
            <w:vMerge/>
            <w:shd w:val="clear" w:color="auto" w:fill="auto"/>
          </w:tcPr>
          <w:p w14:paraId="20A81D7F" w14:textId="77777777" w:rsidR="004E7714" w:rsidRPr="00224F58" w:rsidRDefault="004E7714" w:rsidP="001E592D">
            <w:pPr>
              <w:rPr>
                <w:sz w:val="22"/>
                <w:szCs w:val="22"/>
                <w:highlight w:val="yellow"/>
              </w:rPr>
            </w:pPr>
          </w:p>
        </w:tc>
        <w:tc>
          <w:tcPr>
            <w:tcW w:w="5344" w:type="dxa"/>
            <w:shd w:val="clear" w:color="auto" w:fill="auto"/>
          </w:tcPr>
          <w:p w14:paraId="6C8054CB" w14:textId="77777777" w:rsidR="004E7714" w:rsidRPr="00224F58" w:rsidRDefault="004E7714" w:rsidP="001E592D">
            <w:pPr>
              <w:rPr>
                <w:sz w:val="22"/>
                <w:szCs w:val="22"/>
              </w:rPr>
            </w:pPr>
            <w:r w:rsidRPr="00224F58">
              <w:rPr>
                <w:sz w:val="22"/>
                <w:szCs w:val="22"/>
              </w:rPr>
              <w:t>Umiejętności:</w:t>
            </w:r>
          </w:p>
        </w:tc>
      </w:tr>
      <w:tr w:rsidR="004E7714" w:rsidRPr="00224F58" w14:paraId="5F0A095B" w14:textId="77777777" w:rsidTr="001E592D">
        <w:trPr>
          <w:trHeight w:val="233"/>
        </w:trPr>
        <w:tc>
          <w:tcPr>
            <w:tcW w:w="3942" w:type="dxa"/>
            <w:vMerge/>
            <w:shd w:val="clear" w:color="auto" w:fill="auto"/>
          </w:tcPr>
          <w:p w14:paraId="06BEADAE" w14:textId="77777777" w:rsidR="004E7714" w:rsidRPr="00224F58" w:rsidRDefault="004E7714" w:rsidP="001E592D">
            <w:pPr>
              <w:rPr>
                <w:sz w:val="22"/>
                <w:szCs w:val="22"/>
                <w:highlight w:val="yellow"/>
              </w:rPr>
            </w:pPr>
          </w:p>
        </w:tc>
        <w:tc>
          <w:tcPr>
            <w:tcW w:w="5344" w:type="dxa"/>
            <w:shd w:val="clear" w:color="auto" w:fill="auto"/>
          </w:tcPr>
          <w:p w14:paraId="5C19A634" w14:textId="77777777" w:rsidR="004E7714" w:rsidRPr="00224F58" w:rsidRDefault="004E7714" w:rsidP="001E592D">
            <w:pPr>
              <w:rPr>
                <w:sz w:val="22"/>
                <w:szCs w:val="22"/>
              </w:rPr>
            </w:pPr>
            <w:r w:rsidRPr="00224F58">
              <w:rPr>
                <w:sz w:val="22"/>
                <w:szCs w:val="22"/>
              </w:rPr>
              <w:t>1. Potrafi dobrać gatunki roślin rolniczych do warunków klimatycznych, glebowych i stanowiska w płodozmianie oraz zaprojektować poprawną agrotechnikę.</w:t>
            </w:r>
          </w:p>
        </w:tc>
      </w:tr>
      <w:tr w:rsidR="004E7714" w:rsidRPr="00224F58" w14:paraId="2F28AE7D" w14:textId="77777777" w:rsidTr="001E592D">
        <w:trPr>
          <w:trHeight w:val="233"/>
        </w:trPr>
        <w:tc>
          <w:tcPr>
            <w:tcW w:w="3942" w:type="dxa"/>
            <w:vMerge/>
            <w:shd w:val="clear" w:color="auto" w:fill="auto"/>
          </w:tcPr>
          <w:p w14:paraId="1F15DA8D" w14:textId="77777777" w:rsidR="004E7714" w:rsidRPr="00224F58" w:rsidRDefault="004E7714" w:rsidP="001E592D">
            <w:pPr>
              <w:rPr>
                <w:sz w:val="22"/>
                <w:szCs w:val="22"/>
                <w:highlight w:val="yellow"/>
              </w:rPr>
            </w:pPr>
          </w:p>
        </w:tc>
        <w:tc>
          <w:tcPr>
            <w:tcW w:w="5344" w:type="dxa"/>
            <w:shd w:val="clear" w:color="auto" w:fill="auto"/>
          </w:tcPr>
          <w:p w14:paraId="246E1BAE" w14:textId="77777777" w:rsidR="004E7714" w:rsidRPr="00224F58" w:rsidRDefault="004E7714" w:rsidP="001E592D">
            <w:pPr>
              <w:rPr>
                <w:sz w:val="22"/>
                <w:szCs w:val="22"/>
              </w:rPr>
            </w:pPr>
            <w:r w:rsidRPr="00224F58">
              <w:rPr>
                <w:sz w:val="22"/>
                <w:szCs w:val="22"/>
              </w:rPr>
              <w:t>Kompetencje społeczne:</w:t>
            </w:r>
          </w:p>
        </w:tc>
      </w:tr>
      <w:tr w:rsidR="004E7714" w:rsidRPr="00224F58" w14:paraId="5AA55B27" w14:textId="77777777" w:rsidTr="001E592D">
        <w:trPr>
          <w:trHeight w:val="233"/>
        </w:trPr>
        <w:tc>
          <w:tcPr>
            <w:tcW w:w="3942" w:type="dxa"/>
            <w:vMerge/>
            <w:shd w:val="clear" w:color="auto" w:fill="auto"/>
          </w:tcPr>
          <w:p w14:paraId="46BAC7CD" w14:textId="77777777" w:rsidR="004E7714" w:rsidRPr="00224F58" w:rsidRDefault="004E7714" w:rsidP="001E592D">
            <w:pPr>
              <w:rPr>
                <w:sz w:val="22"/>
                <w:szCs w:val="22"/>
                <w:highlight w:val="yellow"/>
              </w:rPr>
            </w:pPr>
          </w:p>
        </w:tc>
        <w:tc>
          <w:tcPr>
            <w:tcW w:w="5344" w:type="dxa"/>
            <w:shd w:val="clear" w:color="auto" w:fill="auto"/>
          </w:tcPr>
          <w:p w14:paraId="068FEDE0" w14:textId="77777777" w:rsidR="004E7714" w:rsidRPr="00224F58" w:rsidRDefault="004E7714" w:rsidP="001E592D">
            <w:pPr>
              <w:rPr>
                <w:sz w:val="22"/>
                <w:szCs w:val="22"/>
              </w:rPr>
            </w:pPr>
            <w:r w:rsidRPr="00224F58">
              <w:rPr>
                <w:sz w:val="22"/>
                <w:szCs w:val="22"/>
              </w:rPr>
              <w:t>1. Ma świadomość znaczenia prowadzenia produkcji roślinnej z dbałością o środowisko naturalne i zdrowie człowieka.</w:t>
            </w:r>
          </w:p>
        </w:tc>
      </w:tr>
      <w:tr w:rsidR="004E7714" w:rsidRPr="00224F58" w14:paraId="68AD198E" w14:textId="77777777" w:rsidTr="001E592D">
        <w:tc>
          <w:tcPr>
            <w:tcW w:w="3942" w:type="dxa"/>
            <w:shd w:val="clear" w:color="auto" w:fill="auto"/>
          </w:tcPr>
          <w:p w14:paraId="14A6CA87" w14:textId="77777777" w:rsidR="004E7714" w:rsidRPr="00224F58" w:rsidRDefault="004E7714" w:rsidP="001E592D">
            <w:pPr>
              <w:rPr>
                <w:sz w:val="22"/>
                <w:szCs w:val="22"/>
              </w:rPr>
            </w:pPr>
            <w:r w:rsidRPr="00224F58">
              <w:rPr>
                <w:sz w:val="22"/>
                <w:szCs w:val="22"/>
              </w:rPr>
              <w:t xml:space="preserve">Wymagania wstępne i dodatkowe </w:t>
            </w:r>
          </w:p>
        </w:tc>
        <w:tc>
          <w:tcPr>
            <w:tcW w:w="5344" w:type="dxa"/>
            <w:shd w:val="clear" w:color="auto" w:fill="auto"/>
          </w:tcPr>
          <w:p w14:paraId="5DB44AF9" w14:textId="77777777" w:rsidR="004E7714" w:rsidRPr="00224F58" w:rsidRDefault="004E7714" w:rsidP="001E592D">
            <w:pPr>
              <w:jc w:val="both"/>
              <w:rPr>
                <w:sz w:val="22"/>
                <w:szCs w:val="22"/>
              </w:rPr>
            </w:pPr>
            <w:r w:rsidRPr="00224F58">
              <w:rPr>
                <w:sz w:val="22"/>
                <w:szCs w:val="22"/>
              </w:rPr>
              <w:t>-</w:t>
            </w:r>
          </w:p>
        </w:tc>
      </w:tr>
      <w:tr w:rsidR="004E7714" w:rsidRPr="00224F58" w14:paraId="1A42D50F" w14:textId="77777777" w:rsidTr="001E592D">
        <w:tc>
          <w:tcPr>
            <w:tcW w:w="3942" w:type="dxa"/>
            <w:shd w:val="clear" w:color="auto" w:fill="auto"/>
          </w:tcPr>
          <w:p w14:paraId="53BA5A64" w14:textId="77777777" w:rsidR="004E7714" w:rsidRPr="00224F58" w:rsidRDefault="004E7714" w:rsidP="001E592D">
            <w:pPr>
              <w:rPr>
                <w:sz w:val="22"/>
                <w:szCs w:val="22"/>
              </w:rPr>
            </w:pPr>
            <w:r w:rsidRPr="00224F58">
              <w:rPr>
                <w:sz w:val="22"/>
                <w:szCs w:val="22"/>
              </w:rPr>
              <w:t xml:space="preserve">Treści programowe modułu </w:t>
            </w:r>
          </w:p>
          <w:p w14:paraId="2F2A8732" w14:textId="77777777" w:rsidR="004E7714" w:rsidRPr="00224F58" w:rsidRDefault="004E7714" w:rsidP="001E592D">
            <w:pPr>
              <w:rPr>
                <w:sz w:val="22"/>
                <w:szCs w:val="22"/>
              </w:rPr>
            </w:pPr>
          </w:p>
        </w:tc>
        <w:tc>
          <w:tcPr>
            <w:tcW w:w="5344" w:type="dxa"/>
            <w:shd w:val="clear" w:color="auto" w:fill="auto"/>
          </w:tcPr>
          <w:p w14:paraId="0D914CFA" w14:textId="77777777" w:rsidR="004E7714" w:rsidRPr="00224F58" w:rsidRDefault="004E7714" w:rsidP="001E592D">
            <w:pPr>
              <w:rPr>
                <w:sz w:val="22"/>
                <w:szCs w:val="22"/>
              </w:rPr>
            </w:pPr>
            <w:r w:rsidRPr="00224F58">
              <w:rPr>
                <w:sz w:val="22"/>
                <w:szCs w:val="22"/>
              </w:rPr>
              <w:t>Treści modułu obejmują wiedzę z zakresu znaczenia czynników agrotechnicznych w kształtowaniu wielkości i jakości plonu, zasad następstwa roślin w zmianowaniu, najważniejszych elementów technologii uprawy, tj. sposoby uprawy roli, zasady nawożenia mineralnego i organicznego, podstawowe elementy agrotechniczne (siew, sadzenie, pielęgnacja, zbiór). Na ćwiczeniach studenci zostaną zapoznani z budową morfologiczną i anatomiczną oraz biologią i cechami użytkowymi podstawowych gatunków roślin uprawnych</w:t>
            </w:r>
          </w:p>
        </w:tc>
      </w:tr>
      <w:tr w:rsidR="004E7714" w:rsidRPr="00224F58" w14:paraId="31ABF77E" w14:textId="77777777" w:rsidTr="001E592D">
        <w:tc>
          <w:tcPr>
            <w:tcW w:w="3942" w:type="dxa"/>
            <w:shd w:val="clear" w:color="auto" w:fill="auto"/>
          </w:tcPr>
          <w:p w14:paraId="10F469CF" w14:textId="77777777" w:rsidR="004E7714" w:rsidRPr="00224F58" w:rsidRDefault="004E7714" w:rsidP="001E592D">
            <w:pPr>
              <w:rPr>
                <w:sz w:val="22"/>
                <w:szCs w:val="22"/>
              </w:rPr>
            </w:pPr>
            <w:r w:rsidRPr="00224F58">
              <w:rPr>
                <w:sz w:val="22"/>
                <w:szCs w:val="22"/>
              </w:rPr>
              <w:t>Wykaz literatury podstawowej i uzupełniającej</w:t>
            </w:r>
          </w:p>
        </w:tc>
        <w:tc>
          <w:tcPr>
            <w:tcW w:w="5344" w:type="dxa"/>
            <w:shd w:val="clear" w:color="auto" w:fill="auto"/>
          </w:tcPr>
          <w:p w14:paraId="0B8BD703" w14:textId="77777777" w:rsidR="004E7714" w:rsidRPr="00224F58" w:rsidRDefault="004E7714" w:rsidP="001E592D">
            <w:pPr>
              <w:rPr>
                <w:sz w:val="22"/>
                <w:szCs w:val="22"/>
              </w:rPr>
            </w:pPr>
            <w:r w:rsidRPr="00224F58">
              <w:rPr>
                <w:sz w:val="22"/>
                <w:szCs w:val="22"/>
              </w:rPr>
              <w:t>Wilczek M. (red.): Przewodnik do ćwiczeń ze szczegółowej uprawy roślin. Wyd. AR w Lublinie  2003 r.</w:t>
            </w:r>
          </w:p>
          <w:p w14:paraId="0EC43308" w14:textId="77777777" w:rsidR="004E7714" w:rsidRPr="00224F58" w:rsidRDefault="004E7714" w:rsidP="001E592D">
            <w:pPr>
              <w:rPr>
                <w:sz w:val="22"/>
                <w:szCs w:val="22"/>
              </w:rPr>
            </w:pPr>
            <w:r w:rsidRPr="00224F58">
              <w:rPr>
                <w:sz w:val="22"/>
                <w:szCs w:val="22"/>
              </w:rPr>
              <w:lastRenderedPageBreak/>
              <w:t>Wesołowski M., Woźniak A.: Podstawy produkcji roślinnej. Skrypt dla studentów Wydziału Biologii i Hodowli Zwierząt. Wyd. AR Lublin, 2006.</w:t>
            </w:r>
          </w:p>
          <w:p w14:paraId="17E68271" w14:textId="77777777" w:rsidR="004E7714" w:rsidRPr="00224F58" w:rsidRDefault="004E7714" w:rsidP="001E592D">
            <w:pPr>
              <w:rPr>
                <w:sz w:val="22"/>
                <w:szCs w:val="22"/>
              </w:rPr>
            </w:pPr>
            <w:r w:rsidRPr="00224F58">
              <w:rPr>
                <w:sz w:val="22"/>
                <w:szCs w:val="22"/>
              </w:rPr>
              <w:t>Kotecki A. (red): Uprawa roślin. T. I-III. Wyd. UP we Wrocławiu, 2020.</w:t>
            </w:r>
          </w:p>
          <w:p w14:paraId="0126D5F0" w14:textId="77777777" w:rsidR="004E7714" w:rsidRPr="00224F58" w:rsidRDefault="004E7714" w:rsidP="001E592D">
            <w:pPr>
              <w:rPr>
                <w:sz w:val="22"/>
                <w:szCs w:val="22"/>
              </w:rPr>
            </w:pPr>
            <w:r w:rsidRPr="00224F58">
              <w:rPr>
                <w:sz w:val="22"/>
                <w:szCs w:val="22"/>
              </w:rPr>
              <w:t>Jasińska Z., Kotecki A. (red.): Szczegółowa uprawa roślin, t. I i II. Wyd. AR we Wrocławiu, 1999 r</w:t>
            </w:r>
          </w:p>
          <w:p w14:paraId="49EA0418" w14:textId="77777777" w:rsidR="004E7714" w:rsidRPr="00224F58" w:rsidRDefault="004E7714" w:rsidP="001E592D">
            <w:pPr>
              <w:rPr>
                <w:sz w:val="22"/>
                <w:szCs w:val="22"/>
              </w:rPr>
            </w:pPr>
            <w:r w:rsidRPr="00224F58">
              <w:rPr>
                <w:sz w:val="22"/>
                <w:szCs w:val="22"/>
              </w:rPr>
              <w:t>Banasiak B. i in.: Agrotechnologia. PWN. Wrocław 1999.</w:t>
            </w:r>
          </w:p>
        </w:tc>
      </w:tr>
      <w:tr w:rsidR="004E7714" w:rsidRPr="00224F58" w14:paraId="7B6B33B3" w14:textId="77777777" w:rsidTr="001E592D">
        <w:tc>
          <w:tcPr>
            <w:tcW w:w="3942" w:type="dxa"/>
            <w:shd w:val="clear" w:color="auto" w:fill="auto"/>
          </w:tcPr>
          <w:p w14:paraId="2D427BDC" w14:textId="77777777" w:rsidR="004E7714" w:rsidRPr="00224F58" w:rsidRDefault="004E7714" w:rsidP="001E592D">
            <w:pPr>
              <w:rPr>
                <w:sz w:val="22"/>
                <w:szCs w:val="22"/>
              </w:rPr>
            </w:pPr>
            <w:r w:rsidRPr="00224F58">
              <w:rPr>
                <w:sz w:val="22"/>
                <w:szCs w:val="22"/>
              </w:rPr>
              <w:t>Planowane formy/działania/metody dydaktyczne</w:t>
            </w:r>
          </w:p>
        </w:tc>
        <w:tc>
          <w:tcPr>
            <w:tcW w:w="5344" w:type="dxa"/>
            <w:shd w:val="clear" w:color="auto" w:fill="auto"/>
          </w:tcPr>
          <w:p w14:paraId="6A966DA7" w14:textId="77777777" w:rsidR="004E7714" w:rsidRPr="00224F58" w:rsidRDefault="004E7714" w:rsidP="001E592D">
            <w:pPr>
              <w:rPr>
                <w:sz w:val="22"/>
                <w:szCs w:val="22"/>
              </w:rPr>
            </w:pPr>
            <w:r w:rsidRPr="00224F58">
              <w:rPr>
                <w:sz w:val="22"/>
                <w:szCs w:val="22"/>
              </w:rPr>
              <w:t>1. Wykład z wykorzystaniem środków multimedialnych.</w:t>
            </w:r>
          </w:p>
          <w:p w14:paraId="27F98B7E" w14:textId="77777777" w:rsidR="004E7714" w:rsidRPr="00224F58" w:rsidRDefault="004E7714" w:rsidP="001E592D">
            <w:pPr>
              <w:rPr>
                <w:sz w:val="22"/>
                <w:szCs w:val="22"/>
              </w:rPr>
            </w:pPr>
            <w:r w:rsidRPr="00224F58">
              <w:rPr>
                <w:sz w:val="22"/>
                <w:szCs w:val="22"/>
              </w:rPr>
              <w:t>2. Praca z zielnikami, owocami, nasionami i sadzeniakami.</w:t>
            </w:r>
          </w:p>
          <w:p w14:paraId="2B6922DD" w14:textId="77777777" w:rsidR="004E7714" w:rsidRPr="00224F58" w:rsidRDefault="004E7714" w:rsidP="001E592D">
            <w:pPr>
              <w:rPr>
                <w:sz w:val="22"/>
                <w:szCs w:val="22"/>
              </w:rPr>
            </w:pPr>
            <w:r w:rsidRPr="00224F58">
              <w:rPr>
                <w:sz w:val="22"/>
                <w:szCs w:val="22"/>
              </w:rPr>
              <w:t>3. Dyskusja.</w:t>
            </w:r>
          </w:p>
        </w:tc>
      </w:tr>
      <w:tr w:rsidR="004E7714" w:rsidRPr="00224F58" w14:paraId="404C2271" w14:textId="77777777" w:rsidTr="001E592D">
        <w:tc>
          <w:tcPr>
            <w:tcW w:w="3942" w:type="dxa"/>
            <w:shd w:val="clear" w:color="auto" w:fill="auto"/>
          </w:tcPr>
          <w:p w14:paraId="5AAB5BCD" w14:textId="77777777" w:rsidR="004E7714" w:rsidRPr="00224F58" w:rsidRDefault="004E7714" w:rsidP="001E592D">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AEDB863" w14:textId="77777777" w:rsidR="004E7714" w:rsidRPr="00224F58" w:rsidRDefault="004E7714" w:rsidP="001E592D">
            <w:pPr>
              <w:jc w:val="both"/>
              <w:rPr>
                <w:sz w:val="22"/>
                <w:szCs w:val="22"/>
              </w:rPr>
            </w:pPr>
            <w:r w:rsidRPr="00224F58">
              <w:rPr>
                <w:sz w:val="22"/>
                <w:szCs w:val="22"/>
              </w:rPr>
              <w:t>W1 – sprawdzian pisemny</w:t>
            </w:r>
          </w:p>
          <w:p w14:paraId="0CC7A3E8" w14:textId="77777777" w:rsidR="004E7714" w:rsidRPr="00224F58" w:rsidRDefault="004E7714" w:rsidP="001E592D">
            <w:pPr>
              <w:jc w:val="both"/>
              <w:rPr>
                <w:sz w:val="22"/>
                <w:szCs w:val="22"/>
              </w:rPr>
            </w:pPr>
            <w:r w:rsidRPr="00224F58">
              <w:rPr>
                <w:sz w:val="22"/>
                <w:szCs w:val="22"/>
              </w:rPr>
              <w:t>W2 – sprawdzian pisemny</w:t>
            </w:r>
          </w:p>
          <w:p w14:paraId="61E7AB29" w14:textId="77777777" w:rsidR="004E7714" w:rsidRPr="00224F58" w:rsidRDefault="004E7714" w:rsidP="001E592D">
            <w:pPr>
              <w:jc w:val="both"/>
              <w:rPr>
                <w:sz w:val="22"/>
                <w:szCs w:val="22"/>
              </w:rPr>
            </w:pPr>
            <w:r w:rsidRPr="00224F58">
              <w:rPr>
                <w:sz w:val="22"/>
                <w:szCs w:val="22"/>
              </w:rPr>
              <w:t>U1 – ocena prezentacji</w:t>
            </w:r>
          </w:p>
          <w:p w14:paraId="0F9E205C" w14:textId="77777777" w:rsidR="004E7714" w:rsidRPr="00224F58" w:rsidRDefault="004E7714" w:rsidP="001E592D">
            <w:pPr>
              <w:jc w:val="both"/>
              <w:rPr>
                <w:sz w:val="22"/>
                <w:szCs w:val="22"/>
              </w:rPr>
            </w:pPr>
            <w:r w:rsidRPr="00224F58">
              <w:rPr>
                <w:sz w:val="22"/>
                <w:szCs w:val="22"/>
              </w:rPr>
              <w:t>K1 - sprawdzian pisemny</w:t>
            </w:r>
          </w:p>
        </w:tc>
      </w:tr>
      <w:tr w:rsidR="004E7714" w:rsidRPr="00224F58" w14:paraId="145D1CDA" w14:textId="77777777" w:rsidTr="001E592D">
        <w:tc>
          <w:tcPr>
            <w:tcW w:w="3942" w:type="dxa"/>
            <w:shd w:val="clear" w:color="auto" w:fill="auto"/>
          </w:tcPr>
          <w:p w14:paraId="43D22BA8" w14:textId="77777777" w:rsidR="004E7714" w:rsidRPr="00224F58" w:rsidRDefault="004E7714" w:rsidP="001E592D">
            <w:pPr>
              <w:rPr>
                <w:sz w:val="22"/>
                <w:szCs w:val="22"/>
              </w:rPr>
            </w:pPr>
            <w:r w:rsidRPr="00224F58">
              <w:rPr>
                <w:sz w:val="22"/>
                <w:szCs w:val="22"/>
              </w:rPr>
              <w:t>Elementy i wagi mające wpływ na ocenę końcową</w:t>
            </w:r>
          </w:p>
          <w:p w14:paraId="70E1A75E" w14:textId="77777777" w:rsidR="004E7714" w:rsidRPr="00224F58" w:rsidRDefault="004E7714" w:rsidP="001E592D">
            <w:pPr>
              <w:rPr>
                <w:sz w:val="22"/>
                <w:szCs w:val="22"/>
              </w:rPr>
            </w:pPr>
          </w:p>
          <w:p w14:paraId="1BDEAB19" w14:textId="77777777" w:rsidR="004E7714" w:rsidRPr="00224F58" w:rsidRDefault="004E7714" w:rsidP="001E592D">
            <w:pPr>
              <w:rPr>
                <w:sz w:val="22"/>
                <w:szCs w:val="22"/>
              </w:rPr>
            </w:pPr>
          </w:p>
        </w:tc>
        <w:tc>
          <w:tcPr>
            <w:tcW w:w="5344" w:type="dxa"/>
            <w:shd w:val="clear" w:color="auto" w:fill="auto"/>
          </w:tcPr>
          <w:p w14:paraId="4856B1ED" w14:textId="77777777" w:rsidR="004E7714" w:rsidRPr="00224F58" w:rsidRDefault="004E7714" w:rsidP="001E592D">
            <w:pPr>
              <w:jc w:val="both"/>
              <w:rPr>
                <w:sz w:val="22"/>
                <w:szCs w:val="22"/>
              </w:rPr>
            </w:pPr>
            <w:r w:rsidRPr="00224F58">
              <w:rPr>
                <w:sz w:val="22"/>
                <w:szCs w:val="22"/>
              </w:rPr>
              <w:t>Udział ocen uzyskanych przez studenta w wyniku weryfikacji poszczególnych efektów uczenia się w końcowej ocenie:</w:t>
            </w:r>
          </w:p>
          <w:p w14:paraId="40F4B4C1" w14:textId="77777777" w:rsidR="004E7714" w:rsidRPr="00224F58" w:rsidRDefault="004E7714" w:rsidP="001E592D">
            <w:pPr>
              <w:jc w:val="both"/>
              <w:rPr>
                <w:sz w:val="22"/>
                <w:szCs w:val="22"/>
              </w:rPr>
            </w:pPr>
            <w:r w:rsidRPr="00224F58">
              <w:rPr>
                <w:sz w:val="22"/>
                <w:szCs w:val="22"/>
              </w:rPr>
              <w:t>W1 – 30%</w:t>
            </w:r>
          </w:p>
          <w:p w14:paraId="06C719EC" w14:textId="77777777" w:rsidR="004E7714" w:rsidRPr="00224F58" w:rsidRDefault="004E7714" w:rsidP="001E592D">
            <w:pPr>
              <w:jc w:val="both"/>
              <w:rPr>
                <w:sz w:val="22"/>
                <w:szCs w:val="22"/>
              </w:rPr>
            </w:pPr>
            <w:r w:rsidRPr="00224F58">
              <w:rPr>
                <w:sz w:val="22"/>
                <w:szCs w:val="22"/>
              </w:rPr>
              <w:t>W2 – 30%</w:t>
            </w:r>
          </w:p>
          <w:p w14:paraId="1F3A22FE" w14:textId="77777777" w:rsidR="004E7714" w:rsidRPr="00224F58" w:rsidRDefault="004E7714" w:rsidP="001E592D">
            <w:pPr>
              <w:jc w:val="both"/>
              <w:rPr>
                <w:sz w:val="22"/>
                <w:szCs w:val="22"/>
              </w:rPr>
            </w:pPr>
            <w:r w:rsidRPr="00224F58">
              <w:rPr>
                <w:sz w:val="22"/>
                <w:szCs w:val="22"/>
              </w:rPr>
              <w:t>U1 – 40%,.</w:t>
            </w:r>
          </w:p>
        </w:tc>
      </w:tr>
      <w:tr w:rsidR="004E7714" w:rsidRPr="00224F58" w14:paraId="110991B1" w14:textId="77777777" w:rsidTr="001E592D">
        <w:trPr>
          <w:trHeight w:val="2324"/>
        </w:trPr>
        <w:tc>
          <w:tcPr>
            <w:tcW w:w="3942" w:type="dxa"/>
            <w:shd w:val="clear" w:color="auto" w:fill="auto"/>
          </w:tcPr>
          <w:p w14:paraId="5328A1F9" w14:textId="77777777" w:rsidR="004E7714" w:rsidRPr="00224F58" w:rsidRDefault="004E7714" w:rsidP="001E592D">
            <w:pPr>
              <w:jc w:val="both"/>
              <w:rPr>
                <w:sz w:val="22"/>
                <w:szCs w:val="22"/>
              </w:rPr>
            </w:pPr>
            <w:r w:rsidRPr="00224F58">
              <w:rPr>
                <w:sz w:val="22"/>
                <w:szCs w:val="22"/>
              </w:rPr>
              <w:t>Bilans punktów ECTS</w:t>
            </w:r>
          </w:p>
        </w:tc>
        <w:tc>
          <w:tcPr>
            <w:tcW w:w="5344" w:type="dxa"/>
            <w:shd w:val="clear" w:color="auto" w:fill="auto"/>
          </w:tcPr>
          <w:p w14:paraId="58DAB1EF" w14:textId="77777777" w:rsidR="004E7714" w:rsidRPr="00224F58" w:rsidRDefault="004E7714" w:rsidP="001E592D">
            <w:pPr>
              <w:jc w:val="both"/>
              <w:rPr>
                <w:sz w:val="22"/>
                <w:szCs w:val="22"/>
              </w:rPr>
            </w:pPr>
            <w:r w:rsidRPr="00224F58">
              <w:rPr>
                <w:sz w:val="22"/>
                <w:szCs w:val="22"/>
              </w:rPr>
              <w:t>Liczba godzin kontaktowych   Punktów ECTS</w:t>
            </w:r>
          </w:p>
          <w:p w14:paraId="58E90DEA" w14:textId="77777777" w:rsidR="004E7714" w:rsidRPr="00224F58" w:rsidRDefault="004E7714" w:rsidP="001E592D">
            <w:pPr>
              <w:jc w:val="both"/>
              <w:rPr>
                <w:sz w:val="22"/>
                <w:szCs w:val="22"/>
              </w:rPr>
            </w:pPr>
            <w:r w:rsidRPr="00224F58">
              <w:rPr>
                <w:sz w:val="22"/>
                <w:szCs w:val="22"/>
              </w:rPr>
              <w:t>Wykłady</w:t>
            </w:r>
            <w:r w:rsidRPr="00224F58">
              <w:rPr>
                <w:sz w:val="22"/>
                <w:szCs w:val="22"/>
              </w:rPr>
              <w:tab/>
              <w:t>10</w:t>
            </w:r>
            <w:r w:rsidRPr="00224F58">
              <w:rPr>
                <w:sz w:val="22"/>
                <w:szCs w:val="22"/>
              </w:rPr>
              <w:tab/>
              <w:t xml:space="preserve">                    0,40 </w:t>
            </w:r>
          </w:p>
          <w:p w14:paraId="7FC7C004" w14:textId="77777777" w:rsidR="004E7714" w:rsidRPr="00224F58" w:rsidRDefault="004E7714" w:rsidP="001E592D">
            <w:pPr>
              <w:jc w:val="both"/>
              <w:rPr>
                <w:sz w:val="22"/>
                <w:szCs w:val="22"/>
              </w:rPr>
            </w:pPr>
            <w:r w:rsidRPr="00224F58">
              <w:rPr>
                <w:sz w:val="22"/>
                <w:szCs w:val="22"/>
              </w:rPr>
              <w:t>Ćwiczenia</w:t>
            </w:r>
            <w:r w:rsidRPr="00224F58">
              <w:rPr>
                <w:sz w:val="22"/>
                <w:szCs w:val="22"/>
              </w:rPr>
              <w:tab/>
              <w:t>20</w:t>
            </w:r>
            <w:r w:rsidRPr="00224F58">
              <w:rPr>
                <w:sz w:val="22"/>
                <w:szCs w:val="22"/>
              </w:rPr>
              <w:tab/>
              <w:t xml:space="preserve">                    0,80 </w:t>
            </w:r>
          </w:p>
          <w:p w14:paraId="2D1E5CE1" w14:textId="77777777" w:rsidR="004E7714" w:rsidRPr="00224F58" w:rsidRDefault="004E7714" w:rsidP="001E592D">
            <w:pPr>
              <w:jc w:val="both"/>
              <w:rPr>
                <w:sz w:val="22"/>
                <w:szCs w:val="22"/>
              </w:rPr>
            </w:pPr>
            <w:r w:rsidRPr="00224F58">
              <w:rPr>
                <w:sz w:val="22"/>
                <w:szCs w:val="22"/>
              </w:rPr>
              <w:t>Konsultacje</w:t>
            </w:r>
            <w:r w:rsidRPr="00224F58">
              <w:rPr>
                <w:sz w:val="22"/>
                <w:szCs w:val="22"/>
              </w:rPr>
              <w:tab/>
              <w:t>5</w:t>
            </w:r>
            <w:r w:rsidRPr="00224F58">
              <w:rPr>
                <w:sz w:val="22"/>
                <w:szCs w:val="22"/>
              </w:rPr>
              <w:tab/>
              <w:t xml:space="preserve">                    0,20  </w:t>
            </w:r>
          </w:p>
          <w:p w14:paraId="00DDEE4C" w14:textId="77777777" w:rsidR="004E7714" w:rsidRPr="00224F58" w:rsidRDefault="004E7714" w:rsidP="001E592D">
            <w:pPr>
              <w:jc w:val="both"/>
              <w:rPr>
                <w:b/>
                <w:bCs/>
                <w:sz w:val="22"/>
                <w:szCs w:val="22"/>
              </w:rPr>
            </w:pPr>
            <w:r w:rsidRPr="00224F58">
              <w:rPr>
                <w:b/>
                <w:bCs/>
                <w:sz w:val="22"/>
                <w:szCs w:val="22"/>
              </w:rPr>
              <w:t>Razem kontaktowe                        1,40</w:t>
            </w:r>
          </w:p>
          <w:p w14:paraId="5D0B82D2" w14:textId="77777777" w:rsidR="004E7714" w:rsidRPr="00224F58" w:rsidRDefault="004E7714" w:rsidP="001E592D">
            <w:pPr>
              <w:jc w:val="both"/>
              <w:rPr>
                <w:sz w:val="22"/>
                <w:szCs w:val="22"/>
              </w:rPr>
            </w:pPr>
          </w:p>
          <w:p w14:paraId="1DA68863" w14:textId="77777777" w:rsidR="004E7714" w:rsidRPr="00224F58" w:rsidRDefault="004E7714" w:rsidP="001E592D">
            <w:pPr>
              <w:jc w:val="both"/>
              <w:rPr>
                <w:sz w:val="22"/>
                <w:szCs w:val="22"/>
              </w:rPr>
            </w:pPr>
            <w:r w:rsidRPr="00224F58">
              <w:rPr>
                <w:sz w:val="22"/>
                <w:szCs w:val="22"/>
              </w:rPr>
              <w:t>Liczba godzin niekontaktowych</w:t>
            </w:r>
            <w:r w:rsidRPr="00224F58">
              <w:rPr>
                <w:sz w:val="22"/>
                <w:szCs w:val="22"/>
              </w:rPr>
              <w:tab/>
            </w:r>
          </w:p>
          <w:p w14:paraId="18CAF198" w14:textId="77777777" w:rsidR="004E7714" w:rsidRPr="00224F58" w:rsidRDefault="004E7714" w:rsidP="001E592D">
            <w:pPr>
              <w:jc w:val="both"/>
              <w:rPr>
                <w:sz w:val="22"/>
                <w:szCs w:val="22"/>
              </w:rPr>
            </w:pPr>
            <w:r w:rsidRPr="00224F58">
              <w:rPr>
                <w:sz w:val="22"/>
                <w:szCs w:val="22"/>
              </w:rPr>
              <w:t>Przygotowanie do ćwiczeń</w:t>
            </w:r>
            <w:r w:rsidRPr="00224F58">
              <w:rPr>
                <w:sz w:val="22"/>
                <w:szCs w:val="22"/>
              </w:rPr>
              <w:tab/>
              <w:t>10</w:t>
            </w:r>
            <w:r w:rsidRPr="00224F58">
              <w:rPr>
                <w:sz w:val="22"/>
                <w:szCs w:val="22"/>
              </w:rPr>
              <w:tab/>
              <w:t>0,40</w:t>
            </w:r>
          </w:p>
          <w:p w14:paraId="3CA30D77" w14:textId="77777777" w:rsidR="004E7714" w:rsidRPr="00224F58" w:rsidRDefault="004E7714" w:rsidP="001E592D">
            <w:pPr>
              <w:jc w:val="both"/>
              <w:rPr>
                <w:sz w:val="22"/>
                <w:szCs w:val="22"/>
              </w:rPr>
            </w:pPr>
            <w:r w:rsidRPr="00224F58">
              <w:rPr>
                <w:sz w:val="22"/>
                <w:szCs w:val="22"/>
              </w:rPr>
              <w:t>Przygotowanie do zaliczenia</w:t>
            </w:r>
            <w:r w:rsidRPr="00224F58">
              <w:rPr>
                <w:sz w:val="22"/>
                <w:szCs w:val="22"/>
              </w:rPr>
              <w:tab/>
              <w:t>20</w:t>
            </w:r>
            <w:r w:rsidRPr="00224F58">
              <w:rPr>
                <w:sz w:val="22"/>
                <w:szCs w:val="22"/>
              </w:rPr>
              <w:tab/>
              <w:t>0,80</w:t>
            </w:r>
          </w:p>
          <w:p w14:paraId="56485F60" w14:textId="77777777" w:rsidR="004E7714" w:rsidRPr="00224F58" w:rsidRDefault="004E7714" w:rsidP="001E592D">
            <w:pPr>
              <w:jc w:val="both"/>
              <w:rPr>
                <w:sz w:val="22"/>
                <w:szCs w:val="22"/>
              </w:rPr>
            </w:pPr>
            <w:r w:rsidRPr="00224F58">
              <w:rPr>
                <w:sz w:val="22"/>
                <w:szCs w:val="22"/>
              </w:rPr>
              <w:t>Studiowanie literatury</w:t>
            </w:r>
            <w:r w:rsidRPr="00224F58">
              <w:rPr>
                <w:sz w:val="22"/>
                <w:szCs w:val="22"/>
              </w:rPr>
              <w:tab/>
              <w:t>10</w:t>
            </w:r>
            <w:r w:rsidRPr="00224F58">
              <w:rPr>
                <w:sz w:val="22"/>
                <w:szCs w:val="22"/>
              </w:rPr>
              <w:tab/>
              <w:t>0,40</w:t>
            </w:r>
          </w:p>
          <w:p w14:paraId="317FDB37" w14:textId="77777777" w:rsidR="004E7714" w:rsidRPr="00224F58" w:rsidRDefault="004E7714" w:rsidP="001E592D">
            <w:pPr>
              <w:jc w:val="both"/>
              <w:rPr>
                <w:sz w:val="22"/>
                <w:szCs w:val="22"/>
              </w:rPr>
            </w:pPr>
            <w:r w:rsidRPr="00224F58">
              <w:rPr>
                <w:b/>
                <w:bCs/>
                <w:sz w:val="22"/>
                <w:szCs w:val="22"/>
              </w:rPr>
              <w:t>Razem niekontaktowe                       1,60</w:t>
            </w:r>
          </w:p>
        </w:tc>
      </w:tr>
      <w:tr w:rsidR="004E7714" w:rsidRPr="00224F58" w14:paraId="1166C03D" w14:textId="77777777" w:rsidTr="001E592D">
        <w:trPr>
          <w:trHeight w:val="718"/>
        </w:trPr>
        <w:tc>
          <w:tcPr>
            <w:tcW w:w="3942" w:type="dxa"/>
            <w:shd w:val="clear" w:color="auto" w:fill="auto"/>
          </w:tcPr>
          <w:p w14:paraId="3726FC6F" w14:textId="77777777" w:rsidR="004E7714" w:rsidRPr="00224F58" w:rsidRDefault="004E7714" w:rsidP="001E592D">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DAEEC96" w14:textId="77777777" w:rsidR="004E7714" w:rsidRPr="00224F58" w:rsidRDefault="004E7714" w:rsidP="001E592D">
            <w:pPr>
              <w:jc w:val="both"/>
              <w:rPr>
                <w:sz w:val="22"/>
                <w:szCs w:val="22"/>
              </w:rPr>
            </w:pPr>
            <w:r w:rsidRPr="00224F58">
              <w:rPr>
                <w:sz w:val="22"/>
                <w:szCs w:val="22"/>
              </w:rPr>
              <w:t xml:space="preserve">Udział w wykładach – 10 godz.; w ćwiczeniach – 20 godz.; konsultacjach – 5 godz.; </w:t>
            </w:r>
          </w:p>
          <w:p w14:paraId="6AB73485" w14:textId="77777777" w:rsidR="004E7714" w:rsidRPr="00224F58" w:rsidRDefault="004E7714" w:rsidP="001E592D">
            <w:pPr>
              <w:jc w:val="both"/>
              <w:rPr>
                <w:sz w:val="22"/>
                <w:szCs w:val="22"/>
              </w:rPr>
            </w:pPr>
            <w:r w:rsidRPr="00224F58">
              <w:rPr>
                <w:sz w:val="22"/>
                <w:szCs w:val="22"/>
              </w:rPr>
              <w:t>Razem 35 godz. – 1,40 punktów ECTS</w:t>
            </w:r>
          </w:p>
        </w:tc>
      </w:tr>
      <w:tr w:rsidR="004E7714" w:rsidRPr="00224F58" w14:paraId="753B81B1" w14:textId="77777777" w:rsidTr="001E592D">
        <w:trPr>
          <w:trHeight w:val="718"/>
        </w:trPr>
        <w:tc>
          <w:tcPr>
            <w:tcW w:w="3942" w:type="dxa"/>
            <w:shd w:val="clear" w:color="auto" w:fill="auto"/>
          </w:tcPr>
          <w:p w14:paraId="2DE9A98C" w14:textId="77777777" w:rsidR="004E7714" w:rsidRPr="00224F58" w:rsidRDefault="004E7714" w:rsidP="001E592D">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81A1AFA" w14:textId="77777777" w:rsidR="004E7714" w:rsidRPr="00224F58" w:rsidRDefault="004E7714" w:rsidP="001E592D">
            <w:pPr>
              <w:jc w:val="both"/>
              <w:rPr>
                <w:sz w:val="22"/>
                <w:szCs w:val="22"/>
              </w:rPr>
            </w:pPr>
            <w:r w:rsidRPr="00224F58">
              <w:rPr>
                <w:sz w:val="22"/>
                <w:szCs w:val="22"/>
              </w:rPr>
              <w:t>W1 – TRiA1_W03</w:t>
            </w:r>
          </w:p>
          <w:p w14:paraId="1C89CEBA" w14:textId="77777777" w:rsidR="004E7714" w:rsidRPr="00224F58" w:rsidRDefault="004E7714" w:rsidP="001E592D">
            <w:pPr>
              <w:jc w:val="both"/>
              <w:rPr>
                <w:sz w:val="22"/>
                <w:szCs w:val="22"/>
              </w:rPr>
            </w:pPr>
            <w:r w:rsidRPr="00224F58">
              <w:rPr>
                <w:sz w:val="22"/>
                <w:szCs w:val="22"/>
              </w:rPr>
              <w:t>W2 - TRiA1_W04</w:t>
            </w:r>
          </w:p>
          <w:p w14:paraId="6DCC6A3E" w14:textId="77777777" w:rsidR="004E7714" w:rsidRPr="00224F58" w:rsidRDefault="004E7714" w:rsidP="001E592D">
            <w:pPr>
              <w:jc w:val="both"/>
              <w:rPr>
                <w:sz w:val="22"/>
                <w:szCs w:val="22"/>
              </w:rPr>
            </w:pPr>
            <w:r w:rsidRPr="00224F58">
              <w:rPr>
                <w:sz w:val="22"/>
                <w:szCs w:val="22"/>
              </w:rPr>
              <w:t>U1 - TRiA1_U02, TRiA1_U15</w:t>
            </w:r>
          </w:p>
          <w:p w14:paraId="5614C0F6" w14:textId="77777777" w:rsidR="004E7714" w:rsidRPr="00224F58" w:rsidRDefault="004E7714" w:rsidP="001E592D">
            <w:pPr>
              <w:jc w:val="both"/>
              <w:rPr>
                <w:sz w:val="22"/>
                <w:szCs w:val="22"/>
              </w:rPr>
            </w:pPr>
            <w:r w:rsidRPr="00224F58">
              <w:rPr>
                <w:sz w:val="22"/>
                <w:szCs w:val="22"/>
              </w:rPr>
              <w:t>K1 - TRiA1_K05</w:t>
            </w:r>
          </w:p>
        </w:tc>
      </w:tr>
    </w:tbl>
    <w:p w14:paraId="06EB6BD3" w14:textId="77777777" w:rsidR="004E7714" w:rsidRPr="00224F58" w:rsidRDefault="004E7714" w:rsidP="004E7714">
      <w:pPr>
        <w:rPr>
          <w:sz w:val="22"/>
          <w:szCs w:val="22"/>
        </w:rPr>
      </w:pPr>
    </w:p>
    <w:p w14:paraId="10942F55" w14:textId="77777777" w:rsidR="004E7714" w:rsidRPr="00224F58" w:rsidRDefault="004E7714" w:rsidP="004E7714">
      <w:pPr>
        <w:rPr>
          <w:sz w:val="22"/>
          <w:szCs w:val="22"/>
        </w:rPr>
      </w:pPr>
    </w:p>
    <w:p w14:paraId="1FE893C4" w14:textId="77777777" w:rsidR="004E7714" w:rsidRPr="00224F58" w:rsidRDefault="004E7714" w:rsidP="004E7714">
      <w:pPr>
        <w:rPr>
          <w:sz w:val="22"/>
          <w:szCs w:val="22"/>
        </w:rPr>
      </w:pPr>
    </w:p>
    <w:p w14:paraId="38798F69" w14:textId="77777777" w:rsidR="004E7714" w:rsidRPr="00224F58" w:rsidRDefault="004E7714" w:rsidP="004E7714">
      <w:pPr>
        <w:rPr>
          <w:sz w:val="22"/>
          <w:szCs w:val="22"/>
        </w:rPr>
      </w:pPr>
    </w:p>
    <w:p w14:paraId="2A7F7461" w14:textId="77777777" w:rsidR="004E7714" w:rsidRPr="00224F58" w:rsidRDefault="004E7714" w:rsidP="004E7714">
      <w:pPr>
        <w:rPr>
          <w:i/>
          <w:iCs/>
          <w:sz w:val="22"/>
          <w:szCs w:val="22"/>
        </w:rPr>
      </w:pPr>
    </w:p>
    <w:p w14:paraId="76A080C8" w14:textId="77777777" w:rsidR="004E7714" w:rsidRPr="00224F58" w:rsidRDefault="004E7714" w:rsidP="004E7714">
      <w:pPr>
        <w:rPr>
          <w:iCs/>
          <w:sz w:val="22"/>
          <w:szCs w:val="22"/>
        </w:rPr>
      </w:pPr>
    </w:p>
    <w:p w14:paraId="067966CE" w14:textId="77777777" w:rsidR="00412796" w:rsidRPr="00224F58" w:rsidRDefault="00412796">
      <w:pPr>
        <w:spacing w:after="160" w:line="259" w:lineRule="auto"/>
        <w:rPr>
          <w:bCs/>
          <w:sz w:val="22"/>
          <w:szCs w:val="22"/>
        </w:rPr>
      </w:pPr>
      <w:r w:rsidRPr="00224F58">
        <w:rPr>
          <w:bCs/>
          <w:sz w:val="22"/>
          <w:szCs w:val="22"/>
        </w:rPr>
        <w:br w:type="page"/>
      </w:r>
    </w:p>
    <w:p w14:paraId="7A69A0E8" w14:textId="77777777" w:rsidR="004E7714" w:rsidRPr="00224F58" w:rsidRDefault="004E7714" w:rsidP="004E7714">
      <w:pPr>
        <w:jc w:val="center"/>
        <w:rPr>
          <w:bCs/>
          <w:sz w:val="22"/>
          <w:szCs w:val="22"/>
        </w:rPr>
      </w:pPr>
    </w:p>
    <w:p w14:paraId="414EEDB3" w14:textId="77777777" w:rsidR="004E7714" w:rsidRPr="00224F58" w:rsidRDefault="004E7714" w:rsidP="004E7714">
      <w:pPr>
        <w:rPr>
          <w:b/>
          <w:sz w:val="22"/>
          <w:szCs w:val="22"/>
        </w:rPr>
      </w:pPr>
      <w:r w:rsidRPr="00224F58">
        <w:rPr>
          <w:b/>
          <w:sz w:val="22"/>
          <w:szCs w:val="22"/>
        </w:rPr>
        <w:t>Karta opisu zajęć (sylabus)</w:t>
      </w:r>
    </w:p>
    <w:p w14:paraId="0C01CAF7" w14:textId="77777777" w:rsidR="004E7714" w:rsidRPr="00224F58" w:rsidRDefault="004E7714" w:rsidP="004E771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4E7714" w:rsidRPr="00224F58" w14:paraId="530AD6B9" w14:textId="77777777" w:rsidTr="001E592D">
        <w:tc>
          <w:tcPr>
            <w:tcW w:w="3942" w:type="dxa"/>
            <w:shd w:val="clear" w:color="auto" w:fill="auto"/>
          </w:tcPr>
          <w:p w14:paraId="3BD41E87" w14:textId="77777777" w:rsidR="004E7714" w:rsidRPr="00224F58" w:rsidRDefault="004E7714" w:rsidP="001E592D">
            <w:pPr>
              <w:rPr>
                <w:sz w:val="22"/>
                <w:szCs w:val="22"/>
              </w:rPr>
            </w:pPr>
            <w:r w:rsidRPr="00224F58">
              <w:rPr>
                <w:sz w:val="22"/>
                <w:szCs w:val="22"/>
              </w:rPr>
              <w:t>Naz</w:t>
            </w:r>
            <w:r w:rsidR="000974B3" w:rsidRPr="00224F58">
              <w:rPr>
                <w:sz w:val="22"/>
                <w:szCs w:val="22"/>
              </w:rPr>
              <w:t>wa kierunkustudiów</w:t>
            </w:r>
          </w:p>
        </w:tc>
        <w:tc>
          <w:tcPr>
            <w:tcW w:w="5344" w:type="dxa"/>
            <w:shd w:val="clear" w:color="auto" w:fill="auto"/>
          </w:tcPr>
          <w:p w14:paraId="53A3EEBE" w14:textId="77777777" w:rsidR="004E7714" w:rsidRPr="00224F58" w:rsidRDefault="004E7714" w:rsidP="001E592D">
            <w:pPr>
              <w:rPr>
                <w:sz w:val="22"/>
                <w:szCs w:val="22"/>
              </w:rPr>
            </w:pPr>
            <w:r w:rsidRPr="00224F58">
              <w:rPr>
                <w:sz w:val="22"/>
                <w:szCs w:val="22"/>
              </w:rPr>
              <w:t>Technika rolnicza i agrotronika</w:t>
            </w:r>
          </w:p>
        </w:tc>
      </w:tr>
      <w:tr w:rsidR="004E7714" w:rsidRPr="00224F58" w14:paraId="4F4ED963" w14:textId="77777777" w:rsidTr="001E592D">
        <w:tc>
          <w:tcPr>
            <w:tcW w:w="3942" w:type="dxa"/>
            <w:shd w:val="clear" w:color="auto" w:fill="auto"/>
          </w:tcPr>
          <w:p w14:paraId="61DC6008" w14:textId="77777777" w:rsidR="004E7714" w:rsidRPr="00224F58" w:rsidRDefault="004E7714" w:rsidP="001E592D">
            <w:pPr>
              <w:rPr>
                <w:sz w:val="22"/>
                <w:szCs w:val="22"/>
              </w:rPr>
            </w:pPr>
            <w:r w:rsidRPr="00224F58">
              <w:rPr>
                <w:sz w:val="22"/>
                <w:szCs w:val="22"/>
              </w:rPr>
              <w:t>Nazwa modułu, także nazwa w języku angielskim</w:t>
            </w:r>
          </w:p>
        </w:tc>
        <w:tc>
          <w:tcPr>
            <w:tcW w:w="5344" w:type="dxa"/>
            <w:shd w:val="clear" w:color="auto" w:fill="auto"/>
          </w:tcPr>
          <w:p w14:paraId="5E5CF12A" w14:textId="77777777" w:rsidR="004E7714" w:rsidRPr="00224F58" w:rsidRDefault="004E7714" w:rsidP="001E592D">
            <w:pPr>
              <w:rPr>
                <w:sz w:val="22"/>
                <w:szCs w:val="22"/>
              </w:rPr>
            </w:pPr>
            <w:r w:rsidRPr="00224F58">
              <w:rPr>
                <w:sz w:val="22"/>
                <w:szCs w:val="22"/>
              </w:rPr>
              <w:t>Podstawy Produkcji Zwierzęcej</w:t>
            </w:r>
          </w:p>
          <w:p w14:paraId="2E9CC56E" w14:textId="77777777" w:rsidR="004E7714" w:rsidRPr="00224F58" w:rsidRDefault="004E7714" w:rsidP="001E592D">
            <w:pPr>
              <w:rPr>
                <w:sz w:val="22"/>
                <w:szCs w:val="22"/>
              </w:rPr>
            </w:pPr>
            <w:r w:rsidRPr="00224F58">
              <w:rPr>
                <w:sz w:val="22"/>
                <w:szCs w:val="22"/>
              </w:rPr>
              <w:t>Basics of Animal Production</w:t>
            </w:r>
          </w:p>
        </w:tc>
      </w:tr>
      <w:tr w:rsidR="004E7714" w:rsidRPr="00224F58" w14:paraId="0FA2D150" w14:textId="77777777" w:rsidTr="001E592D">
        <w:tc>
          <w:tcPr>
            <w:tcW w:w="3942" w:type="dxa"/>
            <w:shd w:val="clear" w:color="auto" w:fill="auto"/>
          </w:tcPr>
          <w:p w14:paraId="1EF68F4C" w14:textId="77777777" w:rsidR="004E7714" w:rsidRPr="00224F58" w:rsidRDefault="000974B3" w:rsidP="001E592D">
            <w:pPr>
              <w:rPr>
                <w:sz w:val="22"/>
                <w:szCs w:val="22"/>
              </w:rPr>
            </w:pPr>
            <w:r w:rsidRPr="00224F58">
              <w:rPr>
                <w:sz w:val="22"/>
                <w:szCs w:val="22"/>
              </w:rPr>
              <w:t>Język wykładowy</w:t>
            </w:r>
          </w:p>
        </w:tc>
        <w:tc>
          <w:tcPr>
            <w:tcW w:w="5344" w:type="dxa"/>
            <w:shd w:val="clear" w:color="auto" w:fill="auto"/>
          </w:tcPr>
          <w:p w14:paraId="73E41266" w14:textId="77777777" w:rsidR="004E7714" w:rsidRPr="00224F58" w:rsidRDefault="004E7714" w:rsidP="001E592D">
            <w:pPr>
              <w:rPr>
                <w:sz w:val="22"/>
                <w:szCs w:val="22"/>
              </w:rPr>
            </w:pPr>
            <w:r w:rsidRPr="00224F58">
              <w:rPr>
                <w:sz w:val="22"/>
                <w:szCs w:val="22"/>
              </w:rPr>
              <w:t>polski</w:t>
            </w:r>
          </w:p>
        </w:tc>
      </w:tr>
      <w:tr w:rsidR="004E7714" w:rsidRPr="00224F58" w14:paraId="29533082" w14:textId="77777777" w:rsidTr="001E592D">
        <w:tc>
          <w:tcPr>
            <w:tcW w:w="3942" w:type="dxa"/>
            <w:shd w:val="clear" w:color="auto" w:fill="auto"/>
          </w:tcPr>
          <w:p w14:paraId="7444A015" w14:textId="77777777" w:rsidR="004E7714" w:rsidRPr="00224F58" w:rsidRDefault="000974B3" w:rsidP="000974B3">
            <w:pPr>
              <w:autoSpaceDE w:val="0"/>
              <w:autoSpaceDN w:val="0"/>
              <w:adjustRightInd w:val="0"/>
              <w:rPr>
                <w:sz w:val="22"/>
                <w:szCs w:val="22"/>
              </w:rPr>
            </w:pPr>
            <w:r w:rsidRPr="00224F58">
              <w:rPr>
                <w:sz w:val="22"/>
                <w:szCs w:val="22"/>
              </w:rPr>
              <w:t>Rodzaj modułu</w:t>
            </w:r>
          </w:p>
        </w:tc>
        <w:tc>
          <w:tcPr>
            <w:tcW w:w="5344" w:type="dxa"/>
            <w:shd w:val="clear" w:color="auto" w:fill="auto"/>
          </w:tcPr>
          <w:p w14:paraId="07BE4469" w14:textId="77777777" w:rsidR="004E7714" w:rsidRPr="00224F58" w:rsidRDefault="000974B3" w:rsidP="000974B3">
            <w:pPr>
              <w:rPr>
                <w:sz w:val="22"/>
                <w:szCs w:val="22"/>
              </w:rPr>
            </w:pPr>
            <w:r w:rsidRPr="00224F58">
              <w:rPr>
                <w:sz w:val="22"/>
                <w:szCs w:val="22"/>
              </w:rPr>
              <w:t>obowiązkowy</w:t>
            </w:r>
          </w:p>
        </w:tc>
      </w:tr>
      <w:tr w:rsidR="004E7714" w:rsidRPr="00224F58" w14:paraId="1FF408A9" w14:textId="77777777" w:rsidTr="001E592D">
        <w:tc>
          <w:tcPr>
            <w:tcW w:w="3942" w:type="dxa"/>
            <w:shd w:val="clear" w:color="auto" w:fill="auto"/>
          </w:tcPr>
          <w:p w14:paraId="7778C630" w14:textId="77777777" w:rsidR="004E7714" w:rsidRPr="00224F58" w:rsidRDefault="004E7714" w:rsidP="001E592D">
            <w:pPr>
              <w:rPr>
                <w:sz w:val="22"/>
                <w:szCs w:val="22"/>
              </w:rPr>
            </w:pPr>
            <w:r w:rsidRPr="00224F58">
              <w:rPr>
                <w:sz w:val="22"/>
                <w:szCs w:val="22"/>
              </w:rPr>
              <w:t>Poziom studiów</w:t>
            </w:r>
          </w:p>
        </w:tc>
        <w:tc>
          <w:tcPr>
            <w:tcW w:w="5344" w:type="dxa"/>
            <w:shd w:val="clear" w:color="auto" w:fill="auto"/>
          </w:tcPr>
          <w:p w14:paraId="6F580CE8" w14:textId="77777777" w:rsidR="004E7714" w:rsidRPr="00224F58" w:rsidRDefault="004E7714" w:rsidP="000974B3">
            <w:pPr>
              <w:rPr>
                <w:sz w:val="22"/>
                <w:szCs w:val="22"/>
              </w:rPr>
            </w:pPr>
            <w:r w:rsidRPr="00224F58">
              <w:rPr>
                <w:sz w:val="22"/>
                <w:szCs w:val="22"/>
              </w:rPr>
              <w:t>pierwszego stopni</w:t>
            </w:r>
            <w:r w:rsidR="000974B3" w:rsidRPr="00224F58">
              <w:rPr>
                <w:sz w:val="22"/>
                <w:szCs w:val="22"/>
              </w:rPr>
              <w:t>a</w:t>
            </w:r>
          </w:p>
        </w:tc>
      </w:tr>
      <w:tr w:rsidR="004E7714" w:rsidRPr="00224F58" w14:paraId="1B01876F" w14:textId="77777777" w:rsidTr="001E592D">
        <w:tc>
          <w:tcPr>
            <w:tcW w:w="3942" w:type="dxa"/>
            <w:shd w:val="clear" w:color="auto" w:fill="auto"/>
          </w:tcPr>
          <w:p w14:paraId="6FFCEFEB" w14:textId="77777777" w:rsidR="004E7714" w:rsidRPr="00224F58" w:rsidRDefault="004E7714" w:rsidP="001E592D">
            <w:pPr>
              <w:rPr>
                <w:sz w:val="22"/>
                <w:szCs w:val="22"/>
              </w:rPr>
            </w:pPr>
            <w:r w:rsidRPr="00224F58">
              <w:rPr>
                <w:sz w:val="22"/>
                <w:szCs w:val="22"/>
              </w:rPr>
              <w:t>Forma studiów</w:t>
            </w:r>
          </w:p>
        </w:tc>
        <w:tc>
          <w:tcPr>
            <w:tcW w:w="5344" w:type="dxa"/>
            <w:shd w:val="clear" w:color="auto" w:fill="auto"/>
          </w:tcPr>
          <w:p w14:paraId="558CF0DF" w14:textId="77777777" w:rsidR="004E7714" w:rsidRPr="00224F58" w:rsidRDefault="004E7714" w:rsidP="001E592D">
            <w:pPr>
              <w:rPr>
                <w:sz w:val="22"/>
                <w:szCs w:val="22"/>
              </w:rPr>
            </w:pPr>
            <w:r w:rsidRPr="00224F58">
              <w:rPr>
                <w:sz w:val="22"/>
                <w:szCs w:val="22"/>
              </w:rPr>
              <w:t>niestacjonarne</w:t>
            </w:r>
          </w:p>
        </w:tc>
      </w:tr>
      <w:tr w:rsidR="004E7714" w:rsidRPr="00224F58" w14:paraId="3A1A8625" w14:textId="77777777" w:rsidTr="001E592D">
        <w:tc>
          <w:tcPr>
            <w:tcW w:w="3942" w:type="dxa"/>
            <w:shd w:val="clear" w:color="auto" w:fill="auto"/>
          </w:tcPr>
          <w:p w14:paraId="24B580CC" w14:textId="77777777" w:rsidR="004E7714" w:rsidRPr="00224F58" w:rsidRDefault="004E7714" w:rsidP="001E592D">
            <w:pPr>
              <w:rPr>
                <w:sz w:val="22"/>
                <w:szCs w:val="22"/>
              </w:rPr>
            </w:pPr>
            <w:r w:rsidRPr="00224F58">
              <w:rPr>
                <w:sz w:val="22"/>
                <w:szCs w:val="22"/>
              </w:rPr>
              <w:t>Rok studiów dla kierunku</w:t>
            </w:r>
          </w:p>
        </w:tc>
        <w:tc>
          <w:tcPr>
            <w:tcW w:w="5344" w:type="dxa"/>
            <w:shd w:val="clear" w:color="auto" w:fill="auto"/>
          </w:tcPr>
          <w:p w14:paraId="621AD2EC" w14:textId="77777777" w:rsidR="004E7714" w:rsidRPr="00224F58" w:rsidRDefault="004E7714" w:rsidP="001E592D">
            <w:pPr>
              <w:rPr>
                <w:sz w:val="22"/>
                <w:szCs w:val="22"/>
              </w:rPr>
            </w:pPr>
            <w:r w:rsidRPr="00224F58">
              <w:rPr>
                <w:sz w:val="22"/>
                <w:szCs w:val="22"/>
              </w:rPr>
              <w:t>III</w:t>
            </w:r>
          </w:p>
        </w:tc>
      </w:tr>
      <w:tr w:rsidR="004E7714" w:rsidRPr="00224F58" w14:paraId="2744B7D8" w14:textId="77777777" w:rsidTr="001E592D">
        <w:tc>
          <w:tcPr>
            <w:tcW w:w="3942" w:type="dxa"/>
            <w:shd w:val="clear" w:color="auto" w:fill="auto"/>
          </w:tcPr>
          <w:p w14:paraId="26990E30" w14:textId="77777777" w:rsidR="004E7714" w:rsidRPr="00224F58" w:rsidRDefault="004E7714" w:rsidP="001E592D">
            <w:pPr>
              <w:rPr>
                <w:sz w:val="22"/>
                <w:szCs w:val="22"/>
              </w:rPr>
            </w:pPr>
            <w:r w:rsidRPr="00224F58">
              <w:rPr>
                <w:sz w:val="22"/>
                <w:szCs w:val="22"/>
              </w:rPr>
              <w:t>Semestr dla kierunku</w:t>
            </w:r>
          </w:p>
        </w:tc>
        <w:tc>
          <w:tcPr>
            <w:tcW w:w="5344" w:type="dxa"/>
            <w:shd w:val="clear" w:color="auto" w:fill="auto"/>
          </w:tcPr>
          <w:p w14:paraId="58C20B9F" w14:textId="77777777" w:rsidR="004E7714" w:rsidRPr="00224F58" w:rsidRDefault="004E7714" w:rsidP="001E592D">
            <w:pPr>
              <w:rPr>
                <w:sz w:val="22"/>
                <w:szCs w:val="22"/>
              </w:rPr>
            </w:pPr>
            <w:r w:rsidRPr="00224F58">
              <w:rPr>
                <w:sz w:val="22"/>
                <w:szCs w:val="22"/>
              </w:rPr>
              <w:t>5</w:t>
            </w:r>
          </w:p>
        </w:tc>
      </w:tr>
      <w:tr w:rsidR="004E7714" w:rsidRPr="00224F58" w14:paraId="2B01E906" w14:textId="77777777" w:rsidTr="001E592D">
        <w:tc>
          <w:tcPr>
            <w:tcW w:w="3942" w:type="dxa"/>
            <w:shd w:val="clear" w:color="auto" w:fill="auto"/>
          </w:tcPr>
          <w:p w14:paraId="124D8E39" w14:textId="77777777" w:rsidR="004E7714" w:rsidRPr="00224F58" w:rsidRDefault="004E7714" w:rsidP="001E592D">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455CF63" w14:textId="77777777" w:rsidR="004E7714" w:rsidRPr="00224F58" w:rsidRDefault="004E7714" w:rsidP="001E592D">
            <w:pPr>
              <w:rPr>
                <w:sz w:val="22"/>
                <w:szCs w:val="22"/>
              </w:rPr>
            </w:pPr>
            <w:r w:rsidRPr="00224F58">
              <w:rPr>
                <w:sz w:val="22"/>
                <w:szCs w:val="22"/>
              </w:rPr>
              <w:t>3 (1,64/1,36)</w:t>
            </w:r>
          </w:p>
        </w:tc>
      </w:tr>
      <w:tr w:rsidR="004E7714" w:rsidRPr="00224F58" w14:paraId="4FEF9A74" w14:textId="77777777" w:rsidTr="001E592D">
        <w:tc>
          <w:tcPr>
            <w:tcW w:w="3942" w:type="dxa"/>
            <w:shd w:val="clear" w:color="auto" w:fill="auto"/>
          </w:tcPr>
          <w:p w14:paraId="03555FC7" w14:textId="77777777" w:rsidR="004E7714" w:rsidRPr="00224F58" w:rsidRDefault="004E7714" w:rsidP="001E592D">
            <w:pPr>
              <w:autoSpaceDE w:val="0"/>
              <w:autoSpaceDN w:val="0"/>
              <w:adjustRightInd w:val="0"/>
              <w:rPr>
                <w:sz w:val="22"/>
                <w:szCs w:val="22"/>
              </w:rPr>
            </w:pPr>
            <w:r w:rsidRPr="00224F58">
              <w:rPr>
                <w:sz w:val="22"/>
                <w:szCs w:val="22"/>
              </w:rPr>
              <w:t>Tytuł naukowy/stopień naukowy, imię i nazwisko osobyodpowiedzialnej za moduł</w:t>
            </w:r>
          </w:p>
        </w:tc>
        <w:tc>
          <w:tcPr>
            <w:tcW w:w="5344" w:type="dxa"/>
            <w:shd w:val="clear" w:color="auto" w:fill="auto"/>
          </w:tcPr>
          <w:p w14:paraId="7D480B8A" w14:textId="77777777" w:rsidR="004E7714" w:rsidRPr="00224F58" w:rsidRDefault="004E7714" w:rsidP="001E592D">
            <w:pPr>
              <w:rPr>
                <w:sz w:val="22"/>
                <w:szCs w:val="22"/>
              </w:rPr>
            </w:pPr>
            <w:r w:rsidRPr="00224F58">
              <w:rPr>
                <w:sz w:val="22"/>
                <w:szCs w:val="22"/>
              </w:rPr>
              <w:t>Dr hab. Justyna Batkowska prof. uczelni</w:t>
            </w:r>
          </w:p>
        </w:tc>
      </w:tr>
      <w:tr w:rsidR="004E7714" w:rsidRPr="00224F58" w14:paraId="0A7AD79F" w14:textId="77777777" w:rsidTr="001E592D">
        <w:tc>
          <w:tcPr>
            <w:tcW w:w="3942" w:type="dxa"/>
            <w:shd w:val="clear" w:color="auto" w:fill="auto"/>
          </w:tcPr>
          <w:p w14:paraId="36054582" w14:textId="77777777" w:rsidR="004E7714" w:rsidRPr="00224F58" w:rsidRDefault="000974B3" w:rsidP="001E592D">
            <w:pPr>
              <w:rPr>
                <w:sz w:val="22"/>
                <w:szCs w:val="22"/>
              </w:rPr>
            </w:pPr>
            <w:r w:rsidRPr="00224F58">
              <w:rPr>
                <w:sz w:val="22"/>
                <w:szCs w:val="22"/>
              </w:rPr>
              <w:t>Jednostka oferująca moduł</w:t>
            </w:r>
          </w:p>
        </w:tc>
        <w:tc>
          <w:tcPr>
            <w:tcW w:w="5344" w:type="dxa"/>
            <w:shd w:val="clear" w:color="auto" w:fill="auto"/>
          </w:tcPr>
          <w:p w14:paraId="03485F40" w14:textId="77777777" w:rsidR="004E7714" w:rsidRPr="00224F58" w:rsidRDefault="004E7714" w:rsidP="001E592D">
            <w:pPr>
              <w:rPr>
                <w:sz w:val="22"/>
                <w:szCs w:val="22"/>
              </w:rPr>
            </w:pPr>
            <w:r w:rsidRPr="00224F58">
              <w:rPr>
                <w:sz w:val="22"/>
                <w:szCs w:val="22"/>
              </w:rPr>
              <w:t>Instytut Biologicznych Podstaw Produkcji Zwierzęcej</w:t>
            </w:r>
          </w:p>
        </w:tc>
      </w:tr>
      <w:tr w:rsidR="004E7714" w:rsidRPr="00224F58" w14:paraId="3733B167" w14:textId="77777777" w:rsidTr="001E592D">
        <w:tc>
          <w:tcPr>
            <w:tcW w:w="3942" w:type="dxa"/>
            <w:shd w:val="clear" w:color="auto" w:fill="auto"/>
          </w:tcPr>
          <w:p w14:paraId="25AE992D" w14:textId="77777777" w:rsidR="004E7714" w:rsidRPr="00224F58" w:rsidRDefault="004E7714" w:rsidP="001E592D">
            <w:pPr>
              <w:rPr>
                <w:sz w:val="22"/>
                <w:szCs w:val="22"/>
              </w:rPr>
            </w:pPr>
            <w:r w:rsidRPr="00224F58">
              <w:rPr>
                <w:sz w:val="22"/>
                <w:szCs w:val="22"/>
              </w:rPr>
              <w:t>Cel modułu</w:t>
            </w:r>
          </w:p>
          <w:p w14:paraId="3637167A" w14:textId="77777777" w:rsidR="004E7714" w:rsidRPr="00224F58" w:rsidRDefault="004E7714" w:rsidP="001E592D">
            <w:pPr>
              <w:rPr>
                <w:sz w:val="22"/>
                <w:szCs w:val="22"/>
              </w:rPr>
            </w:pPr>
          </w:p>
        </w:tc>
        <w:tc>
          <w:tcPr>
            <w:tcW w:w="5344" w:type="dxa"/>
            <w:shd w:val="clear" w:color="auto" w:fill="auto"/>
          </w:tcPr>
          <w:p w14:paraId="7A660751" w14:textId="77777777" w:rsidR="004E7714" w:rsidRPr="00224F58" w:rsidRDefault="004E7714" w:rsidP="001E592D">
            <w:pPr>
              <w:autoSpaceDE w:val="0"/>
              <w:autoSpaceDN w:val="0"/>
              <w:adjustRightInd w:val="0"/>
              <w:jc w:val="both"/>
              <w:rPr>
                <w:sz w:val="22"/>
                <w:szCs w:val="22"/>
              </w:rPr>
            </w:pPr>
            <w:r w:rsidRPr="00224F58">
              <w:rPr>
                <w:sz w:val="22"/>
                <w:szCs w:val="22"/>
              </w:rPr>
              <w:t>Celem przedmiotu jest zapoznanie studentów z biologicznymi, środowiskowymi i ekonomicznymi uwarunkowaniami produkcji zwierzęcej. Uzyskanie wiedzy, umiejętności i kompetencji społecznych z zakresu zasad i procesów zachodzących w chowie i hodowli zwierząt gospodarskich w kraju i na świecie, ze uwzględnieniem wielu kierunkowości użytkowania, stopnia intensyfikacji produkcji, jak również czynników genetycznych i środowiskowych kształtujących jakość pozyskiwanych surowców.</w:t>
            </w:r>
          </w:p>
        </w:tc>
      </w:tr>
      <w:tr w:rsidR="004E7714" w:rsidRPr="00224F58" w14:paraId="3F58043F" w14:textId="77777777" w:rsidTr="001E592D">
        <w:trPr>
          <w:trHeight w:val="236"/>
        </w:trPr>
        <w:tc>
          <w:tcPr>
            <w:tcW w:w="3942" w:type="dxa"/>
            <w:vMerge w:val="restart"/>
            <w:shd w:val="clear" w:color="auto" w:fill="auto"/>
          </w:tcPr>
          <w:p w14:paraId="55298360" w14:textId="77777777" w:rsidR="004E7714" w:rsidRPr="00224F58" w:rsidRDefault="004E7714" w:rsidP="001E592D">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4A1D43D" w14:textId="77777777" w:rsidR="004E7714" w:rsidRPr="00224F58" w:rsidRDefault="004E7714" w:rsidP="001E592D">
            <w:pPr>
              <w:rPr>
                <w:sz w:val="22"/>
                <w:szCs w:val="22"/>
              </w:rPr>
            </w:pPr>
            <w:r w:rsidRPr="00224F58">
              <w:rPr>
                <w:sz w:val="22"/>
                <w:szCs w:val="22"/>
              </w:rPr>
              <w:t xml:space="preserve">Wiedza: </w:t>
            </w:r>
          </w:p>
        </w:tc>
      </w:tr>
      <w:tr w:rsidR="004E7714" w:rsidRPr="00224F58" w14:paraId="5D66ABAF" w14:textId="77777777" w:rsidTr="001E592D">
        <w:trPr>
          <w:trHeight w:val="233"/>
        </w:trPr>
        <w:tc>
          <w:tcPr>
            <w:tcW w:w="3942" w:type="dxa"/>
            <w:vMerge/>
            <w:shd w:val="clear" w:color="auto" w:fill="auto"/>
          </w:tcPr>
          <w:p w14:paraId="2EA7C7CB" w14:textId="77777777" w:rsidR="004E7714" w:rsidRPr="00224F58" w:rsidRDefault="004E7714" w:rsidP="001E592D">
            <w:pPr>
              <w:rPr>
                <w:sz w:val="22"/>
                <w:szCs w:val="22"/>
                <w:highlight w:val="yellow"/>
              </w:rPr>
            </w:pPr>
          </w:p>
        </w:tc>
        <w:tc>
          <w:tcPr>
            <w:tcW w:w="5344" w:type="dxa"/>
            <w:shd w:val="clear" w:color="auto" w:fill="auto"/>
          </w:tcPr>
          <w:p w14:paraId="75A88797" w14:textId="77777777" w:rsidR="004E7714" w:rsidRPr="00224F58" w:rsidRDefault="004E7714" w:rsidP="001E592D">
            <w:pPr>
              <w:shd w:val="clear" w:color="auto" w:fill="FFFFFF"/>
              <w:rPr>
                <w:sz w:val="22"/>
                <w:szCs w:val="22"/>
              </w:rPr>
            </w:pPr>
            <w:r w:rsidRPr="00224F58">
              <w:rPr>
                <w:sz w:val="22"/>
                <w:szCs w:val="22"/>
              </w:rPr>
              <w:t xml:space="preserve">1. posiada wiedzę z zakresu podstaw pracy hodowlanej zwierząt gospodarskich </w:t>
            </w:r>
          </w:p>
        </w:tc>
      </w:tr>
      <w:tr w:rsidR="004E7714" w:rsidRPr="00224F58" w14:paraId="300692A9" w14:textId="77777777" w:rsidTr="001E592D">
        <w:trPr>
          <w:trHeight w:val="233"/>
        </w:trPr>
        <w:tc>
          <w:tcPr>
            <w:tcW w:w="3942" w:type="dxa"/>
            <w:vMerge/>
            <w:shd w:val="clear" w:color="auto" w:fill="auto"/>
          </w:tcPr>
          <w:p w14:paraId="46D52DEB" w14:textId="77777777" w:rsidR="004E7714" w:rsidRPr="00224F58" w:rsidRDefault="004E7714" w:rsidP="001E592D">
            <w:pPr>
              <w:rPr>
                <w:sz w:val="22"/>
                <w:szCs w:val="22"/>
                <w:highlight w:val="yellow"/>
              </w:rPr>
            </w:pPr>
          </w:p>
        </w:tc>
        <w:tc>
          <w:tcPr>
            <w:tcW w:w="5344" w:type="dxa"/>
            <w:shd w:val="clear" w:color="auto" w:fill="auto"/>
          </w:tcPr>
          <w:p w14:paraId="7B4F65F0" w14:textId="77777777" w:rsidR="004E7714" w:rsidRPr="00224F58" w:rsidRDefault="004E7714" w:rsidP="001E592D">
            <w:pPr>
              <w:rPr>
                <w:sz w:val="22"/>
                <w:szCs w:val="22"/>
              </w:rPr>
            </w:pPr>
            <w:r w:rsidRPr="00224F58">
              <w:rPr>
                <w:sz w:val="22"/>
                <w:szCs w:val="22"/>
              </w:rPr>
              <w:t>2. zna podstawowe technologie pozyskania surowców od zwierząt gospodarskich</w:t>
            </w:r>
          </w:p>
        </w:tc>
      </w:tr>
      <w:tr w:rsidR="004E7714" w:rsidRPr="00224F58" w14:paraId="261C34A5" w14:textId="77777777" w:rsidTr="001E592D">
        <w:trPr>
          <w:trHeight w:val="233"/>
        </w:trPr>
        <w:tc>
          <w:tcPr>
            <w:tcW w:w="3942" w:type="dxa"/>
            <w:vMerge/>
            <w:shd w:val="clear" w:color="auto" w:fill="auto"/>
          </w:tcPr>
          <w:p w14:paraId="07353B95" w14:textId="77777777" w:rsidR="004E7714" w:rsidRPr="00224F58" w:rsidRDefault="004E7714" w:rsidP="001E592D">
            <w:pPr>
              <w:rPr>
                <w:sz w:val="22"/>
                <w:szCs w:val="22"/>
                <w:highlight w:val="yellow"/>
              </w:rPr>
            </w:pPr>
          </w:p>
        </w:tc>
        <w:tc>
          <w:tcPr>
            <w:tcW w:w="5344" w:type="dxa"/>
            <w:shd w:val="clear" w:color="auto" w:fill="auto"/>
          </w:tcPr>
          <w:p w14:paraId="203B82F8" w14:textId="77777777" w:rsidR="004E7714" w:rsidRPr="00224F58" w:rsidRDefault="004E7714" w:rsidP="001E592D">
            <w:pPr>
              <w:rPr>
                <w:sz w:val="22"/>
                <w:szCs w:val="22"/>
              </w:rPr>
            </w:pPr>
            <w:r w:rsidRPr="00224F58">
              <w:rPr>
                <w:sz w:val="22"/>
                <w:szCs w:val="22"/>
              </w:rPr>
              <w:t>3. rozumie relacje zachodzące pomiędzy pracą hodowlaną, chowem zwierząt a jakością surowców od nich pozyskiwanych</w:t>
            </w:r>
          </w:p>
        </w:tc>
      </w:tr>
      <w:tr w:rsidR="004E7714" w:rsidRPr="00224F58" w14:paraId="4C235020" w14:textId="77777777" w:rsidTr="001E592D">
        <w:trPr>
          <w:trHeight w:val="233"/>
        </w:trPr>
        <w:tc>
          <w:tcPr>
            <w:tcW w:w="3942" w:type="dxa"/>
            <w:vMerge/>
            <w:shd w:val="clear" w:color="auto" w:fill="auto"/>
          </w:tcPr>
          <w:p w14:paraId="231C5B89" w14:textId="77777777" w:rsidR="004E7714" w:rsidRPr="00224F58" w:rsidRDefault="004E7714" w:rsidP="001E592D">
            <w:pPr>
              <w:rPr>
                <w:sz w:val="22"/>
                <w:szCs w:val="22"/>
                <w:highlight w:val="yellow"/>
              </w:rPr>
            </w:pPr>
          </w:p>
        </w:tc>
        <w:tc>
          <w:tcPr>
            <w:tcW w:w="5344" w:type="dxa"/>
            <w:shd w:val="clear" w:color="auto" w:fill="auto"/>
          </w:tcPr>
          <w:p w14:paraId="11F05616" w14:textId="77777777" w:rsidR="004E7714" w:rsidRPr="00224F58" w:rsidRDefault="004E7714" w:rsidP="001E592D">
            <w:pPr>
              <w:rPr>
                <w:sz w:val="22"/>
                <w:szCs w:val="22"/>
              </w:rPr>
            </w:pPr>
            <w:r w:rsidRPr="00224F58">
              <w:rPr>
                <w:sz w:val="22"/>
                <w:szCs w:val="22"/>
              </w:rPr>
              <w:t>Umiejętności:</w:t>
            </w:r>
          </w:p>
        </w:tc>
      </w:tr>
      <w:tr w:rsidR="004E7714" w:rsidRPr="00224F58" w14:paraId="5A05316F" w14:textId="77777777" w:rsidTr="001E592D">
        <w:trPr>
          <w:trHeight w:val="233"/>
        </w:trPr>
        <w:tc>
          <w:tcPr>
            <w:tcW w:w="3942" w:type="dxa"/>
            <w:vMerge/>
            <w:shd w:val="clear" w:color="auto" w:fill="auto"/>
          </w:tcPr>
          <w:p w14:paraId="01C5B611" w14:textId="77777777" w:rsidR="004E7714" w:rsidRPr="00224F58" w:rsidRDefault="004E7714" w:rsidP="001E592D">
            <w:pPr>
              <w:rPr>
                <w:sz w:val="22"/>
                <w:szCs w:val="22"/>
                <w:highlight w:val="yellow"/>
              </w:rPr>
            </w:pPr>
          </w:p>
        </w:tc>
        <w:tc>
          <w:tcPr>
            <w:tcW w:w="5344" w:type="dxa"/>
            <w:shd w:val="clear" w:color="auto" w:fill="auto"/>
          </w:tcPr>
          <w:p w14:paraId="18E666DF" w14:textId="77777777" w:rsidR="004E7714" w:rsidRPr="00224F58" w:rsidRDefault="004E7714" w:rsidP="001E592D">
            <w:pPr>
              <w:rPr>
                <w:sz w:val="22"/>
                <w:szCs w:val="22"/>
              </w:rPr>
            </w:pPr>
            <w:r w:rsidRPr="00224F58">
              <w:rPr>
                <w:sz w:val="22"/>
                <w:szCs w:val="22"/>
              </w:rPr>
              <w:t>1. potrafi scharakteryzować technologie produkcji surowców zwierzęcych</w:t>
            </w:r>
          </w:p>
        </w:tc>
      </w:tr>
      <w:tr w:rsidR="004E7714" w:rsidRPr="00224F58" w14:paraId="422D6BDC" w14:textId="77777777" w:rsidTr="001E592D">
        <w:trPr>
          <w:trHeight w:val="233"/>
        </w:trPr>
        <w:tc>
          <w:tcPr>
            <w:tcW w:w="3942" w:type="dxa"/>
            <w:vMerge/>
            <w:shd w:val="clear" w:color="auto" w:fill="auto"/>
          </w:tcPr>
          <w:p w14:paraId="1446578D" w14:textId="77777777" w:rsidR="004E7714" w:rsidRPr="00224F58" w:rsidRDefault="004E7714" w:rsidP="001E592D">
            <w:pPr>
              <w:rPr>
                <w:sz w:val="22"/>
                <w:szCs w:val="22"/>
                <w:highlight w:val="yellow"/>
              </w:rPr>
            </w:pPr>
          </w:p>
        </w:tc>
        <w:tc>
          <w:tcPr>
            <w:tcW w:w="5344" w:type="dxa"/>
            <w:shd w:val="clear" w:color="auto" w:fill="auto"/>
          </w:tcPr>
          <w:p w14:paraId="69998919" w14:textId="77777777" w:rsidR="004E7714" w:rsidRPr="00224F58" w:rsidRDefault="004E7714" w:rsidP="001E592D">
            <w:pPr>
              <w:rPr>
                <w:sz w:val="22"/>
                <w:szCs w:val="22"/>
              </w:rPr>
            </w:pPr>
            <w:r w:rsidRPr="00224F58">
              <w:rPr>
                <w:sz w:val="22"/>
                <w:szCs w:val="22"/>
              </w:rPr>
              <w:t>Kompetencje społeczne:</w:t>
            </w:r>
          </w:p>
        </w:tc>
      </w:tr>
      <w:tr w:rsidR="004E7714" w:rsidRPr="00224F58" w14:paraId="7166B6EC" w14:textId="77777777" w:rsidTr="001E592D">
        <w:trPr>
          <w:trHeight w:val="233"/>
        </w:trPr>
        <w:tc>
          <w:tcPr>
            <w:tcW w:w="3942" w:type="dxa"/>
            <w:vMerge/>
            <w:shd w:val="clear" w:color="auto" w:fill="auto"/>
          </w:tcPr>
          <w:p w14:paraId="638FA05A" w14:textId="77777777" w:rsidR="004E7714" w:rsidRPr="00224F58" w:rsidRDefault="004E7714" w:rsidP="001E592D">
            <w:pPr>
              <w:rPr>
                <w:sz w:val="22"/>
                <w:szCs w:val="22"/>
                <w:highlight w:val="yellow"/>
              </w:rPr>
            </w:pPr>
          </w:p>
        </w:tc>
        <w:tc>
          <w:tcPr>
            <w:tcW w:w="5344" w:type="dxa"/>
            <w:shd w:val="clear" w:color="auto" w:fill="auto"/>
          </w:tcPr>
          <w:p w14:paraId="180776D6" w14:textId="77777777" w:rsidR="004E7714" w:rsidRPr="00224F58" w:rsidRDefault="004E7714" w:rsidP="001E592D">
            <w:pPr>
              <w:rPr>
                <w:sz w:val="22"/>
                <w:szCs w:val="22"/>
              </w:rPr>
            </w:pPr>
            <w:r w:rsidRPr="00224F58">
              <w:rPr>
                <w:sz w:val="22"/>
                <w:szCs w:val="22"/>
              </w:rPr>
              <w:t>1. posiada świadomość zależności jakości surowców zwierzęcych na rynku w zależności od ich pochodzenia oraz technologii pozyskania</w:t>
            </w:r>
          </w:p>
        </w:tc>
      </w:tr>
      <w:tr w:rsidR="004E7714" w:rsidRPr="00224F58" w14:paraId="474370E4" w14:textId="77777777" w:rsidTr="001E592D">
        <w:trPr>
          <w:trHeight w:val="233"/>
        </w:trPr>
        <w:tc>
          <w:tcPr>
            <w:tcW w:w="3942" w:type="dxa"/>
            <w:vMerge/>
            <w:shd w:val="clear" w:color="auto" w:fill="auto"/>
          </w:tcPr>
          <w:p w14:paraId="0C846B02" w14:textId="77777777" w:rsidR="004E7714" w:rsidRPr="00224F58" w:rsidRDefault="004E7714" w:rsidP="001E592D">
            <w:pPr>
              <w:rPr>
                <w:sz w:val="22"/>
                <w:szCs w:val="22"/>
                <w:highlight w:val="yellow"/>
              </w:rPr>
            </w:pPr>
          </w:p>
        </w:tc>
        <w:tc>
          <w:tcPr>
            <w:tcW w:w="5344" w:type="dxa"/>
            <w:shd w:val="clear" w:color="auto" w:fill="auto"/>
          </w:tcPr>
          <w:p w14:paraId="4F09D529" w14:textId="77777777" w:rsidR="004E7714" w:rsidRPr="00224F58" w:rsidRDefault="004E7714" w:rsidP="001E592D">
            <w:pPr>
              <w:rPr>
                <w:sz w:val="22"/>
                <w:szCs w:val="22"/>
              </w:rPr>
            </w:pPr>
            <w:r w:rsidRPr="00224F58">
              <w:rPr>
                <w:sz w:val="22"/>
                <w:szCs w:val="22"/>
              </w:rPr>
              <w:t>2. ma świadomość postępu technologicznego stale zachodzącego w produkcji zwierzęcej oraz jego wpływu na dobrostan zwierząt gospodarskich i środowisko przyrodnicze</w:t>
            </w:r>
          </w:p>
        </w:tc>
      </w:tr>
      <w:tr w:rsidR="004E7714" w:rsidRPr="00224F58" w14:paraId="0880B8B6" w14:textId="77777777" w:rsidTr="001E592D">
        <w:trPr>
          <w:trHeight w:val="541"/>
        </w:trPr>
        <w:tc>
          <w:tcPr>
            <w:tcW w:w="3942" w:type="dxa"/>
            <w:shd w:val="clear" w:color="auto" w:fill="auto"/>
          </w:tcPr>
          <w:p w14:paraId="014EC35B" w14:textId="77777777" w:rsidR="004E7714" w:rsidRPr="00224F58" w:rsidRDefault="004E7714" w:rsidP="001E592D">
            <w:pPr>
              <w:rPr>
                <w:sz w:val="22"/>
                <w:szCs w:val="22"/>
              </w:rPr>
            </w:pPr>
            <w:r w:rsidRPr="00224F58">
              <w:rPr>
                <w:sz w:val="22"/>
                <w:szCs w:val="22"/>
              </w:rPr>
              <w:t xml:space="preserve">Wymagania wstępne i dodatkowe </w:t>
            </w:r>
          </w:p>
        </w:tc>
        <w:tc>
          <w:tcPr>
            <w:tcW w:w="5344" w:type="dxa"/>
            <w:shd w:val="clear" w:color="auto" w:fill="auto"/>
          </w:tcPr>
          <w:p w14:paraId="45A93C72" w14:textId="77777777" w:rsidR="004E7714" w:rsidRPr="00224F58" w:rsidRDefault="004E7714" w:rsidP="001E592D">
            <w:pPr>
              <w:jc w:val="both"/>
              <w:rPr>
                <w:sz w:val="22"/>
                <w:szCs w:val="22"/>
              </w:rPr>
            </w:pPr>
            <w:r w:rsidRPr="00224F58">
              <w:rPr>
                <w:sz w:val="22"/>
                <w:szCs w:val="22"/>
              </w:rPr>
              <w:t>brak</w:t>
            </w:r>
          </w:p>
        </w:tc>
      </w:tr>
      <w:tr w:rsidR="004E7714" w:rsidRPr="00224F58" w14:paraId="14A3AA3F" w14:textId="77777777" w:rsidTr="001E592D">
        <w:trPr>
          <w:trHeight w:val="1810"/>
        </w:trPr>
        <w:tc>
          <w:tcPr>
            <w:tcW w:w="3942" w:type="dxa"/>
            <w:shd w:val="clear" w:color="auto" w:fill="auto"/>
          </w:tcPr>
          <w:p w14:paraId="4D3ACE25" w14:textId="77777777" w:rsidR="004E7714" w:rsidRPr="00224F58" w:rsidRDefault="004E7714" w:rsidP="001E592D">
            <w:pPr>
              <w:rPr>
                <w:sz w:val="22"/>
                <w:szCs w:val="22"/>
              </w:rPr>
            </w:pPr>
            <w:r w:rsidRPr="00224F58">
              <w:rPr>
                <w:sz w:val="22"/>
                <w:szCs w:val="22"/>
              </w:rPr>
              <w:lastRenderedPageBreak/>
              <w:t xml:space="preserve">Treści programowe modułu </w:t>
            </w:r>
          </w:p>
          <w:p w14:paraId="64034BD6" w14:textId="77777777" w:rsidR="004E7714" w:rsidRPr="00224F58" w:rsidRDefault="004E7714" w:rsidP="001E592D">
            <w:pPr>
              <w:rPr>
                <w:sz w:val="22"/>
                <w:szCs w:val="22"/>
              </w:rPr>
            </w:pPr>
          </w:p>
        </w:tc>
        <w:tc>
          <w:tcPr>
            <w:tcW w:w="5344" w:type="dxa"/>
            <w:shd w:val="clear" w:color="auto" w:fill="auto"/>
          </w:tcPr>
          <w:p w14:paraId="6D814E3F" w14:textId="77777777" w:rsidR="004E7714" w:rsidRPr="00224F58" w:rsidRDefault="004E7714" w:rsidP="001E592D">
            <w:pPr>
              <w:rPr>
                <w:sz w:val="22"/>
                <w:szCs w:val="22"/>
              </w:rPr>
            </w:pPr>
            <w:r w:rsidRPr="00224F58">
              <w:rPr>
                <w:sz w:val="22"/>
                <w:szCs w:val="22"/>
              </w:rPr>
              <w:t xml:space="preserve">Zakres przedmiotu obejmuje cele, kierunki oraz metody chowu i hodowli zwierząt gospodarskich, jak również zasady prowadzenia pracy hodowlanej oraz przepisy regulujące utrzymanie i ubój zwierząt w celu pozyskania surowców dla przemysłu przetwórczego. </w:t>
            </w:r>
          </w:p>
        </w:tc>
      </w:tr>
      <w:tr w:rsidR="004E7714" w:rsidRPr="00224F58" w14:paraId="2CE72E52" w14:textId="77777777" w:rsidTr="001E592D">
        <w:tc>
          <w:tcPr>
            <w:tcW w:w="3942" w:type="dxa"/>
            <w:shd w:val="clear" w:color="auto" w:fill="auto"/>
          </w:tcPr>
          <w:p w14:paraId="65C6E0F7" w14:textId="77777777" w:rsidR="004E7714" w:rsidRPr="00224F58" w:rsidRDefault="004E7714" w:rsidP="001E592D">
            <w:pPr>
              <w:rPr>
                <w:sz w:val="22"/>
                <w:szCs w:val="22"/>
              </w:rPr>
            </w:pPr>
            <w:r w:rsidRPr="00224F58">
              <w:rPr>
                <w:sz w:val="22"/>
                <w:szCs w:val="22"/>
              </w:rPr>
              <w:t>Wykaz literatury podstawowej i uzupełniającej</w:t>
            </w:r>
          </w:p>
        </w:tc>
        <w:tc>
          <w:tcPr>
            <w:tcW w:w="5344" w:type="dxa"/>
            <w:shd w:val="clear" w:color="auto" w:fill="auto"/>
          </w:tcPr>
          <w:p w14:paraId="19B158C5" w14:textId="77777777" w:rsidR="004E7714" w:rsidRPr="00224F58" w:rsidRDefault="004E7714" w:rsidP="001E592D">
            <w:pPr>
              <w:rPr>
                <w:sz w:val="22"/>
                <w:szCs w:val="22"/>
              </w:rPr>
            </w:pPr>
            <w:r w:rsidRPr="00224F58">
              <w:rPr>
                <w:sz w:val="22"/>
                <w:szCs w:val="22"/>
              </w:rPr>
              <w:t>Należy podać literaturę wymaganą i zalecaną do zaliczenia modułu</w:t>
            </w:r>
          </w:p>
          <w:p w14:paraId="43A74CC4" w14:textId="77777777" w:rsidR="004E7714" w:rsidRPr="00224F58" w:rsidRDefault="004E7714" w:rsidP="0027598B">
            <w:pPr>
              <w:numPr>
                <w:ilvl w:val="0"/>
                <w:numId w:val="27"/>
              </w:numPr>
              <w:rPr>
                <w:sz w:val="22"/>
                <w:szCs w:val="22"/>
              </w:rPr>
            </w:pPr>
            <w:r w:rsidRPr="00224F58">
              <w:rPr>
                <w:sz w:val="22"/>
                <w:szCs w:val="22"/>
              </w:rPr>
              <w:t>Grodzki H.: Hodowla i użytkowanie zwierząt gospodarskich. Wyd. SGGW, Warszawa 2005</w:t>
            </w:r>
          </w:p>
          <w:p w14:paraId="0438D4D2" w14:textId="77777777" w:rsidR="004E7714" w:rsidRPr="00224F58" w:rsidRDefault="004E7714" w:rsidP="0027598B">
            <w:pPr>
              <w:numPr>
                <w:ilvl w:val="0"/>
                <w:numId w:val="27"/>
              </w:numPr>
              <w:rPr>
                <w:sz w:val="22"/>
                <w:szCs w:val="22"/>
              </w:rPr>
            </w:pPr>
            <w:r w:rsidRPr="00224F58">
              <w:rPr>
                <w:sz w:val="22"/>
                <w:szCs w:val="22"/>
              </w:rPr>
              <w:t>Kołacz R., Dobrzański Z.: Higiena i dobrostan zwierząt gospodarskich. Wyd. AR Wrocław 2006</w:t>
            </w:r>
          </w:p>
          <w:p w14:paraId="1349390F" w14:textId="77777777" w:rsidR="004E7714" w:rsidRPr="00224F58" w:rsidRDefault="004E7714" w:rsidP="0027598B">
            <w:pPr>
              <w:numPr>
                <w:ilvl w:val="0"/>
                <w:numId w:val="27"/>
              </w:numPr>
              <w:rPr>
                <w:sz w:val="22"/>
                <w:szCs w:val="22"/>
              </w:rPr>
            </w:pPr>
            <w:r w:rsidRPr="00224F58">
              <w:rPr>
                <w:sz w:val="22"/>
                <w:szCs w:val="22"/>
              </w:rPr>
              <w:t>Jankowski J. (red.) 2012. Hodowla i użytkowanie drobiu. PWRiL. Warszawa.</w:t>
            </w:r>
          </w:p>
          <w:p w14:paraId="7B1EB3D6" w14:textId="77777777" w:rsidR="004E7714" w:rsidRPr="00224F58" w:rsidRDefault="004E7714" w:rsidP="0027598B">
            <w:pPr>
              <w:numPr>
                <w:ilvl w:val="0"/>
                <w:numId w:val="27"/>
              </w:numPr>
              <w:rPr>
                <w:sz w:val="22"/>
                <w:szCs w:val="22"/>
              </w:rPr>
            </w:pPr>
            <w:r w:rsidRPr="00224F58">
              <w:rPr>
                <w:sz w:val="22"/>
                <w:szCs w:val="22"/>
              </w:rPr>
              <w:t>Babicz Marek (red.): Hodowla i chów świń. Wydawnictwo UP w Lublinie, 2014</w:t>
            </w:r>
          </w:p>
          <w:p w14:paraId="63E60C34" w14:textId="77777777" w:rsidR="004E7714" w:rsidRPr="00224F58" w:rsidRDefault="004E7714" w:rsidP="0027598B">
            <w:pPr>
              <w:numPr>
                <w:ilvl w:val="0"/>
                <w:numId w:val="27"/>
              </w:numPr>
              <w:rPr>
                <w:sz w:val="22"/>
                <w:szCs w:val="22"/>
              </w:rPr>
            </w:pPr>
            <w:r w:rsidRPr="00224F58">
              <w:rPr>
                <w:sz w:val="22"/>
                <w:szCs w:val="22"/>
              </w:rPr>
              <w:t>Litwińczuk Z., Szulc T. (red): Hodowla i użytkowanie bydła. PWRiL, Warszawa 2005.</w:t>
            </w:r>
          </w:p>
          <w:p w14:paraId="0B6F23A6" w14:textId="77777777" w:rsidR="004E7714" w:rsidRPr="00224F58" w:rsidRDefault="004E7714" w:rsidP="0027598B">
            <w:pPr>
              <w:numPr>
                <w:ilvl w:val="0"/>
                <w:numId w:val="27"/>
              </w:numPr>
              <w:rPr>
                <w:sz w:val="22"/>
                <w:szCs w:val="22"/>
              </w:rPr>
            </w:pPr>
            <w:r w:rsidRPr="00224F58">
              <w:rPr>
                <w:sz w:val="22"/>
                <w:szCs w:val="22"/>
              </w:rPr>
              <w:t>Niżnikowski Roman (praca zbiorowa), Hodowla, chów i użytkowanie owiec, Wyd. Wieś Jutra Sp. z o.o. Warszawa, 2011</w:t>
            </w:r>
          </w:p>
          <w:p w14:paraId="41B75B57" w14:textId="77777777" w:rsidR="004E7714" w:rsidRPr="00224F58" w:rsidRDefault="004E7714" w:rsidP="0027598B">
            <w:pPr>
              <w:numPr>
                <w:ilvl w:val="0"/>
                <w:numId w:val="27"/>
              </w:numPr>
              <w:rPr>
                <w:sz w:val="22"/>
                <w:szCs w:val="22"/>
              </w:rPr>
            </w:pPr>
            <w:r w:rsidRPr="00224F58">
              <w:rPr>
                <w:sz w:val="22"/>
                <w:szCs w:val="22"/>
              </w:rPr>
              <w:t>Wójtowski Jacek (praca zbiorowa), Hodowla, chów i użytkowanie kóz, Wyd. Uniwersytetu Przyrodniczego w Poznaniu, 2013</w:t>
            </w:r>
          </w:p>
          <w:p w14:paraId="3237EFC0" w14:textId="77777777" w:rsidR="004E7714" w:rsidRPr="00224F58" w:rsidRDefault="004E7714" w:rsidP="0027598B">
            <w:pPr>
              <w:numPr>
                <w:ilvl w:val="0"/>
                <w:numId w:val="27"/>
              </w:numPr>
              <w:rPr>
                <w:sz w:val="22"/>
                <w:szCs w:val="22"/>
              </w:rPr>
            </w:pPr>
            <w:r w:rsidRPr="00224F58">
              <w:rPr>
                <w:sz w:val="22"/>
                <w:szCs w:val="22"/>
              </w:rPr>
              <w:t>Chachuła J., Chrzanowski S., Oleksiak S.: Chów, hodowla i użytkowanie koni. Tom I i II. Wydawnictwo SGGW, Warszawa, 1991</w:t>
            </w:r>
          </w:p>
          <w:p w14:paraId="26F555BE" w14:textId="77777777" w:rsidR="004E7714" w:rsidRPr="00224F58" w:rsidRDefault="004E7714" w:rsidP="001E592D">
            <w:pPr>
              <w:rPr>
                <w:sz w:val="22"/>
                <w:szCs w:val="22"/>
              </w:rPr>
            </w:pPr>
            <w:r w:rsidRPr="00224F58">
              <w:rPr>
                <w:sz w:val="22"/>
                <w:szCs w:val="22"/>
              </w:rPr>
              <w:t>Literatura uzupełniająca będzie udostępniana na bieżąco podczas realizacji przedmiotu.</w:t>
            </w:r>
          </w:p>
        </w:tc>
      </w:tr>
      <w:tr w:rsidR="004E7714" w:rsidRPr="00224F58" w14:paraId="7E4DB7E9" w14:textId="77777777" w:rsidTr="001E592D">
        <w:tc>
          <w:tcPr>
            <w:tcW w:w="3942" w:type="dxa"/>
            <w:shd w:val="clear" w:color="auto" w:fill="auto"/>
          </w:tcPr>
          <w:p w14:paraId="3BE8C087" w14:textId="77777777" w:rsidR="004E7714" w:rsidRPr="00224F58" w:rsidRDefault="004E7714" w:rsidP="001E592D">
            <w:pPr>
              <w:rPr>
                <w:sz w:val="22"/>
                <w:szCs w:val="22"/>
              </w:rPr>
            </w:pPr>
            <w:r w:rsidRPr="00224F58">
              <w:rPr>
                <w:sz w:val="22"/>
                <w:szCs w:val="22"/>
              </w:rPr>
              <w:t>Planowane formy/działania/metody dydaktyczne</w:t>
            </w:r>
          </w:p>
        </w:tc>
        <w:tc>
          <w:tcPr>
            <w:tcW w:w="5344" w:type="dxa"/>
            <w:shd w:val="clear" w:color="auto" w:fill="auto"/>
          </w:tcPr>
          <w:p w14:paraId="6B2ED27B" w14:textId="77777777" w:rsidR="004E7714" w:rsidRPr="00224F58" w:rsidRDefault="004E7714" w:rsidP="001E592D">
            <w:pPr>
              <w:rPr>
                <w:sz w:val="22"/>
                <w:szCs w:val="22"/>
              </w:rPr>
            </w:pPr>
            <w:r w:rsidRPr="00224F58">
              <w:rPr>
                <w:sz w:val="22"/>
                <w:szCs w:val="22"/>
              </w:rPr>
              <w:t>Wykłady oraz ćwiczenia ilustrowane stosownie do tematyki: prezentacjami multimedialnymi uwzględniającymi m.in. wyniki badań własnych.</w:t>
            </w:r>
          </w:p>
        </w:tc>
      </w:tr>
      <w:tr w:rsidR="004E7714" w:rsidRPr="00224F58" w14:paraId="3BD44643" w14:textId="77777777" w:rsidTr="001E592D">
        <w:tc>
          <w:tcPr>
            <w:tcW w:w="3942" w:type="dxa"/>
            <w:shd w:val="clear" w:color="auto" w:fill="auto"/>
          </w:tcPr>
          <w:p w14:paraId="06954FF9" w14:textId="77777777" w:rsidR="004E7714" w:rsidRPr="00224F58" w:rsidRDefault="004E7714" w:rsidP="001E592D">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929AD58" w14:textId="77777777" w:rsidR="004E7714" w:rsidRPr="00224F58" w:rsidRDefault="004E7714" w:rsidP="001E592D">
            <w:pPr>
              <w:jc w:val="both"/>
              <w:rPr>
                <w:sz w:val="22"/>
                <w:szCs w:val="22"/>
              </w:rPr>
            </w:pPr>
            <w:r w:rsidRPr="00224F58">
              <w:rPr>
                <w:sz w:val="22"/>
                <w:szCs w:val="22"/>
              </w:rPr>
              <w:t>Egzamin pisemny z zakresu teoretycznego materiału wykładowego (W1, W2, W3, U1). W trakcie semestru 1 lub 2 zaliczenia pisemne z zakresu materiału ćwiczeniowego (W2, W3, U1). Kryteria stosowane przy ocenie:</w:t>
            </w:r>
          </w:p>
          <w:p w14:paraId="3EEBD10D" w14:textId="77777777" w:rsidR="004E7714" w:rsidRPr="00224F58" w:rsidRDefault="004E7714" w:rsidP="001E592D">
            <w:pPr>
              <w:jc w:val="both"/>
              <w:rPr>
                <w:sz w:val="22"/>
                <w:szCs w:val="22"/>
              </w:rPr>
            </w:pPr>
            <w:r w:rsidRPr="00224F58">
              <w:rPr>
                <w:sz w:val="22"/>
                <w:szCs w:val="22"/>
              </w:rPr>
              <w:t>3,0 – 51-60%</w:t>
            </w:r>
          </w:p>
          <w:p w14:paraId="77BFAF85" w14:textId="77777777" w:rsidR="004E7714" w:rsidRPr="00224F58" w:rsidRDefault="004E7714" w:rsidP="001E592D">
            <w:pPr>
              <w:jc w:val="both"/>
              <w:rPr>
                <w:sz w:val="22"/>
                <w:szCs w:val="22"/>
              </w:rPr>
            </w:pPr>
            <w:r w:rsidRPr="00224F58">
              <w:rPr>
                <w:sz w:val="22"/>
                <w:szCs w:val="22"/>
              </w:rPr>
              <w:t>3,5- 61-70%</w:t>
            </w:r>
          </w:p>
          <w:p w14:paraId="0FBD6C51" w14:textId="77777777" w:rsidR="004E7714" w:rsidRPr="00224F58" w:rsidRDefault="004E7714" w:rsidP="001E592D">
            <w:pPr>
              <w:jc w:val="both"/>
              <w:rPr>
                <w:sz w:val="22"/>
                <w:szCs w:val="22"/>
              </w:rPr>
            </w:pPr>
            <w:r w:rsidRPr="00224F58">
              <w:rPr>
                <w:sz w:val="22"/>
                <w:szCs w:val="22"/>
              </w:rPr>
              <w:t>4,0 – 71-80%</w:t>
            </w:r>
          </w:p>
          <w:p w14:paraId="70F12196" w14:textId="77777777" w:rsidR="004E7714" w:rsidRPr="00224F58" w:rsidRDefault="004E7714" w:rsidP="001E592D">
            <w:pPr>
              <w:jc w:val="both"/>
              <w:rPr>
                <w:sz w:val="22"/>
                <w:szCs w:val="22"/>
              </w:rPr>
            </w:pPr>
            <w:r w:rsidRPr="00224F58">
              <w:rPr>
                <w:sz w:val="22"/>
                <w:szCs w:val="22"/>
              </w:rPr>
              <w:t>4,5 – 81-90%</w:t>
            </w:r>
          </w:p>
          <w:p w14:paraId="6DA2603D" w14:textId="77777777" w:rsidR="004E7714" w:rsidRPr="00224F58" w:rsidRDefault="004E7714" w:rsidP="001E592D">
            <w:pPr>
              <w:jc w:val="both"/>
              <w:rPr>
                <w:sz w:val="22"/>
                <w:szCs w:val="22"/>
              </w:rPr>
            </w:pPr>
            <w:r w:rsidRPr="00224F58">
              <w:rPr>
                <w:sz w:val="22"/>
                <w:szCs w:val="22"/>
              </w:rPr>
              <w:t>5,0 - &gt;91%</w:t>
            </w:r>
          </w:p>
          <w:p w14:paraId="095301F8" w14:textId="77777777" w:rsidR="004E7714" w:rsidRPr="00224F58" w:rsidRDefault="004E7714" w:rsidP="001E592D">
            <w:pPr>
              <w:jc w:val="both"/>
              <w:rPr>
                <w:sz w:val="22"/>
                <w:szCs w:val="22"/>
              </w:rPr>
            </w:pPr>
            <w:r w:rsidRPr="00224F58">
              <w:rPr>
                <w:sz w:val="22"/>
                <w:szCs w:val="22"/>
              </w:rPr>
              <w:t xml:space="preserve">Umiejętności i kompetencje społeczne: </w:t>
            </w:r>
          </w:p>
          <w:p w14:paraId="507F39AB" w14:textId="77777777" w:rsidR="004E7714" w:rsidRPr="00224F58" w:rsidRDefault="004E7714" w:rsidP="001E592D">
            <w:pPr>
              <w:jc w:val="both"/>
              <w:rPr>
                <w:sz w:val="22"/>
                <w:szCs w:val="22"/>
              </w:rPr>
            </w:pPr>
            <w:r w:rsidRPr="00224F58">
              <w:rPr>
                <w:sz w:val="22"/>
                <w:szCs w:val="22"/>
              </w:rPr>
              <w:t>Ocena pracy w zespole (U1, K1, K2) – oceny prawidłowości oraz punktów krytycznych technologii zastosowanych w produkcji zwierzęcej (sprawozdanie).</w:t>
            </w:r>
          </w:p>
        </w:tc>
      </w:tr>
      <w:tr w:rsidR="004E7714" w:rsidRPr="00224F58" w14:paraId="4E99434A" w14:textId="77777777" w:rsidTr="001E592D">
        <w:tc>
          <w:tcPr>
            <w:tcW w:w="3942" w:type="dxa"/>
            <w:shd w:val="clear" w:color="auto" w:fill="auto"/>
          </w:tcPr>
          <w:p w14:paraId="59985CD1" w14:textId="77777777" w:rsidR="004E7714" w:rsidRPr="00224F58" w:rsidRDefault="004E7714" w:rsidP="001E592D">
            <w:pPr>
              <w:rPr>
                <w:sz w:val="22"/>
                <w:szCs w:val="22"/>
              </w:rPr>
            </w:pPr>
            <w:r w:rsidRPr="00224F58">
              <w:rPr>
                <w:sz w:val="22"/>
                <w:szCs w:val="22"/>
              </w:rPr>
              <w:t>Elementy i wagi mające wpływ na ocenę końcową</w:t>
            </w:r>
          </w:p>
          <w:p w14:paraId="452DAE05" w14:textId="77777777" w:rsidR="004E7714" w:rsidRPr="00224F58" w:rsidRDefault="004E7714" w:rsidP="001E592D">
            <w:pPr>
              <w:rPr>
                <w:sz w:val="22"/>
                <w:szCs w:val="22"/>
              </w:rPr>
            </w:pPr>
          </w:p>
        </w:tc>
        <w:tc>
          <w:tcPr>
            <w:tcW w:w="5344" w:type="dxa"/>
            <w:shd w:val="clear" w:color="auto" w:fill="auto"/>
          </w:tcPr>
          <w:p w14:paraId="0479C578" w14:textId="77777777" w:rsidR="004E7714" w:rsidRPr="00224F58" w:rsidRDefault="004E7714" w:rsidP="001E592D">
            <w:pPr>
              <w:jc w:val="both"/>
              <w:rPr>
                <w:sz w:val="22"/>
                <w:szCs w:val="22"/>
              </w:rPr>
            </w:pPr>
            <w:r w:rsidRPr="00224F58">
              <w:rPr>
                <w:sz w:val="22"/>
                <w:szCs w:val="22"/>
              </w:rPr>
              <w:t>Średnia ocen za kolokwia (40%), sprawozdanie z pracy zespołowej (10%), ocena na zaliczenie przedmiaru (zakres materiału wykładowego (50%)</w:t>
            </w:r>
          </w:p>
        </w:tc>
      </w:tr>
      <w:tr w:rsidR="004E7714" w:rsidRPr="00224F58" w14:paraId="353E2FA2" w14:textId="77777777" w:rsidTr="001E592D">
        <w:trPr>
          <w:trHeight w:val="2324"/>
        </w:trPr>
        <w:tc>
          <w:tcPr>
            <w:tcW w:w="3942" w:type="dxa"/>
            <w:shd w:val="clear" w:color="auto" w:fill="auto"/>
          </w:tcPr>
          <w:p w14:paraId="68B75EA6" w14:textId="77777777" w:rsidR="004E7714" w:rsidRPr="00224F58" w:rsidRDefault="004E7714" w:rsidP="001E592D">
            <w:pPr>
              <w:jc w:val="both"/>
              <w:rPr>
                <w:sz w:val="22"/>
                <w:szCs w:val="22"/>
              </w:rPr>
            </w:pPr>
            <w:r w:rsidRPr="00224F58">
              <w:rPr>
                <w:sz w:val="22"/>
                <w:szCs w:val="22"/>
              </w:rPr>
              <w:lastRenderedPageBreak/>
              <w:t>Bilans punktów ECTS</w:t>
            </w:r>
          </w:p>
        </w:tc>
        <w:tc>
          <w:tcPr>
            <w:tcW w:w="5344" w:type="dxa"/>
            <w:shd w:val="clear" w:color="auto" w:fill="auto"/>
          </w:tcPr>
          <w:p w14:paraId="5DB6EE4E" w14:textId="77777777" w:rsidR="004E7714" w:rsidRPr="00224F58" w:rsidRDefault="004E7714" w:rsidP="001E592D">
            <w:pPr>
              <w:jc w:val="both"/>
              <w:rPr>
                <w:sz w:val="22"/>
                <w:szCs w:val="22"/>
              </w:rPr>
            </w:pPr>
            <w:r w:rsidRPr="00224F58">
              <w:rPr>
                <w:sz w:val="22"/>
                <w:szCs w:val="22"/>
              </w:rPr>
              <w:t>Wykład 10 godz./0,4 – ECTS</w:t>
            </w:r>
          </w:p>
          <w:p w14:paraId="4DE104AC" w14:textId="77777777" w:rsidR="004E7714" w:rsidRPr="00224F58" w:rsidRDefault="004E7714" w:rsidP="001E592D">
            <w:pPr>
              <w:jc w:val="both"/>
              <w:rPr>
                <w:sz w:val="22"/>
                <w:szCs w:val="22"/>
              </w:rPr>
            </w:pPr>
            <w:r w:rsidRPr="00224F58">
              <w:rPr>
                <w:sz w:val="22"/>
                <w:szCs w:val="22"/>
              </w:rPr>
              <w:t>Ćwiczenia audytoryjne – 7 godz. /0,28 ECTS</w:t>
            </w:r>
          </w:p>
          <w:p w14:paraId="4C7D0842" w14:textId="77777777" w:rsidR="004E7714" w:rsidRPr="00224F58" w:rsidRDefault="004E7714" w:rsidP="001E592D">
            <w:pPr>
              <w:jc w:val="both"/>
              <w:rPr>
                <w:sz w:val="22"/>
                <w:szCs w:val="22"/>
              </w:rPr>
            </w:pPr>
            <w:r w:rsidRPr="00224F58">
              <w:rPr>
                <w:sz w:val="22"/>
                <w:szCs w:val="22"/>
              </w:rPr>
              <w:t>Ćwiczenia laboratoryjne – 13 godz. /0,52 ECTS</w:t>
            </w:r>
          </w:p>
          <w:p w14:paraId="73B2BAA5" w14:textId="77777777" w:rsidR="004E7714" w:rsidRPr="00224F58" w:rsidRDefault="004E7714" w:rsidP="001E592D">
            <w:pPr>
              <w:jc w:val="both"/>
              <w:rPr>
                <w:sz w:val="22"/>
                <w:szCs w:val="22"/>
              </w:rPr>
            </w:pPr>
            <w:r w:rsidRPr="00224F58">
              <w:rPr>
                <w:sz w:val="22"/>
                <w:szCs w:val="22"/>
              </w:rPr>
              <w:t>Konsultacje 5 godz. /0,4 ECTS</w:t>
            </w:r>
          </w:p>
          <w:p w14:paraId="2AAF30A6" w14:textId="77777777" w:rsidR="004E7714" w:rsidRPr="00224F58" w:rsidRDefault="004E7714" w:rsidP="001E592D">
            <w:pPr>
              <w:jc w:val="both"/>
              <w:rPr>
                <w:sz w:val="22"/>
                <w:szCs w:val="22"/>
              </w:rPr>
            </w:pPr>
            <w:r w:rsidRPr="00224F58">
              <w:rPr>
                <w:sz w:val="22"/>
                <w:szCs w:val="22"/>
              </w:rPr>
              <w:t>Sprawdziany + zaliczenie materiału wykładowego – 2 godz./0,08 ECTS</w:t>
            </w:r>
          </w:p>
          <w:p w14:paraId="1DEA0894" w14:textId="77777777" w:rsidR="004E7714" w:rsidRPr="00224F58" w:rsidRDefault="004E7714" w:rsidP="001E592D">
            <w:pPr>
              <w:jc w:val="both"/>
              <w:rPr>
                <w:sz w:val="22"/>
                <w:szCs w:val="22"/>
              </w:rPr>
            </w:pPr>
            <w:r w:rsidRPr="00224F58">
              <w:rPr>
                <w:sz w:val="22"/>
                <w:szCs w:val="22"/>
              </w:rPr>
              <w:t>Zaliczenia poprawkowe 4 godz. / 0,16</w:t>
            </w:r>
          </w:p>
          <w:p w14:paraId="3657D90D" w14:textId="77777777" w:rsidR="004E7714" w:rsidRPr="00224F58" w:rsidRDefault="004E7714" w:rsidP="001E592D">
            <w:pPr>
              <w:jc w:val="both"/>
              <w:rPr>
                <w:b/>
                <w:sz w:val="22"/>
                <w:szCs w:val="22"/>
              </w:rPr>
            </w:pPr>
            <w:r w:rsidRPr="00224F58">
              <w:rPr>
                <w:sz w:val="22"/>
                <w:szCs w:val="22"/>
              </w:rPr>
              <w:t>Razem godz. kontaktowe 41 /</w:t>
            </w:r>
            <w:r w:rsidRPr="00224F58">
              <w:rPr>
                <w:b/>
                <w:sz w:val="22"/>
                <w:szCs w:val="22"/>
              </w:rPr>
              <w:t>1,64 ECTS</w:t>
            </w:r>
          </w:p>
          <w:p w14:paraId="632EA5E8" w14:textId="77777777" w:rsidR="004E7714" w:rsidRPr="00224F58" w:rsidRDefault="004E7714" w:rsidP="001E592D">
            <w:pPr>
              <w:jc w:val="both"/>
              <w:rPr>
                <w:sz w:val="22"/>
                <w:szCs w:val="22"/>
              </w:rPr>
            </w:pPr>
            <w:r w:rsidRPr="00224F58">
              <w:rPr>
                <w:sz w:val="22"/>
                <w:szCs w:val="22"/>
              </w:rPr>
              <w:t>Praca z piśmiennictwem z zakresu tematyki przedmiotu - 12 godz. /0,48 ECTS</w:t>
            </w:r>
          </w:p>
          <w:p w14:paraId="0F9F9B7D" w14:textId="77777777" w:rsidR="004E7714" w:rsidRPr="00224F58" w:rsidRDefault="004E7714" w:rsidP="001E592D">
            <w:pPr>
              <w:jc w:val="both"/>
              <w:rPr>
                <w:sz w:val="22"/>
                <w:szCs w:val="22"/>
              </w:rPr>
            </w:pPr>
            <w:r w:rsidRPr="00224F58">
              <w:rPr>
                <w:sz w:val="22"/>
                <w:szCs w:val="22"/>
              </w:rPr>
              <w:t>Przygotowanie do 2 sprawdzianów pisemnych: 10 (2×5) godz. /0,4 ECTS</w:t>
            </w:r>
          </w:p>
          <w:p w14:paraId="791CB497" w14:textId="77777777" w:rsidR="004E7714" w:rsidRPr="00224F58" w:rsidRDefault="004E7714" w:rsidP="001E592D">
            <w:pPr>
              <w:jc w:val="both"/>
              <w:rPr>
                <w:sz w:val="22"/>
                <w:szCs w:val="22"/>
              </w:rPr>
            </w:pPr>
            <w:r w:rsidRPr="00224F58">
              <w:rPr>
                <w:sz w:val="22"/>
                <w:szCs w:val="22"/>
              </w:rPr>
              <w:t xml:space="preserve">Przygotowanie do zaliczenia materiału wykładowego – 12 godz. /0,48 ECTS </w:t>
            </w:r>
          </w:p>
          <w:p w14:paraId="5D490F2C" w14:textId="77777777" w:rsidR="004E7714" w:rsidRPr="00224F58" w:rsidRDefault="004E7714" w:rsidP="001E592D">
            <w:pPr>
              <w:jc w:val="both"/>
              <w:rPr>
                <w:b/>
                <w:sz w:val="22"/>
                <w:szCs w:val="22"/>
              </w:rPr>
            </w:pPr>
            <w:r w:rsidRPr="00224F58">
              <w:rPr>
                <w:sz w:val="22"/>
                <w:szCs w:val="22"/>
              </w:rPr>
              <w:t>Razem 34 godz. niekontaktowe/</w:t>
            </w:r>
            <w:r w:rsidRPr="00224F58">
              <w:rPr>
                <w:b/>
                <w:sz w:val="22"/>
                <w:szCs w:val="22"/>
              </w:rPr>
              <w:t>1,36 ECTS</w:t>
            </w:r>
          </w:p>
          <w:p w14:paraId="56D7F0D0" w14:textId="77777777" w:rsidR="004E7714" w:rsidRPr="00224F58" w:rsidRDefault="004E7714" w:rsidP="001E592D">
            <w:pPr>
              <w:jc w:val="both"/>
              <w:rPr>
                <w:b/>
                <w:sz w:val="22"/>
                <w:szCs w:val="22"/>
              </w:rPr>
            </w:pPr>
            <w:r w:rsidRPr="00224F58">
              <w:rPr>
                <w:sz w:val="22"/>
                <w:szCs w:val="22"/>
              </w:rPr>
              <w:t xml:space="preserve">Razem 3 </w:t>
            </w:r>
            <w:r w:rsidRPr="00224F58">
              <w:rPr>
                <w:b/>
                <w:sz w:val="22"/>
                <w:szCs w:val="22"/>
              </w:rPr>
              <w:t>ECTS</w:t>
            </w:r>
          </w:p>
        </w:tc>
      </w:tr>
      <w:tr w:rsidR="004E7714" w:rsidRPr="00224F58" w14:paraId="540D9EFF" w14:textId="77777777" w:rsidTr="001E592D">
        <w:trPr>
          <w:trHeight w:val="1291"/>
        </w:trPr>
        <w:tc>
          <w:tcPr>
            <w:tcW w:w="3942" w:type="dxa"/>
            <w:shd w:val="clear" w:color="auto" w:fill="auto"/>
          </w:tcPr>
          <w:p w14:paraId="2DB62C0D" w14:textId="77777777" w:rsidR="004E7714" w:rsidRPr="00224F58" w:rsidRDefault="004E7714" w:rsidP="001E592D">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40C4AC2A" w14:textId="77777777" w:rsidR="004E7714" w:rsidRPr="00224F58" w:rsidRDefault="004E7714" w:rsidP="001E592D">
            <w:pPr>
              <w:jc w:val="both"/>
              <w:rPr>
                <w:sz w:val="22"/>
                <w:szCs w:val="22"/>
              </w:rPr>
            </w:pPr>
            <w:r w:rsidRPr="00224F58">
              <w:rPr>
                <w:sz w:val="22"/>
                <w:szCs w:val="22"/>
              </w:rPr>
              <w:t>udział w wykładach – 10 godz.; w ćwiczeniach – 20 godz.; konsultacjach - 5 godz.; sprawdziany + zaliczenie materiału wykładowego - 2 godz., zaliczenia poprawkowe - 4 godz. (razem 41 godz.)</w:t>
            </w:r>
          </w:p>
        </w:tc>
      </w:tr>
      <w:tr w:rsidR="004E7714" w:rsidRPr="00224F58" w14:paraId="29120ACF" w14:textId="77777777" w:rsidTr="001E592D">
        <w:trPr>
          <w:trHeight w:val="718"/>
        </w:trPr>
        <w:tc>
          <w:tcPr>
            <w:tcW w:w="3942" w:type="dxa"/>
            <w:shd w:val="clear" w:color="auto" w:fill="auto"/>
          </w:tcPr>
          <w:p w14:paraId="29999160" w14:textId="77777777" w:rsidR="004E7714" w:rsidRPr="00224F58" w:rsidRDefault="004E7714" w:rsidP="001E592D">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036AE991" w14:textId="77777777" w:rsidR="004E7714" w:rsidRPr="00224F58" w:rsidRDefault="004E7714" w:rsidP="001E592D">
            <w:pPr>
              <w:jc w:val="both"/>
              <w:rPr>
                <w:sz w:val="22"/>
                <w:szCs w:val="22"/>
              </w:rPr>
            </w:pPr>
            <w:r w:rsidRPr="00224F58">
              <w:rPr>
                <w:sz w:val="22"/>
                <w:szCs w:val="22"/>
              </w:rPr>
              <w:t>W1 – TRiA1_W04</w:t>
            </w:r>
          </w:p>
          <w:p w14:paraId="378F2369" w14:textId="77777777" w:rsidR="004E7714" w:rsidRPr="00224F58" w:rsidRDefault="004E7714" w:rsidP="001E592D">
            <w:pPr>
              <w:tabs>
                <w:tab w:val="left" w:pos="1020"/>
              </w:tabs>
              <w:jc w:val="both"/>
              <w:rPr>
                <w:sz w:val="22"/>
                <w:szCs w:val="22"/>
              </w:rPr>
            </w:pPr>
            <w:r w:rsidRPr="00224F58">
              <w:rPr>
                <w:sz w:val="22"/>
                <w:szCs w:val="22"/>
              </w:rPr>
              <w:t>W2 - TRiA1_W12</w:t>
            </w:r>
          </w:p>
          <w:p w14:paraId="094E54C8" w14:textId="77777777" w:rsidR="004E7714" w:rsidRPr="00224F58" w:rsidRDefault="004E7714" w:rsidP="001E592D">
            <w:pPr>
              <w:jc w:val="both"/>
              <w:rPr>
                <w:sz w:val="22"/>
                <w:szCs w:val="22"/>
              </w:rPr>
            </w:pPr>
            <w:r w:rsidRPr="00224F58">
              <w:rPr>
                <w:sz w:val="22"/>
                <w:szCs w:val="22"/>
              </w:rPr>
              <w:t>W3 - TRiA1_W09, TRiA1_W15</w:t>
            </w:r>
          </w:p>
          <w:p w14:paraId="1D1723C5" w14:textId="77777777" w:rsidR="004E7714" w:rsidRPr="00224F58" w:rsidRDefault="004E7714" w:rsidP="001E592D">
            <w:pPr>
              <w:jc w:val="both"/>
              <w:rPr>
                <w:sz w:val="22"/>
                <w:szCs w:val="22"/>
              </w:rPr>
            </w:pPr>
            <w:r w:rsidRPr="00224F58">
              <w:rPr>
                <w:sz w:val="22"/>
                <w:szCs w:val="22"/>
              </w:rPr>
              <w:t>U1 - TRiA1_U14, InżTRiA1_U03</w:t>
            </w:r>
          </w:p>
          <w:p w14:paraId="1BC40F5D" w14:textId="77777777" w:rsidR="004E7714" w:rsidRPr="00224F58" w:rsidRDefault="004E7714" w:rsidP="001E592D">
            <w:pPr>
              <w:jc w:val="both"/>
              <w:rPr>
                <w:sz w:val="22"/>
                <w:szCs w:val="22"/>
              </w:rPr>
            </w:pPr>
            <w:r w:rsidRPr="00224F58">
              <w:rPr>
                <w:sz w:val="22"/>
                <w:szCs w:val="22"/>
              </w:rPr>
              <w:t>K1 - TRiA1_K05</w:t>
            </w:r>
          </w:p>
          <w:p w14:paraId="4B8E319C" w14:textId="77777777" w:rsidR="004E7714" w:rsidRPr="00224F58" w:rsidRDefault="004E7714" w:rsidP="001E592D">
            <w:pPr>
              <w:jc w:val="both"/>
              <w:rPr>
                <w:sz w:val="22"/>
                <w:szCs w:val="22"/>
              </w:rPr>
            </w:pPr>
            <w:r w:rsidRPr="00224F58">
              <w:rPr>
                <w:sz w:val="22"/>
                <w:szCs w:val="22"/>
              </w:rPr>
              <w:t>K2 - TRiA1_K06, InżTRiA1_U05</w:t>
            </w:r>
          </w:p>
        </w:tc>
      </w:tr>
    </w:tbl>
    <w:p w14:paraId="34357893" w14:textId="77777777" w:rsidR="004E7714" w:rsidRPr="00224F58" w:rsidRDefault="004E7714" w:rsidP="004E7714">
      <w:pPr>
        <w:rPr>
          <w:sz w:val="22"/>
          <w:szCs w:val="22"/>
        </w:rPr>
      </w:pPr>
    </w:p>
    <w:p w14:paraId="025F5CEC" w14:textId="77777777" w:rsidR="004E7714" w:rsidRPr="00224F58" w:rsidRDefault="004E7714" w:rsidP="004E7714">
      <w:pPr>
        <w:rPr>
          <w:sz w:val="22"/>
          <w:szCs w:val="22"/>
        </w:rPr>
      </w:pPr>
    </w:p>
    <w:p w14:paraId="1F7C8215" w14:textId="77777777" w:rsidR="00412796" w:rsidRPr="00224F58" w:rsidRDefault="00412796">
      <w:pPr>
        <w:spacing w:after="160" w:line="259" w:lineRule="auto"/>
        <w:rPr>
          <w:b/>
          <w:sz w:val="22"/>
          <w:szCs w:val="22"/>
        </w:rPr>
      </w:pPr>
      <w:r w:rsidRPr="00224F58">
        <w:rPr>
          <w:b/>
          <w:sz w:val="22"/>
          <w:szCs w:val="22"/>
        </w:rPr>
        <w:br w:type="page"/>
      </w:r>
    </w:p>
    <w:p w14:paraId="154020AC" w14:textId="77777777" w:rsidR="00613838" w:rsidRPr="00224F58" w:rsidRDefault="00613838">
      <w:pPr>
        <w:spacing w:after="160" w:line="259" w:lineRule="auto"/>
        <w:rPr>
          <w:b/>
          <w:sz w:val="22"/>
          <w:szCs w:val="22"/>
        </w:rPr>
      </w:pPr>
      <w:r w:rsidRPr="00224F58">
        <w:rPr>
          <w:b/>
          <w:sz w:val="22"/>
          <w:szCs w:val="22"/>
        </w:rPr>
        <w:lastRenderedPageBreak/>
        <w:br w:type="page"/>
      </w:r>
    </w:p>
    <w:p w14:paraId="069729E4" w14:textId="13008021" w:rsidR="004E7714" w:rsidRPr="00224F58" w:rsidRDefault="004E7714" w:rsidP="004E7714">
      <w:pPr>
        <w:rPr>
          <w:b/>
          <w:sz w:val="22"/>
          <w:szCs w:val="22"/>
        </w:rPr>
      </w:pPr>
      <w:r w:rsidRPr="00224F58">
        <w:rPr>
          <w:b/>
          <w:sz w:val="22"/>
          <w:szCs w:val="22"/>
        </w:rPr>
        <w:lastRenderedPageBreak/>
        <w:t>Karta opisu zajęć (sylabus)</w:t>
      </w:r>
    </w:p>
    <w:p w14:paraId="702EB42A" w14:textId="77777777" w:rsidR="004E7714" w:rsidRDefault="004E7714" w:rsidP="004E7714">
      <w:pP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521"/>
      </w:tblGrid>
      <w:tr w:rsidR="00740966" w:rsidRPr="00740966" w14:paraId="313A0E47" w14:textId="77777777" w:rsidTr="006C60F2">
        <w:tc>
          <w:tcPr>
            <w:tcW w:w="3510" w:type="dxa"/>
            <w:shd w:val="clear" w:color="auto" w:fill="auto"/>
          </w:tcPr>
          <w:p w14:paraId="430C2D84" w14:textId="77777777" w:rsidR="00740966" w:rsidRPr="00740966" w:rsidRDefault="00740966" w:rsidP="006C60F2">
            <w:pPr>
              <w:rPr>
                <w:sz w:val="22"/>
                <w:szCs w:val="22"/>
              </w:rPr>
            </w:pPr>
            <w:r w:rsidRPr="00740966">
              <w:rPr>
                <w:sz w:val="22"/>
                <w:szCs w:val="22"/>
              </w:rPr>
              <w:t xml:space="preserve">Nazwa kierunku studiów </w:t>
            </w:r>
          </w:p>
          <w:p w14:paraId="453AFB77" w14:textId="77777777" w:rsidR="00740966" w:rsidRPr="00740966" w:rsidRDefault="00740966" w:rsidP="006C60F2">
            <w:pPr>
              <w:rPr>
                <w:sz w:val="22"/>
                <w:szCs w:val="22"/>
              </w:rPr>
            </w:pPr>
          </w:p>
        </w:tc>
        <w:tc>
          <w:tcPr>
            <w:tcW w:w="6521" w:type="dxa"/>
            <w:shd w:val="clear" w:color="auto" w:fill="auto"/>
          </w:tcPr>
          <w:p w14:paraId="02CDEE42" w14:textId="77777777" w:rsidR="00740966" w:rsidRPr="00740966" w:rsidRDefault="00740966" w:rsidP="006C60F2">
            <w:pPr>
              <w:rPr>
                <w:sz w:val="22"/>
                <w:szCs w:val="22"/>
              </w:rPr>
            </w:pPr>
            <w:r w:rsidRPr="00740966">
              <w:rPr>
                <w:sz w:val="22"/>
                <w:szCs w:val="22"/>
              </w:rPr>
              <w:t>Technika rolnicza i agrotronika</w:t>
            </w:r>
          </w:p>
        </w:tc>
      </w:tr>
      <w:tr w:rsidR="00740966" w:rsidRPr="00740966" w14:paraId="7BFD33E4" w14:textId="77777777" w:rsidTr="006C60F2">
        <w:tc>
          <w:tcPr>
            <w:tcW w:w="3510" w:type="dxa"/>
            <w:shd w:val="clear" w:color="auto" w:fill="auto"/>
          </w:tcPr>
          <w:p w14:paraId="1B428B65" w14:textId="77777777" w:rsidR="00740966" w:rsidRPr="00740966" w:rsidRDefault="00740966" w:rsidP="006C60F2">
            <w:pPr>
              <w:rPr>
                <w:sz w:val="22"/>
                <w:szCs w:val="22"/>
              </w:rPr>
            </w:pPr>
            <w:r w:rsidRPr="00740966">
              <w:rPr>
                <w:sz w:val="22"/>
                <w:szCs w:val="22"/>
              </w:rPr>
              <w:t>Nazwa modułu, także nazwa w języku angielskim</w:t>
            </w:r>
          </w:p>
        </w:tc>
        <w:tc>
          <w:tcPr>
            <w:tcW w:w="6521" w:type="dxa"/>
            <w:shd w:val="clear" w:color="auto" w:fill="auto"/>
          </w:tcPr>
          <w:p w14:paraId="62EA64C0" w14:textId="77777777" w:rsidR="00740966" w:rsidRPr="00740966" w:rsidRDefault="00740966" w:rsidP="006C60F2">
            <w:pPr>
              <w:rPr>
                <w:sz w:val="22"/>
                <w:szCs w:val="22"/>
              </w:rPr>
            </w:pPr>
            <w:r w:rsidRPr="00740966">
              <w:rPr>
                <w:sz w:val="22"/>
                <w:szCs w:val="22"/>
              </w:rPr>
              <w:t xml:space="preserve">Maszyny i urządzenia ogrodnicze </w:t>
            </w:r>
          </w:p>
          <w:p w14:paraId="55280964" w14:textId="77777777" w:rsidR="00740966" w:rsidRPr="00740966" w:rsidRDefault="00740966" w:rsidP="006C60F2">
            <w:pPr>
              <w:rPr>
                <w:sz w:val="22"/>
                <w:szCs w:val="22"/>
              </w:rPr>
            </w:pPr>
            <w:r w:rsidRPr="00740966">
              <w:rPr>
                <w:sz w:val="22"/>
                <w:szCs w:val="22"/>
              </w:rPr>
              <w:t>Gardening machinery and equipment</w:t>
            </w:r>
          </w:p>
        </w:tc>
      </w:tr>
      <w:tr w:rsidR="00740966" w:rsidRPr="00740966" w14:paraId="3E1B6993" w14:textId="77777777" w:rsidTr="006C60F2">
        <w:tc>
          <w:tcPr>
            <w:tcW w:w="3510" w:type="dxa"/>
            <w:shd w:val="clear" w:color="auto" w:fill="auto"/>
          </w:tcPr>
          <w:p w14:paraId="3BBCA79E" w14:textId="77777777" w:rsidR="00740966" w:rsidRPr="00740966" w:rsidRDefault="00740966" w:rsidP="006C60F2">
            <w:pPr>
              <w:rPr>
                <w:sz w:val="22"/>
                <w:szCs w:val="22"/>
              </w:rPr>
            </w:pPr>
            <w:r w:rsidRPr="00740966">
              <w:rPr>
                <w:sz w:val="22"/>
                <w:szCs w:val="22"/>
              </w:rPr>
              <w:t xml:space="preserve">Język wykładowy </w:t>
            </w:r>
          </w:p>
          <w:p w14:paraId="4F77208E" w14:textId="77777777" w:rsidR="00740966" w:rsidRPr="00740966" w:rsidRDefault="00740966" w:rsidP="006C60F2">
            <w:pPr>
              <w:rPr>
                <w:sz w:val="22"/>
                <w:szCs w:val="22"/>
              </w:rPr>
            </w:pPr>
          </w:p>
        </w:tc>
        <w:tc>
          <w:tcPr>
            <w:tcW w:w="6521" w:type="dxa"/>
            <w:shd w:val="clear" w:color="auto" w:fill="auto"/>
          </w:tcPr>
          <w:p w14:paraId="2828BE5B" w14:textId="77777777" w:rsidR="00740966" w:rsidRPr="00740966" w:rsidRDefault="00740966" w:rsidP="006C60F2">
            <w:pPr>
              <w:rPr>
                <w:sz w:val="22"/>
                <w:szCs w:val="22"/>
              </w:rPr>
            </w:pPr>
            <w:r w:rsidRPr="00740966">
              <w:rPr>
                <w:sz w:val="22"/>
                <w:szCs w:val="22"/>
              </w:rPr>
              <w:t>Polski</w:t>
            </w:r>
          </w:p>
        </w:tc>
      </w:tr>
      <w:tr w:rsidR="00740966" w:rsidRPr="00740966" w14:paraId="05D85BE8" w14:textId="77777777" w:rsidTr="006C60F2">
        <w:tc>
          <w:tcPr>
            <w:tcW w:w="3510" w:type="dxa"/>
            <w:shd w:val="clear" w:color="auto" w:fill="auto"/>
          </w:tcPr>
          <w:p w14:paraId="3CADEEF0" w14:textId="77777777" w:rsidR="00740966" w:rsidRPr="00740966" w:rsidRDefault="00740966" w:rsidP="006C60F2">
            <w:pPr>
              <w:autoSpaceDE w:val="0"/>
              <w:autoSpaceDN w:val="0"/>
              <w:adjustRightInd w:val="0"/>
              <w:rPr>
                <w:sz w:val="22"/>
                <w:szCs w:val="22"/>
              </w:rPr>
            </w:pPr>
            <w:r w:rsidRPr="00740966">
              <w:rPr>
                <w:sz w:val="22"/>
                <w:szCs w:val="22"/>
              </w:rPr>
              <w:t xml:space="preserve">Rodzaj modułu </w:t>
            </w:r>
          </w:p>
          <w:p w14:paraId="77B4526A" w14:textId="77777777" w:rsidR="00740966" w:rsidRPr="00740966" w:rsidRDefault="00740966" w:rsidP="006C60F2">
            <w:pPr>
              <w:rPr>
                <w:sz w:val="22"/>
                <w:szCs w:val="22"/>
              </w:rPr>
            </w:pPr>
          </w:p>
        </w:tc>
        <w:tc>
          <w:tcPr>
            <w:tcW w:w="6521" w:type="dxa"/>
            <w:shd w:val="clear" w:color="auto" w:fill="auto"/>
          </w:tcPr>
          <w:p w14:paraId="5BCA958E" w14:textId="77777777" w:rsidR="00740966" w:rsidRPr="00740966" w:rsidRDefault="00740966" w:rsidP="006C60F2">
            <w:pPr>
              <w:rPr>
                <w:sz w:val="22"/>
                <w:szCs w:val="22"/>
              </w:rPr>
            </w:pPr>
            <w:r w:rsidRPr="00740966">
              <w:rPr>
                <w:sz w:val="22"/>
                <w:szCs w:val="22"/>
              </w:rPr>
              <w:t>Fakultatywny</w:t>
            </w:r>
          </w:p>
        </w:tc>
      </w:tr>
      <w:tr w:rsidR="00740966" w:rsidRPr="00740966" w14:paraId="247D34AC" w14:textId="77777777" w:rsidTr="006C60F2">
        <w:tc>
          <w:tcPr>
            <w:tcW w:w="3510" w:type="dxa"/>
            <w:shd w:val="clear" w:color="auto" w:fill="auto"/>
          </w:tcPr>
          <w:p w14:paraId="584A754C" w14:textId="77777777" w:rsidR="00740966" w:rsidRPr="00740966" w:rsidRDefault="00740966" w:rsidP="006C60F2">
            <w:pPr>
              <w:rPr>
                <w:sz w:val="22"/>
                <w:szCs w:val="22"/>
              </w:rPr>
            </w:pPr>
            <w:r w:rsidRPr="00740966">
              <w:rPr>
                <w:sz w:val="22"/>
                <w:szCs w:val="22"/>
              </w:rPr>
              <w:t>Poziom studiów</w:t>
            </w:r>
          </w:p>
        </w:tc>
        <w:tc>
          <w:tcPr>
            <w:tcW w:w="6521" w:type="dxa"/>
            <w:shd w:val="clear" w:color="auto" w:fill="auto"/>
          </w:tcPr>
          <w:p w14:paraId="3B82D048" w14:textId="77777777" w:rsidR="00740966" w:rsidRPr="00740966" w:rsidRDefault="00740966" w:rsidP="006C60F2">
            <w:pPr>
              <w:rPr>
                <w:sz w:val="22"/>
                <w:szCs w:val="22"/>
              </w:rPr>
            </w:pPr>
            <w:r w:rsidRPr="00740966">
              <w:rPr>
                <w:sz w:val="22"/>
                <w:szCs w:val="22"/>
              </w:rPr>
              <w:t>Pierwszego stopnia</w:t>
            </w:r>
          </w:p>
        </w:tc>
      </w:tr>
      <w:tr w:rsidR="00740966" w:rsidRPr="00740966" w14:paraId="6D84ACF1" w14:textId="77777777" w:rsidTr="006C60F2">
        <w:tc>
          <w:tcPr>
            <w:tcW w:w="3510" w:type="dxa"/>
            <w:shd w:val="clear" w:color="auto" w:fill="auto"/>
          </w:tcPr>
          <w:p w14:paraId="725A6E24" w14:textId="77777777" w:rsidR="00740966" w:rsidRPr="00740966" w:rsidRDefault="00740966" w:rsidP="006C60F2">
            <w:pPr>
              <w:rPr>
                <w:sz w:val="22"/>
                <w:szCs w:val="22"/>
              </w:rPr>
            </w:pPr>
            <w:r w:rsidRPr="00740966">
              <w:rPr>
                <w:sz w:val="22"/>
                <w:szCs w:val="22"/>
              </w:rPr>
              <w:t>Forma studiów</w:t>
            </w:r>
          </w:p>
          <w:p w14:paraId="12405C1C" w14:textId="77777777" w:rsidR="00740966" w:rsidRPr="00740966" w:rsidRDefault="00740966" w:rsidP="006C60F2">
            <w:pPr>
              <w:rPr>
                <w:sz w:val="22"/>
                <w:szCs w:val="22"/>
              </w:rPr>
            </w:pPr>
          </w:p>
        </w:tc>
        <w:tc>
          <w:tcPr>
            <w:tcW w:w="6521" w:type="dxa"/>
            <w:shd w:val="clear" w:color="auto" w:fill="auto"/>
          </w:tcPr>
          <w:p w14:paraId="4A1A498E" w14:textId="77777777" w:rsidR="00740966" w:rsidRPr="00740966" w:rsidRDefault="00740966" w:rsidP="006C60F2">
            <w:pPr>
              <w:rPr>
                <w:sz w:val="22"/>
                <w:szCs w:val="22"/>
              </w:rPr>
            </w:pPr>
            <w:r w:rsidRPr="00740966">
              <w:rPr>
                <w:sz w:val="22"/>
                <w:szCs w:val="22"/>
              </w:rPr>
              <w:t>Niestacjonarne</w:t>
            </w:r>
          </w:p>
        </w:tc>
      </w:tr>
      <w:tr w:rsidR="00740966" w:rsidRPr="00740966" w14:paraId="0292C53F" w14:textId="77777777" w:rsidTr="006C60F2">
        <w:tc>
          <w:tcPr>
            <w:tcW w:w="3510" w:type="dxa"/>
            <w:shd w:val="clear" w:color="auto" w:fill="auto"/>
          </w:tcPr>
          <w:p w14:paraId="15EB8A05" w14:textId="77777777" w:rsidR="00740966" w:rsidRPr="00740966" w:rsidRDefault="00740966" w:rsidP="006C60F2">
            <w:pPr>
              <w:rPr>
                <w:sz w:val="22"/>
                <w:szCs w:val="22"/>
              </w:rPr>
            </w:pPr>
            <w:r w:rsidRPr="00740966">
              <w:rPr>
                <w:sz w:val="22"/>
                <w:szCs w:val="22"/>
              </w:rPr>
              <w:t>Rok studiów dla kierunku</w:t>
            </w:r>
          </w:p>
        </w:tc>
        <w:tc>
          <w:tcPr>
            <w:tcW w:w="6521" w:type="dxa"/>
            <w:shd w:val="clear" w:color="auto" w:fill="auto"/>
          </w:tcPr>
          <w:p w14:paraId="081AAE06" w14:textId="77777777" w:rsidR="00740966" w:rsidRPr="00740966" w:rsidRDefault="00740966" w:rsidP="006C60F2">
            <w:pPr>
              <w:rPr>
                <w:sz w:val="22"/>
                <w:szCs w:val="22"/>
              </w:rPr>
            </w:pPr>
            <w:r w:rsidRPr="00740966">
              <w:rPr>
                <w:sz w:val="22"/>
                <w:szCs w:val="22"/>
              </w:rPr>
              <w:t>III</w:t>
            </w:r>
          </w:p>
        </w:tc>
      </w:tr>
      <w:tr w:rsidR="00740966" w:rsidRPr="00740966" w14:paraId="524F14B3" w14:textId="77777777" w:rsidTr="006C60F2">
        <w:tc>
          <w:tcPr>
            <w:tcW w:w="3510" w:type="dxa"/>
            <w:shd w:val="clear" w:color="auto" w:fill="auto"/>
          </w:tcPr>
          <w:p w14:paraId="53A5A3AE" w14:textId="77777777" w:rsidR="00740966" w:rsidRPr="00740966" w:rsidRDefault="00740966" w:rsidP="006C60F2">
            <w:pPr>
              <w:rPr>
                <w:sz w:val="22"/>
                <w:szCs w:val="22"/>
              </w:rPr>
            </w:pPr>
            <w:r w:rsidRPr="00740966">
              <w:rPr>
                <w:sz w:val="22"/>
                <w:szCs w:val="22"/>
              </w:rPr>
              <w:t>Semestr dla kierunku</w:t>
            </w:r>
          </w:p>
        </w:tc>
        <w:tc>
          <w:tcPr>
            <w:tcW w:w="6521" w:type="dxa"/>
            <w:shd w:val="clear" w:color="auto" w:fill="auto"/>
          </w:tcPr>
          <w:p w14:paraId="148520FC" w14:textId="77777777" w:rsidR="00740966" w:rsidRPr="00740966" w:rsidRDefault="00740966" w:rsidP="006C60F2">
            <w:pPr>
              <w:rPr>
                <w:sz w:val="22"/>
                <w:szCs w:val="22"/>
              </w:rPr>
            </w:pPr>
            <w:r w:rsidRPr="00740966">
              <w:rPr>
                <w:sz w:val="22"/>
                <w:szCs w:val="22"/>
              </w:rPr>
              <w:t>5</w:t>
            </w:r>
          </w:p>
        </w:tc>
      </w:tr>
      <w:tr w:rsidR="00740966" w:rsidRPr="00740966" w14:paraId="1769A86F" w14:textId="77777777" w:rsidTr="006C60F2">
        <w:tc>
          <w:tcPr>
            <w:tcW w:w="3510" w:type="dxa"/>
            <w:shd w:val="clear" w:color="auto" w:fill="auto"/>
          </w:tcPr>
          <w:p w14:paraId="3ED9F6DC" w14:textId="77777777" w:rsidR="00740966" w:rsidRPr="00740966" w:rsidRDefault="00740966" w:rsidP="006C60F2">
            <w:pPr>
              <w:autoSpaceDE w:val="0"/>
              <w:autoSpaceDN w:val="0"/>
              <w:adjustRightInd w:val="0"/>
              <w:rPr>
                <w:sz w:val="22"/>
                <w:szCs w:val="22"/>
              </w:rPr>
            </w:pPr>
            <w:r w:rsidRPr="00740966">
              <w:rPr>
                <w:sz w:val="22"/>
                <w:szCs w:val="22"/>
              </w:rPr>
              <w:t>Liczba punktów ECTS z podziałem na kontaktowe/niekontaktowe</w:t>
            </w:r>
          </w:p>
        </w:tc>
        <w:tc>
          <w:tcPr>
            <w:tcW w:w="6521" w:type="dxa"/>
            <w:shd w:val="clear" w:color="auto" w:fill="auto"/>
          </w:tcPr>
          <w:p w14:paraId="4AE03BF9" w14:textId="77777777" w:rsidR="00740966" w:rsidRPr="00740966" w:rsidRDefault="00740966" w:rsidP="006C60F2">
            <w:pPr>
              <w:rPr>
                <w:sz w:val="22"/>
                <w:szCs w:val="22"/>
              </w:rPr>
            </w:pPr>
            <w:r w:rsidRPr="00740966">
              <w:rPr>
                <w:sz w:val="22"/>
                <w:szCs w:val="22"/>
              </w:rPr>
              <w:t>3 ECTS (1,08 kontaktowe/1,92 niekontaktowe)</w:t>
            </w:r>
          </w:p>
        </w:tc>
      </w:tr>
      <w:tr w:rsidR="00740966" w:rsidRPr="00740966" w14:paraId="4EDBE30B" w14:textId="77777777" w:rsidTr="006C60F2">
        <w:tc>
          <w:tcPr>
            <w:tcW w:w="3510" w:type="dxa"/>
            <w:shd w:val="clear" w:color="auto" w:fill="auto"/>
          </w:tcPr>
          <w:p w14:paraId="4B6F7028" w14:textId="77777777" w:rsidR="00740966" w:rsidRPr="00740966" w:rsidRDefault="00740966" w:rsidP="006C60F2">
            <w:pPr>
              <w:autoSpaceDE w:val="0"/>
              <w:autoSpaceDN w:val="0"/>
              <w:adjustRightInd w:val="0"/>
              <w:rPr>
                <w:sz w:val="22"/>
                <w:szCs w:val="22"/>
              </w:rPr>
            </w:pPr>
            <w:r w:rsidRPr="00740966">
              <w:rPr>
                <w:sz w:val="22"/>
                <w:szCs w:val="22"/>
              </w:rPr>
              <w:t>Tytuł naukowy/stopień naukowy, imię i nazwisko osoby odpowiedzialnej za moduł</w:t>
            </w:r>
          </w:p>
        </w:tc>
        <w:tc>
          <w:tcPr>
            <w:tcW w:w="6521" w:type="dxa"/>
            <w:shd w:val="clear" w:color="auto" w:fill="auto"/>
          </w:tcPr>
          <w:p w14:paraId="0D2E9377" w14:textId="77777777" w:rsidR="00740966" w:rsidRPr="00740966" w:rsidRDefault="00740966" w:rsidP="006C60F2">
            <w:pPr>
              <w:rPr>
                <w:sz w:val="22"/>
                <w:szCs w:val="22"/>
              </w:rPr>
            </w:pPr>
            <w:r w:rsidRPr="00740966">
              <w:rPr>
                <w:sz w:val="22"/>
                <w:szCs w:val="22"/>
              </w:rPr>
              <w:t>Dr inż. Adam Węgrzyn</w:t>
            </w:r>
          </w:p>
        </w:tc>
      </w:tr>
      <w:tr w:rsidR="00740966" w:rsidRPr="00740966" w14:paraId="6846A71B" w14:textId="77777777" w:rsidTr="006C60F2">
        <w:tc>
          <w:tcPr>
            <w:tcW w:w="3510" w:type="dxa"/>
            <w:shd w:val="clear" w:color="auto" w:fill="auto"/>
          </w:tcPr>
          <w:p w14:paraId="64A1FA48" w14:textId="77777777" w:rsidR="00740966" w:rsidRPr="00740966" w:rsidRDefault="00740966" w:rsidP="006C60F2">
            <w:pPr>
              <w:rPr>
                <w:sz w:val="22"/>
                <w:szCs w:val="22"/>
              </w:rPr>
            </w:pPr>
            <w:r w:rsidRPr="00740966">
              <w:rPr>
                <w:sz w:val="22"/>
                <w:szCs w:val="22"/>
              </w:rPr>
              <w:t>Jednostka oferująca moduł</w:t>
            </w:r>
          </w:p>
          <w:p w14:paraId="350B7B77" w14:textId="77777777" w:rsidR="00740966" w:rsidRPr="00740966" w:rsidRDefault="00740966" w:rsidP="006C60F2">
            <w:pPr>
              <w:rPr>
                <w:sz w:val="22"/>
                <w:szCs w:val="22"/>
              </w:rPr>
            </w:pPr>
          </w:p>
        </w:tc>
        <w:tc>
          <w:tcPr>
            <w:tcW w:w="6521" w:type="dxa"/>
            <w:shd w:val="clear" w:color="auto" w:fill="auto"/>
          </w:tcPr>
          <w:p w14:paraId="148C5FDF" w14:textId="77777777" w:rsidR="00740966" w:rsidRPr="00740966" w:rsidRDefault="00740966" w:rsidP="006C60F2">
            <w:pPr>
              <w:rPr>
                <w:sz w:val="22"/>
                <w:szCs w:val="22"/>
              </w:rPr>
            </w:pPr>
            <w:r w:rsidRPr="00740966">
              <w:rPr>
                <w:sz w:val="22"/>
                <w:szCs w:val="22"/>
              </w:rPr>
              <w:t>Katedra Maszyn Rolniczych, Leśnych i Transportowych</w:t>
            </w:r>
          </w:p>
        </w:tc>
      </w:tr>
      <w:tr w:rsidR="00740966" w:rsidRPr="00740966" w14:paraId="4436896C" w14:textId="77777777" w:rsidTr="006C60F2">
        <w:tc>
          <w:tcPr>
            <w:tcW w:w="3510" w:type="dxa"/>
            <w:shd w:val="clear" w:color="auto" w:fill="auto"/>
          </w:tcPr>
          <w:p w14:paraId="7985A061" w14:textId="77777777" w:rsidR="00740966" w:rsidRPr="00740966" w:rsidRDefault="00740966" w:rsidP="006C60F2">
            <w:pPr>
              <w:rPr>
                <w:sz w:val="22"/>
                <w:szCs w:val="22"/>
              </w:rPr>
            </w:pPr>
            <w:r w:rsidRPr="00740966">
              <w:rPr>
                <w:sz w:val="22"/>
                <w:szCs w:val="22"/>
              </w:rPr>
              <w:t>Cel modułu</w:t>
            </w:r>
          </w:p>
          <w:p w14:paraId="1666A6D2" w14:textId="77777777" w:rsidR="00740966" w:rsidRPr="00740966" w:rsidRDefault="00740966" w:rsidP="006C60F2">
            <w:pPr>
              <w:rPr>
                <w:sz w:val="22"/>
                <w:szCs w:val="22"/>
              </w:rPr>
            </w:pPr>
          </w:p>
        </w:tc>
        <w:tc>
          <w:tcPr>
            <w:tcW w:w="6521" w:type="dxa"/>
            <w:shd w:val="clear" w:color="auto" w:fill="auto"/>
          </w:tcPr>
          <w:p w14:paraId="7B1A8A3F" w14:textId="77777777" w:rsidR="00740966" w:rsidRPr="00740966" w:rsidRDefault="00740966" w:rsidP="006C60F2">
            <w:pPr>
              <w:autoSpaceDE w:val="0"/>
              <w:autoSpaceDN w:val="0"/>
              <w:adjustRightInd w:val="0"/>
              <w:jc w:val="both"/>
              <w:rPr>
                <w:sz w:val="22"/>
                <w:szCs w:val="22"/>
              </w:rPr>
            </w:pPr>
            <w:r w:rsidRPr="00740966">
              <w:rPr>
                <w:sz w:val="22"/>
                <w:szCs w:val="22"/>
              </w:rPr>
              <w:t>Zapoznanie z budową oraz działaniem narzędzi, maszyn i urządzeń, które użytkowane są w produkcji ogrodniczej. Nabyta przez studentów wiedza i umiejętności powinny pozwolić na podejmowanie racjonalnych decyzji w zakresie mechanizacji produkcji, a także transportu surowców ogrodniczych.</w:t>
            </w:r>
          </w:p>
        </w:tc>
      </w:tr>
      <w:tr w:rsidR="00740966" w:rsidRPr="00740966" w14:paraId="51357CD3" w14:textId="77777777" w:rsidTr="006C60F2">
        <w:trPr>
          <w:trHeight w:val="236"/>
        </w:trPr>
        <w:tc>
          <w:tcPr>
            <w:tcW w:w="3510" w:type="dxa"/>
            <w:vMerge w:val="restart"/>
            <w:shd w:val="clear" w:color="auto" w:fill="auto"/>
          </w:tcPr>
          <w:p w14:paraId="7B42DBDB" w14:textId="77777777" w:rsidR="00740966" w:rsidRPr="00740966" w:rsidRDefault="00740966" w:rsidP="006C60F2">
            <w:pPr>
              <w:jc w:val="both"/>
              <w:rPr>
                <w:sz w:val="22"/>
                <w:szCs w:val="22"/>
              </w:rPr>
            </w:pPr>
            <w:r w:rsidRPr="00740966">
              <w:rPr>
                <w:sz w:val="22"/>
                <w:szCs w:val="22"/>
              </w:rPr>
              <w:t>Efekty uczenia się dla modułu to opis zasobu wiedzy, umiejętności i kompetencji społecznych, które student osiągnie po zrealizowaniu zajęć.</w:t>
            </w:r>
          </w:p>
        </w:tc>
        <w:tc>
          <w:tcPr>
            <w:tcW w:w="6521" w:type="dxa"/>
            <w:shd w:val="clear" w:color="auto" w:fill="auto"/>
          </w:tcPr>
          <w:p w14:paraId="4EF968C7" w14:textId="77777777" w:rsidR="00740966" w:rsidRPr="00740966" w:rsidRDefault="00740966" w:rsidP="006C60F2">
            <w:pPr>
              <w:rPr>
                <w:sz w:val="22"/>
                <w:szCs w:val="22"/>
              </w:rPr>
            </w:pPr>
            <w:r w:rsidRPr="00740966">
              <w:rPr>
                <w:sz w:val="22"/>
                <w:szCs w:val="22"/>
              </w:rPr>
              <w:t xml:space="preserve">Wiedza: </w:t>
            </w:r>
          </w:p>
        </w:tc>
      </w:tr>
      <w:tr w:rsidR="00740966" w:rsidRPr="00740966" w14:paraId="34D36343" w14:textId="77777777" w:rsidTr="006C60F2">
        <w:trPr>
          <w:trHeight w:val="233"/>
        </w:trPr>
        <w:tc>
          <w:tcPr>
            <w:tcW w:w="3510" w:type="dxa"/>
            <w:vMerge/>
            <w:shd w:val="clear" w:color="auto" w:fill="auto"/>
          </w:tcPr>
          <w:p w14:paraId="0C027F06" w14:textId="77777777" w:rsidR="00740966" w:rsidRPr="00740966" w:rsidRDefault="00740966" w:rsidP="006C60F2">
            <w:pPr>
              <w:rPr>
                <w:sz w:val="22"/>
                <w:szCs w:val="22"/>
                <w:highlight w:val="yellow"/>
              </w:rPr>
            </w:pPr>
          </w:p>
        </w:tc>
        <w:tc>
          <w:tcPr>
            <w:tcW w:w="6521" w:type="dxa"/>
            <w:shd w:val="clear" w:color="auto" w:fill="auto"/>
          </w:tcPr>
          <w:p w14:paraId="7D8D67C8" w14:textId="0663BA36" w:rsidR="00740966" w:rsidRPr="00740966" w:rsidRDefault="00740966" w:rsidP="006C60F2">
            <w:pPr>
              <w:rPr>
                <w:sz w:val="22"/>
                <w:szCs w:val="22"/>
              </w:rPr>
            </w:pPr>
            <w:r w:rsidRPr="00740966">
              <w:rPr>
                <w:sz w:val="22"/>
                <w:szCs w:val="22"/>
              </w:rPr>
              <w:t>W1. Zna budowę oraz działanie maszyn i urządzeń stosowanych</w:t>
            </w:r>
            <w:r>
              <w:rPr>
                <w:sz w:val="22"/>
                <w:szCs w:val="22"/>
              </w:rPr>
              <w:t xml:space="preserve"> </w:t>
            </w:r>
            <w:r w:rsidRPr="00740966">
              <w:rPr>
                <w:sz w:val="22"/>
                <w:szCs w:val="22"/>
              </w:rPr>
              <w:t>w produkcji ogrodniczej</w:t>
            </w:r>
          </w:p>
        </w:tc>
      </w:tr>
      <w:tr w:rsidR="00740966" w:rsidRPr="00740966" w14:paraId="25DBEE8F" w14:textId="77777777" w:rsidTr="006C60F2">
        <w:trPr>
          <w:trHeight w:val="233"/>
        </w:trPr>
        <w:tc>
          <w:tcPr>
            <w:tcW w:w="3510" w:type="dxa"/>
            <w:vMerge/>
            <w:shd w:val="clear" w:color="auto" w:fill="auto"/>
          </w:tcPr>
          <w:p w14:paraId="2C93C1B4" w14:textId="77777777" w:rsidR="00740966" w:rsidRPr="00740966" w:rsidRDefault="00740966" w:rsidP="006C60F2">
            <w:pPr>
              <w:rPr>
                <w:sz w:val="22"/>
                <w:szCs w:val="22"/>
                <w:highlight w:val="yellow"/>
              </w:rPr>
            </w:pPr>
          </w:p>
        </w:tc>
        <w:tc>
          <w:tcPr>
            <w:tcW w:w="6521" w:type="dxa"/>
            <w:shd w:val="clear" w:color="auto" w:fill="auto"/>
          </w:tcPr>
          <w:p w14:paraId="7689F72A" w14:textId="7267D300" w:rsidR="00740966" w:rsidRPr="00740966" w:rsidRDefault="00740966" w:rsidP="006C60F2">
            <w:pPr>
              <w:rPr>
                <w:sz w:val="22"/>
                <w:szCs w:val="22"/>
              </w:rPr>
            </w:pPr>
            <w:r w:rsidRPr="00740966">
              <w:rPr>
                <w:sz w:val="22"/>
                <w:szCs w:val="22"/>
              </w:rPr>
              <w:t>W2. Rozróżnia czynniki wpływające na wydajność i jakość pracy maszyn ogrodniczych</w:t>
            </w:r>
          </w:p>
        </w:tc>
      </w:tr>
      <w:tr w:rsidR="00740966" w:rsidRPr="00740966" w14:paraId="66E2BBC9" w14:textId="77777777" w:rsidTr="006C60F2">
        <w:trPr>
          <w:trHeight w:val="233"/>
        </w:trPr>
        <w:tc>
          <w:tcPr>
            <w:tcW w:w="3510" w:type="dxa"/>
            <w:vMerge/>
            <w:shd w:val="clear" w:color="auto" w:fill="auto"/>
          </w:tcPr>
          <w:p w14:paraId="015BB7CC" w14:textId="77777777" w:rsidR="00740966" w:rsidRPr="00740966" w:rsidRDefault="00740966" w:rsidP="006C60F2">
            <w:pPr>
              <w:rPr>
                <w:sz w:val="22"/>
                <w:szCs w:val="22"/>
                <w:highlight w:val="yellow"/>
              </w:rPr>
            </w:pPr>
          </w:p>
        </w:tc>
        <w:tc>
          <w:tcPr>
            <w:tcW w:w="6521" w:type="dxa"/>
            <w:shd w:val="clear" w:color="auto" w:fill="auto"/>
          </w:tcPr>
          <w:p w14:paraId="37AF9B39" w14:textId="79218CF1" w:rsidR="00740966" w:rsidRPr="00740966" w:rsidRDefault="00740966" w:rsidP="006C60F2">
            <w:pPr>
              <w:rPr>
                <w:sz w:val="22"/>
                <w:szCs w:val="22"/>
              </w:rPr>
            </w:pPr>
            <w:r w:rsidRPr="00740966">
              <w:rPr>
                <w:sz w:val="22"/>
                <w:szCs w:val="22"/>
              </w:rPr>
              <w:t>W3. Proponuje środki tech</w:t>
            </w:r>
            <w:r>
              <w:rPr>
                <w:sz w:val="22"/>
                <w:szCs w:val="22"/>
              </w:rPr>
              <w:t xml:space="preserve">niczne  niezbędne do realizacji </w:t>
            </w:r>
            <w:r w:rsidRPr="00740966">
              <w:rPr>
                <w:sz w:val="22"/>
                <w:szCs w:val="22"/>
              </w:rPr>
              <w:t xml:space="preserve">podstawowych prac w produkcji ogrodniczej </w:t>
            </w:r>
          </w:p>
        </w:tc>
      </w:tr>
      <w:tr w:rsidR="00740966" w:rsidRPr="00740966" w14:paraId="6C0E93A3" w14:textId="77777777" w:rsidTr="006C60F2">
        <w:trPr>
          <w:trHeight w:val="233"/>
        </w:trPr>
        <w:tc>
          <w:tcPr>
            <w:tcW w:w="3510" w:type="dxa"/>
            <w:vMerge/>
            <w:shd w:val="clear" w:color="auto" w:fill="auto"/>
          </w:tcPr>
          <w:p w14:paraId="234B054F" w14:textId="77777777" w:rsidR="00740966" w:rsidRPr="00740966" w:rsidRDefault="00740966" w:rsidP="006C60F2">
            <w:pPr>
              <w:rPr>
                <w:sz w:val="22"/>
                <w:szCs w:val="22"/>
                <w:highlight w:val="yellow"/>
              </w:rPr>
            </w:pPr>
          </w:p>
        </w:tc>
        <w:tc>
          <w:tcPr>
            <w:tcW w:w="6521" w:type="dxa"/>
            <w:shd w:val="clear" w:color="auto" w:fill="auto"/>
          </w:tcPr>
          <w:p w14:paraId="101761C6" w14:textId="77777777" w:rsidR="00740966" w:rsidRPr="00740966" w:rsidRDefault="00740966" w:rsidP="006C60F2">
            <w:pPr>
              <w:rPr>
                <w:sz w:val="22"/>
                <w:szCs w:val="22"/>
              </w:rPr>
            </w:pPr>
            <w:r w:rsidRPr="00740966">
              <w:rPr>
                <w:sz w:val="22"/>
                <w:szCs w:val="22"/>
              </w:rPr>
              <w:t>Umiejętności:</w:t>
            </w:r>
          </w:p>
        </w:tc>
      </w:tr>
      <w:tr w:rsidR="00740966" w:rsidRPr="00740966" w14:paraId="20F3D353" w14:textId="77777777" w:rsidTr="006C60F2">
        <w:trPr>
          <w:trHeight w:val="233"/>
        </w:trPr>
        <w:tc>
          <w:tcPr>
            <w:tcW w:w="3510" w:type="dxa"/>
            <w:vMerge/>
            <w:shd w:val="clear" w:color="auto" w:fill="auto"/>
          </w:tcPr>
          <w:p w14:paraId="0642C297" w14:textId="77777777" w:rsidR="00740966" w:rsidRPr="00740966" w:rsidRDefault="00740966" w:rsidP="006C60F2">
            <w:pPr>
              <w:rPr>
                <w:sz w:val="22"/>
                <w:szCs w:val="22"/>
                <w:highlight w:val="yellow"/>
              </w:rPr>
            </w:pPr>
          </w:p>
        </w:tc>
        <w:tc>
          <w:tcPr>
            <w:tcW w:w="6521" w:type="dxa"/>
            <w:shd w:val="clear" w:color="auto" w:fill="auto"/>
          </w:tcPr>
          <w:p w14:paraId="2481C1C8" w14:textId="0F548BAD" w:rsidR="00740966" w:rsidRPr="00740966" w:rsidRDefault="00740966" w:rsidP="006C60F2">
            <w:pPr>
              <w:rPr>
                <w:sz w:val="22"/>
                <w:szCs w:val="22"/>
              </w:rPr>
            </w:pPr>
            <w:r w:rsidRPr="00740966">
              <w:rPr>
                <w:sz w:val="22"/>
                <w:szCs w:val="22"/>
              </w:rPr>
              <w:t>U1. Interpretuje różnice</w:t>
            </w:r>
            <w:r>
              <w:rPr>
                <w:sz w:val="22"/>
                <w:szCs w:val="22"/>
              </w:rPr>
              <w:t xml:space="preserve"> w przeznaczeniu i parametrach </w:t>
            </w:r>
            <w:r w:rsidRPr="00740966">
              <w:rPr>
                <w:sz w:val="22"/>
                <w:szCs w:val="22"/>
              </w:rPr>
              <w:t>technicznych typowych maszyn ogrodniczych</w:t>
            </w:r>
          </w:p>
        </w:tc>
      </w:tr>
      <w:tr w:rsidR="00740966" w:rsidRPr="00740966" w14:paraId="07FA9BA5" w14:textId="77777777" w:rsidTr="006C60F2">
        <w:trPr>
          <w:trHeight w:val="233"/>
        </w:trPr>
        <w:tc>
          <w:tcPr>
            <w:tcW w:w="3510" w:type="dxa"/>
            <w:vMerge/>
            <w:shd w:val="clear" w:color="auto" w:fill="auto"/>
          </w:tcPr>
          <w:p w14:paraId="44FEDD6F" w14:textId="77777777" w:rsidR="00740966" w:rsidRPr="00740966" w:rsidRDefault="00740966" w:rsidP="006C60F2">
            <w:pPr>
              <w:rPr>
                <w:sz w:val="22"/>
                <w:szCs w:val="22"/>
                <w:highlight w:val="yellow"/>
              </w:rPr>
            </w:pPr>
          </w:p>
        </w:tc>
        <w:tc>
          <w:tcPr>
            <w:tcW w:w="6521" w:type="dxa"/>
            <w:shd w:val="clear" w:color="auto" w:fill="auto"/>
          </w:tcPr>
          <w:p w14:paraId="0FA354D8" w14:textId="6302F5B0" w:rsidR="00740966" w:rsidRPr="00740966" w:rsidRDefault="00740966" w:rsidP="006C60F2">
            <w:pPr>
              <w:rPr>
                <w:sz w:val="22"/>
                <w:szCs w:val="22"/>
              </w:rPr>
            </w:pPr>
            <w:r w:rsidRPr="00740966">
              <w:rPr>
                <w:sz w:val="22"/>
                <w:szCs w:val="22"/>
              </w:rPr>
              <w:t xml:space="preserve">U2. Rozwiązuje typowe </w:t>
            </w:r>
            <w:r>
              <w:rPr>
                <w:sz w:val="22"/>
                <w:szCs w:val="22"/>
              </w:rPr>
              <w:t xml:space="preserve">problemy związane z regulacją </w:t>
            </w:r>
            <w:r w:rsidRPr="00740966">
              <w:rPr>
                <w:sz w:val="22"/>
                <w:szCs w:val="22"/>
              </w:rPr>
              <w:t>parametrów pracy maszyn ogrodniczych</w:t>
            </w:r>
          </w:p>
        </w:tc>
      </w:tr>
      <w:tr w:rsidR="00740966" w:rsidRPr="00740966" w14:paraId="4B8D86F4" w14:textId="77777777" w:rsidTr="006C60F2">
        <w:trPr>
          <w:trHeight w:val="233"/>
        </w:trPr>
        <w:tc>
          <w:tcPr>
            <w:tcW w:w="3510" w:type="dxa"/>
            <w:vMerge/>
            <w:shd w:val="clear" w:color="auto" w:fill="auto"/>
          </w:tcPr>
          <w:p w14:paraId="3431B842" w14:textId="77777777" w:rsidR="00740966" w:rsidRPr="00740966" w:rsidRDefault="00740966" w:rsidP="006C60F2">
            <w:pPr>
              <w:rPr>
                <w:sz w:val="22"/>
                <w:szCs w:val="22"/>
                <w:highlight w:val="yellow"/>
              </w:rPr>
            </w:pPr>
          </w:p>
        </w:tc>
        <w:tc>
          <w:tcPr>
            <w:tcW w:w="6521" w:type="dxa"/>
            <w:shd w:val="clear" w:color="auto" w:fill="auto"/>
          </w:tcPr>
          <w:p w14:paraId="72769DB8" w14:textId="77777777" w:rsidR="00740966" w:rsidRPr="00740966" w:rsidRDefault="00740966" w:rsidP="006C60F2">
            <w:pPr>
              <w:rPr>
                <w:sz w:val="22"/>
                <w:szCs w:val="22"/>
              </w:rPr>
            </w:pPr>
            <w:r w:rsidRPr="00740966">
              <w:rPr>
                <w:sz w:val="22"/>
                <w:szCs w:val="22"/>
              </w:rPr>
              <w:t>Kompetencje społeczne:</w:t>
            </w:r>
          </w:p>
        </w:tc>
      </w:tr>
      <w:tr w:rsidR="00740966" w:rsidRPr="00740966" w14:paraId="6802DE39" w14:textId="77777777" w:rsidTr="006C60F2">
        <w:trPr>
          <w:trHeight w:val="233"/>
        </w:trPr>
        <w:tc>
          <w:tcPr>
            <w:tcW w:w="3510" w:type="dxa"/>
            <w:vMerge/>
            <w:shd w:val="clear" w:color="auto" w:fill="auto"/>
          </w:tcPr>
          <w:p w14:paraId="0F7F1E7A" w14:textId="77777777" w:rsidR="00740966" w:rsidRPr="00740966" w:rsidRDefault="00740966" w:rsidP="006C60F2">
            <w:pPr>
              <w:rPr>
                <w:sz w:val="22"/>
                <w:szCs w:val="22"/>
                <w:highlight w:val="yellow"/>
              </w:rPr>
            </w:pPr>
          </w:p>
        </w:tc>
        <w:tc>
          <w:tcPr>
            <w:tcW w:w="6521" w:type="dxa"/>
            <w:shd w:val="clear" w:color="auto" w:fill="auto"/>
          </w:tcPr>
          <w:p w14:paraId="7677ABB3" w14:textId="78B965BE" w:rsidR="00740966" w:rsidRPr="00740966" w:rsidRDefault="00740966" w:rsidP="006C60F2">
            <w:pPr>
              <w:rPr>
                <w:sz w:val="22"/>
                <w:szCs w:val="22"/>
              </w:rPr>
            </w:pPr>
            <w:r w:rsidRPr="00740966">
              <w:rPr>
                <w:sz w:val="22"/>
                <w:szCs w:val="22"/>
              </w:rPr>
              <w:t>K1. Rozpoznaje poza</w:t>
            </w:r>
            <w:r>
              <w:rPr>
                <w:sz w:val="22"/>
                <w:szCs w:val="22"/>
              </w:rPr>
              <w:t xml:space="preserve">techniczne aspekty mechanizacji </w:t>
            </w:r>
            <w:r w:rsidRPr="00740966">
              <w:rPr>
                <w:sz w:val="22"/>
                <w:szCs w:val="22"/>
              </w:rPr>
              <w:t>produkcji ogrodniczej</w:t>
            </w:r>
          </w:p>
        </w:tc>
      </w:tr>
      <w:tr w:rsidR="00740966" w:rsidRPr="00740966" w14:paraId="3D512E58" w14:textId="77777777" w:rsidTr="006C60F2">
        <w:trPr>
          <w:trHeight w:val="233"/>
        </w:trPr>
        <w:tc>
          <w:tcPr>
            <w:tcW w:w="3510" w:type="dxa"/>
            <w:vMerge/>
            <w:shd w:val="clear" w:color="auto" w:fill="auto"/>
          </w:tcPr>
          <w:p w14:paraId="511415A2" w14:textId="77777777" w:rsidR="00740966" w:rsidRPr="00740966" w:rsidRDefault="00740966" w:rsidP="006C60F2">
            <w:pPr>
              <w:rPr>
                <w:sz w:val="22"/>
                <w:szCs w:val="22"/>
                <w:highlight w:val="yellow"/>
              </w:rPr>
            </w:pPr>
          </w:p>
        </w:tc>
        <w:tc>
          <w:tcPr>
            <w:tcW w:w="6521" w:type="dxa"/>
            <w:shd w:val="clear" w:color="auto" w:fill="auto"/>
          </w:tcPr>
          <w:p w14:paraId="2583689E" w14:textId="277C7465" w:rsidR="00740966" w:rsidRPr="00740966" w:rsidRDefault="00740966" w:rsidP="006C60F2">
            <w:pPr>
              <w:rPr>
                <w:sz w:val="22"/>
                <w:szCs w:val="22"/>
              </w:rPr>
            </w:pPr>
            <w:r w:rsidRPr="00740966">
              <w:rPr>
                <w:sz w:val="22"/>
                <w:szCs w:val="22"/>
              </w:rPr>
              <w:t>K2. Wykazuje potrzeb</w:t>
            </w:r>
            <w:r>
              <w:rPr>
                <w:sz w:val="22"/>
                <w:szCs w:val="22"/>
              </w:rPr>
              <w:t xml:space="preserve">ę formułowania opinii na temat </w:t>
            </w:r>
            <w:r w:rsidRPr="00740966">
              <w:rPr>
                <w:sz w:val="22"/>
                <w:szCs w:val="22"/>
              </w:rPr>
              <w:t>mechanizacji ogrodnictwa</w:t>
            </w:r>
          </w:p>
        </w:tc>
      </w:tr>
      <w:tr w:rsidR="00740966" w:rsidRPr="00740966" w14:paraId="1214E6EE" w14:textId="77777777" w:rsidTr="006C60F2">
        <w:tc>
          <w:tcPr>
            <w:tcW w:w="3510" w:type="dxa"/>
            <w:shd w:val="clear" w:color="auto" w:fill="auto"/>
          </w:tcPr>
          <w:p w14:paraId="6E6BC19B" w14:textId="77777777" w:rsidR="00740966" w:rsidRPr="00740966" w:rsidRDefault="00740966" w:rsidP="006C60F2">
            <w:pPr>
              <w:rPr>
                <w:sz w:val="22"/>
                <w:szCs w:val="22"/>
              </w:rPr>
            </w:pPr>
            <w:r w:rsidRPr="00740966">
              <w:rPr>
                <w:sz w:val="22"/>
                <w:szCs w:val="22"/>
              </w:rPr>
              <w:t xml:space="preserve">Wymagania wstępne i dodatkowe </w:t>
            </w:r>
          </w:p>
        </w:tc>
        <w:tc>
          <w:tcPr>
            <w:tcW w:w="6521" w:type="dxa"/>
            <w:shd w:val="clear" w:color="auto" w:fill="auto"/>
          </w:tcPr>
          <w:p w14:paraId="36EF36C5" w14:textId="77777777" w:rsidR="00740966" w:rsidRPr="00740966" w:rsidRDefault="00740966" w:rsidP="006C60F2">
            <w:pPr>
              <w:jc w:val="both"/>
              <w:rPr>
                <w:sz w:val="22"/>
                <w:szCs w:val="22"/>
              </w:rPr>
            </w:pPr>
            <w:r w:rsidRPr="00740966">
              <w:rPr>
                <w:sz w:val="22"/>
                <w:szCs w:val="22"/>
              </w:rPr>
              <w:t>Części maszyn</w:t>
            </w:r>
          </w:p>
        </w:tc>
      </w:tr>
      <w:tr w:rsidR="00740966" w:rsidRPr="00740966" w14:paraId="31EFA5E8" w14:textId="77777777" w:rsidTr="006C60F2">
        <w:tc>
          <w:tcPr>
            <w:tcW w:w="3510" w:type="dxa"/>
            <w:shd w:val="clear" w:color="auto" w:fill="auto"/>
          </w:tcPr>
          <w:p w14:paraId="46EBF740" w14:textId="77777777" w:rsidR="00740966" w:rsidRPr="00740966" w:rsidRDefault="00740966" w:rsidP="006C60F2">
            <w:pPr>
              <w:rPr>
                <w:sz w:val="22"/>
                <w:szCs w:val="22"/>
              </w:rPr>
            </w:pPr>
            <w:r w:rsidRPr="00740966">
              <w:rPr>
                <w:sz w:val="22"/>
                <w:szCs w:val="22"/>
              </w:rPr>
              <w:t xml:space="preserve">Treści programowe modułu </w:t>
            </w:r>
          </w:p>
          <w:p w14:paraId="65793454" w14:textId="77777777" w:rsidR="00740966" w:rsidRPr="00740966" w:rsidRDefault="00740966" w:rsidP="006C60F2">
            <w:pPr>
              <w:rPr>
                <w:sz w:val="22"/>
                <w:szCs w:val="22"/>
              </w:rPr>
            </w:pPr>
          </w:p>
        </w:tc>
        <w:tc>
          <w:tcPr>
            <w:tcW w:w="6521" w:type="dxa"/>
            <w:shd w:val="clear" w:color="auto" w:fill="auto"/>
          </w:tcPr>
          <w:p w14:paraId="75D971CC" w14:textId="77777777" w:rsidR="00740966" w:rsidRPr="00740966" w:rsidRDefault="00740966" w:rsidP="006C60F2">
            <w:pPr>
              <w:jc w:val="both"/>
              <w:rPr>
                <w:sz w:val="22"/>
                <w:szCs w:val="22"/>
              </w:rPr>
            </w:pPr>
            <w:r w:rsidRPr="00740966">
              <w:rPr>
                <w:sz w:val="22"/>
                <w:szCs w:val="22"/>
              </w:rPr>
              <w:t xml:space="preserve">Uwarunkowania jakości produktów ogrodniczych, technika zbioru nasion roślin ogrodniczych, środki transportu produktów ogrodniczych, technika precyzyjnego siewu nasion warzyw, maszyny do sadzenia i okrywania upraw, kryteria nawadniania warzyw i owoców, budowa i działanie systemów nawadniania, technika opryskiwania plantacji owoców i warzyw, środki techniczne do pielęgnacji i cięcia drzew w sadach, problemy mechanizacji zbioru owoców i warzyw, maszyny do zbioru owoców na potrzeby przetwórstwa, środki techniczne do ręcznego zbioru warzyw i owoców, maszyny do zbioru wybranych </w:t>
            </w:r>
            <w:r w:rsidRPr="00740966">
              <w:rPr>
                <w:sz w:val="22"/>
                <w:szCs w:val="22"/>
              </w:rPr>
              <w:lastRenderedPageBreak/>
              <w:t>warzyw gruntowych, technologie przechowywania warzyw i owoców, technika przygotowania owoców i warzyw do zbytu, środki techniczne do mechanizacji prac w szkółkach, technologie uprawy roślin pod osłonami, technika sterowania mikroklimatem szklarni, urządzenia do pielęgnacji terenów zieleni.</w:t>
            </w:r>
          </w:p>
        </w:tc>
      </w:tr>
      <w:tr w:rsidR="00740966" w:rsidRPr="00740966" w14:paraId="6711CE5F" w14:textId="77777777" w:rsidTr="006C60F2">
        <w:tc>
          <w:tcPr>
            <w:tcW w:w="3510" w:type="dxa"/>
            <w:shd w:val="clear" w:color="auto" w:fill="auto"/>
          </w:tcPr>
          <w:p w14:paraId="51BC866E" w14:textId="77777777" w:rsidR="00740966" w:rsidRPr="00740966" w:rsidRDefault="00740966" w:rsidP="006C60F2">
            <w:pPr>
              <w:rPr>
                <w:sz w:val="22"/>
                <w:szCs w:val="22"/>
              </w:rPr>
            </w:pPr>
            <w:r w:rsidRPr="00740966">
              <w:rPr>
                <w:sz w:val="22"/>
                <w:szCs w:val="22"/>
              </w:rPr>
              <w:t>Wykaz literatury podstawowej i uzupełniającej</w:t>
            </w:r>
          </w:p>
        </w:tc>
        <w:tc>
          <w:tcPr>
            <w:tcW w:w="6521" w:type="dxa"/>
            <w:shd w:val="clear" w:color="auto" w:fill="auto"/>
          </w:tcPr>
          <w:p w14:paraId="487DF8EF" w14:textId="77777777" w:rsidR="00740966" w:rsidRPr="00740966" w:rsidRDefault="00740966" w:rsidP="006C60F2">
            <w:pPr>
              <w:rPr>
                <w:sz w:val="22"/>
                <w:szCs w:val="22"/>
              </w:rPr>
            </w:pPr>
            <w:r w:rsidRPr="00740966">
              <w:rPr>
                <w:sz w:val="22"/>
                <w:szCs w:val="22"/>
              </w:rPr>
              <w:t>Literatura podstawowa:</w:t>
            </w:r>
          </w:p>
          <w:p w14:paraId="23C3D3E6" w14:textId="77777777" w:rsidR="00740966" w:rsidRPr="00740966" w:rsidRDefault="00740966" w:rsidP="00740966">
            <w:pPr>
              <w:numPr>
                <w:ilvl w:val="0"/>
                <w:numId w:val="28"/>
              </w:numPr>
              <w:tabs>
                <w:tab w:val="num" w:pos="360"/>
              </w:tabs>
              <w:ind w:left="311" w:hanging="284"/>
              <w:rPr>
                <w:sz w:val="22"/>
                <w:szCs w:val="22"/>
              </w:rPr>
            </w:pPr>
            <w:r w:rsidRPr="00740966">
              <w:rPr>
                <w:sz w:val="22"/>
                <w:szCs w:val="22"/>
              </w:rPr>
              <w:t>Bichta H., Bieganowski F. Maszynoznawstwo ogrodnicze. Wyd. AR w Lublinie, 1999.</w:t>
            </w:r>
          </w:p>
          <w:p w14:paraId="2AA4E7B0" w14:textId="77777777" w:rsidR="00740966" w:rsidRPr="00740966" w:rsidRDefault="00740966" w:rsidP="00740966">
            <w:pPr>
              <w:numPr>
                <w:ilvl w:val="0"/>
                <w:numId w:val="28"/>
              </w:numPr>
              <w:tabs>
                <w:tab w:val="num" w:pos="360"/>
              </w:tabs>
              <w:ind w:left="311" w:hanging="284"/>
              <w:rPr>
                <w:bCs/>
                <w:sz w:val="22"/>
                <w:szCs w:val="22"/>
              </w:rPr>
            </w:pPr>
            <w:r w:rsidRPr="00740966">
              <w:rPr>
                <w:sz w:val="22"/>
                <w:szCs w:val="22"/>
              </w:rPr>
              <w:t>Kowalczuk J., Bieganowski F. Mechanizacja ogrodnictwa. WSiP, Warszawa 2000.</w:t>
            </w:r>
          </w:p>
          <w:p w14:paraId="13590935" w14:textId="77777777" w:rsidR="00740966" w:rsidRPr="00740966" w:rsidRDefault="00740966" w:rsidP="00740966">
            <w:pPr>
              <w:numPr>
                <w:ilvl w:val="0"/>
                <w:numId w:val="28"/>
              </w:numPr>
              <w:tabs>
                <w:tab w:val="num" w:pos="360"/>
              </w:tabs>
              <w:ind w:left="311" w:hanging="284"/>
              <w:rPr>
                <w:bCs/>
                <w:sz w:val="22"/>
                <w:szCs w:val="22"/>
              </w:rPr>
            </w:pPr>
            <w:r w:rsidRPr="00740966">
              <w:rPr>
                <w:sz w:val="22"/>
                <w:szCs w:val="22"/>
              </w:rPr>
              <w:t>Kurpaska S. Szklarnie i tunele foliowe. PWRiL, Oddział w Poznaniu 2007</w:t>
            </w:r>
          </w:p>
          <w:p w14:paraId="59C2E78E" w14:textId="77777777" w:rsidR="00740966" w:rsidRPr="00740966" w:rsidRDefault="00740966" w:rsidP="006C60F2">
            <w:pPr>
              <w:rPr>
                <w:bCs/>
                <w:sz w:val="22"/>
                <w:szCs w:val="22"/>
              </w:rPr>
            </w:pPr>
            <w:r w:rsidRPr="00740966">
              <w:rPr>
                <w:sz w:val="22"/>
                <w:szCs w:val="22"/>
              </w:rPr>
              <w:t>Literatura uzupełniająca:</w:t>
            </w:r>
          </w:p>
          <w:p w14:paraId="253A205C" w14:textId="77777777" w:rsidR="00740966" w:rsidRPr="00740966" w:rsidRDefault="00740966" w:rsidP="00740966">
            <w:pPr>
              <w:numPr>
                <w:ilvl w:val="0"/>
                <w:numId w:val="29"/>
              </w:numPr>
              <w:ind w:left="311" w:hanging="311"/>
              <w:rPr>
                <w:sz w:val="22"/>
                <w:szCs w:val="22"/>
              </w:rPr>
            </w:pPr>
            <w:r w:rsidRPr="00740966">
              <w:rPr>
                <w:bCs/>
                <w:sz w:val="22"/>
                <w:szCs w:val="22"/>
              </w:rPr>
              <w:t>Banasiak J. (red.). Agrotechnologia. PWN, Warszawa-Wrocław 1998</w:t>
            </w:r>
          </w:p>
          <w:p w14:paraId="41F820DE" w14:textId="77777777" w:rsidR="00740966" w:rsidRPr="00740966" w:rsidRDefault="00740966" w:rsidP="00740966">
            <w:pPr>
              <w:numPr>
                <w:ilvl w:val="0"/>
                <w:numId w:val="29"/>
              </w:numPr>
              <w:ind w:left="311" w:hanging="311"/>
              <w:rPr>
                <w:sz w:val="22"/>
                <w:szCs w:val="22"/>
              </w:rPr>
            </w:pPr>
            <w:r w:rsidRPr="00740966">
              <w:rPr>
                <w:sz w:val="22"/>
                <w:szCs w:val="22"/>
              </w:rPr>
              <w:t>Technika Rolnicza Ogrodnicza Leśna – czasopismo</w:t>
            </w:r>
          </w:p>
        </w:tc>
      </w:tr>
      <w:tr w:rsidR="00740966" w:rsidRPr="00740966" w14:paraId="4E910707" w14:textId="77777777" w:rsidTr="006C60F2">
        <w:tc>
          <w:tcPr>
            <w:tcW w:w="3510" w:type="dxa"/>
            <w:shd w:val="clear" w:color="auto" w:fill="auto"/>
          </w:tcPr>
          <w:p w14:paraId="3126F7AB" w14:textId="77777777" w:rsidR="00740966" w:rsidRPr="00740966" w:rsidRDefault="00740966" w:rsidP="006C60F2">
            <w:pPr>
              <w:rPr>
                <w:sz w:val="22"/>
                <w:szCs w:val="22"/>
              </w:rPr>
            </w:pPr>
            <w:r w:rsidRPr="00740966">
              <w:rPr>
                <w:sz w:val="22"/>
                <w:szCs w:val="22"/>
              </w:rPr>
              <w:t>Planowane formy/działania/metody dydaktyczne</w:t>
            </w:r>
          </w:p>
        </w:tc>
        <w:tc>
          <w:tcPr>
            <w:tcW w:w="6521" w:type="dxa"/>
            <w:shd w:val="clear" w:color="auto" w:fill="auto"/>
          </w:tcPr>
          <w:p w14:paraId="3EF816D7" w14:textId="77777777" w:rsidR="00740966" w:rsidRPr="00740966" w:rsidRDefault="00740966" w:rsidP="006C60F2">
            <w:pPr>
              <w:jc w:val="both"/>
              <w:rPr>
                <w:sz w:val="22"/>
                <w:szCs w:val="22"/>
              </w:rPr>
            </w:pPr>
            <w:r w:rsidRPr="00740966">
              <w:rPr>
                <w:sz w:val="22"/>
                <w:szCs w:val="22"/>
              </w:rPr>
              <w:t>Wykłady prowadzone są w formie prezentacji multimedialnych. Zagadnienia z zakresu tematyki ćwiczeń omawiane są na podstawie literatury przedmiotu, prezentacji i dostępnych filmów. Planowane jest aktywne uczestnictwo studentów w ćwiczeniach – odpowiedzi na pytania i dzielenie się doświadczeniami, a także dyskusje i konsultacje indywidualne.</w:t>
            </w:r>
          </w:p>
        </w:tc>
      </w:tr>
      <w:tr w:rsidR="00740966" w:rsidRPr="00740966" w14:paraId="69C5189C" w14:textId="77777777" w:rsidTr="006C60F2">
        <w:tc>
          <w:tcPr>
            <w:tcW w:w="3510" w:type="dxa"/>
            <w:shd w:val="clear" w:color="auto" w:fill="auto"/>
          </w:tcPr>
          <w:p w14:paraId="2CC777FA" w14:textId="77777777" w:rsidR="00740966" w:rsidRPr="00740966" w:rsidRDefault="00740966" w:rsidP="006C60F2">
            <w:pPr>
              <w:rPr>
                <w:sz w:val="22"/>
                <w:szCs w:val="22"/>
              </w:rPr>
            </w:pPr>
            <w:r w:rsidRPr="00740966">
              <w:rPr>
                <w:sz w:val="22"/>
                <w:szCs w:val="22"/>
              </w:rPr>
              <w:t>Sposoby weryfikacji oraz formy dokumentowania osiągniętych efektów uczenia się</w:t>
            </w:r>
          </w:p>
        </w:tc>
        <w:tc>
          <w:tcPr>
            <w:tcW w:w="6521" w:type="dxa"/>
            <w:shd w:val="clear" w:color="auto" w:fill="auto"/>
          </w:tcPr>
          <w:p w14:paraId="7B5282E4" w14:textId="77777777" w:rsidR="00740966" w:rsidRPr="00740966" w:rsidRDefault="00740966" w:rsidP="006C60F2">
            <w:pPr>
              <w:rPr>
                <w:sz w:val="22"/>
                <w:szCs w:val="22"/>
              </w:rPr>
            </w:pPr>
            <w:r w:rsidRPr="00740966">
              <w:rPr>
                <w:sz w:val="22"/>
                <w:szCs w:val="22"/>
              </w:rPr>
              <w:t>W1,W2,W3 – pisemne sprawdziany wiadomości na ćwiczeniach i pisemne zaliczenie wykładów,</w:t>
            </w:r>
          </w:p>
          <w:p w14:paraId="27745333" w14:textId="77777777" w:rsidR="00740966" w:rsidRPr="00740966" w:rsidRDefault="00740966" w:rsidP="006C60F2">
            <w:pPr>
              <w:rPr>
                <w:sz w:val="22"/>
                <w:szCs w:val="22"/>
              </w:rPr>
            </w:pPr>
            <w:r w:rsidRPr="00740966">
              <w:rPr>
                <w:sz w:val="22"/>
                <w:szCs w:val="22"/>
              </w:rPr>
              <w:t xml:space="preserve">       U1,U2 – sprawdziany wiadomości, ocena poziomu </w:t>
            </w:r>
          </w:p>
          <w:p w14:paraId="34A8946F" w14:textId="77777777" w:rsidR="00740966" w:rsidRPr="00740966" w:rsidRDefault="00740966" w:rsidP="006C60F2">
            <w:pPr>
              <w:rPr>
                <w:sz w:val="22"/>
                <w:szCs w:val="22"/>
              </w:rPr>
            </w:pPr>
            <w:r w:rsidRPr="00740966">
              <w:rPr>
                <w:sz w:val="22"/>
                <w:szCs w:val="22"/>
              </w:rPr>
              <w:t xml:space="preserve">                      merytorycznego odpowiedzi na pytania,</w:t>
            </w:r>
          </w:p>
          <w:p w14:paraId="4253360C" w14:textId="77777777" w:rsidR="00740966" w:rsidRPr="00740966" w:rsidRDefault="00740966" w:rsidP="006C60F2">
            <w:pPr>
              <w:rPr>
                <w:sz w:val="22"/>
                <w:szCs w:val="22"/>
              </w:rPr>
            </w:pPr>
            <w:r w:rsidRPr="00740966">
              <w:rPr>
                <w:sz w:val="22"/>
                <w:szCs w:val="22"/>
              </w:rPr>
              <w:t xml:space="preserve">       K1,K2 – ocena zaangażowania w dyskusję i formułowania opinii o problemach mechanizacji ogrodnictwa.      </w:t>
            </w:r>
          </w:p>
          <w:p w14:paraId="0D4D4E64" w14:textId="77777777" w:rsidR="00740966" w:rsidRPr="00740966" w:rsidRDefault="00740966" w:rsidP="006C60F2">
            <w:pPr>
              <w:jc w:val="both"/>
              <w:rPr>
                <w:sz w:val="22"/>
                <w:szCs w:val="22"/>
              </w:rPr>
            </w:pPr>
            <w:r w:rsidRPr="00740966">
              <w:rPr>
                <w:sz w:val="22"/>
                <w:szCs w:val="22"/>
              </w:rPr>
              <w:t>Formy dokumentowania: sprawdziany pisemne, punkty za aktywność na ćwiczeniach, dziennik prowadzącego.</w:t>
            </w:r>
          </w:p>
        </w:tc>
      </w:tr>
      <w:tr w:rsidR="00740966" w:rsidRPr="00740966" w14:paraId="4D856B9C" w14:textId="77777777" w:rsidTr="006C60F2">
        <w:tc>
          <w:tcPr>
            <w:tcW w:w="3510" w:type="dxa"/>
            <w:shd w:val="clear" w:color="auto" w:fill="auto"/>
          </w:tcPr>
          <w:p w14:paraId="494E010C" w14:textId="77777777" w:rsidR="00740966" w:rsidRPr="00740966" w:rsidRDefault="00740966" w:rsidP="006C60F2">
            <w:pPr>
              <w:rPr>
                <w:sz w:val="22"/>
                <w:szCs w:val="22"/>
              </w:rPr>
            </w:pPr>
            <w:r w:rsidRPr="00740966">
              <w:rPr>
                <w:sz w:val="22"/>
                <w:szCs w:val="22"/>
              </w:rPr>
              <w:t>Elementy i wagi mające wpływ na ocenę końcową</w:t>
            </w:r>
          </w:p>
          <w:p w14:paraId="508B042C" w14:textId="77777777" w:rsidR="00740966" w:rsidRPr="00740966" w:rsidRDefault="00740966" w:rsidP="006C60F2">
            <w:pPr>
              <w:rPr>
                <w:sz w:val="22"/>
                <w:szCs w:val="22"/>
              </w:rPr>
            </w:pPr>
          </w:p>
          <w:p w14:paraId="002BEB86" w14:textId="77777777" w:rsidR="00740966" w:rsidRPr="00740966" w:rsidRDefault="00740966" w:rsidP="006C60F2">
            <w:pPr>
              <w:rPr>
                <w:sz w:val="22"/>
                <w:szCs w:val="22"/>
              </w:rPr>
            </w:pPr>
          </w:p>
        </w:tc>
        <w:tc>
          <w:tcPr>
            <w:tcW w:w="6521" w:type="dxa"/>
            <w:shd w:val="clear" w:color="auto" w:fill="auto"/>
          </w:tcPr>
          <w:p w14:paraId="2FF7177F" w14:textId="77777777" w:rsidR="00740966" w:rsidRPr="00740966" w:rsidRDefault="00740966" w:rsidP="006C60F2">
            <w:pPr>
              <w:rPr>
                <w:color w:val="000000"/>
                <w:sz w:val="22"/>
                <w:szCs w:val="22"/>
              </w:rPr>
            </w:pPr>
            <w:r w:rsidRPr="00740966">
              <w:rPr>
                <w:sz w:val="22"/>
                <w:szCs w:val="22"/>
              </w:rPr>
              <w:t>Na ocenę końcową składa się suma uzyskanych punktów</w:t>
            </w:r>
            <w:r w:rsidRPr="00740966">
              <w:rPr>
                <w:color w:val="000000"/>
                <w:sz w:val="22"/>
                <w:szCs w:val="22"/>
              </w:rPr>
              <w:t>:</w:t>
            </w:r>
          </w:p>
          <w:p w14:paraId="354D363C"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dostateczny (3,0), gdy student uzyskuje od 51 do 60% maksymalnej sumy punktów oraz odpowiednio</w:t>
            </w:r>
          </w:p>
          <w:p w14:paraId="6E266E84"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 xml:space="preserve">dostateczny plus (3,5) – od 61 do 70% </w:t>
            </w:r>
          </w:p>
          <w:p w14:paraId="536AAC2C"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 xml:space="preserve">dobry (4,0) – od 71 do 80% </w:t>
            </w:r>
          </w:p>
          <w:p w14:paraId="3E5BF551"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plus dobry (4,5) – od 81 do 90%</w:t>
            </w:r>
          </w:p>
          <w:p w14:paraId="68DEFC64"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bardzo dobry (5,0) – powyżej 91%</w:t>
            </w:r>
            <w:r w:rsidRPr="00740966">
              <w:rPr>
                <w:sz w:val="22"/>
                <w:szCs w:val="22"/>
              </w:rPr>
              <w:t>.</w:t>
            </w:r>
          </w:p>
        </w:tc>
      </w:tr>
      <w:tr w:rsidR="00740966" w:rsidRPr="00740966" w14:paraId="7E8F1A1A" w14:textId="77777777" w:rsidTr="006C60F2">
        <w:trPr>
          <w:trHeight w:val="2324"/>
        </w:trPr>
        <w:tc>
          <w:tcPr>
            <w:tcW w:w="3510" w:type="dxa"/>
            <w:shd w:val="clear" w:color="auto" w:fill="auto"/>
          </w:tcPr>
          <w:p w14:paraId="127E0D00" w14:textId="77777777" w:rsidR="00740966" w:rsidRPr="00740966" w:rsidRDefault="00740966" w:rsidP="006C60F2">
            <w:pPr>
              <w:jc w:val="both"/>
              <w:rPr>
                <w:sz w:val="22"/>
                <w:szCs w:val="22"/>
              </w:rPr>
            </w:pPr>
            <w:r w:rsidRPr="00740966">
              <w:rPr>
                <w:sz w:val="22"/>
                <w:szCs w:val="22"/>
              </w:rPr>
              <w:t>Bilans punktów ECTS</w:t>
            </w:r>
          </w:p>
        </w:tc>
        <w:tc>
          <w:tcPr>
            <w:tcW w:w="6521" w:type="dxa"/>
            <w:shd w:val="clear" w:color="auto" w:fill="auto"/>
          </w:tcPr>
          <w:p w14:paraId="08C57DDD" w14:textId="77777777" w:rsidR="00740966" w:rsidRPr="00740966" w:rsidRDefault="00740966" w:rsidP="006C60F2">
            <w:pPr>
              <w:rPr>
                <w:iCs/>
                <w:color w:val="000000"/>
                <w:sz w:val="22"/>
                <w:szCs w:val="22"/>
              </w:rPr>
            </w:pPr>
            <w:r w:rsidRPr="00740966">
              <w:rPr>
                <w:iCs/>
                <w:color w:val="000000"/>
                <w:sz w:val="22"/>
                <w:szCs w:val="22"/>
              </w:rPr>
              <w:t xml:space="preserve">Kontaktowe: </w:t>
            </w:r>
          </w:p>
          <w:p w14:paraId="1B7A37FE" w14:textId="77777777" w:rsidR="00740966" w:rsidRPr="00740966" w:rsidRDefault="00740966" w:rsidP="006C60F2">
            <w:pPr>
              <w:rPr>
                <w:color w:val="000000"/>
                <w:sz w:val="22"/>
                <w:szCs w:val="22"/>
              </w:rPr>
            </w:pPr>
            <w:r w:rsidRPr="00740966">
              <w:rPr>
                <w:iCs/>
                <w:color w:val="000000"/>
                <w:sz w:val="22"/>
                <w:szCs w:val="22"/>
              </w:rPr>
              <w:t xml:space="preserve">- udział w wykładach  </w:t>
            </w:r>
            <w:r w:rsidRPr="00740966">
              <w:rPr>
                <w:color w:val="000000"/>
                <w:sz w:val="22"/>
                <w:szCs w:val="22"/>
              </w:rPr>
              <w:t>10 godz (0,40 ECTS)</w:t>
            </w:r>
          </w:p>
          <w:p w14:paraId="3AC2C14C" w14:textId="77777777" w:rsidR="00740966" w:rsidRPr="00740966" w:rsidRDefault="00740966" w:rsidP="006C60F2">
            <w:pPr>
              <w:rPr>
                <w:color w:val="000000"/>
                <w:sz w:val="22"/>
                <w:szCs w:val="22"/>
              </w:rPr>
            </w:pPr>
            <w:r w:rsidRPr="00740966">
              <w:rPr>
                <w:color w:val="000000"/>
                <w:sz w:val="22"/>
                <w:szCs w:val="22"/>
              </w:rPr>
              <w:t>- udział w ćwiczeniach 15 godz (0,60 ECTS)</w:t>
            </w:r>
          </w:p>
          <w:p w14:paraId="5C7E5906" w14:textId="77777777" w:rsidR="00740966" w:rsidRPr="00740966" w:rsidRDefault="00740966" w:rsidP="006C60F2">
            <w:pPr>
              <w:rPr>
                <w:color w:val="000000"/>
                <w:sz w:val="22"/>
                <w:szCs w:val="22"/>
              </w:rPr>
            </w:pPr>
            <w:r w:rsidRPr="00740966">
              <w:rPr>
                <w:color w:val="000000"/>
                <w:sz w:val="22"/>
                <w:szCs w:val="22"/>
              </w:rPr>
              <w:t>- zaliczenie końcowe 1 godz (0,04 ECTS)</w:t>
            </w:r>
          </w:p>
          <w:p w14:paraId="762A21E7" w14:textId="77777777" w:rsidR="00740966" w:rsidRPr="00740966" w:rsidRDefault="00740966" w:rsidP="006C60F2">
            <w:pPr>
              <w:jc w:val="both"/>
              <w:rPr>
                <w:color w:val="000000"/>
                <w:sz w:val="22"/>
                <w:szCs w:val="22"/>
              </w:rPr>
            </w:pPr>
            <w:r w:rsidRPr="00740966">
              <w:rPr>
                <w:iCs/>
                <w:color w:val="000000"/>
                <w:sz w:val="22"/>
                <w:szCs w:val="22"/>
              </w:rPr>
              <w:t>- konsultacje 1 godz</w:t>
            </w:r>
            <w:r w:rsidRPr="00740966">
              <w:rPr>
                <w:color w:val="000000"/>
                <w:sz w:val="22"/>
                <w:szCs w:val="22"/>
              </w:rPr>
              <w:t xml:space="preserve"> (0,04 ECTS)</w:t>
            </w:r>
          </w:p>
          <w:p w14:paraId="49639C3E" w14:textId="77777777" w:rsidR="00740966" w:rsidRPr="00740966" w:rsidRDefault="00740966" w:rsidP="006C60F2">
            <w:pPr>
              <w:jc w:val="both"/>
              <w:rPr>
                <w:sz w:val="22"/>
                <w:szCs w:val="22"/>
              </w:rPr>
            </w:pPr>
            <w:r w:rsidRPr="00740966">
              <w:rPr>
                <w:sz w:val="22"/>
                <w:szCs w:val="22"/>
              </w:rPr>
              <w:t>Łącznie 27 godz., co odpowiada 1,08 pkt ECTS.</w:t>
            </w:r>
          </w:p>
          <w:p w14:paraId="0D6DE426" w14:textId="77777777" w:rsidR="00740966" w:rsidRPr="00740966" w:rsidRDefault="00740966" w:rsidP="006C60F2">
            <w:pPr>
              <w:jc w:val="both"/>
              <w:rPr>
                <w:color w:val="000000"/>
                <w:sz w:val="22"/>
                <w:szCs w:val="22"/>
              </w:rPr>
            </w:pPr>
          </w:p>
          <w:p w14:paraId="4BD62F51" w14:textId="77777777" w:rsidR="00740966" w:rsidRPr="00740966" w:rsidRDefault="00740966" w:rsidP="006C60F2">
            <w:pPr>
              <w:jc w:val="both"/>
              <w:rPr>
                <w:color w:val="000000"/>
                <w:sz w:val="22"/>
                <w:szCs w:val="22"/>
              </w:rPr>
            </w:pPr>
            <w:r w:rsidRPr="00740966">
              <w:rPr>
                <w:color w:val="000000"/>
                <w:sz w:val="22"/>
                <w:szCs w:val="22"/>
              </w:rPr>
              <w:t>Niekontaktowe:</w:t>
            </w:r>
          </w:p>
          <w:p w14:paraId="72E20207" w14:textId="77777777" w:rsidR="00740966" w:rsidRPr="00740966" w:rsidRDefault="00740966" w:rsidP="006C60F2">
            <w:pPr>
              <w:rPr>
                <w:iCs/>
                <w:color w:val="000000"/>
                <w:sz w:val="22"/>
                <w:szCs w:val="22"/>
              </w:rPr>
            </w:pPr>
            <w:r w:rsidRPr="00740966">
              <w:rPr>
                <w:iCs/>
                <w:color w:val="000000"/>
                <w:sz w:val="22"/>
                <w:szCs w:val="22"/>
              </w:rPr>
              <w:t>- przygotowanie do ćwiczeń 15 godz (0,60 ECTS)</w:t>
            </w:r>
          </w:p>
          <w:p w14:paraId="6374AAF2" w14:textId="77777777" w:rsidR="00740966" w:rsidRPr="00740966" w:rsidRDefault="00740966" w:rsidP="006C60F2">
            <w:pPr>
              <w:rPr>
                <w:color w:val="000000"/>
                <w:sz w:val="22"/>
                <w:szCs w:val="22"/>
              </w:rPr>
            </w:pPr>
            <w:r w:rsidRPr="00740966">
              <w:rPr>
                <w:iCs/>
                <w:color w:val="000000"/>
                <w:sz w:val="22"/>
                <w:szCs w:val="22"/>
              </w:rPr>
              <w:t>- studiowanie literatury 18 godz (</w:t>
            </w:r>
            <w:r w:rsidRPr="00740966">
              <w:rPr>
                <w:color w:val="000000"/>
                <w:sz w:val="22"/>
                <w:szCs w:val="22"/>
              </w:rPr>
              <w:t>0,72 ECTS)</w:t>
            </w:r>
          </w:p>
          <w:p w14:paraId="0DCEEF0B" w14:textId="77777777" w:rsidR="00740966" w:rsidRPr="00740966" w:rsidRDefault="00740966" w:rsidP="006C60F2">
            <w:pPr>
              <w:jc w:val="both"/>
              <w:rPr>
                <w:sz w:val="22"/>
                <w:szCs w:val="22"/>
              </w:rPr>
            </w:pPr>
            <w:r w:rsidRPr="00740966">
              <w:rPr>
                <w:color w:val="000000"/>
                <w:sz w:val="22"/>
                <w:szCs w:val="22"/>
              </w:rPr>
              <w:t>- przygotowanie do zaliczenia 15 godz (0,60 ECTS)</w:t>
            </w:r>
          </w:p>
          <w:p w14:paraId="56B52667" w14:textId="77777777" w:rsidR="00740966" w:rsidRPr="00740966" w:rsidRDefault="00740966" w:rsidP="006C60F2">
            <w:pPr>
              <w:jc w:val="both"/>
              <w:rPr>
                <w:sz w:val="22"/>
                <w:szCs w:val="22"/>
              </w:rPr>
            </w:pPr>
            <w:r w:rsidRPr="00740966">
              <w:rPr>
                <w:sz w:val="22"/>
                <w:szCs w:val="22"/>
              </w:rPr>
              <w:t>Łącznie 48 godz., co odpowiada 1,92 pkt ECTS.</w:t>
            </w:r>
          </w:p>
        </w:tc>
      </w:tr>
      <w:tr w:rsidR="00740966" w:rsidRPr="00740966" w14:paraId="3B2E1EF9" w14:textId="77777777" w:rsidTr="006C60F2">
        <w:trPr>
          <w:trHeight w:val="718"/>
        </w:trPr>
        <w:tc>
          <w:tcPr>
            <w:tcW w:w="3510" w:type="dxa"/>
            <w:shd w:val="clear" w:color="auto" w:fill="auto"/>
          </w:tcPr>
          <w:p w14:paraId="52E94BBC" w14:textId="77777777" w:rsidR="00740966" w:rsidRPr="00740966" w:rsidRDefault="00740966" w:rsidP="006C60F2">
            <w:pPr>
              <w:rPr>
                <w:sz w:val="22"/>
                <w:szCs w:val="22"/>
              </w:rPr>
            </w:pPr>
            <w:r w:rsidRPr="00740966">
              <w:rPr>
                <w:sz w:val="22"/>
                <w:szCs w:val="22"/>
              </w:rPr>
              <w:t>Nakład pracy związany z zajęciami wymagającymi bezpośredniego udziału nauczyciela akademickiego</w:t>
            </w:r>
          </w:p>
        </w:tc>
        <w:tc>
          <w:tcPr>
            <w:tcW w:w="6521" w:type="dxa"/>
            <w:shd w:val="clear" w:color="auto" w:fill="auto"/>
          </w:tcPr>
          <w:p w14:paraId="5B0B418A" w14:textId="77777777" w:rsidR="00740966" w:rsidRPr="00740966" w:rsidRDefault="00740966" w:rsidP="006C60F2">
            <w:pPr>
              <w:jc w:val="both"/>
              <w:rPr>
                <w:color w:val="000000"/>
                <w:sz w:val="22"/>
                <w:szCs w:val="22"/>
              </w:rPr>
            </w:pPr>
            <w:r w:rsidRPr="00740966">
              <w:rPr>
                <w:sz w:val="22"/>
                <w:szCs w:val="22"/>
              </w:rPr>
              <w:t xml:space="preserve">- udział w wykładach </w:t>
            </w:r>
            <w:r w:rsidRPr="00740966">
              <w:rPr>
                <w:color w:val="000000"/>
                <w:sz w:val="22"/>
                <w:szCs w:val="22"/>
              </w:rPr>
              <w:t>10 godz (0,40 ECTS)</w:t>
            </w:r>
          </w:p>
          <w:p w14:paraId="59DE2798" w14:textId="77777777" w:rsidR="00740966" w:rsidRPr="00740966" w:rsidRDefault="00740966" w:rsidP="006C60F2">
            <w:pPr>
              <w:jc w:val="both"/>
              <w:rPr>
                <w:color w:val="000000"/>
                <w:sz w:val="22"/>
                <w:szCs w:val="22"/>
              </w:rPr>
            </w:pPr>
            <w:r w:rsidRPr="00740966">
              <w:rPr>
                <w:color w:val="000000"/>
                <w:sz w:val="22"/>
                <w:szCs w:val="22"/>
              </w:rPr>
              <w:t xml:space="preserve">- udział </w:t>
            </w:r>
            <w:r w:rsidRPr="00740966">
              <w:rPr>
                <w:sz w:val="22"/>
                <w:szCs w:val="22"/>
              </w:rPr>
              <w:t xml:space="preserve">w ćwiczeniach </w:t>
            </w:r>
            <w:r w:rsidRPr="00740966">
              <w:rPr>
                <w:color w:val="000000"/>
                <w:sz w:val="22"/>
                <w:szCs w:val="22"/>
              </w:rPr>
              <w:t>15 godz (0,60 ECTS)</w:t>
            </w:r>
          </w:p>
          <w:p w14:paraId="3AA1D19A" w14:textId="77777777" w:rsidR="00740966" w:rsidRPr="00740966" w:rsidRDefault="00740966" w:rsidP="006C60F2">
            <w:pPr>
              <w:jc w:val="both"/>
              <w:rPr>
                <w:color w:val="000000"/>
                <w:sz w:val="22"/>
                <w:szCs w:val="22"/>
              </w:rPr>
            </w:pPr>
            <w:r w:rsidRPr="00740966">
              <w:rPr>
                <w:color w:val="000000"/>
                <w:sz w:val="22"/>
                <w:szCs w:val="22"/>
              </w:rPr>
              <w:t xml:space="preserve">- udział w </w:t>
            </w:r>
            <w:r w:rsidRPr="00740966">
              <w:rPr>
                <w:sz w:val="22"/>
                <w:szCs w:val="22"/>
              </w:rPr>
              <w:t xml:space="preserve">konsultacjach </w:t>
            </w:r>
            <w:r w:rsidRPr="00740966">
              <w:rPr>
                <w:color w:val="000000"/>
                <w:sz w:val="22"/>
                <w:szCs w:val="22"/>
              </w:rPr>
              <w:t>1 godz (0,04 ECTS)</w:t>
            </w:r>
          </w:p>
          <w:p w14:paraId="6CF2E38C" w14:textId="77777777" w:rsidR="00740966" w:rsidRPr="00740966" w:rsidRDefault="00740966" w:rsidP="006C60F2">
            <w:pPr>
              <w:rPr>
                <w:sz w:val="22"/>
                <w:szCs w:val="22"/>
              </w:rPr>
            </w:pPr>
            <w:r w:rsidRPr="00740966">
              <w:rPr>
                <w:color w:val="000000"/>
                <w:sz w:val="22"/>
                <w:szCs w:val="22"/>
              </w:rPr>
              <w:t xml:space="preserve">- udział </w:t>
            </w:r>
            <w:r w:rsidRPr="00740966">
              <w:rPr>
                <w:sz w:val="22"/>
                <w:szCs w:val="22"/>
              </w:rPr>
              <w:t xml:space="preserve">w zaliczeniu </w:t>
            </w:r>
            <w:r w:rsidRPr="00740966">
              <w:rPr>
                <w:color w:val="000000"/>
                <w:sz w:val="22"/>
                <w:szCs w:val="22"/>
              </w:rPr>
              <w:t>1 godz (0,04 ECTS)</w:t>
            </w:r>
          </w:p>
          <w:p w14:paraId="3D107390" w14:textId="77777777" w:rsidR="00740966" w:rsidRPr="00740966" w:rsidRDefault="00740966" w:rsidP="006C60F2">
            <w:pPr>
              <w:rPr>
                <w:sz w:val="22"/>
                <w:szCs w:val="22"/>
              </w:rPr>
            </w:pPr>
            <w:r w:rsidRPr="00740966">
              <w:rPr>
                <w:sz w:val="22"/>
                <w:szCs w:val="22"/>
              </w:rPr>
              <w:t>Łącznie 27 godz., co odpowiada 1,08 pkt ECTS.</w:t>
            </w:r>
          </w:p>
        </w:tc>
      </w:tr>
      <w:tr w:rsidR="00740966" w:rsidRPr="00740966" w14:paraId="55B6DBB1" w14:textId="77777777" w:rsidTr="006C60F2">
        <w:trPr>
          <w:trHeight w:val="718"/>
        </w:trPr>
        <w:tc>
          <w:tcPr>
            <w:tcW w:w="3510" w:type="dxa"/>
            <w:shd w:val="clear" w:color="auto" w:fill="auto"/>
          </w:tcPr>
          <w:p w14:paraId="7367111E" w14:textId="77777777" w:rsidR="00740966" w:rsidRPr="00740966" w:rsidRDefault="00740966" w:rsidP="006C60F2">
            <w:pPr>
              <w:jc w:val="both"/>
              <w:rPr>
                <w:sz w:val="22"/>
                <w:szCs w:val="22"/>
              </w:rPr>
            </w:pPr>
            <w:r w:rsidRPr="00740966">
              <w:rPr>
                <w:sz w:val="22"/>
                <w:szCs w:val="22"/>
              </w:rPr>
              <w:lastRenderedPageBreak/>
              <w:t>Odniesienie modułowych efektów uczenia się do kierunkowych efektów uczenia się</w:t>
            </w:r>
          </w:p>
        </w:tc>
        <w:tc>
          <w:tcPr>
            <w:tcW w:w="6521" w:type="dxa"/>
            <w:shd w:val="clear" w:color="auto" w:fill="auto"/>
          </w:tcPr>
          <w:p w14:paraId="5408A3DC" w14:textId="77777777" w:rsidR="00740966" w:rsidRPr="00740966" w:rsidRDefault="00740966" w:rsidP="006C60F2">
            <w:pPr>
              <w:jc w:val="both"/>
              <w:rPr>
                <w:sz w:val="22"/>
                <w:szCs w:val="22"/>
              </w:rPr>
            </w:pPr>
            <w:r w:rsidRPr="00740966">
              <w:rPr>
                <w:sz w:val="22"/>
                <w:szCs w:val="22"/>
              </w:rPr>
              <w:t>W1 – TRiA1_W06, W2 – TRiA1_W14, W3 – TRiA1_W17</w:t>
            </w:r>
          </w:p>
          <w:p w14:paraId="6A83016A" w14:textId="77777777" w:rsidR="00740966" w:rsidRPr="00740966" w:rsidRDefault="00740966" w:rsidP="006C60F2">
            <w:pPr>
              <w:jc w:val="both"/>
              <w:rPr>
                <w:sz w:val="22"/>
                <w:szCs w:val="22"/>
              </w:rPr>
            </w:pPr>
            <w:r w:rsidRPr="00740966">
              <w:rPr>
                <w:sz w:val="22"/>
                <w:szCs w:val="22"/>
              </w:rPr>
              <w:t>U1 – TRiA1_U07, U2 – TRiA1_U08</w:t>
            </w:r>
          </w:p>
          <w:p w14:paraId="3EDA3F30" w14:textId="77777777" w:rsidR="00740966" w:rsidRPr="00740966" w:rsidRDefault="00740966" w:rsidP="006C60F2">
            <w:pPr>
              <w:jc w:val="both"/>
              <w:rPr>
                <w:sz w:val="22"/>
                <w:szCs w:val="22"/>
                <w:lang w:val="en-US"/>
              </w:rPr>
            </w:pPr>
            <w:r w:rsidRPr="00740966">
              <w:rPr>
                <w:sz w:val="22"/>
                <w:szCs w:val="22"/>
                <w:lang w:val="en-US"/>
              </w:rPr>
              <w:t>K1 – TRiA1_K04, K2 – TRiA1_K06</w:t>
            </w:r>
          </w:p>
        </w:tc>
      </w:tr>
    </w:tbl>
    <w:p w14:paraId="63170B89" w14:textId="40B6DA6F" w:rsidR="00740966" w:rsidRDefault="00740966" w:rsidP="006C60F2">
      <w:pPr>
        <w:rPr>
          <w:lang w:val="en-US"/>
        </w:rPr>
      </w:pPr>
    </w:p>
    <w:p w14:paraId="41E6B1AF" w14:textId="77777777" w:rsidR="00740966" w:rsidRDefault="00740966">
      <w:pPr>
        <w:spacing w:after="160" w:line="259" w:lineRule="auto"/>
        <w:rPr>
          <w:lang w:val="en-US"/>
        </w:rPr>
      </w:pPr>
      <w:r>
        <w:rPr>
          <w:lang w:val="en-US"/>
        </w:rPr>
        <w:br w:type="page"/>
      </w:r>
    </w:p>
    <w:p w14:paraId="0F108732" w14:textId="77777777" w:rsidR="00740966" w:rsidRPr="00740966" w:rsidRDefault="00740966" w:rsidP="006C60F2">
      <w:pPr>
        <w:rPr>
          <w:lang w:val="en-US"/>
        </w:rPr>
      </w:pPr>
    </w:p>
    <w:p w14:paraId="081F396C" w14:textId="77777777" w:rsidR="00740966" w:rsidRPr="00740966" w:rsidRDefault="00740966" w:rsidP="006C60F2">
      <w:pPr>
        <w:rPr>
          <w:rFonts w:ascii="Tahoma" w:hAnsi="Tahoma" w:cs="Tahoma"/>
          <w:sz w:val="20"/>
          <w:szCs w:val="20"/>
          <w:u w:val="single"/>
          <w:lang w:val="en-US"/>
        </w:rPr>
      </w:pPr>
    </w:p>
    <w:p w14:paraId="50417089" w14:textId="77777777" w:rsidR="00740966" w:rsidRPr="00740966" w:rsidRDefault="00740966" w:rsidP="004E7714">
      <w:pPr>
        <w:rPr>
          <w:b/>
          <w:sz w:val="22"/>
          <w:szCs w:val="22"/>
          <w:lang w:val="en-US"/>
        </w:rPr>
      </w:pPr>
    </w:p>
    <w:p w14:paraId="21829639" w14:textId="77777777" w:rsidR="00412796" w:rsidRPr="00224F58" w:rsidRDefault="00412796">
      <w:pPr>
        <w:spacing w:after="160" w:line="259" w:lineRule="auto"/>
        <w:rPr>
          <w:sz w:val="22"/>
          <w:szCs w:val="22"/>
          <w:lang w:val="en-US"/>
        </w:rPr>
      </w:pPr>
      <w:r w:rsidRPr="00224F58">
        <w:rPr>
          <w:sz w:val="22"/>
          <w:szCs w:val="22"/>
          <w:lang w:val="en-US"/>
        </w:rPr>
        <w:br w:type="page"/>
      </w:r>
    </w:p>
    <w:p w14:paraId="29C9BB83" w14:textId="77777777" w:rsidR="005873BE" w:rsidRPr="00224F58" w:rsidRDefault="005873BE" w:rsidP="005873BE">
      <w:pPr>
        <w:rPr>
          <w:b/>
          <w:sz w:val="22"/>
          <w:szCs w:val="22"/>
        </w:rPr>
      </w:pPr>
      <w:r w:rsidRPr="00224F58">
        <w:rPr>
          <w:b/>
          <w:sz w:val="22"/>
          <w:szCs w:val="22"/>
        </w:rPr>
        <w:lastRenderedPageBreak/>
        <w:t>Karta opisu zajęć (sylabus)</w:t>
      </w:r>
    </w:p>
    <w:p w14:paraId="3B2B49E9" w14:textId="77777777" w:rsidR="005873BE" w:rsidRPr="00224F58" w:rsidRDefault="005873BE" w:rsidP="005873BE">
      <w:pPr>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521"/>
      </w:tblGrid>
      <w:tr w:rsidR="00740966" w:rsidRPr="00F02E5D" w14:paraId="25528DBE" w14:textId="77777777" w:rsidTr="006C60F2">
        <w:tc>
          <w:tcPr>
            <w:tcW w:w="3652" w:type="dxa"/>
            <w:shd w:val="clear" w:color="auto" w:fill="auto"/>
          </w:tcPr>
          <w:p w14:paraId="1D2452A4" w14:textId="77777777" w:rsidR="00740966" w:rsidRPr="00740966" w:rsidRDefault="00740966" w:rsidP="006C60F2">
            <w:pPr>
              <w:rPr>
                <w:sz w:val="22"/>
                <w:szCs w:val="22"/>
              </w:rPr>
            </w:pPr>
            <w:r w:rsidRPr="00740966">
              <w:rPr>
                <w:sz w:val="22"/>
                <w:szCs w:val="22"/>
              </w:rPr>
              <w:t xml:space="preserve">Nazwa kierunku studiów </w:t>
            </w:r>
          </w:p>
          <w:p w14:paraId="1583315A" w14:textId="77777777" w:rsidR="00740966" w:rsidRPr="00740966" w:rsidRDefault="00740966" w:rsidP="006C60F2">
            <w:pPr>
              <w:rPr>
                <w:sz w:val="22"/>
                <w:szCs w:val="22"/>
              </w:rPr>
            </w:pPr>
          </w:p>
        </w:tc>
        <w:tc>
          <w:tcPr>
            <w:tcW w:w="6521" w:type="dxa"/>
            <w:shd w:val="clear" w:color="auto" w:fill="auto"/>
          </w:tcPr>
          <w:p w14:paraId="65090004" w14:textId="77777777" w:rsidR="00740966" w:rsidRPr="00740966" w:rsidRDefault="00740966" w:rsidP="006C60F2">
            <w:pPr>
              <w:rPr>
                <w:sz w:val="22"/>
                <w:szCs w:val="22"/>
              </w:rPr>
            </w:pPr>
            <w:r w:rsidRPr="00740966">
              <w:rPr>
                <w:sz w:val="22"/>
                <w:szCs w:val="22"/>
              </w:rPr>
              <w:t>Technika rolnicza i agrotronika</w:t>
            </w:r>
          </w:p>
        </w:tc>
      </w:tr>
      <w:tr w:rsidR="00740966" w:rsidRPr="00740966" w14:paraId="7FB654EC" w14:textId="77777777" w:rsidTr="006C60F2">
        <w:tc>
          <w:tcPr>
            <w:tcW w:w="3652" w:type="dxa"/>
            <w:shd w:val="clear" w:color="auto" w:fill="auto"/>
          </w:tcPr>
          <w:p w14:paraId="6B148843" w14:textId="77777777" w:rsidR="00740966" w:rsidRPr="00740966" w:rsidRDefault="00740966" w:rsidP="006C60F2">
            <w:pPr>
              <w:rPr>
                <w:sz w:val="22"/>
                <w:szCs w:val="22"/>
              </w:rPr>
            </w:pPr>
            <w:r w:rsidRPr="00740966">
              <w:rPr>
                <w:sz w:val="22"/>
                <w:szCs w:val="22"/>
              </w:rPr>
              <w:t>Nazwa modułu, także nazwa w języku angielskim</w:t>
            </w:r>
          </w:p>
        </w:tc>
        <w:tc>
          <w:tcPr>
            <w:tcW w:w="6521" w:type="dxa"/>
            <w:shd w:val="clear" w:color="auto" w:fill="auto"/>
          </w:tcPr>
          <w:p w14:paraId="0DBC752B" w14:textId="77777777" w:rsidR="00740966" w:rsidRPr="00740966" w:rsidRDefault="00740966" w:rsidP="006C60F2">
            <w:pPr>
              <w:rPr>
                <w:sz w:val="22"/>
                <w:szCs w:val="22"/>
              </w:rPr>
            </w:pPr>
            <w:r w:rsidRPr="00740966">
              <w:rPr>
                <w:sz w:val="22"/>
                <w:szCs w:val="22"/>
              </w:rPr>
              <w:t>Maszyny i urządzenia do pozyskiwania drewna</w:t>
            </w:r>
          </w:p>
          <w:p w14:paraId="11E7ABCB" w14:textId="77777777" w:rsidR="00740966" w:rsidRPr="00740966" w:rsidRDefault="00740966" w:rsidP="006C60F2">
            <w:pPr>
              <w:rPr>
                <w:sz w:val="22"/>
                <w:szCs w:val="22"/>
                <w:lang w:val="en-US"/>
              </w:rPr>
            </w:pPr>
            <w:r w:rsidRPr="00740966">
              <w:rPr>
                <w:sz w:val="22"/>
                <w:szCs w:val="22"/>
                <w:lang w:val="en-US"/>
              </w:rPr>
              <w:t>Machinery and equipment for logging</w:t>
            </w:r>
          </w:p>
        </w:tc>
      </w:tr>
      <w:tr w:rsidR="00740966" w:rsidRPr="00F02E5D" w14:paraId="396B5CEE" w14:textId="77777777" w:rsidTr="006C60F2">
        <w:tc>
          <w:tcPr>
            <w:tcW w:w="3652" w:type="dxa"/>
            <w:shd w:val="clear" w:color="auto" w:fill="auto"/>
          </w:tcPr>
          <w:p w14:paraId="10E4DB32" w14:textId="77777777" w:rsidR="00740966" w:rsidRPr="00740966" w:rsidRDefault="00740966" w:rsidP="006C60F2">
            <w:pPr>
              <w:rPr>
                <w:sz w:val="22"/>
                <w:szCs w:val="22"/>
              </w:rPr>
            </w:pPr>
            <w:r w:rsidRPr="00740966">
              <w:rPr>
                <w:sz w:val="22"/>
                <w:szCs w:val="22"/>
              </w:rPr>
              <w:t xml:space="preserve">Język wykładowy </w:t>
            </w:r>
          </w:p>
          <w:p w14:paraId="36B9D193" w14:textId="77777777" w:rsidR="00740966" w:rsidRPr="00740966" w:rsidRDefault="00740966" w:rsidP="006C60F2">
            <w:pPr>
              <w:rPr>
                <w:sz w:val="22"/>
                <w:szCs w:val="22"/>
              </w:rPr>
            </w:pPr>
          </w:p>
        </w:tc>
        <w:tc>
          <w:tcPr>
            <w:tcW w:w="6521" w:type="dxa"/>
            <w:shd w:val="clear" w:color="auto" w:fill="auto"/>
          </w:tcPr>
          <w:p w14:paraId="11A9C807" w14:textId="77777777" w:rsidR="00740966" w:rsidRPr="00740966" w:rsidRDefault="00740966" w:rsidP="006C60F2">
            <w:pPr>
              <w:rPr>
                <w:sz w:val="22"/>
                <w:szCs w:val="22"/>
              </w:rPr>
            </w:pPr>
            <w:r w:rsidRPr="00740966">
              <w:rPr>
                <w:sz w:val="22"/>
                <w:szCs w:val="22"/>
              </w:rPr>
              <w:t>Polski</w:t>
            </w:r>
          </w:p>
        </w:tc>
      </w:tr>
      <w:tr w:rsidR="00740966" w:rsidRPr="00F02E5D" w14:paraId="5E01BB2B" w14:textId="77777777" w:rsidTr="006C60F2">
        <w:tc>
          <w:tcPr>
            <w:tcW w:w="3652" w:type="dxa"/>
            <w:shd w:val="clear" w:color="auto" w:fill="auto"/>
          </w:tcPr>
          <w:p w14:paraId="66D8ECA0" w14:textId="77777777" w:rsidR="00740966" w:rsidRPr="00740966" w:rsidRDefault="00740966" w:rsidP="006C60F2">
            <w:pPr>
              <w:autoSpaceDE w:val="0"/>
              <w:autoSpaceDN w:val="0"/>
              <w:adjustRightInd w:val="0"/>
              <w:rPr>
                <w:sz w:val="22"/>
                <w:szCs w:val="22"/>
              </w:rPr>
            </w:pPr>
            <w:r w:rsidRPr="00740966">
              <w:rPr>
                <w:sz w:val="22"/>
                <w:szCs w:val="22"/>
              </w:rPr>
              <w:t xml:space="preserve">Rodzaj modułu </w:t>
            </w:r>
          </w:p>
          <w:p w14:paraId="2AFAB1FC" w14:textId="77777777" w:rsidR="00740966" w:rsidRPr="00740966" w:rsidRDefault="00740966" w:rsidP="006C60F2">
            <w:pPr>
              <w:rPr>
                <w:sz w:val="22"/>
                <w:szCs w:val="22"/>
              </w:rPr>
            </w:pPr>
          </w:p>
        </w:tc>
        <w:tc>
          <w:tcPr>
            <w:tcW w:w="6521" w:type="dxa"/>
            <w:shd w:val="clear" w:color="auto" w:fill="auto"/>
          </w:tcPr>
          <w:p w14:paraId="6E8ACDB0" w14:textId="77777777" w:rsidR="00740966" w:rsidRPr="00740966" w:rsidRDefault="00740966" w:rsidP="006C60F2">
            <w:pPr>
              <w:rPr>
                <w:sz w:val="22"/>
                <w:szCs w:val="22"/>
              </w:rPr>
            </w:pPr>
            <w:r w:rsidRPr="00740966">
              <w:rPr>
                <w:sz w:val="22"/>
                <w:szCs w:val="22"/>
              </w:rPr>
              <w:t>Fakultatywny</w:t>
            </w:r>
          </w:p>
        </w:tc>
      </w:tr>
      <w:tr w:rsidR="00740966" w:rsidRPr="00F02E5D" w14:paraId="0D8FB217" w14:textId="77777777" w:rsidTr="006C60F2">
        <w:tc>
          <w:tcPr>
            <w:tcW w:w="3652" w:type="dxa"/>
            <w:shd w:val="clear" w:color="auto" w:fill="auto"/>
          </w:tcPr>
          <w:p w14:paraId="03763F8F" w14:textId="77777777" w:rsidR="00740966" w:rsidRPr="00740966" w:rsidRDefault="00740966" w:rsidP="006C60F2">
            <w:pPr>
              <w:rPr>
                <w:sz w:val="22"/>
                <w:szCs w:val="22"/>
              </w:rPr>
            </w:pPr>
            <w:r w:rsidRPr="00740966">
              <w:rPr>
                <w:sz w:val="22"/>
                <w:szCs w:val="22"/>
              </w:rPr>
              <w:t>Poziom studiów</w:t>
            </w:r>
          </w:p>
        </w:tc>
        <w:tc>
          <w:tcPr>
            <w:tcW w:w="6521" w:type="dxa"/>
            <w:shd w:val="clear" w:color="auto" w:fill="auto"/>
          </w:tcPr>
          <w:p w14:paraId="6A7109BE" w14:textId="77777777" w:rsidR="00740966" w:rsidRPr="00740966" w:rsidRDefault="00740966" w:rsidP="006C60F2">
            <w:pPr>
              <w:rPr>
                <w:sz w:val="22"/>
                <w:szCs w:val="22"/>
              </w:rPr>
            </w:pPr>
            <w:r w:rsidRPr="00740966">
              <w:rPr>
                <w:sz w:val="22"/>
                <w:szCs w:val="22"/>
              </w:rPr>
              <w:t>Pierwszego stopnia</w:t>
            </w:r>
          </w:p>
        </w:tc>
      </w:tr>
      <w:tr w:rsidR="00740966" w:rsidRPr="00F02E5D" w14:paraId="2AAFA846" w14:textId="77777777" w:rsidTr="006C60F2">
        <w:tc>
          <w:tcPr>
            <w:tcW w:w="3652" w:type="dxa"/>
            <w:shd w:val="clear" w:color="auto" w:fill="auto"/>
          </w:tcPr>
          <w:p w14:paraId="5CAFDDB1" w14:textId="77777777" w:rsidR="00740966" w:rsidRPr="00740966" w:rsidRDefault="00740966" w:rsidP="006C60F2">
            <w:pPr>
              <w:rPr>
                <w:sz w:val="22"/>
                <w:szCs w:val="22"/>
              </w:rPr>
            </w:pPr>
            <w:r w:rsidRPr="00740966">
              <w:rPr>
                <w:sz w:val="22"/>
                <w:szCs w:val="22"/>
              </w:rPr>
              <w:t>Forma studiów</w:t>
            </w:r>
          </w:p>
          <w:p w14:paraId="61D8B820" w14:textId="77777777" w:rsidR="00740966" w:rsidRPr="00740966" w:rsidRDefault="00740966" w:rsidP="006C60F2">
            <w:pPr>
              <w:rPr>
                <w:sz w:val="22"/>
                <w:szCs w:val="22"/>
              </w:rPr>
            </w:pPr>
          </w:p>
        </w:tc>
        <w:tc>
          <w:tcPr>
            <w:tcW w:w="6521" w:type="dxa"/>
            <w:shd w:val="clear" w:color="auto" w:fill="auto"/>
          </w:tcPr>
          <w:p w14:paraId="521C81E2" w14:textId="77777777" w:rsidR="00740966" w:rsidRPr="00740966" w:rsidRDefault="00740966" w:rsidP="006C60F2">
            <w:pPr>
              <w:rPr>
                <w:sz w:val="22"/>
                <w:szCs w:val="22"/>
              </w:rPr>
            </w:pPr>
            <w:r w:rsidRPr="00740966">
              <w:rPr>
                <w:sz w:val="22"/>
                <w:szCs w:val="22"/>
              </w:rPr>
              <w:t>Niestacjonarne</w:t>
            </w:r>
          </w:p>
        </w:tc>
      </w:tr>
      <w:tr w:rsidR="00740966" w:rsidRPr="00F02E5D" w14:paraId="3983409F" w14:textId="77777777" w:rsidTr="006C60F2">
        <w:tc>
          <w:tcPr>
            <w:tcW w:w="3652" w:type="dxa"/>
            <w:shd w:val="clear" w:color="auto" w:fill="auto"/>
          </w:tcPr>
          <w:p w14:paraId="2FD751DC" w14:textId="77777777" w:rsidR="00740966" w:rsidRPr="00740966" w:rsidRDefault="00740966" w:rsidP="006C60F2">
            <w:pPr>
              <w:rPr>
                <w:sz w:val="22"/>
                <w:szCs w:val="22"/>
              </w:rPr>
            </w:pPr>
            <w:r w:rsidRPr="00740966">
              <w:rPr>
                <w:sz w:val="22"/>
                <w:szCs w:val="22"/>
              </w:rPr>
              <w:t>Rok studiów dla kierunku</w:t>
            </w:r>
          </w:p>
        </w:tc>
        <w:tc>
          <w:tcPr>
            <w:tcW w:w="6521" w:type="dxa"/>
            <w:shd w:val="clear" w:color="auto" w:fill="auto"/>
          </w:tcPr>
          <w:p w14:paraId="726C22E3" w14:textId="77777777" w:rsidR="00740966" w:rsidRPr="00740966" w:rsidRDefault="00740966" w:rsidP="006C60F2">
            <w:pPr>
              <w:rPr>
                <w:sz w:val="22"/>
                <w:szCs w:val="22"/>
              </w:rPr>
            </w:pPr>
            <w:r w:rsidRPr="00740966">
              <w:rPr>
                <w:sz w:val="22"/>
                <w:szCs w:val="22"/>
              </w:rPr>
              <w:t>III</w:t>
            </w:r>
          </w:p>
        </w:tc>
      </w:tr>
      <w:tr w:rsidR="00740966" w:rsidRPr="00F02E5D" w14:paraId="54A7DF90" w14:textId="77777777" w:rsidTr="006C60F2">
        <w:tc>
          <w:tcPr>
            <w:tcW w:w="3652" w:type="dxa"/>
            <w:shd w:val="clear" w:color="auto" w:fill="auto"/>
          </w:tcPr>
          <w:p w14:paraId="7B52EBCD" w14:textId="77777777" w:rsidR="00740966" w:rsidRPr="00740966" w:rsidRDefault="00740966" w:rsidP="006C60F2">
            <w:pPr>
              <w:rPr>
                <w:sz w:val="22"/>
                <w:szCs w:val="22"/>
              </w:rPr>
            </w:pPr>
            <w:r w:rsidRPr="00740966">
              <w:rPr>
                <w:sz w:val="22"/>
                <w:szCs w:val="22"/>
              </w:rPr>
              <w:t>Semestr dla kierunku</w:t>
            </w:r>
          </w:p>
        </w:tc>
        <w:tc>
          <w:tcPr>
            <w:tcW w:w="6521" w:type="dxa"/>
            <w:shd w:val="clear" w:color="auto" w:fill="auto"/>
          </w:tcPr>
          <w:p w14:paraId="372D01B9" w14:textId="77777777" w:rsidR="00740966" w:rsidRPr="00740966" w:rsidRDefault="00740966" w:rsidP="006C60F2">
            <w:pPr>
              <w:rPr>
                <w:sz w:val="22"/>
                <w:szCs w:val="22"/>
              </w:rPr>
            </w:pPr>
            <w:r w:rsidRPr="00740966">
              <w:rPr>
                <w:sz w:val="22"/>
                <w:szCs w:val="22"/>
              </w:rPr>
              <w:t>5</w:t>
            </w:r>
          </w:p>
        </w:tc>
      </w:tr>
      <w:tr w:rsidR="00740966" w:rsidRPr="00F02E5D" w14:paraId="454D5F3A" w14:textId="77777777" w:rsidTr="006C60F2">
        <w:tc>
          <w:tcPr>
            <w:tcW w:w="3652" w:type="dxa"/>
            <w:shd w:val="clear" w:color="auto" w:fill="auto"/>
          </w:tcPr>
          <w:p w14:paraId="47386A7C" w14:textId="77777777" w:rsidR="00740966" w:rsidRPr="00740966" w:rsidRDefault="00740966" w:rsidP="006C60F2">
            <w:pPr>
              <w:autoSpaceDE w:val="0"/>
              <w:autoSpaceDN w:val="0"/>
              <w:adjustRightInd w:val="0"/>
              <w:rPr>
                <w:sz w:val="22"/>
                <w:szCs w:val="22"/>
              </w:rPr>
            </w:pPr>
            <w:r w:rsidRPr="00740966">
              <w:rPr>
                <w:sz w:val="22"/>
                <w:szCs w:val="22"/>
              </w:rPr>
              <w:t>Liczba punktów ECTS z podziałem na kontaktowe/niekontaktowe</w:t>
            </w:r>
          </w:p>
        </w:tc>
        <w:tc>
          <w:tcPr>
            <w:tcW w:w="6521" w:type="dxa"/>
            <w:shd w:val="clear" w:color="auto" w:fill="auto"/>
          </w:tcPr>
          <w:p w14:paraId="5A59E259" w14:textId="77777777" w:rsidR="00740966" w:rsidRPr="00740966" w:rsidRDefault="00740966" w:rsidP="006C60F2">
            <w:pPr>
              <w:rPr>
                <w:sz w:val="22"/>
                <w:szCs w:val="22"/>
              </w:rPr>
            </w:pPr>
            <w:r w:rsidRPr="00740966">
              <w:rPr>
                <w:sz w:val="22"/>
                <w:szCs w:val="22"/>
              </w:rPr>
              <w:t>3 ECTS (1,08 kontaktowe/1,92 niekontaktowe)</w:t>
            </w:r>
          </w:p>
        </w:tc>
      </w:tr>
      <w:tr w:rsidR="00740966" w:rsidRPr="00F02E5D" w14:paraId="63AA176F" w14:textId="77777777" w:rsidTr="006C60F2">
        <w:tc>
          <w:tcPr>
            <w:tcW w:w="3652" w:type="dxa"/>
            <w:shd w:val="clear" w:color="auto" w:fill="auto"/>
          </w:tcPr>
          <w:p w14:paraId="444B0751" w14:textId="77777777" w:rsidR="00740966" w:rsidRPr="00740966" w:rsidRDefault="00740966" w:rsidP="006C60F2">
            <w:pPr>
              <w:autoSpaceDE w:val="0"/>
              <w:autoSpaceDN w:val="0"/>
              <w:adjustRightInd w:val="0"/>
              <w:rPr>
                <w:sz w:val="22"/>
                <w:szCs w:val="22"/>
              </w:rPr>
            </w:pPr>
            <w:r w:rsidRPr="00740966">
              <w:rPr>
                <w:sz w:val="22"/>
                <w:szCs w:val="22"/>
              </w:rPr>
              <w:t>Tytuł naukowy/stopień naukowy, imię i nazwisko osoby odpowiedzialnej za moduł</w:t>
            </w:r>
          </w:p>
        </w:tc>
        <w:tc>
          <w:tcPr>
            <w:tcW w:w="6521" w:type="dxa"/>
            <w:shd w:val="clear" w:color="auto" w:fill="auto"/>
          </w:tcPr>
          <w:p w14:paraId="0D6480B3" w14:textId="77777777" w:rsidR="00740966" w:rsidRPr="00740966" w:rsidRDefault="00740966" w:rsidP="006C60F2">
            <w:pPr>
              <w:rPr>
                <w:sz w:val="22"/>
                <w:szCs w:val="22"/>
              </w:rPr>
            </w:pPr>
            <w:r w:rsidRPr="00740966">
              <w:rPr>
                <w:sz w:val="22"/>
                <w:szCs w:val="22"/>
              </w:rPr>
              <w:t>Dr inż. Adam Węgrzyn</w:t>
            </w:r>
          </w:p>
        </w:tc>
      </w:tr>
      <w:tr w:rsidR="00740966" w:rsidRPr="00F02E5D" w14:paraId="695FA668" w14:textId="77777777" w:rsidTr="006C60F2">
        <w:tc>
          <w:tcPr>
            <w:tcW w:w="3652" w:type="dxa"/>
            <w:shd w:val="clear" w:color="auto" w:fill="auto"/>
          </w:tcPr>
          <w:p w14:paraId="0F51F750" w14:textId="77777777" w:rsidR="00740966" w:rsidRPr="00740966" w:rsidRDefault="00740966" w:rsidP="006C60F2">
            <w:pPr>
              <w:rPr>
                <w:sz w:val="22"/>
                <w:szCs w:val="22"/>
              </w:rPr>
            </w:pPr>
            <w:r w:rsidRPr="00740966">
              <w:rPr>
                <w:sz w:val="22"/>
                <w:szCs w:val="22"/>
              </w:rPr>
              <w:t>Jednostka oferująca moduł</w:t>
            </w:r>
          </w:p>
          <w:p w14:paraId="56896073" w14:textId="77777777" w:rsidR="00740966" w:rsidRPr="00740966" w:rsidRDefault="00740966" w:rsidP="006C60F2">
            <w:pPr>
              <w:rPr>
                <w:sz w:val="22"/>
                <w:szCs w:val="22"/>
              </w:rPr>
            </w:pPr>
          </w:p>
        </w:tc>
        <w:tc>
          <w:tcPr>
            <w:tcW w:w="6521" w:type="dxa"/>
            <w:shd w:val="clear" w:color="auto" w:fill="auto"/>
          </w:tcPr>
          <w:p w14:paraId="6F45F1F1" w14:textId="77777777" w:rsidR="00740966" w:rsidRPr="00740966" w:rsidRDefault="00740966" w:rsidP="006C60F2">
            <w:pPr>
              <w:rPr>
                <w:sz w:val="22"/>
                <w:szCs w:val="22"/>
              </w:rPr>
            </w:pPr>
            <w:r w:rsidRPr="00740966">
              <w:rPr>
                <w:sz w:val="22"/>
                <w:szCs w:val="22"/>
              </w:rPr>
              <w:t>Katedra Maszyn Rolniczych, Leśnych i Transportowych</w:t>
            </w:r>
          </w:p>
        </w:tc>
      </w:tr>
      <w:tr w:rsidR="00740966" w:rsidRPr="00F02E5D" w14:paraId="789DE210" w14:textId="77777777" w:rsidTr="006C60F2">
        <w:tc>
          <w:tcPr>
            <w:tcW w:w="3652" w:type="dxa"/>
            <w:shd w:val="clear" w:color="auto" w:fill="auto"/>
          </w:tcPr>
          <w:p w14:paraId="157FC75D" w14:textId="77777777" w:rsidR="00740966" w:rsidRPr="00740966" w:rsidRDefault="00740966" w:rsidP="006C60F2">
            <w:pPr>
              <w:rPr>
                <w:sz w:val="22"/>
                <w:szCs w:val="22"/>
              </w:rPr>
            </w:pPr>
            <w:r w:rsidRPr="00740966">
              <w:rPr>
                <w:sz w:val="22"/>
                <w:szCs w:val="22"/>
              </w:rPr>
              <w:t>Cel modułu</w:t>
            </w:r>
          </w:p>
          <w:p w14:paraId="620FFD9F" w14:textId="77777777" w:rsidR="00740966" w:rsidRPr="00740966" w:rsidRDefault="00740966" w:rsidP="006C60F2">
            <w:pPr>
              <w:rPr>
                <w:sz w:val="22"/>
                <w:szCs w:val="22"/>
              </w:rPr>
            </w:pPr>
          </w:p>
        </w:tc>
        <w:tc>
          <w:tcPr>
            <w:tcW w:w="6521" w:type="dxa"/>
            <w:shd w:val="clear" w:color="auto" w:fill="auto"/>
          </w:tcPr>
          <w:p w14:paraId="1A819781" w14:textId="77777777" w:rsidR="00740966" w:rsidRPr="00740966" w:rsidRDefault="00740966" w:rsidP="006C60F2">
            <w:pPr>
              <w:autoSpaceDE w:val="0"/>
              <w:autoSpaceDN w:val="0"/>
              <w:adjustRightInd w:val="0"/>
              <w:jc w:val="both"/>
              <w:rPr>
                <w:sz w:val="22"/>
                <w:szCs w:val="22"/>
              </w:rPr>
            </w:pPr>
            <w:r w:rsidRPr="00740966">
              <w:rPr>
                <w:sz w:val="22"/>
                <w:szCs w:val="22"/>
              </w:rPr>
              <w:t>Zapoznanie z budową i działaniem standardowych środków technicznych, które użytkowane są w procesie pozyskiwania drewna. Nabyta przez studentów wiedza i umiejętności powinny pozwolić na podejmowanie racjonalnych decyzji  w zakresie mechanizacji podstawowych prac realizowanych w procesie pozyskiwania drewna.</w:t>
            </w:r>
          </w:p>
        </w:tc>
      </w:tr>
      <w:tr w:rsidR="00740966" w:rsidRPr="00F02E5D" w14:paraId="478530B9" w14:textId="77777777" w:rsidTr="006C60F2">
        <w:trPr>
          <w:trHeight w:val="236"/>
        </w:trPr>
        <w:tc>
          <w:tcPr>
            <w:tcW w:w="3652" w:type="dxa"/>
            <w:vMerge w:val="restart"/>
            <w:shd w:val="clear" w:color="auto" w:fill="auto"/>
          </w:tcPr>
          <w:p w14:paraId="5BF67479" w14:textId="77777777" w:rsidR="00740966" w:rsidRPr="00740966" w:rsidRDefault="00740966" w:rsidP="006C60F2">
            <w:pPr>
              <w:jc w:val="both"/>
              <w:rPr>
                <w:sz w:val="22"/>
                <w:szCs w:val="22"/>
              </w:rPr>
            </w:pPr>
            <w:r w:rsidRPr="00740966">
              <w:rPr>
                <w:sz w:val="22"/>
                <w:szCs w:val="22"/>
              </w:rPr>
              <w:t>Efekty uczenia się dla modułu to opis zasobu wiedzy, umiejętności i kompetencji społecznych, które student osiągnie po zrealizowaniu zajęć.</w:t>
            </w:r>
          </w:p>
        </w:tc>
        <w:tc>
          <w:tcPr>
            <w:tcW w:w="6521" w:type="dxa"/>
            <w:shd w:val="clear" w:color="auto" w:fill="auto"/>
          </w:tcPr>
          <w:p w14:paraId="18DF3F1E" w14:textId="77777777" w:rsidR="00740966" w:rsidRPr="00740966" w:rsidRDefault="00740966" w:rsidP="006C60F2">
            <w:pPr>
              <w:rPr>
                <w:sz w:val="22"/>
                <w:szCs w:val="22"/>
              </w:rPr>
            </w:pPr>
            <w:r w:rsidRPr="00740966">
              <w:rPr>
                <w:sz w:val="22"/>
                <w:szCs w:val="22"/>
              </w:rPr>
              <w:t xml:space="preserve">Wiedza: </w:t>
            </w:r>
          </w:p>
        </w:tc>
      </w:tr>
      <w:tr w:rsidR="00740966" w:rsidRPr="00F02E5D" w14:paraId="5EE773C1" w14:textId="77777777" w:rsidTr="006C60F2">
        <w:trPr>
          <w:trHeight w:val="233"/>
        </w:trPr>
        <w:tc>
          <w:tcPr>
            <w:tcW w:w="3652" w:type="dxa"/>
            <w:vMerge/>
            <w:shd w:val="clear" w:color="auto" w:fill="auto"/>
          </w:tcPr>
          <w:p w14:paraId="5BAB0657" w14:textId="77777777" w:rsidR="00740966" w:rsidRPr="00740966" w:rsidRDefault="00740966" w:rsidP="006C60F2">
            <w:pPr>
              <w:rPr>
                <w:sz w:val="22"/>
                <w:szCs w:val="22"/>
                <w:highlight w:val="yellow"/>
              </w:rPr>
            </w:pPr>
          </w:p>
        </w:tc>
        <w:tc>
          <w:tcPr>
            <w:tcW w:w="6521" w:type="dxa"/>
            <w:shd w:val="clear" w:color="auto" w:fill="auto"/>
          </w:tcPr>
          <w:p w14:paraId="4B1F2F57" w14:textId="77777777" w:rsidR="00740966" w:rsidRPr="00740966" w:rsidRDefault="00740966" w:rsidP="006C60F2">
            <w:pPr>
              <w:rPr>
                <w:sz w:val="22"/>
                <w:szCs w:val="22"/>
              </w:rPr>
            </w:pPr>
            <w:r w:rsidRPr="00740966">
              <w:rPr>
                <w:sz w:val="22"/>
                <w:szCs w:val="22"/>
              </w:rPr>
              <w:t xml:space="preserve">W1. Wyjaśnia działanie maszyn i urządzeń stosowanych </w:t>
            </w:r>
          </w:p>
          <w:p w14:paraId="0668007D" w14:textId="77777777" w:rsidR="00740966" w:rsidRPr="00740966" w:rsidRDefault="00740966" w:rsidP="006C60F2">
            <w:pPr>
              <w:rPr>
                <w:sz w:val="22"/>
                <w:szCs w:val="22"/>
              </w:rPr>
            </w:pPr>
            <w:r w:rsidRPr="00740966">
              <w:rPr>
                <w:sz w:val="22"/>
                <w:szCs w:val="22"/>
              </w:rPr>
              <w:t xml:space="preserve">        w procesie pozyskiwania drewna</w:t>
            </w:r>
          </w:p>
        </w:tc>
      </w:tr>
      <w:tr w:rsidR="00740966" w:rsidRPr="00F02E5D" w14:paraId="7D9F99BF" w14:textId="77777777" w:rsidTr="006C60F2">
        <w:trPr>
          <w:trHeight w:val="233"/>
        </w:trPr>
        <w:tc>
          <w:tcPr>
            <w:tcW w:w="3652" w:type="dxa"/>
            <w:vMerge/>
            <w:shd w:val="clear" w:color="auto" w:fill="auto"/>
          </w:tcPr>
          <w:p w14:paraId="7050A3BA" w14:textId="77777777" w:rsidR="00740966" w:rsidRPr="00740966" w:rsidRDefault="00740966" w:rsidP="006C60F2">
            <w:pPr>
              <w:rPr>
                <w:sz w:val="22"/>
                <w:szCs w:val="22"/>
                <w:highlight w:val="yellow"/>
              </w:rPr>
            </w:pPr>
          </w:p>
        </w:tc>
        <w:tc>
          <w:tcPr>
            <w:tcW w:w="6521" w:type="dxa"/>
            <w:shd w:val="clear" w:color="auto" w:fill="auto"/>
          </w:tcPr>
          <w:p w14:paraId="60A616FF" w14:textId="77777777" w:rsidR="00740966" w:rsidRPr="00740966" w:rsidRDefault="00740966" w:rsidP="006C60F2">
            <w:pPr>
              <w:rPr>
                <w:sz w:val="22"/>
                <w:szCs w:val="22"/>
              </w:rPr>
            </w:pPr>
            <w:r w:rsidRPr="00740966">
              <w:rPr>
                <w:sz w:val="22"/>
                <w:szCs w:val="22"/>
              </w:rPr>
              <w:t>W2. Rozróżnia czynniki wpływające na wydajność i jakość</w:t>
            </w:r>
          </w:p>
          <w:p w14:paraId="5ECD1B5D" w14:textId="77777777" w:rsidR="00740966" w:rsidRPr="00740966" w:rsidRDefault="00740966" w:rsidP="006C60F2">
            <w:pPr>
              <w:rPr>
                <w:sz w:val="22"/>
                <w:szCs w:val="22"/>
              </w:rPr>
            </w:pPr>
            <w:r w:rsidRPr="00740966">
              <w:rPr>
                <w:sz w:val="22"/>
                <w:szCs w:val="22"/>
              </w:rPr>
              <w:t xml:space="preserve">        pracy maszyn leśnych</w:t>
            </w:r>
          </w:p>
        </w:tc>
      </w:tr>
      <w:tr w:rsidR="00740966" w:rsidRPr="00F02E5D" w14:paraId="1BBE319F" w14:textId="77777777" w:rsidTr="006C60F2">
        <w:trPr>
          <w:trHeight w:val="233"/>
        </w:trPr>
        <w:tc>
          <w:tcPr>
            <w:tcW w:w="3652" w:type="dxa"/>
            <w:vMerge/>
            <w:shd w:val="clear" w:color="auto" w:fill="auto"/>
          </w:tcPr>
          <w:p w14:paraId="6EDA21DB" w14:textId="77777777" w:rsidR="00740966" w:rsidRPr="00740966" w:rsidRDefault="00740966" w:rsidP="006C60F2">
            <w:pPr>
              <w:rPr>
                <w:sz w:val="22"/>
                <w:szCs w:val="22"/>
                <w:highlight w:val="yellow"/>
              </w:rPr>
            </w:pPr>
          </w:p>
        </w:tc>
        <w:tc>
          <w:tcPr>
            <w:tcW w:w="6521" w:type="dxa"/>
            <w:shd w:val="clear" w:color="auto" w:fill="auto"/>
          </w:tcPr>
          <w:p w14:paraId="4151B6EF" w14:textId="77777777" w:rsidR="00740966" w:rsidRPr="00740966" w:rsidRDefault="00740966" w:rsidP="006C60F2">
            <w:pPr>
              <w:rPr>
                <w:sz w:val="22"/>
                <w:szCs w:val="22"/>
              </w:rPr>
            </w:pPr>
            <w:r w:rsidRPr="00740966">
              <w:rPr>
                <w:sz w:val="22"/>
                <w:szCs w:val="22"/>
              </w:rPr>
              <w:t xml:space="preserve">W3. Proponuje środki techniczne niezbędne do realizacji </w:t>
            </w:r>
          </w:p>
          <w:p w14:paraId="76E3C9B6" w14:textId="77777777" w:rsidR="00740966" w:rsidRPr="00740966" w:rsidRDefault="00740966" w:rsidP="006C60F2">
            <w:pPr>
              <w:rPr>
                <w:sz w:val="22"/>
                <w:szCs w:val="22"/>
              </w:rPr>
            </w:pPr>
            <w:r w:rsidRPr="00740966">
              <w:rPr>
                <w:sz w:val="22"/>
                <w:szCs w:val="22"/>
              </w:rPr>
              <w:t xml:space="preserve">        prac związanych z pozyskiwaniem drewna </w:t>
            </w:r>
          </w:p>
        </w:tc>
      </w:tr>
      <w:tr w:rsidR="00740966" w:rsidRPr="00F02E5D" w14:paraId="0D134EA8" w14:textId="77777777" w:rsidTr="006C60F2">
        <w:trPr>
          <w:trHeight w:val="233"/>
        </w:trPr>
        <w:tc>
          <w:tcPr>
            <w:tcW w:w="3652" w:type="dxa"/>
            <w:vMerge/>
            <w:shd w:val="clear" w:color="auto" w:fill="auto"/>
          </w:tcPr>
          <w:p w14:paraId="6A8266D1" w14:textId="77777777" w:rsidR="00740966" w:rsidRPr="00740966" w:rsidRDefault="00740966" w:rsidP="006C60F2">
            <w:pPr>
              <w:rPr>
                <w:sz w:val="22"/>
                <w:szCs w:val="22"/>
                <w:highlight w:val="yellow"/>
              </w:rPr>
            </w:pPr>
          </w:p>
        </w:tc>
        <w:tc>
          <w:tcPr>
            <w:tcW w:w="6521" w:type="dxa"/>
            <w:shd w:val="clear" w:color="auto" w:fill="auto"/>
          </w:tcPr>
          <w:p w14:paraId="27AF59C3" w14:textId="77777777" w:rsidR="00740966" w:rsidRPr="00740966" w:rsidRDefault="00740966" w:rsidP="006C60F2">
            <w:pPr>
              <w:rPr>
                <w:sz w:val="22"/>
                <w:szCs w:val="22"/>
              </w:rPr>
            </w:pPr>
            <w:r w:rsidRPr="00740966">
              <w:rPr>
                <w:sz w:val="22"/>
                <w:szCs w:val="22"/>
              </w:rPr>
              <w:t>Umiejętności:</w:t>
            </w:r>
          </w:p>
        </w:tc>
      </w:tr>
      <w:tr w:rsidR="00740966" w:rsidRPr="00F02E5D" w14:paraId="12C9F883" w14:textId="77777777" w:rsidTr="006C60F2">
        <w:trPr>
          <w:trHeight w:val="233"/>
        </w:trPr>
        <w:tc>
          <w:tcPr>
            <w:tcW w:w="3652" w:type="dxa"/>
            <w:vMerge/>
            <w:shd w:val="clear" w:color="auto" w:fill="auto"/>
          </w:tcPr>
          <w:p w14:paraId="38BD3B14" w14:textId="77777777" w:rsidR="00740966" w:rsidRPr="00740966" w:rsidRDefault="00740966" w:rsidP="006C60F2">
            <w:pPr>
              <w:rPr>
                <w:sz w:val="22"/>
                <w:szCs w:val="22"/>
                <w:highlight w:val="yellow"/>
              </w:rPr>
            </w:pPr>
          </w:p>
        </w:tc>
        <w:tc>
          <w:tcPr>
            <w:tcW w:w="6521" w:type="dxa"/>
            <w:shd w:val="clear" w:color="auto" w:fill="auto"/>
          </w:tcPr>
          <w:p w14:paraId="4E904302" w14:textId="77777777" w:rsidR="00740966" w:rsidRPr="00740966" w:rsidRDefault="00740966" w:rsidP="006C60F2">
            <w:pPr>
              <w:rPr>
                <w:sz w:val="22"/>
                <w:szCs w:val="22"/>
              </w:rPr>
            </w:pPr>
            <w:r w:rsidRPr="00740966">
              <w:rPr>
                <w:sz w:val="22"/>
                <w:szCs w:val="22"/>
              </w:rPr>
              <w:t xml:space="preserve">U1. Interpretuje różnice w przeznaczeniu i parametrach </w:t>
            </w:r>
          </w:p>
          <w:p w14:paraId="0F678E47" w14:textId="77777777" w:rsidR="00740966" w:rsidRPr="00740966" w:rsidRDefault="00740966" w:rsidP="006C60F2">
            <w:pPr>
              <w:rPr>
                <w:sz w:val="22"/>
                <w:szCs w:val="22"/>
              </w:rPr>
            </w:pPr>
            <w:r w:rsidRPr="00740966">
              <w:rPr>
                <w:sz w:val="22"/>
                <w:szCs w:val="22"/>
              </w:rPr>
              <w:t xml:space="preserve">       technicznych typowych maszyn leśnych</w:t>
            </w:r>
          </w:p>
        </w:tc>
      </w:tr>
      <w:tr w:rsidR="00740966" w:rsidRPr="00F02E5D" w14:paraId="5B03F861" w14:textId="77777777" w:rsidTr="006C60F2">
        <w:trPr>
          <w:trHeight w:val="233"/>
        </w:trPr>
        <w:tc>
          <w:tcPr>
            <w:tcW w:w="3652" w:type="dxa"/>
            <w:vMerge/>
            <w:shd w:val="clear" w:color="auto" w:fill="auto"/>
          </w:tcPr>
          <w:p w14:paraId="694F6E56" w14:textId="77777777" w:rsidR="00740966" w:rsidRPr="00740966" w:rsidRDefault="00740966" w:rsidP="006C60F2">
            <w:pPr>
              <w:rPr>
                <w:sz w:val="22"/>
                <w:szCs w:val="22"/>
                <w:highlight w:val="yellow"/>
              </w:rPr>
            </w:pPr>
          </w:p>
        </w:tc>
        <w:tc>
          <w:tcPr>
            <w:tcW w:w="6521" w:type="dxa"/>
            <w:shd w:val="clear" w:color="auto" w:fill="auto"/>
          </w:tcPr>
          <w:p w14:paraId="2748D4A7" w14:textId="77777777" w:rsidR="00740966" w:rsidRPr="00740966" w:rsidRDefault="00740966" w:rsidP="006C60F2">
            <w:pPr>
              <w:rPr>
                <w:sz w:val="22"/>
                <w:szCs w:val="22"/>
              </w:rPr>
            </w:pPr>
            <w:r w:rsidRPr="00740966">
              <w:rPr>
                <w:sz w:val="22"/>
                <w:szCs w:val="22"/>
              </w:rPr>
              <w:t xml:space="preserve">U2. Rozwiązuje typowe problemy związane z regulacją  </w:t>
            </w:r>
          </w:p>
          <w:p w14:paraId="3012C45D" w14:textId="77777777" w:rsidR="00740966" w:rsidRPr="00740966" w:rsidRDefault="00740966" w:rsidP="006C60F2">
            <w:pPr>
              <w:rPr>
                <w:sz w:val="22"/>
                <w:szCs w:val="22"/>
              </w:rPr>
            </w:pPr>
            <w:r w:rsidRPr="00740966">
              <w:rPr>
                <w:sz w:val="22"/>
                <w:szCs w:val="22"/>
              </w:rPr>
              <w:t xml:space="preserve">       parametrów pracy maszyn leśnych</w:t>
            </w:r>
          </w:p>
        </w:tc>
      </w:tr>
      <w:tr w:rsidR="00740966" w:rsidRPr="00F02E5D" w14:paraId="5F684188" w14:textId="77777777" w:rsidTr="006C60F2">
        <w:trPr>
          <w:trHeight w:val="233"/>
        </w:trPr>
        <w:tc>
          <w:tcPr>
            <w:tcW w:w="3652" w:type="dxa"/>
            <w:vMerge/>
            <w:shd w:val="clear" w:color="auto" w:fill="auto"/>
          </w:tcPr>
          <w:p w14:paraId="425C7DDA" w14:textId="77777777" w:rsidR="00740966" w:rsidRPr="00740966" w:rsidRDefault="00740966" w:rsidP="006C60F2">
            <w:pPr>
              <w:rPr>
                <w:sz w:val="22"/>
                <w:szCs w:val="22"/>
                <w:highlight w:val="yellow"/>
              </w:rPr>
            </w:pPr>
          </w:p>
        </w:tc>
        <w:tc>
          <w:tcPr>
            <w:tcW w:w="6521" w:type="dxa"/>
            <w:shd w:val="clear" w:color="auto" w:fill="auto"/>
          </w:tcPr>
          <w:p w14:paraId="7154DB26" w14:textId="77777777" w:rsidR="00740966" w:rsidRPr="00740966" w:rsidRDefault="00740966" w:rsidP="006C60F2">
            <w:pPr>
              <w:rPr>
                <w:sz w:val="22"/>
                <w:szCs w:val="22"/>
              </w:rPr>
            </w:pPr>
            <w:r w:rsidRPr="00740966">
              <w:rPr>
                <w:sz w:val="22"/>
                <w:szCs w:val="22"/>
              </w:rPr>
              <w:t>Kompetencje społeczne:</w:t>
            </w:r>
          </w:p>
        </w:tc>
      </w:tr>
      <w:tr w:rsidR="00740966" w:rsidRPr="00F02E5D" w14:paraId="7CD7B351" w14:textId="77777777" w:rsidTr="006C60F2">
        <w:trPr>
          <w:trHeight w:val="233"/>
        </w:trPr>
        <w:tc>
          <w:tcPr>
            <w:tcW w:w="3652" w:type="dxa"/>
            <w:vMerge/>
            <w:shd w:val="clear" w:color="auto" w:fill="auto"/>
          </w:tcPr>
          <w:p w14:paraId="3DA6DAA5" w14:textId="77777777" w:rsidR="00740966" w:rsidRPr="00740966" w:rsidRDefault="00740966" w:rsidP="006C60F2">
            <w:pPr>
              <w:rPr>
                <w:sz w:val="22"/>
                <w:szCs w:val="22"/>
                <w:highlight w:val="yellow"/>
              </w:rPr>
            </w:pPr>
          </w:p>
        </w:tc>
        <w:tc>
          <w:tcPr>
            <w:tcW w:w="6521" w:type="dxa"/>
            <w:shd w:val="clear" w:color="auto" w:fill="auto"/>
          </w:tcPr>
          <w:p w14:paraId="451EB66C" w14:textId="77777777" w:rsidR="00740966" w:rsidRPr="00740966" w:rsidRDefault="00740966" w:rsidP="006C60F2">
            <w:pPr>
              <w:rPr>
                <w:sz w:val="22"/>
                <w:szCs w:val="22"/>
              </w:rPr>
            </w:pPr>
            <w:r w:rsidRPr="00740966">
              <w:rPr>
                <w:sz w:val="22"/>
                <w:szCs w:val="22"/>
              </w:rPr>
              <w:t xml:space="preserve">K1. Rozpoznaje pozatechniczne aspekty mechanizacji prac </w:t>
            </w:r>
          </w:p>
          <w:p w14:paraId="464915D7" w14:textId="77777777" w:rsidR="00740966" w:rsidRPr="00740966" w:rsidRDefault="00740966" w:rsidP="006C60F2">
            <w:pPr>
              <w:rPr>
                <w:sz w:val="22"/>
                <w:szCs w:val="22"/>
              </w:rPr>
            </w:pPr>
            <w:r w:rsidRPr="00740966">
              <w:rPr>
                <w:sz w:val="22"/>
                <w:szCs w:val="22"/>
              </w:rPr>
              <w:t xml:space="preserve">       leśnych</w:t>
            </w:r>
          </w:p>
        </w:tc>
      </w:tr>
      <w:tr w:rsidR="00740966" w:rsidRPr="00F02E5D" w14:paraId="6C1A42F2" w14:textId="77777777" w:rsidTr="006C60F2">
        <w:trPr>
          <w:trHeight w:val="233"/>
        </w:trPr>
        <w:tc>
          <w:tcPr>
            <w:tcW w:w="3652" w:type="dxa"/>
            <w:vMerge/>
            <w:shd w:val="clear" w:color="auto" w:fill="auto"/>
          </w:tcPr>
          <w:p w14:paraId="7A071EF0" w14:textId="77777777" w:rsidR="00740966" w:rsidRPr="00740966" w:rsidRDefault="00740966" w:rsidP="006C60F2">
            <w:pPr>
              <w:rPr>
                <w:sz w:val="22"/>
                <w:szCs w:val="22"/>
                <w:highlight w:val="yellow"/>
              </w:rPr>
            </w:pPr>
          </w:p>
        </w:tc>
        <w:tc>
          <w:tcPr>
            <w:tcW w:w="6521" w:type="dxa"/>
            <w:shd w:val="clear" w:color="auto" w:fill="auto"/>
          </w:tcPr>
          <w:p w14:paraId="7E3AC868" w14:textId="77777777" w:rsidR="00740966" w:rsidRPr="00740966" w:rsidRDefault="00740966" w:rsidP="006C60F2">
            <w:pPr>
              <w:rPr>
                <w:sz w:val="22"/>
                <w:szCs w:val="22"/>
              </w:rPr>
            </w:pPr>
            <w:r w:rsidRPr="00740966">
              <w:rPr>
                <w:sz w:val="22"/>
                <w:szCs w:val="22"/>
              </w:rPr>
              <w:t xml:space="preserve">K2. Wykazuje potrzebę formułowania opinii na temat </w:t>
            </w:r>
          </w:p>
          <w:p w14:paraId="30273B4A" w14:textId="77777777" w:rsidR="00740966" w:rsidRPr="00740966" w:rsidRDefault="00740966" w:rsidP="006C60F2">
            <w:pPr>
              <w:rPr>
                <w:sz w:val="22"/>
                <w:szCs w:val="22"/>
              </w:rPr>
            </w:pPr>
            <w:r w:rsidRPr="00740966">
              <w:rPr>
                <w:sz w:val="22"/>
                <w:szCs w:val="22"/>
              </w:rPr>
              <w:t xml:space="preserve">       mechanizacji leśnictwa</w:t>
            </w:r>
          </w:p>
        </w:tc>
      </w:tr>
      <w:tr w:rsidR="00740966" w:rsidRPr="00F02E5D" w14:paraId="2C821418" w14:textId="77777777" w:rsidTr="006C60F2">
        <w:tc>
          <w:tcPr>
            <w:tcW w:w="3652" w:type="dxa"/>
            <w:shd w:val="clear" w:color="auto" w:fill="auto"/>
          </w:tcPr>
          <w:p w14:paraId="46873F8A" w14:textId="77777777" w:rsidR="00740966" w:rsidRPr="00740966" w:rsidRDefault="00740966" w:rsidP="006C60F2">
            <w:pPr>
              <w:rPr>
                <w:sz w:val="22"/>
                <w:szCs w:val="22"/>
              </w:rPr>
            </w:pPr>
            <w:r w:rsidRPr="00740966">
              <w:rPr>
                <w:sz w:val="22"/>
                <w:szCs w:val="22"/>
              </w:rPr>
              <w:t xml:space="preserve">Wymagania wstępne i dodatkowe </w:t>
            </w:r>
          </w:p>
        </w:tc>
        <w:tc>
          <w:tcPr>
            <w:tcW w:w="6521" w:type="dxa"/>
            <w:shd w:val="clear" w:color="auto" w:fill="auto"/>
          </w:tcPr>
          <w:p w14:paraId="4D9D7443" w14:textId="77777777" w:rsidR="00740966" w:rsidRPr="00740966" w:rsidRDefault="00740966" w:rsidP="006C60F2">
            <w:pPr>
              <w:jc w:val="both"/>
              <w:rPr>
                <w:sz w:val="22"/>
                <w:szCs w:val="22"/>
              </w:rPr>
            </w:pPr>
            <w:r w:rsidRPr="00740966">
              <w:rPr>
                <w:sz w:val="22"/>
                <w:szCs w:val="22"/>
              </w:rPr>
              <w:t>Maszynoznawstwo rolnicze</w:t>
            </w:r>
          </w:p>
        </w:tc>
      </w:tr>
      <w:tr w:rsidR="00740966" w:rsidRPr="00F02E5D" w14:paraId="526D41EC" w14:textId="77777777" w:rsidTr="006C60F2">
        <w:tc>
          <w:tcPr>
            <w:tcW w:w="3652" w:type="dxa"/>
            <w:shd w:val="clear" w:color="auto" w:fill="auto"/>
          </w:tcPr>
          <w:p w14:paraId="1549A9D3" w14:textId="77777777" w:rsidR="00740966" w:rsidRPr="00740966" w:rsidRDefault="00740966" w:rsidP="006C60F2">
            <w:pPr>
              <w:rPr>
                <w:sz w:val="22"/>
                <w:szCs w:val="22"/>
              </w:rPr>
            </w:pPr>
            <w:r w:rsidRPr="00740966">
              <w:rPr>
                <w:sz w:val="22"/>
                <w:szCs w:val="22"/>
              </w:rPr>
              <w:t xml:space="preserve">Treści programowe modułu </w:t>
            </w:r>
          </w:p>
          <w:p w14:paraId="4604B39B" w14:textId="77777777" w:rsidR="00740966" w:rsidRPr="00740966" w:rsidRDefault="00740966" w:rsidP="006C60F2">
            <w:pPr>
              <w:rPr>
                <w:sz w:val="22"/>
                <w:szCs w:val="22"/>
              </w:rPr>
            </w:pPr>
          </w:p>
        </w:tc>
        <w:tc>
          <w:tcPr>
            <w:tcW w:w="6521" w:type="dxa"/>
            <w:shd w:val="clear" w:color="auto" w:fill="auto"/>
          </w:tcPr>
          <w:p w14:paraId="3D6B24BD" w14:textId="77777777" w:rsidR="00740966" w:rsidRPr="00740966" w:rsidRDefault="00740966" w:rsidP="006C60F2">
            <w:pPr>
              <w:jc w:val="both"/>
              <w:rPr>
                <w:sz w:val="22"/>
                <w:szCs w:val="22"/>
              </w:rPr>
            </w:pPr>
            <w:r w:rsidRPr="00740966">
              <w:rPr>
                <w:sz w:val="22"/>
                <w:szCs w:val="22"/>
              </w:rPr>
              <w:t xml:space="preserve">Modele procesu pozyskiwania drewna oraz ich klasyfikacja. Organizacja procesu pozyskiwania drewna. Maszyny stosowane w procesie pozyskiwania drewna, ich zalety i wady użytkowe. Pilarki i okrzesywarki: rodzaje, budowa, działanie i regulacje. Maszyny do ścinki i zrywki: budowa i działanie. Maszyny do okrzesywania i formowania ładunku: budowa i działanie. Procesory i maszyny samojezdne do pozyskiwania drewna: harwestery, skidery i forwardery.  Wciągarki i kolejki linowe. Rodzaje składnic leśnych i ich wyposażenie techniczne, organizacja prac. Środki techniczne do wywozu różnych sortymentów </w:t>
            </w:r>
            <w:r w:rsidRPr="00740966">
              <w:rPr>
                <w:sz w:val="22"/>
                <w:szCs w:val="22"/>
              </w:rPr>
              <w:lastRenderedPageBreak/>
              <w:t xml:space="preserve">drewna, pojazdy transportowe, urządzenia do załadunku i rozładunkowe. Bezpieczeństwo pracy przy wywozie drewna. Urządzenia do bliskiego transportu: wciągarki, żurawie i dźwignice linowe: budowa i działanie. Maszyny do łupania oraz zrębkowania drewna. Maszyny do obróbki i przerobu drewna, budowa, parametry techniczne i możliwości zastosowania. </w:t>
            </w:r>
          </w:p>
        </w:tc>
      </w:tr>
      <w:tr w:rsidR="00740966" w:rsidRPr="00F02E5D" w14:paraId="35DD01D3" w14:textId="77777777" w:rsidTr="006C60F2">
        <w:tc>
          <w:tcPr>
            <w:tcW w:w="3652" w:type="dxa"/>
            <w:shd w:val="clear" w:color="auto" w:fill="auto"/>
          </w:tcPr>
          <w:p w14:paraId="4486DDB7" w14:textId="77777777" w:rsidR="00740966" w:rsidRPr="00740966" w:rsidRDefault="00740966" w:rsidP="006C60F2">
            <w:pPr>
              <w:rPr>
                <w:sz w:val="22"/>
                <w:szCs w:val="22"/>
              </w:rPr>
            </w:pPr>
            <w:r w:rsidRPr="00740966">
              <w:rPr>
                <w:sz w:val="22"/>
                <w:szCs w:val="22"/>
              </w:rPr>
              <w:t>Wykaz literatury podstawowej i uzupełniającej</w:t>
            </w:r>
          </w:p>
        </w:tc>
        <w:tc>
          <w:tcPr>
            <w:tcW w:w="6521" w:type="dxa"/>
            <w:shd w:val="clear" w:color="auto" w:fill="auto"/>
          </w:tcPr>
          <w:p w14:paraId="04F48D4D" w14:textId="77777777" w:rsidR="00740966" w:rsidRPr="00740966" w:rsidRDefault="00740966" w:rsidP="006C60F2">
            <w:pPr>
              <w:autoSpaceDE w:val="0"/>
              <w:autoSpaceDN w:val="0"/>
              <w:adjustRightInd w:val="0"/>
              <w:rPr>
                <w:sz w:val="22"/>
                <w:szCs w:val="22"/>
              </w:rPr>
            </w:pPr>
            <w:r w:rsidRPr="00740966">
              <w:rPr>
                <w:sz w:val="22"/>
                <w:szCs w:val="22"/>
              </w:rPr>
              <w:t>Literatura podstawowa:</w:t>
            </w:r>
          </w:p>
          <w:p w14:paraId="34DD71F4" w14:textId="77777777" w:rsidR="00740966" w:rsidRPr="00740966" w:rsidRDefault="00740966" w:rsidP="006C60F2">
            <w:pPr>
              <w:autoSpaceDE w:val="0"/>
              <w:autoSpaceDN w:val="0"/>
              <w:adjustRightInd w:val="0"/>
              <w:rPr>
                <w:sz w:val="22"/>
                <w:szCs w:val="22"/>
              </w:rPr>
            </w:pPr>
            <w:r w:rsidRPr="00740966">
              <w:rPr>
                <w:sz w:val="22"/>
                <w:szCs w:val="22"/>
              </w:rPr>
              <w:t xml:space="preserve">1. Sztyber J.F. Narzedzia i maszyny do głównych operacji </w:t>
            </w:r>
          </w:p>
          <w:p w14:paraId="2E697336" w14:textId="77777777" w:rsidR="00740966" w:rsidRPr="00740966" w:rsidRDefault="00740966" w:rsidP="006C60F2">
            <w:pPr>
              <w:autoSpaceDE w:val="0"/>
              <w:autoSpaceDN w:val="0"/>
              <w:adjustRightInd w:val="0"/>
              <w:rPr>
                <w:sz w:val="22"/>
                <w:szCs w:val="22"/>
              </w:rPr>
            </w:pPr>
            <w:r w:rsidRPr="00740966">
              <w:rPr>
                <w:sz w:val="22"/>
                <w:szCs w:val="22"/>
              </w:rPr>
              <w:t xml:space="preserve">    pozyskiwania drewna. Oficyna Wyd. Politechniki </w:t>
            </w:r>
          </w:p>
          <w:p w14:paraId="1E75A2BB" w14:textId="77777777" w:rsidR="00740966" w:rsidRPr="00740966" w:rsidRDefault="00740966" w:rsidP="006C60F2">
            <w:pPr>
              <w:autoSpaceDE w:val="0"/>
              <w:autoSpaceDN w:val="0"/>
              <w:adjustRightInd w:val="0"/>
              <w:rPr>
                <w:sz w:val="22"/>
                <w:szCs w:val="22"/>
              </w:rPr>
            </w:pPr>
            <w:r w:rsidRPr="00740966">
              <w:rPr>
                <w:sz w:val="22"/>
                <w:szCs w:val="22"/>
              </w:rPr>
              <w:t xml:space="preserve">    Opolskiej, 2007.</w:t>
            </w:r>
          </w:p>
          <w:p w14:paraId="21F097AF" w14:textId="77777777" w:rsidR="00740966" w:rsidRPr="00740966" w:rsidRDefault="00740966" w:rsidP="006C60F2">
            <w:pPr>
              <w:autoSpaceDE w:val="0"/>
              <w:autoSpaceDN w:val="0"/>
              <w:adjustRightInd w:val="0"/>
              <w:rPr>
                <w:sz w:val="22"/>
                <w:szCs w:val="22"/>
              </w:rPr>
            </w:pPr>
            <w:r w:rsidRPr="00740966">
              <w:rPr>
                <w:sz w:val="22"/>
                <w:szCs w:val="22"/>
              </w:rPr>
              <w:t xml:space="preserve">1. Więsik J. Maszyny leśne cz. I i II. Wyd. SGGW, </w:t>
            </w:r>
          </w:p>
          <w:p w14:paraId="25F7CD72" w14:textId="77777777" w:rsidR="00740966" w:rsidRPr="00740966" w:rsidRDefault="00740966" w:rsidP="006C60F2">
            <w:pPr>
              <w:autoSpaceDE w:val="0"/>
              <w:autoSpaceDN w:val="0"/>
              <w:adjustRightInd w:val="0"/>
              <w:rPr>
                <w:sz w:val="22"/>
                <w:szCs w:val="22"/>
              </w:rPr>
            </w:pPr>
            <w:r w:rsidRPr="00740966">
              <w:rPr>
                <w:sz w:val="22"/>
                <w:szCs w:val="22"/>
              </w:rPr>
              <w:t xml:space="preserve">    Warszawa 1991,1993.</w:t>
            </w:r>
          </w:p>
          <w:p w14:paraId="2E916316" w14:textId="77777777" w:rsidR="00740966" w:rsidRPr="00740966" w:rsidRDefault="00740966" w:rsidP="006C60F2">
            <w:pPr>
              <w:autoSpaceDE w:val="0"/>
              <w:autoSpaceDN w:val="0"/>
              <w:adjustRightInd w:val="0"/>
              <w:rPr>
                <w:sz w:val="22"/>
                <w:szCs w:val="22"/>
              </w:rPr>
            </w:pPr>
            <w:r w:rsidRPr="00740966">
              <w:rPr>
                <w:sz w:val="22"/>
                <w:szCs w:val="22"/>
              </w:rPr>
              <w:t xml:space="preserve">2.  Więsik J. (red.) Urządzenia techniczne w produkcji leśnej, </w:t>
            </w:r>
          </w:p>
          <w:p w14:paraId="1A930036" w14:textId="77777777" w:rsidR="00740966" w:rsidRPr="00740966" w:rsidRDefault="00740966" w:rsidP="006C60F2">
            <w:pPr>
              <w:autoSpaceDE w:val="0"/>
              <w:autoSpaceDN w:val="0"/>
              <w:adjustRightInd w:val="0"/>
              <w:rPr>
                <w:sz w:val="22"/>
                <w:szCs w:val="22"/>
              </w:rPr>
            </w:pPr>
            <w:r w:rsidRPr="00740966">
              <w:rPr>
                <w:sz w:val="22"/>
                <w:szCs w:val="22"/>
              </w:rPr>
              <w:t xml:space="preserve">    Tom II. Wyd. SGGW-AR, Warszawa 2012.</w:t>
            </w:r>
          </w:p>
          <w:p w14:paraId="147BDA75" w14:textId="77777777" w:rsidR="00740966" w:rsidRPr="00740966" w:rsidRDefault="00740966" w:rsidP="006C60F2">
            <w:pPr>
              <w:autoSpaceDE w:val="0"/>
              <w:autoSpaceDN w:val="0"/>
              <w:adjustRightInd w:val="0"/>
              <w:rPr>
                <w:sz w:val="22"/>
                <w:szCs w:val="22"/>
              </w:rPr>
            </w:pPr>
            <w:r w:rsidRPr="00740966">
              <w:rPr>
                <w:sz w:val="22"/>
                <w:szCs w:val="22"/>
              </w:rPr>
              <w:t>Literatura uzupełniająca:</w:t>
            </w:r>
          </w:p>
          <w:p w14:paraId="6E786EE0" w14:textId="77777777" w:rsidR="00740966" w:rsidRPr="00740966" w:rsidRDefault="00740966" w:rsidP="006C60F2">
            <w:pPr>
              <w:rPr>
                <w:sz w:val="22"/>
                <w:szCs w:val="22"/>
              </w:rPr>
            </w:pPr>
            <w:r w:rsidRPr="00740966">
              <w:rPr>
                <w:sz w:val="22"/>
                <w:szCs w:val="22"/>
              </w:rPr>
              <w:t>1. Laurow Z. Pozyskiwanie drewna. Wydawnictwo SGGW,</w:t>
            </w:r>
          </w:p>
          <w:p w14:paraId="1D42864E" w14:textId="77777777" w:rsidR="00740966" w:rsidRPr="00740966" w:rsidRDefault="00740966" w:rsidP="006C60F2">
            <w:pPr>
              <w:rPr>
                <w:sz w:val="22"/>
                <w:szCs w:val="22"/>
              </w:rPr>
            </w:pPr>
            <w:r w:rsidRPr="00740966">
              <w:rPr>
                <w:sz w:val="22"/>
                <w:szCs w:val="22"/>
              </w:rPr>
              <w:t xml:space="preserve">    Warszawa 1999.</w:t>
            </w:r>
          </w:p>
          <w:p w14:paraId="1C272CCA" w14:textId="77777777" w:rsidR="00740966" w:rsidRPr="00740966" w:rsidRDefault="00740966" w:rsidP="006C60F2">
            <w:pPr>
              <w:autoSpaceDE w:val="0"/>
              <w:autoSpaceDN w:val="0"/>
              <w:adjustRightInd w:val="0"/>
              <w:rPr>
                <w:sz w:val="22"/>
                <w:szCs w:val="22"/>
              </w:rPr>
            </w:pPr>
            <w:r w:rsidRPr="00740966">
              <w:rPr>
                <w:sz w:val="22"/>
                <w:szCs w:val="22"/>
              </w:rPr>
              <w:t>2. Technika Rolnicza Ogrodnicza Leśna – czasopismo.</w:t>
            </w:r>
          </w:p>
          <w:p w14:paraId="25EDFBAE" w14:textId="77777777" w:rsidR="00740966" w:rsidRPr="00740966" w:rsidRDefault="00740966" w:rsidP="006C60F2">
            <w:pPr>
              <w:autoSpaceDE w:val="0"/>
              <w:autoSpaceDN w:val="0"/>
              <w:adjustRightInd w:val="0"/>
              <w:rPr>
                <w:sz w:val="22"/>
                <w:szCs w:val="22"/>
              </w:rPr>
            </w:pPr>
            <w:r w:rsidRPr="00740966">
              <w:rPr>
                <w:sz w:val="22"/>
                <w:szCs w:val="22"/>
              </w:rPr>
              <w:t>3. Drwal – czasopismo.</w:t>
            </w:r>
          </w:p>
        </w:tc>
      </w:tr>
      <w:tr w:rsidR="00740966" w:rsidRPr="00F02E5D" w14:paraId="59CA48F6" w14:textId="77777777" w:rsidTr="006C60F2">
        <w:tc>
          <w:tcPr>
            <w:tcW w:w="3652" w:type="dxa"/>
            <w:shd w:val="clear" w:color="auto" w:fill="auto"/>
          </w:tcPr>
          <w:p w14:paraId="7A9BDDA8" w14:textId="77777777" w:rsidR="00740966" w:rsidRPr="00740966" w:rsidRDefault="00740966" w:rsidP="006C60F2">
            <w:pPr>
              <w:rPr>
                <w:sz w:val="22"/>
                <w:szCs w:val="22"/>
              </w:rPr>
            </w:pPr>
            <w:r w:rsidRPr="00740966">
              <w:rPr>
                <w:sz w:val="22"/>
                <w:szCs w:val="22"/>
              </w:rPr>
              <w:t>Planowane formy/działania/metody dydaktyczne</w:t>
            </w:r>
          </w:p>
        </w:tc>
        <w:tc>
          <w:tcPr>
            <w:tcW w:w="6521" w:type="dxa"/>
            <w:shd w:val="clear" w:color="auto" w:fill="auto"/>
          </w:tcPr>
          <w:p w14:paraId="48936659" w14:textId="77777777" w:rsidR="00740966" w:rsidRPr="00740966" w:rsidRDefault="00740966" w:rsidP="006C60F2">
            <w:pPr>
              <w:jc w:val="both"/>
              <w:rPr>
                <w:sz w:val="22"/>
                <w:szCs w:val="22"/>
              </w:rPr>
            </w:pPr>
            <w:r w:rsidRPr="00740966">
              <w:rPr>
                <w:sz w:val="22"/>
                <w:szCs w:val="22"/>
              </w:rPr>
              <w:t>Wykłady prowadzone są w formie prezentacji multimedialnych. Zagadnienia z zakresu tematyki ćwiczeń omawiane są na podstawie literatury przedmiotu, prezentacji i dostępnych filmów. Planowane jest aktywne uczestnictwo studentów w ćwiczeniach – odpowiedzi na pytania i dzielenie się doświadczeniami, a także dyskusje i konsultacje indywidualne.</w:t>
            </w:r>
          </w:p>
        </w:tc>
      </w:tr>
      <w:tr w:rsidR="00740966" w:rsidRPr="00F02E5D" w14:paraId="7B881FF0" w14:textId="77777777" w:rsidTr="006C60F2">
        <w:tc>
          <w:tcPr>
            <w:tcW w:w="3652" w:type="dxa"/>
            <w:shd w:val="clear" w:color="auto" w:fill="auto"/>
          </w:tcPr>
          <w:p w14:paraId="405DDD09" w14:textId="77777777" w:rsidR="00740966" w:rsidRPr="00740966" w:rsidRDefault="00740966" w:rsidP="006C60F2">
            <w:pPr>
              <w:rPr>
                <w:sz w:val="22"/>
                <w:szCs w:val="22"/>
              </w:rPr>
            </w:pPr>
            <w:r w:rsidRPr="00740966">
              <w:rPr>
                <w:sz w:val="22"/>
                <w:szCs w:val="22"/>
              </w:rPr>
              <w:t>Sposoby weryfikacji oraz formy dokumentowania osiągniętych efektów uczenia się</w:t>
            </w:r>
          </w:p>
        </w:tc>
        <w:tc>
          <w:tcPr>
            <w:tcW w:w="6521" w:type="dxa"/>
            <w:shd w:val="clear" w:color="auto" w:fill="auto"/>
          </w:tcPr>
          <w:p w14:paraId="6BF569AD" w14:textId="77777777" w:rsidR="00740966" w:rsidRPr="00740966" w:rsidRDefault="00740966" w:rsidP="006C60F2">
            <w:pPr>
              <w:rPr>
                <w:sz w:val="22"/>
                <w:szCs w:val="22"/>
              </w:rPr>
            </w:pPr>
            <w:r w:rsidRPr="00740966">
              <w:rPr>
                <w:sz w:val="22"/>
                <w:szCs w:val="22"/>
              </w:rPr>
              <w:t>W1,W2,W3 – pisemne sprawdziany wiadomości na ćwiczeniach i pisemne zaliczenie wykładów,</w:t>
            </w:r>
          </w:p>
          <w:p w14:paraId="40E3EFA8" w14:textId="77777777" w:rsidR="00740966" w:rsidRPr="00740966" w:rsidRDefault="00740966" w:rsidP="006C60F2">
            <w:pPr>
              <w:rPr>
                <w:sz w:val="22"/>
                <w:szCs w:val="22"/>
              </w:rPr>
            </w:pPr>
            <w:r w:rsidRPr="00740966">
              <w:rPr>
                <w:sz w:val="22"/>
                <w:szCs w:val="22"/>
              </w:rPr>
              <w:t xml:space="preserve">       U1,U2 – sprawdziany wiadomości, ocena poziomu </w:t>
            </w:r>
          </w:p>
          <w:p w14:paraId="036DE9C2" w14:textId="77777777" w:rsidR="00740966" w:rsidRPr="00740966" w:rsidRDefault="00740966" w:rsidP="006C60F2">
            <w:pPr>
              <w:rPr>
                <w:sz w:val="22"/>
                <w:szCs w:val="22"/>
              </w:rPr>
            </w:pPr>
            <w:r w:rsidRPr="00740966">
              <w:rPr>
                <w:sz w:val="22"/>
                <w:szCs w:val="22"/>
              </w:rPr>
              <w:t xml:space="preserve">                      merytorycznego odpowiedzi na pytania,</w:t>
            </w:r>
          </w:p>
          <w:p w14:paraId="2AAD7645" w14:textId="77777777" w:rsidR="00740966" w:rsidRPr="00740966" w:rsidRDefault="00740966" w:rsidP="006C60F2">
            <w:pPr>
              <w:rPr>
                <w:sz w:val="22"/>
                <w:szCs w:val="22"/>
              </w:rPr>
            </w:pPr>
            <w:r w:rsidRPr="00740966">
              <w:rPr>
                <w:sz w:val="22"/>
                <w:szCs w:val="22"/>
              </w:rPr>
              <w:t xml:space="preserve">       K1,K2 – ocena zaangażowania w dyskusję i formułowania opinii o problemach mechanizacji ogrodnictwa.      </w:t>
            </w:r>
          </w:p>
          <w:p w14:paraId="5B9EF0C8" w14:textId="77777777" w:rsidR="00740966" w:rsidRPr="00740966" w:rsidRDefault="00740966" w:rsidP="006C60F2">
            <w:pPr>
              <w:jc w:val="both"/>
              <w:rPr>
                <w:sz w:val="22"/>
                <w:szCs w:val="22"/>
              </w:rPr>
            </w:pPr>
            <w:r w:rsidRPr="00740966">
              <w:rPr>
                <w:sz w:val="22"/>
                <w:szCs w:val="22"/>
              </w:rPr>
              <w:t>Formy dokumentowania: sprawdziany pisemne, punkty za aktywność na ćwiczeniach, dziennik prowadzącego.</w:t>
            </w:r>
          </w:p>
        </w:tc>
      </w:tr>
      <w:tr w:rsidR="00740966" w:rsidRPr="00F02E5D" w14:paraId="2C636724" w14:textId="77777777" w:rsidTr="006C60F2">
        <w:tc>
          <w:tcPr>
            <w:tcW w:w="3652" w:type="dxa"/>
            <w:shd w:val="clear" w:color="auto" w:fill="auto"/>
          </w:tcPr>
          <w:p w14:paraId="303E40FC" w14:textId="77777777" w:rsidR="00740966" w:rsidRPr="00740966" w:rsidRDefault="00740966" w:rsidP="006C60F2">
            <w:pPr>
              <w:rPr>
                <w:sz w:val="22"/>
                <w:szCs w:val="22"/>
              </w:rPr>
            </w:pPr>
            <w:r w:rsidRPr="00740966">
              <w:rPr>
                <w:sz w:val="22"/>
                <w:szCs w:val="22"/>
              </w:rPr>
              <w:t>Elementy i wagi mające wpływ na ocenę końcową</w:t>
            </w:r>
          </w:p>
          <w:p w14:paraId="5F4FD4B1" w14:textId="77777777" w:rsidR="00740966" w:rsidRPr="00740966" w:rsidRDefault="00740966" w:rsidP="006C60F2">
            <w:pPr>
              <w:rPr>
                <w:sz w:val="22"/>
                <w:szCs w:val="22"/>
              </w:rPr>
            </w:pPr>
          </w:p>
          <w:p w14:paraId="149F7FA4" w14:textId="77777777" w:rsidR="00740966" w:rsidRPr="00740966" w:rsidRDefault="00740966" w:rsidP="006C60F2">
            <w:pPr>
              <w:rPr>
                <w:sz w:val="22"/>
                <w:szCs w:val="22"/>
              </w:rPr>
            </w:pPr>
          </w:p>
        </w:tc>
        <w:tc>
          <w:tcPr>
            <w:tcW w:w="6521" w:type="dxa"/>
            <w:shd w:val="clear" w:color="auto" w:fill="auto"/>
          </w:tcPr>
          <w:p w14:paraId="45F07B4A" w14:textId="77777777" w:rsidR="00740966" w:rsidRPr="00740966" w:rsidRDefault="00740966" w:rsidP="006C60F2">
            <w:pPr>
              <w:rPr>
                <w:color w:val="000000"/>
                <w:sz w:val="22"/>
                <w:szCs w:val="22"/>
              </w:rPr>
            </w:pPr>
            <w:r w:rsidRPr="00740966">
              <w:rPr>
                <w:sz w:val="22"/>
                <w:szCs w:val="22"/>
              </w:rPr>
              <w:t>Na ocenę końcową składa się suma uzyskanych punktów</w:t>
            </w:r>
            <w:r w:rsidRPr="00740966">
              <w:rPr>
                <w:color w:val="000000"/>
                <w:sz w:val="22"/>
                <w:szCs w:val="22"/>
              </w:rPr>
              <w:t>:</w:t>
            </w:r>
          </w:p>
          <w:p w14:paraId="35B68F04"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dostateczny (3,0), gdy student uzyskuje od 51 do 60% maksymalnej sumy punktów oraz odpowiednio</w:t>
            </w:r>
          </w:p>
          <w:p w14:paraId="37994AB8"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 xml:space="preserve">dostateczny plus (3,5) – od 61 do 70% </w:t>
            </w:r>
          </w:p>
          <w:p w14:paraId="0ED44C83"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 xml:space="preserve">dobry (4,0) – od 71 do 80% </w:t>
            </w:r>
          </w:p>
          <w:p w14:paraId="01880500"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plus dobry (4,5) – od 81 do 90%</w:t>
            </w:r>
          </w:p>
          <w:p w14:paraId="5A348872" w14:textId="77777777" w:rsidR="00740966" w:rsidRPr="00740966" w:rsidRDefault="00740966" w:rsidP="00740966">
            <w:pPr>
              <w:pStyle w:val="Akapitzlist"/>
              <w:numPr>
                <w:ilvl w:val="0"/>
                <w:numId w:val="30"/>
              </w:numPr>
              <w:jc w:val="both"/>
              <w:rPr>
                <w:color w:val="000000"/>
                <w:sz w:val="22"/>
                <w:szCs w:val="22"/>
              </w:rPr>
            </w:pPr>
            <w:r w:rsidRPr="00740966">
              <w:rPr>
                <w:color w:val="000000"/>
                <w:sz w:val="22"/>
                <w:szCs w:val="22"/>
              </w:rPr>
              <w:t>bardzo dobry (5,0) – powyżej 91%</w:t>
            </w:r>
            <w:r w:rsidRPr="00740966">
              <w:rPr>
                <w:sz w:val="22"/>
                <w:szCs w:val="22"/>
              </w:rPr>
              <w:t>.</w:t>
            </w:r>
          </w:p>
        </w:tc>
      </w:tr>
      <w:tr w:rsidR="00740966" w:rsidRPr="00F02E5D" w14:paraId="3487FE19" w14:textId="77777777" w:rsidTr="006C60F2">
        <w:trPr>
          <w:trHeight w:val="2324"/>
        </w:trPr>
        <w:tc>
          <w:tcPr>
            <w:tcW w:w="3652" w:type="dxa"/>
            <w:shd w:val="clear" w:color="auto" w:fill="auto"/>
          </w:tcPr>
          <w:p w14:paraId="7C789A54" w14:textId="77777777" w:rsidR="00740966" w:rsidRPr="00740966" w:rsidRDefault="00740966" w:rsidP="006C60F2">
            <w:pPr>
              <w:jc w:val="both"/>
              <w:rPr>
                <w:sz w:val="22"/>
                <w:szCs w:val="22"/>
              </w:rPr>
            </w:pPr>
            <w:r w:rsidRPr="00740966">
              <w:rPr>
                <w:sz w:val="22"/>
                <w:szCs w:val="22"/>
              </w:rPr>
              <w:t>Bilans punktów ECTS</w:t>
            </w:r>
          </w:p>
        </w:tc>
        <w:tc>
          <w:tcPr>
            <w:tcW w:w="6521" w:type="dxa"/>
            <w:shd w:val="clear" w:color="auto" w:fill="auto"/>
          </w:tcPr>
          <w:p w14:paraId="39C588F2" w14:textId="77777777" w:rsidR="00740966" w:rsidRPr="00740966" w:rsidRDefault="00740966" w:rsidP="006C60F2">
            <w:pPr>
              <w:rPr>
                <w:iCs/>
                <w:color w:val="000000"/>
                <w:sz w:val="22"/>
                <w:szCs w:val="22"/>
              </w:rPr>
            </w:pPr>
            <w:r w:rsidRPr="00740966">
              <w:rPr>
                <w:iCs/>
                <w:color w:val="000000"/>
                <w:sz w:val="22"/>
                <w:szCs w:val="22"/>
              </w:rPr>
              <w:t xml:space="preserve">Kontaktowe: </w:t>
            </w:r>
          </w:p>
          <w:p w14:paraId="6A236C46" w14:textId="77777777" w:rsidR="00740966" w:rsidRPr="00740966" w:rsidRDefault="00740966" w:rsidP="006C60F2">
            <w:pPr>
              <w:rPr>
                <w:color w:val="000000"/>
                <w:sz w:val="22"/>
                <w:szCs w:val="22"/>
              </w:rPr>
            </w:pPr>
            <w:r w:rsidRPr="00740966">
              <w:rPr>
                <w:iCs/>
                <w:color w:val="000000"/>
                <w:sz w:val="22"/>
                <w:szCs w:val="22"/>
              </w:rPr>
              <w:t xml:space="preserve">- udział w wykładach  </w:t>
            </w:r>
            <w:r w:rsidRPr="00740966">
              <w:rPr>
                <w:color w:val="000000"/>
                <w:sz w:val="22"/>
                <w:szCs w:val="22"/>
              </w:rPr>
              <w:t>10 godz (0,40 ECTS)</w:t>
            </w:r>
          </w:p>
          <w:p w14:paraId="6BFDBAC1" w14:textId="77777777" w:rsidR="00740966" w:rsidRPr="00740966" w:rsidRDefault="00740966" w:rsidP="006C60F2">
            <w:pPr>
              <w:rPr>
                <w:color w:val="000000"/>
                <w:sz w:val="22"/>
                <w:szCs w:val="22"/>
              </w:rPr>
            </w:pPr>
            <w:r w:rsidRPr="00740966">
              <w:rPr>
                <w:color w:val="000000"/>
                <w:sz w:val="22"/>
                <w:szCs w:val="22"/>
              </w:rPr>
              <w:t>- udział w ćwiczeniach 15 godz (0,60 ECTS)</w:t>
            </w:r>
          </w:p>
          <w:p w14:paraId="7FF26B94" w14:textId="77777777" w:rsidR="00740966" w:rsidRPr="00740966" w:rsidRDefault="00740966" w:rsidP="006C60F2">
            <w:pPr>
              <w:rPr>
                <w:color w:val="000000"/>
                <w:sz w:val="22"/>
                <w:szCs w:val="22"/>
              </w:rPr>
            </w:pPr>
            <w:r w:rsidRPr="00740966">
              <w:rPr>
                <w:color w:val="000000"/>
                <w:sz w:val="22"/>
                <w:szCs w:val="22"/>
              </w:rPr>
              <w:t>- zaliczenie końcowe 1 godz (0,04 ECTS)</w:t>
            </w:r>
          </w:p>
          <w:p w14:paraId="12161B82" w14:textId="77777777" w:rsidR="00740966" w:rsidRPr="00740966" w:rsidRDefault="00740966" w:rsidP="006C60F2">
            <w:pPr>
              <w:jc w:val="both"/>
              <w:rPr>
                <w:color w:val="000000"/>
                <w:sz w:val="22"/>
                <w:szCs w:val="22"/>
              </w:rPr>
            </w:pPr>
            <w:r w:rsidRPr="00740966">
              <w:rPr>
                <w:iCs/>
                <w:color w:val="000000"/>
                <w:sz w:val="22"/>
                <w:szCs w:val="22"/>
              </w:rPr>
              <w:t>- konsultacje 1 godz</w:t>
            </w:r>
            <w:r w:rsidRPr="00740966">
              <w:rPr>
                <w:color w:val="000000"/>
                <w:sz w:val="22"/>
                <w:szCs w:val="22"/>
              </w:rPr>
              <w:t xml:space="preserve"> (0,04 ECTS)</w:t>
            </w:r>
          </w:p>
          <w:p w14:paraId="7529FEC0" w14:textId="77777777" w:rsidR="00740966" w:rsidRPr="00740966" w:rsidRDefault="00740966" w:rsidP="006C60F2">
            <w:pPr>
              <w:jc w:val="both"/>
              <w:rPr>
                <w:sz w:val="22"/>
                <w:szCs w:val="22"/>
              </w:rPr>
            </w:pPr>
            <w:r w:rsidRPr="00740966">
              <w:rPr>
                <w:sz w:val="22"/>
                <w:szCs w:val="22"/>
              </w:rPr>
              <w:t>Łącznie 27 godz., co odpowiada 1,08 pkt ECTS.</w:t>
            </w:r>
          </w:p>
          <w:p w14:paraId="671EF240" w14:textId="77777777" w:rsidR="00740966" w:rsidRPr="00740966" w:rsidRDefault="00740966" w:rsidP="006C60F2">
            <w:pPr>
              <w:jc w:val="both"/>
              <w:rPr>
                <w:color w:val="000000"/>
                <w:sz w:val="22"/>
                <w:szCs w:val="22"/>
              </w:rPr>
            </w:pPr>
          </w:p>
          <w:p w14:paraId="29406DAC" w14:textId="77777777" w:rsidR="00740966" w:rsidRPr="00740966" w:rsidRDefault="00740966" w:rsidP="006C60F2">
            <w:pPr>
              <w:jc w:val="both"/>
              <w:rPr>
                <w:color w:val="000000"/>
                <w:sz w:val="22"/>
                <w:szCs w:val="22"/>
              </w:rPr>
            </w:pPr>
            <w:r w:rsidRPr="00740966">
              <w:rPr>
                <w:color w:val="000000"/>
                <w:sz w:val="22"/>
                <w:szCs w:val="22"/>
              </w:rPr>
              <w:t>Niekontaktowe:</w:t>
            </w:r>
          </w:p>
          <w:p w14:paraId="27BC32F5" w14:textId="77777777" w:rsidR="00740966" w:rsidRPr="00740966" w:rsidRDefault="00740966" w:rsidP="006C60F2">
            <w:pPr>
              <w:rPr>
                <w:iCs/>
                <w:color w:val="000000"/>
                <w:sz w:val="22"/>
                <w:szCs w:val="22"/>
              </w:rPr>
            </w:pPr>
            <w:r w:rsidRPr="00740966">
              <w:rPr>
                <w:iCs/>
                <w:color w:val="000000"/>
                <w:sz w:val="22"/>
                <w:szCs w:val="22"/>
              </w:rPr>
              <w:t>- przygotowanie do ćwiczeń 15 godz (0,60 ECTS)</w:t>
            </w:r>
          </w:p>
          <w:p w14:paraId="79FBA1D0" w14:textId="77777777" w:rsidR="00740966" w:rsidRPr="00740966" w:rsidRDefault="00740966" w:rsidP="006C60F2">
            <w:pPr>
              <w:rPr>
                <w:color w:val="000000"/>
                <w:sz w:val="22"/>
                <w:szCs w:val="22"/>
              </w:rPr>
            </w:pPr>
            <w:r w:rsidRPr="00740966">
              <w:rPr>
                <w:iCs/>
                <w:color w:val="000000"/>
                <w:sz w:val="22"/>
                <w:szCs w:val="22"/>
              </w:rPr>
              <w:t>- studiowanie literatury 18 godz (</w:t>
            </w:r>
            <w:r w:rsidRPr="00740966">
              <w:rPr>
                <w:color w:val="000000"/>
                <w:sz w:val="22"/>
                <w:szCs w:val="22"/>
              </w:rPr>
              <w:t>0,72 ECTS)</w:t>
            </w:r>
          </w:p>
          <w:p w14:paraId="457BAD56" w14:textId="77777777" w:rsidR="00740966" w:rsidRPr="00740966" w:rsidRDefault="00740966" w:rsidP="006C60F2">
            <w:pPr>
              <w:jc w:val="both"/>
              <w:rPr>
                <w:sz w:val="22"/>
                <w:szCs w:val="22"/>
              </w:rPr>
            </w:pPr>
            <w:r w:rsidRPr="00740966">
              <w:rPr>
                <w:color w:val="000000"/>
                <w:sz w:val="22"/>
                <w:szCs w:val="22"/>
              </w:rPr>
              <w:t>- przygotowanie do zaliczenia 15 godz (0,60 ECTS)</w:t>
            </w:r>
          </w:p>
          <w:p w14:paraId="34B590FD" w14:textId="77777777" w:rsidR="00740966" w:rsidRPr="00740966" w:rsidRDefault="00740966" w:rsidP="006C60F2">
            <w:pPr>
              <w:jc w:val="both"/>
              <w:rPr>
                <w:sz w:val="22"/>
                <w:szCs w:val="22"/>
              </w:rPr>
            </w:pPr>
            <w:r w:rsidRPr="00740966">
              <w:rPr>
                <w:sz w:val="22"/>
                <w:szCs w:val="22"/>
              </w:rPr>
              <w:t>Łącznie 48 godz., co odpowiada 1,92 pkt ECTS.</w:t>
            </w:r>
          </w:p>
        </w:tc>
      </w:tr>
      <w:tr w:rsidR="00740966" w:rsidRPr="00F02E5D" w14:paraId="0A7FD562" w14:textId="77777777" w:rsidTr="006C60F2">
        <w:trPr>
          <w:trHeight w:val="718"/>
        </w:trPr>
        <w:tc>
          <w:tcPr>
            <w:tcW w:w="3652" w:type="dxa"/>
            <w:shd w:val="clear" w:color="auto" w:fill="auto"/>
          </w:tcPr>
          <w:p w14:paraId="602BC3CC" w14:textId="77777777" w:rsidR="00740966" w:rsidRPr="00740966" w:rsidRDefault="00740966" w:rsidP="006C60F2">
            <w:pPr>
              <w:rPr>
                <w:sz w:val="22"/>
                <w:szCs w:val="22"/>
              </w:rPr>
            </w:pPr>
            <w:r w:rsidRPr="00740966">
              <w:rPr>
                <w:sz w:val="22"/>
                <w:szCs w:val="22"/>
              </w:rPr>
              <w:t>Nakład pracy związany z zajęciami wymagającymi bezpośredniego udziału nauczyciela akademickiego</w:t>
            </w:r>
          </w:p>
        </w:tc>
        <w:tc>
          <w:tcPr>
            <w:tcW w:w="6521" w:type="dxa"/>
            <w:shd w:val="clear" w:color="auto" w:fill="auto"/>
          </w:tcPr>
          <w:p w14:paraId="0A03443A" w14:textId="77777777" w:rsidR="00740966" w:rsidRPr="00740966" w:rsidRDefault="00740966" w:rsidP="006C60F2">
            <w:pPr>
              <w:jc w:val="both"/>
              <w:rPr>
                <w:color w:val="000000"/>
                <w:sz w:val="22"/>
                <w:szCs w:val="22"/>
              </w:rPr>
            </w:pPr>
            <w:r w:rsidRPr="00740966">
              <w:rPr>
                <w:sz w:val="22"/>
                <w:szCs w:val="22"/>
              </w:rPr>
              <w:t xml:space="preserve">- udział w wykładach </w:t>
            </w:r>
            <w:r w:rsidRPr="00740966">
              <w:rPr>
                <w:color w:val="000000"/>
                <w:sz w:val="22"/>
                <w:szCs w:val="22"/>
              </w:rPr>
              <w:t>10 godz (0,40 ECTS)</w:t>
            </w:r>
          </w:p>
          <w:p w14:paraId="3A5D13C0" w14:textId="77777777" w:rsidR="00740966" w:rsidRPr="00740966" w:rsidRDefault="00740966" w:rsidP="006C60F2">
            <w:pPr>
              <w:jc w:val="both"/>
              <w:rPr>
                <w:color w:val="000000"/>
                <w:sz w:val="22"/>
                <w:szCs w:val="22"/>
              </w:rPr>
            </w:pPr>
            <w:r w:rsidRPr="00740966">
              <w:rPr>
                <w:color w:val="000000"/>
                <w:sz w:val="22"/>
                <w:szCs w:val="22"/>
              </w:rPr>
              <w:t xml:space="preserve">- udział </w:t>
            </w:r>
            <w:r w:rsidRPr="00740966">
              <w:rPr>
                <w:sz w:val="22"/>
                <w:szCs w:val="22"/>
              </w:rPr>
              <w:t xml:space="preserve">w ćwiczeniach </w:t>
            </w:r>
            <w:r w:rsidRPr="00740966">
              <w:rPr>
                <w:color w:val="000000"/>
                <w:sz w:val="22"/>
                <w:szCs w:val="22"/>
              </w:rPr>
              <w:t>15 godz (0,60 ECTS)</w:t>
            </w:r>
          </w:p>
          <w:p w14:paraId="1FCB8CCF" w14:textId="77777777" w:rsidR="00740966" w:rsidRPr="00740966" w:rsidRDefault="00740966" w:rsidP="006C60F2">
            <w:pPr>
              <w:jc w:val="both"/>
              <w:rPr>
                <w:color w:val="000000"/>
                <w:sz w:val="22"/>
                <w:szCs w:val="22"/>
              </w:rPr>
            </w:pPr>
            <w:r w:rsidRPr="00740966">
              <w:rPr>
                <w:color w:val="000000"/>
                <w:sz w:val="22"/>
                <w:szCs w:val="22"/>
              </w:rPr>
              <w:t xml:space="preserve">- udział w </w:t>
            </w:r>
            <w:r w:rsidRPr="00740966">
              <w:rPr>
                <w:sz w:val="22"/>
                <w:szCs w:val="22"/>
              </w:rPr>
              <w:t xml:space="preserve">konsultacjach </w:t>
            </w:r>
            <w:r w:rsidRPr="00740966">
              <w:rPr>
                <w:color w:val="000000"/>
                <w:sz w:val="22"/>
                <w:szCs w:val="22"/>
              </w:rPr>
              <w:t>1 godz (0,04 ECTS)</w:t>
            </w:r>
          </w:p>
          <w:p w14:paraId="5EE5B5CB" w14:textId="77777777" w:rsidR="00740966" w:rsidRPr="00740966" w:rsidRDefault="00740966" w:rsidP="006C60F2">
            <w:pPr>
              <w:rPr>
                <w:sz w:val="22"/>
                <w:szCs w:val="22"/>
              </w:rPr>
            </w:pPr>
            <w:r w:rsidRPr="00740966">
              <w:rPr>
                <w:color w:val="000000"/>
                <w:sz w:val="22"/>
                <w:szCs w:val="22"/>
              </w:rPr>
              <w:lastRenderedPageBreak/>
              <w:t xml:space="preserve">- udział </w:t>
            </w:r>
            <w:r w:rsidRPr="00740966">
              <w:rPr>
                <w:sz w:val="22"/>
                <w:szCs w:val="22"/>
              </w:rPr>
              <w:t xml:space="preserve">w zaliczeniu </w:t>
            </w:r>
            <w:r w:rsidRPr="00740966">
              <w:rPr>
                <w:color w:val="000000"/>
                <w:sz w:val="22"/>
                <w:szCs w:val="22"/>
              </w:rPr>
              <w:t>1 godz (0,04 ECTS)</w:t>
            </w:r>
          </w:p>
          <w:p w14:paraId="2D7C095C" w14:textId="77777777" w:rsidR="00740966" w:rsidRPr="00740966" w:rsidRDefault="00740966" w:rsidP="006C60F2">
            <w:pPr>
              <w:rPr>
                <w:sz w:val="22"/>
                <w:szCs w:val="22"/>
              </w:rPr>
            </w:pPr>
            <w:r w:rsidRPr="00740966">
              <w:rPr>
                <w:sz w:val="22"/>
                <w:szCs w:val="22"/>
              </w:rPr>
              <w:t>Łącznie 27 godz., co odpowiada 1,08 pkt ECTS.</w:t>
            </w:r>
          </w:p>
        </w:tc>
      </w:tr>
      <w:tr w:rsidR="00740966" w:rsidRPr="00740966" w14:paraId="2037529C" w14:textId="77777777" w:rsidTr="006C60F2">
        <w:trPr>
          <w:trHeight w:val="718"/>
        </w:trPr>
        <w:tc>
          <w:tcPr>
            <w:tcW w:w="3652" w:type="dxa"/>
            <w:shd w:val="clear" w:color="auto" w:fill="auto"/>
          </w:tcPr>
          <w:p w14:paraId="6529C49A" w14:textId="77777777" w:rsidR="00740966" w:rsidRPr="00740966" w:rsidRDefault="00740966" w:rsidP="006C60F2">
            <w:pPr>
              <w:jc w:val="both"/>
              <w:rPr>
                <w:sz w:val="22"/>
                <w:szCs w:val="22"/>
              </w:rPr>
            </w:pPr>
            <w:r w:rsidRPr="00740966">
              <w:rPr>
                <w:sz w:val="22"/>
                <w:szCs w:val="22"/>
              </w:rPr>
              <w:t>Odniesienie modułowych efektów uczenia się do kierunkowych efektów uczenia się</w:t>
            </w:r>
          </w:p>
        </w:tc>
        <w:tc>
          <w:tcPr>
            <w:tcW w:w="6521" w:type="dxa"/>
            <w:shd w:val="clear" w:color="auto" w:fill="auto"/>
          </w:tcPr>
          <w:p w14:paraId="0E682409" w14:textId="77777777" w:rsidR="00740966" w:rsidRPr="00740966" w:rsidRDefault="00740966" w:rsidP="006C60F2">
            <w:pPr>
              <w:jc w:val="both"/>
              <w:rPr>
                <w:sz w:val="22"/>
                <w:szCs w:val="22"/>
              </w:rPr>
            </w:pPr>
            <w:r w:rsidRPr="00740966">
              <w:rPr>
                <w:sz w:val="22"/>
                <w:szCs w:val="22"/>
              </w:rPr>
              <w:t>W1 – TRiA1_W06, W2 – TRiA1_W14, W3 – TRiA1_W17</w:t>
            </w:r>
          </w:p>
          <w:p w14:paraId="4C3B29D0" w14:textId="77777777" w:rsidR="00740966" w:rsidRPr="00740966" w:rsidRDefault="00740966" w:rsidP="006C60F2">
            <w:pPr>
              <w:jc w:val="both"/>
              <w:rPr>
                <w:sz w:val="22"/>
                <w:szCs w:val="22"/>
              </w:rPr>
            </w:pPr>
            <w:r w:rsidRPr="00740966">
              <w:rPr>
                <w:sz w:val="22"/>
                <w:szCs w:val="22"/>
              </w:rPr>
              <w:t>U1 – TRiA1_U07, U2 – TRiA1_U08</w:t>
            </w:r>
          </w:p>
          <w:p w14:paraId="14BFE16A" w14:textId="77777777" w:rsidR="00740966" w:rsidRPr="00740966" w:rsidRDefault="00740966" w:rsidP="006C60F2">
            <w:pPr>
              <w:jc w:val="both"/>
              <w:rPr>
                <w:sz w:val="22"/>
                <w:szCs w:val="22"/>
                <w:lang w:val="en-US"/>
              </w:rPr>
            </w:pPr>
            <w:r w:rsidRPr="00740966">
              <w:rPr>
                <w:sz w:val="22"/>
                <w:szCs w:val="22"/>
                <w:lang w:val="en-US"/>
              </w:rPr>
              <w:t>K1 – TRiA1_K04, K2 – TRiA1_K06</w:t>
            </w:r>
          </w:p>
        </w:tc>
      </w:tr>
    </w:tbl>
    <w:p w14:paraId="0568FFDF" w14:textId="77777777" w:rsidR="00740966" w:rsidRPr="00740966" w:rsidRDefault="00740966" w:rsidP="006C60F2">
      <w:pPr>
        <w:rPr>
          <w:lang w:val="en-US"/>
        </w:rPr>
      </w:pPr>
    </w:p>
    <w:p w14:paraId="282CAF48" w14:textId="77777777" w:rsidR="00740966" w:rsidRPr="00740966" w:rsidRDefault="00740966" w:rsidP="006C60F2">
      <w:pPr>
        <w:rPr>
          <w:lang w:val="en-US"/>
        </w:rPr>
      </w:pPr>
    </w:p>
    <w:p w14:paraId="554D2982" w14:textId="77777777" w:rsidR="00740966" w:rsidRPr="00740966" w:rsidRDefault="00740966" w:rsidP="006C60F2">
      <w:pPr>
        <w:rPr>
          <w:lang w:val="en-US"/>
        </w:rPr>
      </w:pPr>
    </w:p>
    <w:p w14:paraId="0C3E3D97" w14:textId="77777777" w:rsidR="00740966" w:rsidRPr="00740966" w:rsidRDefault="00740966" w:rsidP="006C60F2">
      <w:pPr>
        <w:rPr>
          <w:lang w:val="en-US"/>
        </w:rPr>
      </w:pPr>
    </w:p>
    <w:p w14:paraId="4ACD89C5" w14:textId="77777777" w:rsidR="00740966" w:rsidRPr="00740966" w:rsidRDefault="00740966" w:rsidP="006C60F2">
      <w:pPr>
        <w:rPr>
          <w:i/>
          <w:iCs/>
          <w:lang w:val="en-US"/>
        </w:rPr>
      </w:pPr>
    </w:p>
    <w:p w14:paraId="4A2B2215" w14:textId="77777777" w:rsidR="00740966" w:rsidRPr="00740966" w:rsidRDefault="00740966" w:rsidP="006C60F2">
      <w:pPr>
        <w:rPr>
          <w:iCs/>
          <w:lang w:val="en-US"/>
        </w:rPr>
      </w:pPr>
    </w:p>
    <w:p w14:paraId="73C75F76" w14:textId="77777777" w:rsidR="00740966" w:rsidRPr="00740966" w:rsidRDefault="00740966" w:rsidP="006C60F2">
      <w:pPr>
        <w:rPr>
          <w:lang w:val="en-US"/>
        </w:rPr>
      </w:pPr>
    </w:p>
    <w:p w14:paraId="42A617EB" w14:textId="77777777" w:rsidR="00740966" w:rsidRPr="00740966" w:rsidRDefault="00740966" w:rsidP="006C60F2">
      <w:pPr>
        <w:rPr>
          <w:rFonts w:ascii="Tahoma" w:hAnsi="Tahoma" w:cs="Tahoma"/>
          <w:sz w:val="20"/>
          <w:szCs w:val="20"/>
          <w:u w:val="single"/>
          <w:lang w:val="en-US"/>
        </w:rPr>
      </w:pPr>
    </w:p>
    <w:p w14:paraId="479DF507" w14:textId="77777777" w:rsidR="005873BE" w:rsidRPr="00224F58" w:rsidRDefault="005873BE" w:rsidP="005873BE">
      <w:pPr>
        <w:rPr>
          <w:sz w:val="22"/>
          <w:szCs w:val="22"/>
          <w:lang w:val="en-US"/>
        </w:rPr>
      </w:pPr>
    </w:p>
    <w:p w14:paraId="11CDD5DA" w14:textId="77777777" w:rsidR="005873BE" w:rsidRPr="00224F58" w:rsidRDefault="005873BE" w:rsidP="005873BE">
      <w:pPr>
        <w:rPr>
          <w:sz w:val="22"/>
          <w:szCs w:val="22"/>
          <w:lang w:val="en-US"/>
        </w:rPr>
      </w:pPr>
    </w:p>
    <w:p w14:paraId="2091CA8A" w14:textId="77777777" w:rsidR="005873BE" w:rsidRPr="00224F58" w:rsidRDefault="005873BE" w:rsidP="005873BE">
      <w:pPr>
        <w:rPr>
          <w:sz w:val="22"/>
          <w:szCs w:val="22"/>
          <w:lang w:val="en-US"/>
        </w:rPr>
      </w:pPr>
    </w:p>
    <w:p w14:paraId="1413C868" w14:textId="77777777" w:rsidR="005873BE" w:rsidRPr="00224F58" w:rsidRDefault="005873BE" w:rsidP="005873BE">
      <w:pPr>
        <w:rPr>
          <w:i/>
          <w:iCs/>
          <w:sz w:val="22"/>
          <w:szCs w:val="22"/>
          <w:lang w:val="en-US"/>
        </w:rPr>
      </w:pPr>
    </w:p>
    <w:p w14:paraId="55FC0111" w14:textId="77777777" w:rsidR="005873BE" w:rsidRPr="00224F58" w:rsidRDefault="005873BE" w:rsidP="005873BE">
      <w:pPr>
        <w:rPr>
          <w:iCs/>
          <w:sz w:val="22"/>
          <w:szCs w:val="22"/>
          <w:lang w:val="en-US"/>
        </w:rPr>
      </w:pPr>
    </w:p>
    <w:p w14:paraId="3FC1C75C" w14:textId="77777777" w:rsidR="005873BE" w:rsidRPr="00224F58" w:rsidRDefault="005873BE" w:rsidP="005873BE">
      <w:pPr>
        <w:rPr>
          <w:sz w:val="22"/>
          <w:szCs w:val="22"/>
          <w:lang w:val="en-US"/>
        </w:rPr>
      </w:pPr>
    </w:p>
    <w:p w14:paraId="0809FAA1" w14:textId="77777777" w:rsidR="00412796" w:rsidRPr="00224F58" w:rsidRDefault="00412796">
      <w:pPr>
        <w:spacing w:after="160" w:line="259" w:lineRule="auto"/>
        <w:rPr>
          <w:sz w:val="22"/>
          <w:szCs w:val="22"/>
          <w:lang w:val="en-US"/>
        </w:rPr>
      </w:pPr>
      <w:r w:rsidRPr="00224F58">
        <w:rPr>
          <w:sz w:val="22"/>
          <w:szCs w:val="22"/>
          <w:lang w:val="en-US"/>
        </w:rPr>
        <w:br w:type="page"/>
      </w:r>
    </w:p>
    <w:p w14:paraId="1609594F" w14:textId="77777777" w:rsidR="00613838" w:rsidRPr="00224F58" w:rsidRDefault="00613838">
      <w:pPr>
        <w:spacing w:after="160" w:line="259" w:lineRule="auto"/>
        <w:rPr>
          <w:sz w:val="22"/>
          <w:szCs w:val="22"/>
          <w:lang w:val="en-US"/>
        </w:rPr>
      </w:pPr>
      <w:r w:rsidRPr="00224F58">
        <w:rPr>
          <w:sz w:val="22"/>
          <w:szCs w:val="22"/>
          <w:lang w:val="en-US"/>
        </w:rPr>
        <w:lastRenderedPageBreak/>
        <w:br w:type="page"/>
      </w:r>
    </w:p>
    <w:p w14:paraId="20E75671" w14:textId="77777777" w:rsidR="005873BE" w:rsidRPr="00224F58" w:rsidRDefault="005873BE" w:rsidP="005873BE">
      <w:pPr>
        <w:rPr>
          <w:b/>
          <w:sz w:val="22"/>
          <w:szCs w:val="22"/>
        </w:rPr>
      </w:pPr>
      <w:r w:rsidRPr="00224F58">
        <w:rPr>
          <w:b/>
          <w:sz w:val="22"/>
          <w:szCs w:val="22"/>
        </w:rPr>
        <w:lastRenderedPageBreak/>
        <w:t>Karta opisu zajęć (sylabus)</w:t>
      </w:r>
    </w:p>
    <w:p w14:paraId="65EBEC5E" w14:textId="77777777" w:rsidR="005873BE" w:rsidRPr="00224F58" w:rsidRDefault="005873BE" w:rsidP="005873BE">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5873BE" w:rsidRPr="00224F58" w14:paraId="460192B5" w14:textId="77777777" w:rsidTr="001E592D">
        <w:tc>
          <w:tcPr>
            <w:tcW w:w="3942" w:type="dxa"/>
            <w:shd w:val="clear" w:color="auto" w:fill="auto"/>
          </w:tcPr>
          <w:p w14:paraId="26D7AF49" w14:textId="77777777" w:rsidR="005873BE" w:rsidRPr="00224F58" w:rsidRDefault="000974B3" w:rsidP="001E592D">
            <w:pPr>
              <w:rPr>
                <w:sz w:val="22"/>
                <w:szCs w:val="22"/>
              </w:rPr>
            </w:pPr>
            <w:r w:rsidRPr="00224F58">
              <w:rPr>
                <w:sz w:val="22"/>
                <w:szCs w:val="22"/>
              </w:rPr>
              <w:t xml:space="preserve">Nazwa kierunku studiów </w:t>
            </w:r>
          </w:p>
        </w:tc>
        <w:tc>
          <w:tcPr>
            <w:tcW w:w="5344" w:type="dxa"/>
            <w:shd w:val="clear" w:color="auto" w:fill="auto"/>
          </w:tcPr>
          <w:p w14:paraId="3B6C54E4" w14:textId="77777777" w:rsidR="005873BE" w:rsidRPr="00224F58" w:rsidRDefault="005873BE" w:rsidP="001E592D">
            <w:pPr>
              <w:rPr>
                <w:sz w:val="22"/>
                <w:szCs w:val="22"/>
              </w:rPr>
            </w:pPr>
            <w:r w:rsidRPr="00224F58">
              <w:rPr>
                <w:sz w:val="22"/>
                <w:szCs w:val="22"/>
              </w:rPr>
              <w:t>Technika rolnicza i agrotronika</w:t>
            </w:r>
          </w:p>
        </w:tc>
      </w:tr>
      <w:tr w:rsidR="005873BE" w:rsidRPr="00224F58" w14:paraId="50A26AE6" w14:textId="77777777" w:rsidTr="001E592D">
        <w:tc>
          <w:tcPr>
            <w:tcW w:w="3942" w:type="dxa"/>
            <w:shd w:val="clear" w:color="auto" w:fill="auto"/>
          </w:tcPr>
          <w:p w14:paraId="45660877" w14:textId="77777777" w:rsidR="005873BE" w:rsidRPr="00224F58" w:rsidRDefault="005873BE" w:rsidP="001E592D">
            <w:pPr>
              <w:rPr>
                <w:sz w:val="22"/>
                <w:szCs w:val="22"/>
              </w:rPr>
            </w:pPr>
            <w:r w:rsidRPr="00224F58">
              <w:rPr>
                <w:sz w:val="22"/>
                <w:szCs w:val="22"/>
              </w:rPr>
              <w:t>Nazwa modułu, także nazwa w języku angielskim</w:t>
            </w:r>
          </w:p>
        </w:tc>
        <w:tc>
          <w:tcPr>
            <w:tcW w:w="5344" w:type="dxa"/>
            <w:shd w:val="clear" w:color="auto" w:fill="auto"/>
          </w:tcPr>
          <w:p w14:paraId="765F877B" w14:textId="77777777" w:rsidR="005873BE" w:rsidRPr="00224F58" w:rsidRDefault="005873BE" w:rsidP="001E592D">
            <w:pPr>
              <w:rPr>
                <w:sz w:val="22"/>
                <w:szCs w:val="22"/>
              </w:rPr>
            </w:pPr>
            <w:r w:rsidRPr="00224F58">
              <w:rPr>
                <w:sz w:val="22"/>
                <w:szCs w:val="22"/>
              </w:rPr>
              <w:t>Systemy Informacji Przestrzennej</w:t>
            </w:r>
          </w:p>
          <w:p w14:paraId="49DD7A1C" w14:textId="77777777" w:rsidR="005873BE" w:rsidRPr="00224F58" w:rsidRDefault="005873BE" w:rsidP="001E592D">
            <w:pPr>
              <w:rPr>
                <w:sz w:val="22"/>
                <w:szCs w:val="22"/>
              </w:rPr>
            </w:pPr>
            <w:r w:rsidRPr="00224F58">
              <w:rPr>
                <w:sz w:val="22"/>
                <w:szCs w:val="22"/>
              </w:rPr>
              <w:t>Geographic Information System</w:t>
            </w:r>
          </w:p>
        </w:tc>
      </w:tr>
      <w:tr w:rsidR="005873BE" w:rsidRPr="00224F58" w14:paraId="1A8A4C8A" w14:textId="77777777" w:rsidTr="001E592D">
        <w:tc>
          <w:tcPr>
            <w:tcW w:w="3942" w:type="dxa"/>
            <w:shd w:val="clear" w:color="auto" w:fill="auto"/>
          </w:tcPr>
          <w:p w14:paraId="01EBD486" w14:textId="77777777" w:rsidR="005873BE" w:rsidRPr="00224F58" w:rsidRDefault="000974B3" w:rsidP="001E592D">
            <w:pPr>
              <w:rPr>
                <w:sz w:val="22"/>
                <w:szCs w:val="22"/>
              </w:rPr>
            </w:pPr>
            <w:r w:rsidRPr="00224F58">
              <w:rPr>
                <w:sz w:val="22"/>
                <w:szCs w:val="22"/>
              </w:rPr>
              <w:t xml:space="preserve">Język wykładowy </w:t>
            </w:r>
          </w:p>
        </w:tc>
        <w:tc>
          <w:tcPr>
            <w:tcW w:w="5344" w:type="dxa"/>
            <w:shd w:val="clear" w:color="auto" w:fill="auto"/>
          </w:tcPr>
          <w:p w14:paraId="4F44B96C" w14:textId="77777777" w:rsidR="005873BE" w:rsidRPr="00224F58" w:rsidRDefault="005873BE" w:rsidP="001E592D">
            <w:pPr>
              <w:rPr>
                <w:sz w:val="22"/>
                <w:szCs w:val="22"/>
              </w:rPr>
            </w:pPr>
            <w:r w:rsidRPr="00224F58">
              <w:rPr>
                <w:sz w:val="22"/>
                <w:szCs w:val="22"/>
              </w:rPr>
              <w:t>polski</w:t>
            </w:r>
          </w:p>
        </w:tc>
      </w:tr>
      <w:tr w:rsidR="005873BE" w:rsidRPr="00224F58" w14:paraId="2401BD8A" w14:textId="77777777" w:rsidTr="001E592D">
        <w:tc>
          <w:tcPr>
            <w:tcW w:w="3942" w:type="dxa"/>
            <w:shd w:val="clear" w:color="auto" w:fill="auto"/>
          </w:tcPr>
          <w:p w14:paraId="46A70E9E" w14:textId="77777777" w:rsidR="005873BE" w:rsidRPr="00224F58" w:rsidRDefault="000974B3" w:rsidP="000974B3">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11E89DFD" w14:textId="77777777" w:rsidR="005873BE" w:rsidRPr="00224F58" w:rsidRDefault="005873BE" w:rsidP="001E592D">
            <w:pPr>
              <w:rPr>
                <w:sz w:val="22"/>
                <w:szCs w:val="22"/>
              </w:rPr>
            </w:pPr>
            <w:r w:rsidRPr="00224F58">
              <w:rPr>
                <w:sz w:val="22"/>
                <w:szCs w:val="22"/>
              </w:rPr>
              <w:t>obowiązkowy</w:t>
            </w:r>
          </w:p>
        </w:tc>
      </w:tr>
      <w:tr w:rsidR="005873BE" w:rsidRPr="00224F58" w14:paraId="16E8A257" w14:textId="77777777" w:rsidTr="001E592D">
        <w:tc>
          <w:tcPr>
            <w:tcW w:w="3942" w:type="dxa"/>
            <w:shd w:val="clear" w:color="auto" w:fill="auto"/>
          </w:tcPr>
          <w:p w14:paraId="71D12DAC" w14:textId="77777777" w:rsidR="005873BE" w:rsidRPr="00224F58" w:rsidRDefault="005873BE" w:rsidP="001E592D">
            <w:pPr>
              <w:rPr>
                <w:sz w:val="22"/>
                <w:szCs w:val="22"/>
              </w:rPr>
            </w:pPr>
            <w:r w:rsidRPr="00224F58">
              <w:rPr>
                <w:sz w:val="22"/>
                <w:szCs w:val="22"/>
              </w:rPr>
              <w:t>Poziom studiów</w:t>
            </w:r>
          </w:p>
        </w:tc>
        <w:tc>
          <w:tcPr>
            <w:tcW w:w="5344" w:type="dxa"/>
            <w:shd w:val="clear" w:color="auto" w:fill="auto"/>
          </w:tcPr>
          <w:p w14:paraId="00D217D3" w14:textId="77777777" w:rsidR="005873BE" w:rsidRPr="00224F58" w:rsidRDefault="005873BE" w:rsidP="001E592D">
            <w:pPr>
              <w:rPr>
                <w:sz w:val="22"/>
                <w:szCs w:val="22"/>
              </w:rPr>
            </w:pPr>
            <w:r w:rsidRPr="00224F58">
              <w:rPr>
                <w:sz w:val="22"/>
                <w:szCs w:val="22"/>
              </w:rPr>
              <w:t>pierwszego stopnia</w:t>
            </w:r>
          </w:p>
        </w:tc>
      </w:tr>
      <w:tr w:rsidR="005873BE" w:rsidRPr="00224F58" w14:paraId="74F9844E" w14:textId="77777777" w:rsidTr="001E592D">
        <w:tc>
          <w:tcPr>
            <w:tcW w:w="3942" w:type="dxa"/>
            <w:shd w:val="clear" w:color="auto" w:fill="auto"/>
          </w:tcPr>
          <w:p w14:paraId="75A8AF48" w14:textId="77777777" w:rsidR="005873BE" w:rsidRPr="00224F58" w:rsidRDefault="005873BE" w:rsidP="001E592D">
            <w:pPr>
              <w:rPr>
                <w:sz w:val="22"/>
                <w:szCs w:val="22"/>
              </w:rPr>
            </w:pPr>
            <w:r w:rsidRPr="00224F58">
              <w:rPr>
                <w:sz w:val="22"/>
                <w:szCs w:val="22"/>
              </w:rPr>
              <w:t>Forma studiów</w:t>
            </w:r>
          </w:p>
        </w:tc>
        <w:tc>
          <w:tcPr>
            <w:tcW w:w="5344" w:type="dxa"/>
            <w:shd w:val="clear" w:color="auto" w:fill="auto"/>
          </w:tcPr>
          <w:p w14:paraId="63595407" w14:textId="77777777" w:rsidR="005873BE" w:rsidRPr="00224F58" w:rsidRDefault="005873BE" w:rsidP="001E592D">
            <w:pPr>
              <w:rPr>
                <w:sz w:val="22"/>
                <w:szCs w:val="22"/>
              </w:rPr>
            </w:pPr>
            <w:r w:rsidRPr="00224F58">
              <w:rPr>
                <w:sz w:val="22"/>
                <w:szCs w:val="22"/>
              </w:rPr>
              <w:t>niestacjonarne</w:t>
            </w:r>
          </w:p>
        </w:tc>
      </w:tr>
      <w:tr w:rsidR="005873BE" w:rsidRPr="00224F58" w14:paraId="361345AC" w14:textId="77777777" w:rsidTr="001E592D">
        <w:tc>
          <w:tcPr>
            <w:tcW w:w="3942" w:type="dxa"/>
            <w:shd w:val="clear" w:color="auto" w:fill="auto"/>
          </w:tcPr>
          <w:p w14:paraId="23559687" w14:textId="77777777" w:rsidR="005873BE" w:rsidRPr="00224F58" w:rsidRDefault="005873BE" w:rsidP="001E592D">
            <w:pPr>
              <w:rPr>
                <w:sz w:val="22"/>
                <w:szCs w:val="22"/>
              </w:rPr>
            </w:pPr>
            <w:r w:rsidRPr="00224F58">
              <w:rPr>
                <w:sz w:val="22"/>
                <w:szCs w:val="22"/>
              </w:rPr>
              <w:t>Rok studiów dla kierunku</w:t>
            </w:r>
          </w:p>
        </w:tc>
        <w:tc>
          <w:tcPr>
            <w:tcW w:w="5344" w:type="dxa"/>
            <w:shd w:val="clear" w:color="auto" w:fill="auto"/>
          </w:tcPr>
          <w:p w14:paraId="257C8BFE" w14:textId="77777777" w:rsidR="005873BE" w:rsidRPr="00224F58" w:rsidRDefault="005873BE" w:rsidP="001E592D">
            <w:pPr>
              <w:rPr>
                <w:sz w:val="22"/>
                <w:szCs w:val="22"/>
              </w:rPr>
            </w:pPr>
            <w:r w:rsidRPr="00224F58">
              <w:rPr>
                <w:sz w:val="22"/>
                <w:szCs w:val="22"/>
              </w:rPr>
              <w:t>III</w:t>
            </w:r>
          </w:p>
        </w:tc>
      </w:tr>
      <w:tr w:rsidR="005873BE" w:rsidRPr="00224F58" w14:paraId="7593C141" w14:textId="77777777" w:rsidTr="001E592D">
        <w:tc>
          <w:tcPr>
            <w:tcW w:w="3942" w:type="dxa"/>
            <w:shd w:val="clear" w:color="auto" w:fill="auto"/>
          </w:tcPr>
          <w:p w14:paraId="1C64AC61" w14:textId="77777777" w:rsidR="005873BE" w:rsidRPr="00224F58" w:rsidRDefault="005873BE" w:rsidP="001E592D">
            <w:pPr>
              <w:rPr>
                <w:sz w:val="22"/>
                <w:szCs w:val="22"/>
              </w:rPr>
            </w:pPr>
            <w:r w:rsidRPr="00224F58">
              <w:rPr>
                <w:sz w:val="22"/>
                <w:szCs w:val="22"/>
              </w:rPr>
              <w:t>Semestr dla kierunku</w:t>
            </w:r>
          </w:p>
        </w:tc>
        <w:tc>
          <w:tcPr>
            <w:tcW w:w="5344" w:type="dxa"/>
            <w:shd w:val="clear" w:color="auto" w:fill="auto"/>
          </w:tcPr>
          <w:p w14:paraId="5D35D75C" w14:textId="77777777" w:rsidR="005873BE" w:rsidRPr="00224F58" w:rsidRDefault="005873BE" w:rsidP="001E592D">
            <w:pPr>
              <w:rPr>
                <w:sz w:val="22"/>
                <w:szCs w:val="22"/>
              </w:rPr>
            </w:pPr>
            <w:r w:rsidRPr="00224F58">
              <w:rPr>
                <w:sz w:val="22"/>
                <w:szCs w:val="22"/>
              </w:rPr>
              <w:t>5</w:t>
            </w:r>
          </w:p>
        </w:tc>
      </w:tr>
      <w:tr w:rsidR="005873BE" w:rsidRPr="00224F58" w14:paraId="07DF92C4" w14:textId="77777777" w:rsidTr="001E592D">
        <w:tc>
          <w:tcPr>
            <w:tcW w:w="3942" w:type="dxa"/>
            <w:shd w:val="clear" w:color="auto" w:fill="auto"/>
          </w:tcPr>
          <w:p w14:paraId="4069DCD7" w14:textId="77777777" w:rsidR="005873BE" w:rsidRPr="00224F58" w:rsidRDefault="005873BE" w:rsidP="001E592D">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849F242" w14:textId="77777777" w:rsidR="005873BE" w:rsidRPr="00224F58" w:rsidRDefault="005873BE" w:rsidP="001E592D">
            <w:pPr>
              <w:rPr>
                <w:sz w:val="22"/>
                <w:szCs w:val="22"/>
              </w:rPr>
            </w:pPr>
            <w:r w:rsidRPr="00224F58">
              <w:rPr>
                <w:sz w:val="22"/>
                <w:szCs w:val="22"/>
              </w:rPr>
              <w:t>3 (1,3/1,7)</w:t>
            </w:r>
          </w:p>
        </w:tc>
      </w:tr>
      <w:tr w:rsidR="005873BE" w:rsidRPr="00224F58" w14:paraId="3725C1B5" w14:textId="77777777" w:rsidTr="001E592D">
        <w:tc>
          <w:tcPr>
            <w:tcW w:w="3942" w:type="dxa"/>
            <w:shd w:val="clear" w:color="auto" w:fill="auto"/>
          </w:tcPr>
          <w:p w14:paraId="270E12F1" w14:textId="77777777" w:rsidR="005873BE" w:rsidRPr="00224F58" w:rsidRDefault="005873BE" w:rsidP="001E592D">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1F961B2" w14:textId="77777777" w:rsidR="005873BE" w:rsidRPr="00224F58" w:rsidRDefault="005873BE" w:rsidP="001E592D">
            <w:pPr>
              <w:rPr>
                <w:sz w:val="22"/>
                <w:szCs w:val="22"/>
              </w:rPr>
            </w:pPr>
            <w:r w:rsidRPr="00224F58">
              <w:rPr>
                <w:sz w:val="22"/>
                <w:szCs w:val="22"/>
              </w:rPr>
              <w:t>dr Kamil Nieścioruk</w:t>
            </w:r>
          </w:p>
        </w:tc>
      </w:tr>
      <w:tr w:rsidR="005873BE" w:rsidRPr="00224F58" w14:paraId="015DA12A" w14:textId="77777777" w:rsidTr="001E592D">
        <w:tc>
          <w:tcPr>
            <w:tcW w:w="3942" w:type="dxa"/>
            <w:shd w:val="clear" w:color="auto" w:fill="auto"/>
          </w:tcPr>
          <w:p w14:paraId="3E8500A4" w14:textId="77777777" w:rsidR="005873BE" w:rsidRPr="00224F58" w:rsidRDefault="005873BE" w:rsidP="001E592D">
            <w:pPr>
              <w:rPr>
                <w:sz w:val="22"/>
                <w:szCs w:val="22"/>
              </w:rPr>
            </w:pPr>
            <w:r w:rsidRPr="00224F58">
              <w:rPr>
                <w:sz w:val="22"/>
                <w:szCs w:val="22"/>
              </w:rPr>
              <w:t>Jednostka oferująca moduł</w:t>
            </w:r>
          </w:p>
          <w:p w14:paraId="0F765CC9" w14:textId="77777777" w:rsidR="005873BE" w:rsidRPr="00224F58" w:rsidRDefault="005873BE" w:rsidP="001E592D">
            <w:pPr>
              <w:rPr>
                <w:sz w:val="22"/>
                <w:szCs w:val="22"/>
              </w:rPr>
            </w:pPr>
          </w:p>
        </w:tc>
        <w:tc>
          <w:tcPr>
            <w:tcW w:w="5344" w:type="dxa"/>
            <w:shd w:val="clear" w:color="auto" w:fill="auto"/>
          </w:tcPr>
          <w:p w14:paraId="4AD25041" w14:textId="77777777" w:rsidR="005873BE" w:rsidRPr="00224F58" w:rsidRDefault="005873BE" w:rsidP="001E592D">
            <w:pPr>
              <w:rPr>
                <w:sz w:val="22"/>
                <w:szCs w:val="22"/>
              </w:rPr>
            </w:pPr>
            <w:r w:rsidRPr="00224F58">
              <w:rPr>
                <w:sz w:val="22"/>
                <w:szCs w:val="22"/>
              </w:rPr>
              <w:t>Katedra Inżynierii Środowiska i Geodezji</w:t>
            </w:r>
          </w:p>
        </w:tc>
      </w:tr>
      <w:tr w:rsidR="005873BE" w:rsidRPr="00224F58" w14:paraId="49A0915C" w14:textId="77777777" w:rsidTr="001E592D">
        <w:tc>
          <w:tcPr>
            <w:tcW w:w="3942" w:type="dxa"/>
            <w:shd w:val="clear" w:color="auto" w:fill="auto"/>
          </w:tcPr>
          <w:p w14:paraId="7FFC69AC" w14:textId="77777777" w:rsidR="005873BE" w:rsidRPr="00224F58" w:rsidRDefault="005873BE" w:rsidP="001E592D">
            <w:pPr>
              <w:rPr>
                <w:sz w:val="22"/>
                <w:szCs w:val="22"/>
              </w:rPr>
            </w:pPr>
            <w:r w:rsidRPr="00224F58">
              <w:rPr>
                <w:sz w:val="22"/>
                <w:szCs w:val="22"/>
              </w:rPr>
              <w:t>Cel modułu</w:t>
            </w:r>
          </w:p>
          <w:p w14:paraId="116EEC24" w14:textId="77777777" w:rsidR="005873BE" w:rsidRPr="00224F58" w:rsidRDefault="005873BE" w:rsidP="001E592D">
            <w:pPr>
              <w:rPr>
                <w:sz w:val="22"/>
                <w:szCs w:val="22"/>
              </w:rPr>
            </w:pPr>
          </w:p>
        </w:tc>
        <w:tc>
          <w:tcPr>
            <w:tcW w:w="5344" w:type="dxa"/>
            <w:shd w:val="clear" w:color="auto" w:fill="auto"/>
          </w:tcPr>
          <w:p w14:paraId="6765DB72" w14:textId="77777777" w:rsidR="005873BE" w:rsidRPr="00224F58" w:rsidRDefault="005873BE" w:rsidP="001E592D">
            <w:pPr>
              <w:autoSpaceDE w:val="0"/>
              <w:autoSpaceDN w:val="0"/>
              <w:adjustRightInd w:val="0"/>
              <w:rPr>
                <w:sz w:val="22"/>
                <w:szCs w:val="22"/>
              </w:rPr>
            </w:pPr>
            <w:r w:rsidRPr="00224F58">
              <w:rPr>
                <w:sz w:val="22"/>
                <w:szCs w:val="22"/>
              </w:rPr>
              <w:t>Moduł wprowadza studentów w teorię i zastosowania systemów informacji przestrzennej. Studenci poznają właściwości danych przestrzennych, techniki ich przetwarzania, analizowania i zarządzania nimi, modele i źródła danych, a także zapoznają się z pozyskiwaniem danych i organizowaniem ich w bazy wykonując własne projekty.</w:t>
            </w:r>
          </w:p>
        </w:tc>
      </w:tr>
      <w:tr w:rsidR="005873BE" w:rsidRPr="00224F58" w14:paraId="0D895E94" w14:textId="77777777" w:rsidTr="001E592D">
        <w:trPr>
          <w:trHeight w:val="236"/>
        </w:trPr>
        <w:tc>
          <w:tcPr>
            <w:tcW w:w="3942" w:type="dxa"/>
            <w:vMerge w:val="restart"/>
            <w:shd w:val="clear" w:color="auto" w:fill="auto"/>
          </w:tcPr>
          <w:p w14:paraId="2FF5544F" w14:textId="77777777" w:rsidR="005873BE" w:rsidRPr="00224F58" w:rsidRDefault="005873BE" w:rsidP="001E592D">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71B02506" w14:textId="77777777" w:rsidR="005873BE" w:rsidRPr="00224F58" w:rsidRDefault="005873BE" w:rsidP="001E592D">
            <w:pPr>
              <w:rPr>
                <w:sz w:val="22"/>
                <w:szCs w:val="22"/>
              </w:rPr>
            </w:pPr>
            <w:r w:rsidRPr="00224F58">
              <w:rPr>
                <w:sz w:val="22"/>
                <w:szCs w:val="22"/>
              </w:rPr>
              <w:t xml:space="preserve">Wiedza: </w:t>
            </w:r>
          </w:p>
        </w:tc>
      </w:tr>
      <w:tr w:rsidR="005873BE" w:rsidRPr="00224F58" w14:paraId="2ECAFDDF" w14:textId="77777777" w:rsidTr="001E592D">
        <w:trPr>
          <w:trHeight w:val="233"/>
        </w:trPr>
        <w:tc>
          <w:tcPr>
            <w:tcW w:w="3942" w:type="dxa"/>
            <w:vMerge/>
            <w:shd w:val="clear" w:color="auto" w:fill="auto"/>
          </w:tcPr>
          <w:p w14:paraId="69FE0FEE" w14:textId="77777777" w:rsidR="005873BE" w:rsidRPr="00224F58" w:rsidRDefault="005873BE" w:rsidP="001E592D">
            <w:pPr>
              <w:rPr>
                <w:sz w:val="22"/>
                <w:szCs w:val="22"/>
                <w:highlight w:val="yellow"/>
              </w:rPr>
            </w:pPr>
          </w:p>
        </w:tc>
        <w:tc>
          <w:tcPr>
            <w:tcW w:w="5344" w:type="dxa"/>
            <w:shd w:val="clear" w:color="auto" w:fill="auto"/>
          </w:tcPr>
          <w:p w14:paraId="52B61831" w14:textId="77777777" w:rsidR="005873BE" w:rsidRPr="00224F58" w:rsidRDefault="005873BE" w:rsidP="001E592D">
            <w:pPr>
              <w:rPr>
                <w:sz w:val="22"/>
                <w:szCs w:val="22"/>
              </w:rPr>
            </w:pPr>
            <w:r w:rsidRPr="00224F58">
              <w:rPr>
                <w:sz w:val="22"/>
                <w:szCs w:val="22"/>
              </w:rPr>
              <w:t>W1: absolwent zna i rozumie podstawy systemów komputerowego wspomagania projektowania i wytwarzania oraz komputerowych metod wspomagania badań w technice; ma podstawową wiedzę nt. technik informatycznych (TRiA1_W13)</w:t>
            </w:r>
          </w:p>
        </w:tc>
      </w:tr>
      <w:tr w:rsidR="005873BE" w:rsidRPr="00224F58" w14:paraId="0354828E" w14:textId="77777777" w:rsidTr="001E592D">
        <w:trPr>
          <w:trHeight w:val="233"/>
        </w:trPr>
        <w:tc>
          <w:tcPr>
            <w:tcW w:w="3942" w:type="dxa"/>
            <w:vMerge/>
            <w:shd w:val="clear" w:color="auto" w:fill="auto"/>
          </w:tcPr>
          <w:p w14:paraId="3C7A2755" w14:textId="77777777" w:rsidR="005873BE" w:rsidRPr="00224F58" w:rsidRDefault="005873BE" w:rsidP="001E592D">
            <w:pPr>
              <w:rPr>
                <w:sz w:val="22"/>
                <w:szCs w:val="22"/>
                <w:highlight w:val="yellow"/>
              </w:rPr>
            </w:pPr>
          </w:p>
        </w:tc>
        <w:tc>
          <w:tcPr>
            <w:tcW w:w="5344" w:type="dxa"/>
            <w:shd w:val="clear" w:color="auto" w:fill="auto"/>
          </w:tcPr>
          <w:p w14:paraId="3543C11F" w14:textId="77777777" w:rsidR="005873BE" w:rsidRPr="00224F58" w:rsidRDefault="005873BE" w:rsidP="001E592D">
            <w:pPr>
              <w:rPr>
                <w:sz w:val="22"/>
                <w:szCs w:val="22"/>
              </w:rPr>
            </w:pPr>
            <w:r w:rsidRPr="00224F58">
              <w:rPr>
                <w:sz w:val="22"/>
                <w:szCs w:val="22"/>
              </w:rPr>
              <w:t>Umiejętności:</w:t>
            </w:r>
          </w:p>
        </w:tc>
      </w:tr>
      <w:tr w:rsidR="005873BE" w:rsidRPr="00224F58" w14:paraId="7D8FD9F7" w14:textId="77777777" w:rsidTr="001E592D">
        <w:trPr>
          <w:trHeight w:val="233"/>
        </w:trPr>
        <w:tc>
          <w:tcPr>
            <w:tcW w:w="3942" w:type="dxa"/>
            <w:vMerge/>
            <w:shd w:val="clear" w:color="auto" w:fill="auto"/>
          </w:tcPr>
          <w:p w14:paraId="5C212F37" w14:textId="77777777" w:rsidR="005873BE" w:rsidRPr="00224F58" w:rsidRDefault="005873BE" w:rsidP="001E592D">
            <w:pPr>
              <w:rPr>
                <w:sz w:val="22"/>
                <w:szCs w:val="22"/>
                <w:highlight w:val="yellow"/>
              </w:rPr>
            </w:pPr>
          </w:p>
        </w:tc>
        <w:tc>
          <w:tcPr>
            <w:tcW w:w="5344" w:type="dxa"/>
            <w:shd w:val="clear" w:color="auto" w:fill="auto"/>
          </w:tcPr>
          <w:p w14:paraId="001D4294" w14:textId="77777777" w:rsidR="005873BE" w:rsidRPr="00224F58" w:rsidRDefault="005873BE" w:rsidP="001E592D">
            <w:pPr>
              <w:jc w:val="both"/>
              <w:rPr>
                <w:sz w:val="22"/>
                <w:szCs w:val="22"/>
              </w:rPr>
            </w:pPr>
            <w:r w:rsidRPr="00224F58">
              <w:rPr>
                <w:sz w:val="22"/>
                <w:szCs w:val="22"/>
              </w:rPr>
              <w:t>U1: absolwent potrafi wykorzystywać zdobytą wiedzę, w tym poznane modele matematyczne, metody i algorytmy do formułowania i rozwiązywania różnych problemów analizy, projektowania i optymalizacji prostych procesów wytwórczych przemysłu rolniczego, także z wykorzystaniem metod numerycznych i właściwie dobranych narzędzi komputerowego wspomagania projektowania (TRiA1_U02)</w:t>
            </w:r>
          </w:p>
        </w:tc>
      </w:tr>
      <w:tr w:rsidR="005873BE" w:rsidRPr="00224F58" w14:paraId="13786768" w14:textId="77777777" w:rsidTr="001E592D">
        <w:trPr>
          <w:trHeight w:val="233"/>
        </w:trPr>
        <w:tc>
          <w:tcPr>
            <w:tcW w:w="3942" w:type="dxa"/>
            <w:vMerge/>
            <w:shd w:val="clear" w:color="auto" w:fill="auto"/>
          </w:tcPr>
          <w:p w14:paraId="12A9CD66" w14:textId="77777777" w:rsidR="005873BE" w:rsidRPr="00224F58" w:rsidRDefault="005873BE" w:rsidP="001E592D">
            <w:pPr>
              <w:rPr>
                <w:sz w:val="22"/>
                <w:szCs w:val="22"/>
                <w:highlight w:val="yellow"/>
              </w:rPr>
            </w:pPr>
          </w:p>
        </w:tc>
        <w:tc>
          <w:tcPr>
            <w:tcW w:w="5344" w:type="dxa"/>
            <w:shd w:val="clear" w:color="auto" w:fill="auto"/>
          </w:tcPr>
          <w:p w14:paraId="17397CE0" w14:textId="77777777" w:rsidR="005873BE" w:rsidRPr="00224F58" w:rsidRDefault="005873BE" w:rsidP="001E592D">
            <w:pPr>
              <w:rPr>
                <w:sz w:val="22"/>
                <w:szCs w:val="22"/>
              </w:rPr>
            </w:pPr>
            <w:r w:rsidRPr="00224F58">
              <w:rPr>
                <w:sz w:val="22"/>
                <w:szCs w:val="22"/>
              </w:rPr>
              <w:t>U2: absolwent potrafi sprawnie posługiwać się wybranymi metodami i komputerowymi narzędziami analizy danych pochodzących z rzeczywistych procesów oraz modeli symulacyjnych a także zaprojektować proste aplikacje komputerowe służące prezentacji i analizie wyników pochodzących z rzeczywistych systemów</w:t>
            </w:r>
          </w:p>
        </w:tc>
      </w:tr>
      <w:tr w:rsidR="005873BE" w:rsidRPr="00224F58" w14:paraId="73196CE3" w14:textId="77777777" w:rsidTr="001E592D">
        <w:trPr>
          <w:trHeight w:val="233"/>
        </w:trPr>
        <w:tc>
          <w:tcPr>
            <w:tcW w:w="3942" w:type="dxa"/>
            <w:vMerge/>
            <w:shd w:val="clear" w:color="auto" w:fill="auto"/>
          </w:tcPr>
          <w:p w14:paraId="0D23C5F2" w14:textId="77777777" w:rsidR="005873BE" w:rsidRPr="00224F58" w:rsidRDefault="005873BE" w:rsidP="001E592D">
            <w:pPr>
              <w:rPr>
                <w:sz w:val="22"/>
                <w:szCs w:val="22"/>
                <w:highlight w:val="yellow"/>
              </w:rPr>
            </w:pPr>
          </w:p>
        </w:tc>
        <w:tc>
          <w:tcPr>
            <w:tcW w:w="5344" w:type="dxa"/>
            <w:shd w:val="clear" w:color="auto" w:fill="auto"/>
          </w:tcPr>
          <w:p w14:paraId="306D7B21" w14:textId="77777777" w:rsidR="005873BE" w:rsidRPr="00224F58" w:rsidRDefault="005873BE" w:rsidP="001E592D">
            <w:pPr>
              <w:rPr>
                <w:sz w:val="22"/>
                <w:szCs w:val="22"/>
              </w:rPr>
            </w:pPr>
            <w:r w:rsidRPr="00224F58">
              <w:rPr>
                <w:sz w:val="22"/>
                <w:szCs w:val="22"/>
              </w:rPr>
              <w:t>U3: absolwent potrafi pozyskiwać informacje z literatury, baz danych i innych źródeł oraz integrować uzyskane informacje, dokonywać ich interpretacji, ocenić ich przydatność, wyciągać wnioski oraz formułować i uzasadniać opinie a także korzystać z zasobów informacji patentowej</w:t>
            </w:r>
          </w:p>
        </w:tc>
      </w:tr>
      <w:tr w:rsidR="005873BE" w:rsidRPr="00224F58" w14:paraId="44EBFC07" w14:textId="77777777" w:rsidTr="001E592D">
        <w:tc>
          <w:tcPr>
            <w:tcW w:w="3942" w:type="dxa"/>
            <w:shd w:val="clear" w:color="auto" w:fill="auto"/>
          </w:tcPr>
          <w:p w14:paraId="317340BE" w14:textId="77777777" w:rsidR="005873BE" w:rsidRPr="00224F58" w:rsidRDefault="005873BE" w:rsidP="001E592D">
            <w:pPr>
              <w:rPr>
                <w:sz w:val="22"/>
                <w:szCs w:val="22"/>
              </w:rPr>
            </w:pPr>
            <w:r w:rsidRPr="00224F58">
              <w:rPr>
                <w:sz w:val="22"/>
                <w:szCs w:val="22"/>
              </w:rPr>
              <w:t xml:space="preserve">Wymagania wstępne i dodatkowe </w:t>
            </w:r>
          </w:p>
        </w:tc>
        <w:tc>
          <w:tcPr>
            <w:tcW w:w="5344" w:type="dxa"/>
            <w:shd w:val="clear" w:color="auto" w:fill="auto"/>
          </w:tcPr>
          <w:p w14:paraId="2D8791AA" w14:textId="77777777" w:rsidR="005873BE" w:rsidRPr="00224F58" w:rsidRDefault="005873BE" w:rsidP="001E592D">
            <w:pPr>
              <w:jc w:val="both"/>
              <w:rPr>
                <w:sz w:val="22"/>
                <w:szCs w:val="22"/>
              </w:rPr>
            </w:pPr>
            <w:r w:rsidRPr="00224F58">
              <w:rPr>
                <w:sz w:val="22"/>
                <w:szCs w:val="22"/>
              </w:rPr>
              <w:t>Technologie informacyjne</w:t>
            </w:r>
          </w:p>
        </w:tc>
      </w:tr>
      <w:tr w:rsidR="005873BE" w:rsidRPr="00224F58" w14:paraId="7CE8ED81" w14:textId="77777777" w:rsidTr="001E592D">
        <w:tc>
          <w:tcPr>
            <w:tcW w:w="3942" w:type="dxa"/>
            <w:shd w:val="clear" w:color="auto" w:fill="auto"/>
          </w:tcPr>
          <w:p w14:paraId="2C306725" w14:textId="77777777" w:rsidR="005873BE" w:rsidRPr="00224F58" w:rsidRDefault="005873BE" w:rsidP="001E592D">
            <w:pPr>
              <w:rPr>
                <w:sz w:val="22"/>
                <w:szCs w:val="22"/>
              </w:rPr>
            </w:pPr>
            <w:r w:rsidRPr="00224F58">
              <w:rPr>
                <w:sz w:val="22"/>
                <w:szCs w:val="22"/>
              </w:rPr>
              <w:t xml:space="preserve">Treści programowe modułu </w:t>
            </w:r>
          </w:p>
          <w:p w14:paraId="57F1BEAC" w14:textId="77777777" w:rsidR="005873BE" w:rsidRPr="00224F58" w:rsidRDefault="005873BE" w:rsidP="001E592D">
            <w:pPr>
              <w:rPr>
                <w:sz w:val="22"/>
                <w:szCs w:val="22"/>
              </w:rPr>
            </w:pPr>
          </w:p>
        </w:tc>
        <w:tc>
          <w:tcPr>
            <w:tcW w:w="5344" w:type="dxa"/>
            <w:shd w:val="clear" w:color="auto" w:fill="auto"/>
          </w:tcPr>
          <w:p w14:paraId="702CAA38" w14:textId="77777777" w:rsidR="005873BE" w:rsidRPr="00224F58" w:rsidRDefault="005873BE" w:rsidP="001E592D">
            <w:pPr>
              <w:rPr>
                <w:rFonts w:eastAsia="Tahoma"/>
                <w:sz w:val="22"/>
                <w:szCs w:val="22"/>
              </w:rPr>
            </w:pPr>
            <w:r w:rsidRPr="00224F58">
              <w:rPr>
                <w:rFonts w:eastAsia="Tahoma"/>
                <w:sz w:val="22"/>
                <w:szCs w:val="22"/>
              </w:rPr>
              <w:t xml:space="preserve">Zajęcia wprowadzają w zagadnienia Systemów Informacji Przestrzennej (SIP / GIS). Program obejmuje </w:t>
            </w:r>
            <w:r w:rsidRPr="00224F58">
              <w:rPr>
                <w:rFonts w:eastAsia="Tahoma"/>
                <w:sz w:val="22"/>
                <w:szCs w:val="22"/>
              </w:rPr>
              <w:lastRenderedPageBreak/>
              <w:t xml:space="preserve">wiedzę o roli i zastosowaniach GIS we współczesnym świecie, relacji do innych pokrewnych systemów, danych przestrzennych, ich specyfice i sposobach reprezentacji rzeczywistości przez nie. Zajęcia przekazują wiedzę o źródłach danych przestrzennych (dane pierwotne i wtórne), ich modelach oraz metodach ich przetwarzania. </w:t>
            </w:r>
          </w:p>
          <w:p w14:paraId="7C8B0919" w14:textId="77777777" w:rsidR="005873BE" w:rsidRPr="00224F58" w:rsidRDefault="005873BE" w:rsidP="001E592D">
            <w:pPr>
              <w:rPr>
                <w:sz w:val="22"/>
                <w:szCs w:val="22"/>
              </w:rPr>
            </w:pPr>
            <w:r w:rsidRPr="00224F58">
              <w:rPr>
                <w:rFonts w:eastAsia="Tahoma"/>
                <w:sz w:val="22"/>
                <w:szCs w:val="22"/>
              </w:rPr>
              <w:t>Kurs pokazuje możliwości analiz przestrzennych, geostatystyki i  modelowania oraz uczy prawidłowo i efektywnie wizualizować dane i wyniki ich analiz w systemach GIS. Elementem kursu są także informacje o instytucjonalnej i interoperacyjnej stronie GIS-u: dyrektywie INSPIRE oraz działaniach OGC wraz z zastosowaniem standardów (gł. GML, WMS).</w:t>
            </w:r>
          </w:p>
        </w:tc>
      </w:tr>
      <w:tr w:rsidR="005873BE" w:rsidRPr="00224F58" w14:paraId="3E5FAEB2" w14:textId="77777777" w:rsidTr="001E592D">
        <w:tc>
          <w:tcPr>
            <w:tcW w:w="3942" w:type="dxa"/>
            <w:shd w:val="clear" w:color="auto" w:fill="auto"/>
          </w:tcPr>
          <w:p w14:paraId="0EEC5D96" w14:textId="77777777" w:rsidR="005873BE" w:rsidRPr="00224F58" w:rsidRDefault="005873BE" w:rsidP="001E592D">
            <w:pPr>
              <w:rPr>
                <w:sz w:val="22"/>
                <w:szCs w:val="22"/>
              </w:rPr>
            </w:pPr>
            <w:r w:rsidRPr="00224F58">
              <w:rPr>
                <w:sz w:val="22"/>
                <w:szCs w:val="22"/>
              </w:rPr>
              <w:t>Wykaz literatury podstawowej i uzupełniającej</w:t>
            </w:r>
          </w:p>
        </w:tc>
        <w:tc>
          <w:tcPr>
            <w:tcW w:w="5344" w:type="dxa"/>
            <w:shd w:val="clear" w:color="auto" w:fill="auto"/>
          </w:tcPr>
          <w:p w14:paraId="1CCEF060" w14:textId="77777777" w:rsidR="005873BE" w:rsidRPr="00224F58" w:rsidRDefault="005873BE" w:rsidP="001E592D">
            <w:pPr>
              <w:autoSpaceDE w:val="0"/>
              <w:snapToGrid w:val="0"/>
              <w:rPr>
                <w:rFonts w:eastAsia="Tahoma"/>
                <w:sz w:val="22"/>
                <w:szCs w:val="22"/>
              </w:rPr>
            </w:pPr>
            <w:r w:rsidRPr="00224F58">
              <w:rPr>
                <w:rFonts w:eastAsia="Tahoma"/>
                <w:sz w:val="22"/>
                <w:szCs w:val="22"/>
              </w:rPr>
              <w:t>– Gotlib D., Iwaniak A., Olszewski R., GIS. Obszary zastosowań, Wydawnictwo Naukowe PWN, Warszawa 2007</w:t>
            </w:r>
          </w:p>
          <w:p w14:paraId="49E86525" w14:textId="77777777" w:rsidR="005873BE" w:rsidRPr="00224F58" w:rsidRDefault="005873BE" w:rsidP="001E592D">
            <w:pPr>
              <w:autoSpaceDE w:val="0"/>
              <w:rPr>
                <w:rFonts w:eastAsia="Tahoma"/>
                <w:sz w:val="22"/>
                <w:szCs w:val="22"/>
              </w:rPr>
            </w:pPr>
            <w:r w:rsidRPr="00224F58">
              <w:rPr>
                <w:rFonts w:eastAsia="Tahoma"/>
                <w:sz w:val="22"/>
                <w:szCs w:val="22"/>
                <w:lang w:val="en-US"/>
              </w:rPr>
              <w:t xml:space="preserve">– Longley P. A., Goodchild M. F., Maguire D. J., Rhind D. W., GIS. </w:t>
            </w:r>
            <w:r w:rsidRPr="00224F58">
              <w:rPr>
                <w:rFonts w:eastAsia="Tahoma"/>
                <w:sz w:val="22"/>
                <w:szCs w:val="22"/>
              </w:rPr>
              <w:t>Teoria i praktyka. Wydawnictwo Naukowe PWN, Warszawa 2006</w:t>
            </w:r>
          </w:p>
          <w:p w14:paraId="737D2736" w14:textId="77777777" w:rsidR="005873BE" w:rsidRPr="00224F58" w:rsidRDefault="005873BE" w:rsidP="001E592D">
            <w:pPr>
              <w:autoSpaceDE w:val="0"/>
              <w:rPr>
                <w:rFonts w:eastAsia="Tahoma"/>
                <w:sz w:val="22"/>
                <w:szCs w:val="22"/>
              </w:rPr>
            </w:pPr>
            <w:r w:rsidRPr="00224F58">
              <w:rPr>
                <w:rFonts w:eastAsia="Tahoma"/>
                <w:sz w:val="22"/>
                <w:szCs w:val="22"/>
              </w:rPr>
              <w:t>– Pasławski J. (red.), Wprowadzenie do kartografii i topografii, Nowa Era, Warszawa – Wrocław 2010</w:t>
            </w:r>
          </w:p>
          <w:p w14:paraId="23563C9A" w14:textId="77777777" w:rsidR="005873BE" w:rsidRPr="00224F58" w:rsidRDefault="005873BE" w:rsidP="001E592D">
            <w:pPr>
              <w:rPr>
                <w:sz w:val="22"/>
                <w:szCs w:val="22"/>
              </w:rPr>
            </w:pPr>
            <w:r w:rsidRPr="00224F58">
              <w:rPr>
                <w:rFonts w:eastAsia="Tahoma"/>
                <w:sz w:val="22"/>
                <w:szCs w:val="22"/>
              </w:rPr>
              <w:t>– Urbański J., GIS w badaniach przyrodniczych, Wydawnictwo Uniwersytetu Gdańskiego, Gdańsk 2011</w:t>
            </w:r>
          </w:p>
        </w:tc>
      </w:tr>
      <w:tr w:rsidR="005873BE" w:rsidRPr="00224F58" w14:paraId="7BBD8697" w14:textId="77777777" w:rsidTr="001E592D">
        <w:tc>
          <w:tcPr>
            <w:tcW w:w="3942" w:type="dxa"/>
            <w:shd w:val="clear" w:color="auto" w:fill="auto"/>
          </w:tcPr>
          <w:p w14:paraId="77BDB8D4" w14:textId="77777777" w:rsidR="005873BE" w:rsidRPr="00224F58" w:rsidRDefault="005873BE" w:rsidP="001E592D">
            <w:pPr>
              <w:rPr>
                <w:sz w:val="22"/>
                <w:szCs w:val="22"/>
              </w:rPr>
            </w:pPr>
            <w:r w:rsidRPr="00224F58">
              <w:rPr>
                <w:sz w:val="22"/>
                <w:szCs w:val="22"/>
              </w:rPr>
              <w:t>Planowane formy/działania/metody dydaktyczne</w:t>
            </w:r>
          </w:p>
        </w:tc>
        <w:tc>
          <w:tcPr>
            <w:tcW w:w="5344" w:type="dxa"/>
            <w:shd w:val="clear" w:color="auto" w:fill="auto"/>
          </w:tcPr>
          <w:p w14:paraId="446898DF" w14:textId="77777777" w:rsidR="005873BE" w:rsidRPr="00224F58" w:rsidRDefault="005873BE" w:rsidP="001E592D">
            <w:pPr>
              <w:rPr>
                <w:sz w:val="22"/>
                <w:szCs w:val="22"/>
              </w:rPr>
            </w:pPr>
            <w:r w:rsidRPr="00224F58">
              <w:rPr>
                <w:rFonts w:eastAsia="Tahoma"/>
                <w:sz w:val="22"/>
                <w:szCs w:val="22"/>
              </w:rPr>
              <w:t>Wykład, dyskusja, wykonanie projektów i analiz w oprogramowaniu, kolokwium, test zaliczeniowy.</w:t>
            </w:r>
          </w:p>
        </w:tc>
      </w:tr>
      <w:tr w:rsidR="005873BE" w:rsidRPr="00224F58" w14:paraId="393050A5" w14:textId="77777777" w:rsidTr="001E592D">
        <w:tc>
          <w:tcPr>
            <w:tcW w:w="3942" w:type="dxa"/>
            <w:shd w:val="clear" w:color="auto" w:fill="auto"/>
          </w:tcPr>
          <w:p w14:paraId="30E1380E" w14:textId="77777777" w:rsidR="005873BE" w:rsidRPr="00224F58" w:rsidRDefault="005873BE" w:rsidP="001E592D">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B304BD3" w14:textId="77777777" w:rsidR="005873BE" w:rsidRPr="00224F58" w:rsidRDefault="005873BE" w:rsidP="001E592D">
            <w:pPr>
              <w:jc w:val="both"/>
              <w:rPr>
                <w:sz w:val="22"/>
                <w:szCs w:val="22"/>
              </w:rPr>
            </w:pPr>
            <w:r w:rsidRPr="00224F58">
              <w:rPr>
                <w:sz w:val="22"/>
                <w:szCs w:val="22"/>
              </w:rPr>
              <w:t xml:space="preserve">Zaliczenie pisemne (W1), prace zaliczeniowe (W1, U1, U2, U3). </w:t>
            </w:r>
          </w:p>
          <w:p w14:paraId="16D9B638" w14:textId="77777777" w:rsidR="005873BE" w:rsidRPr="00224F58" w:rsidRDefault="005873BE" w:rsidP="001E592D">
            <w:pPr>
              <w:jc w:val="both"/>
              <w:rPr>
                <w:sz w:val="22"/>
                <w:szCs w:val="22"/>
              </w:rPr>
            </w:pPr>
            <w:r w:rsidRPr="00224F58">
              <w:rPr>
                <w:sz w:val="22"/>
                <w:szCs w:val="22"/>
              </w:rPr>
              <w:t>Formy dokumentowania: opracowania własne studenta, dziennik ocen, zaliczenie.</w:t>
            </w:r>
          </w:p>
        </w:tc>
      </w:tr>
      <w:tr w:rsidR="005873BE" w:rsidRPr="00224F58" w14:paraId="5A6480EB" w14:textId="77777777" w:rsidTr="001E592D">
        <w:tc>
          <w:tcPr>
            <w:tcW w:w="3942" w:type="dxa"/>
            <w:shd w:val="clear" w:color="auto" w:fill="auto"/>
          </w:tcPr>
          <w:p w14:paraId="0D929CAA" w14:textId="77777777" w:rsidR="005873BE" w:rsidRPr="00224F58" w:rsidRDefault="005873BE" w:rsidP="001E592D">
            <w:pPr>
              <w:rPr>
                <w:sz w:val="22"/>
                <w:szCs w:val="22"/>
              </w:rPr>
            </w:pPr>
            <w:r w:rsidRPr="00224F58">
              <w:rPr>
                <w:sz w:val="22"/>
                <w:szCs w:val="22"/>
              </w:rPr>
              <w:t>Elementy i wagi mające wpływ na ocenę końcową</w:t>
            </w:r>
          </w:p>
          <w:p w14:paraId="4C90ED9D" w14:textId="77777777" w:rsidR="005873BE" w:rsidRPr="00224F58" w:rsidRDefault="005873BE" w:rsidP="001E592D">
            <w:pPr>
              <w:rPr>
                <w:sz w:val="22"/>
                <w:szCs w:val="22"/>
              </w:rPr>
            </w:pPr>
          </w:p>
          <w:p w14:paraId="6EF8814A" w14:textId="77777777" w:rsidR="005873BE" w:rsidRPr="00224F58" w:rsidRDefault="005873BE" w:rsidP="001E592D">
            <w:pPr>
              <w:rPr>
                <w:sz w:val="22"/>
                <w:szCs w:val="22"/>
              </w:rPr>
            </w:pPr>
          </w:p>
        </w:tc>
        <w:tc>
          <w:tcPr>
            <w:tcW w:w="5344" w:type="dxa"/>
            <w:shd w:val="clear" w:color="auto" w:fill="auto"/>
          </w:tcPr>
          <w:p w14:paraId="4E84EB3E" w14:textId="77777777" w:rsidR="005873BE" w:rsidRPr="00224F58" w:rsidRDefault="005873BE" w:rsidP="001E592D">
            <w:pPr>
              <w:jc w:val="both"/>
              <w:rPr>
                <w:sz w:val="22"/>
                <w:szCs w:val="22"/>
              </w:rPr>
            </w:pPr>
            <w:r w:rsidRPr="00224F58">
              <w:rPr>
                <w:sz w:val="22"/>
                <w:szCs w:val="22"/>
              </w:rPr>
              <w:t>U1, U2, U3: 80%</w:t>
            </w:r>
          </w:p>
          <w:p w14:paraId="5C4190FF" w14:textId="77777777" w:rsidR="005873BE" w:rsidRPr="00224F58" w:rsidRDefault="005873BE" w:rsidP="001E592D">
            <w:pPr>
              <w:jc w:val="both"/>
              <w:rPr>
                <w:sz w:val="22"/>
                <w:szCs w:val="22"/>
              </w:rPr>
            </w:pPr>
            <w:r w:rsidRPr="00224F58">
              <w:rPr>
                <w:sz w:val="22"/>
                <w:szCs w:val="22"/>
              </w:rPr>
              <w:t>W1: 20%</w:t>
            </w:r>
          </w:p>
        </w:tc>
      </w:tr>
      <w:tr w:rsidR="005873BE" w:rsidRPr="00224F58" w14:paraId="03AC369D" w14:textId="77777777" w:rsidTr="001E592D">
        <w:trPr>
          <w:trHeight w:val="2324"/>
        </w:trPr>
        <w:tc>
          <w:tcPr>
            <w:tcW w:w="3942" w:type="dxa"/>
            <w:shd w:val="clear" w:color="auto" w:fill="auto"/>
          </w:tcPr>
          <w:p w14:paraId="5CB2A1FE" w14:textId="77777777" w:rsidR="005873BE" w:rsidRPr="00224F58" w:rsidRDefault="005873BE" w:rsidP="001E592D">
            <w:pPr>
              <w:jc w:val="both"/>
              <w:rPr>
                <w:sz w:val="22"/>
                <w:szCs w:val="22"/>
              </w:rPr>
            </w:pPr>
            <w:r w:rsidRPr="00224F58">
              <w:rPr>
                <w:sz w:val="22"/>
                <w:szCs w:val="22"/>
              </w:rPr>
              <w:t>Bilans punktów ECTS</w:t>
            </w:r>
          </w:p>
        </w:tc>
        <w:tc>
          <w:tcPr>
            <w:tcW w:w="5344" w:type="dxa"/>
            <w:shd w:val="clear" w:color="auto" w:fill="auto"/>
          </w:tcPr>
          <w:p w14:paraId="4BFD7952" w14:textId="77777777" w:rsidR="005873BE" w:rsidRPr="00224F58" w:rsidRDefault="005873BE" w:rsidP="001E592D">
            <w:pPr>
              <w:snapToGrid w:val="0"/>
              <w:rPr>
                <w:sz w:val="22"/>
                <w:szCs w:val="22"/>
              </w:rPr>
            </w:pPr>
            <w:r w:rsidRPr="00224F58">
              <w:rPr>
                <w:sz w:val="22"/>
                <w:szCs w:val="22"/>
              </w:rPr>
              <w:t>- udział w wykładach – 10 godz.</w:t>
            </w:r>
          </w:p>
          <w:p w14:paraId="562415C8" w14:textId="77777777" w:rsidR="005873BE" w:rsidRPr="00224F58" w:rsidRDefault="005873BE" w:rsidP="001E592D">
            <w:pPr>
              <w:snapToGrid w:val="0"/>
              <w:rPr>
                <w:sz w:val="22"/>
                <w:szCs w:val="22"/>
              </w:rPr>
            </w:pPr>
            <w:r w:rsidRPr="00224F58">
              <w:rPr>
                <w:sz w:val="22"/>
                <w:szCs w:val="22"/>
              </w:rPr>
              <w:t>- udział w ćwiczeniach audytoryjnych i laboratoryjnych – 15 godz.</w:t>
            </w:r>
          </w:p>
          <w:p w14:paraId="41646F13" w14:textId="77777777" w:rsidR="005873BE" w:rsidRPr="00224F58" w:rsidRDefault="005873BE" w:rsidP="001E592D">
            <w:pPr>
              <w:snapToGrid w:val="0"/>
              <w:rPr>
                <w:sz w:val="22"/>
                <w:szCs w:val="22"/>
              </w:rPr>
            </w:pPr>
            <w:r w:rsidRPr="00224F58">
              <w:rPr>
                <w:sz w:val="22"/>
                <w:szCs w:val="22"/>
              </w:rPr>
              <w:t>- przygotowanie do ćwiczeń (zbieranie danych, zapoznawanie się z analizowanym problemem, realizacja projektów) – 20 godz.</w:t>
            </w:r>
          </w:p>
          <w:p w14:paraId="45060870" w14:textId="77777777" w:rsidR="005873BE" w:rsidRPr="00224F58" w:rsidRDefault="005873BE" w:rsidP="001E592D">
            <w:pPr>
              <w:snapToGrid w:val="0"/>
              <w:rPr>
                <w:sz w:val="22"/>
                <w:szCs w:val="22"/>
              </w:rPr>
            </w:pPr>
            <w:r w:rsidRPr="00224F58">
              <w:rPr>
                <w:sz w:val="22"/>
                <w:szCs w:val="22"/>
              </w:rPr>
              <w:t>- udział w konsultacjach związanych z opracowywaniem i analizą danych oraz przygotowujących do kolokwiów zaliczeniowych – 7 godz.</w:t>
            </w:r>
          </w:p>
          <w:p w14:paraId="137E970B" w14:textId="77777777" w:rsidR="005873BE" w:rsidRPr="00224F58" w:rsidRDefault="005873BE" w:rsidP="001E592D">
            <w:pPr>
              <w:snapToGrid w:val="0"/>
              <w:rPr>
                <w:sz w:val="22"/>
                <w:szCs w:val="22"/>
              </w:rPr>
            </w:pPr>
            <w:r w:rsidRPr="00224F58">
              <w:rPr>
                <w:sz w:val="22"/>
                <w:szCs w:val="22"/>
              </w:rPr>
              <w:t>- przygotowanie do kolokwiów zaliczeniowych – 10 godz.</w:t>
            </w:r>
          </w:p>
          <w:p w14:paraId="7A75391D" w14:textId="77777777" w:rsidR="005873BE" w:rsidRPr="00224F58" w:rsidRDefault="005873BE" w:rsidP="001E592D">
            <w:pPr>
              <w:snapToGrid w:val="0"/>
              <w:rPr>
                <w:sz w:val="22"/>
                <w:szCs w:val="22"/>
              </w:rPr>
            </w:pPr>
            <w:r w:rsidRPr="00224F58">
              <w:rPr>
                <w:sz w:val="22"/>
                <w:szCs w:val="22"/>
              </w:rPr>
              <w:t>- przygotowanie do zaliczenia części teoretycznej – 10 godzin</w:t>
            </w:r>
          </w:p>
          <w:p w14:paraId="7E1D0F9B" w14:textId="77777777" w:rsidR="005873BE" w:rsidRPr="00224F58" w:rsidRDefault="005873BE" w:rsidP="001E592D">
            <w:pPr>
              <w:snapToGrid w:val="0"/>
              <w:rPr>
                <w:sz w:val="22"/>
                <w:szCs w:val="22"/>
              </w:rPr>
            </w:pPr>
            <w:r w:rsidRPr="00224F58">
              <w:rPr>
                <w:sz w:val="22"/>
                <w:szCs w:val="22"/>
              </w:rPr>
              <w:t>- obecność na zaliczeniu części teoretycznej – 1 godz.</w:t>
            </w:r>
          </w:p>
          <w:p w14:paraId="3BECBA19" w14:textId="77777777" w:rsidR="005873BE" w:rsidRPr="00224F58" w:rsidRDefault="005873BE" w:rsidP="001E592D">
            <w:pPr>
              <w:jc w:val="both"/>
              <w:rPr>
                <w:sz w:val="22"/>
                <w:szCs w:val="22"/>
              </w:rPr>
            </w:pPr>
            <w:r w:rsidRPr="00224F58">
              <w:rPr>
                <w:sz w:val="22"/>
                <w:szCs w:val="22"/>
              </w:rPr>
              <w:t>Łączny nakład pracy studenta: 73 godzin (3 ECTS)</w:t>
            </w:r>
          </w:p>
        </w:tc>
      </w:tr>
      <w:tr w:rsidR="005873BE" w:rsidRPr="00224F58" w14:paraId="394132EA" w14:textId="77777777" w:rsidTr="001E592D">
        <w:trPr>
          <w:trHeight w:val="718"/>
        </w:trPr>
        <w:tc>
          <w:tcPr>
            <w:tcW w:w="3942" w:type="dxa"/>
            <w:shd w:val="clear" w:color="auto" w:fill="auto"/>
          </w:tcPr>
          <w:p w14:paraId="00B7DD3C" w14:textId="77777777" w:rsidR="005873BE" w:rsidRPr="00224F58" w:rsidRDefault="005873BE" w:rsidP="001E592D">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28AF031E" w14:textId="77777777" w:rsidR="005873BE" w:rsidRPr="00224F58" w:rsidRDefault="005873BE" w:rsidP="001E592D">
            <w:pPr>
              <w:snapToGrid w:val="0"/>
              <w:rPr>
                <w:sz w:val="22"/>
                <w:szCs w:val="22"/>
              </w:rPr>
            </w:pPr>
            <w:r w:rsidRPr="00224F58">
              <w:rPr>
                <w:sz w:val="22"/>
                <w:szCs w:val="22"/>
              </w:rPr>
              <w:t>- udział w wykładach – 10 godz.</w:t>
            </w:r>
          </w:p>
          <w:p w14:paraId="5D1751D7" w14:textId="77777777" w:rsidR="005873BE" w:rsidRPr="00224F58" w:rsidRDefault="005873BE" w:rsidP="001E592D">
            <w:pPr>
              <w:snapToGrid w:val="0"/>
              <w:rPr>
                <w:sz w:val="22"/>
                <w:szCs w:val="22"/>
              </w:rPr>
            </w:pPr>
            <w:r w:rsidRPr="00224F58">
              <w:rPr>
                <w:sz w:val="22"/>
                <w:szCs w:val="22"/>
              </w:rPr>
              <w:t>- udział w ćwiczeniach audytoryjnych i laboratoryjnych – 15 godz.</w:t>
            </w:r>
          </w:p>
          <w:p w14:paraId="62AB966F" w14:textId="77777777" w:rsidR="005873BE" w:rsidRPr="00224F58" w:rsidRDefault="005873BE" w:rsidP="001E592D">
            <w:pPr>
              <w:snapToGrid w:val="0"/>
              <w:rPr>
                <w:sz w:val="22"/>
                <w:szCs w:val="22"/>
              </w:rPr>
            </w:pPr>
            <w:r w:rsidRPr="00224F58">
              <w:rPr>
                <w:sz w:val="22"/>
                <w:szCs w:val="22"/>
              </w:rPr>
              <w:t>- udział w konsultacjach związanych z opracowywaniem i analizą danych oraz przygotowujących do kolokwiów zaliczeniowych – 7 godz.</w:t>
            </w:r>
          </w:p>
          <w:p w14:paraId="6BB70314" w14:textId="77777777" w:rsidR="005873BE" w:rsidRPr="00224F58" w:rsidRDefault="005873BE" w:rsidP="001E592D">
            <w:pPr>
              <w:snapToGrid w:val="0"/>
              <w:rPr>
                <w:sz w:val="22"/>
                <w:szCs w:val="22"/>
              </w:rPr>
            </w:pPr>
            <w:r w:rsidRPr="00224F58">
              <w:rPr>
                <w:sz w:val="22"/>
                <w:szCs w:val="22"/>
              </w:rPr>
              <w:t>- obecność na zaliczeniu części teoretycznej – 1 godz.</w:t>
            </w:r>
          </w:p>
          <w:p w14:paraId="66FDFF8A" w14:textId="77777777" w:rsidR="005873BE" w:rsidRPr="00224F58" w:rsidRDefault="005873BE" w:rsidP="001E592D">
            <w:pPr>
              <w:snapToGrid w:val="0"/>
              <w:rPr>
                <w:sz w:val="22"/>
                <w:szCs w:val="22"/>
              </w:rPr>
            </w:pPr>
            <w:r w:rsidRPr="00224F58">
              <w:rPr>
                <w:sz w:val="22"/>
                <w:szCs w:val="22"/>
              </w:rPr>
              <w:lastRenderedPageBreak/>
              <w:t>Łączny nakład: 33 godz. (1,3 ECTS)</w:t>
            </w:r>
          </w:p>
        </w:tc>
      </w:tr>
      <w:tr w:rsidR="005873BE" w:rsidRPr="00224F58" w14:paraId="489BEEB7" w14:textId="77777777" w:rsidTr="001E592D">
        <w:trPr>
          <w:trHeight w:val="718"/>
        </w:trPr>
        <w:tc>
          <w:tcPr>
            <w:tcW w:w="3942" w:type="dxa"/>
            <w:shd w:val="clear" w:color="auto" w:fill="auto"/>
          </w:tcPr>
          <w:p w14:paraId="154B166C" w14:textId="77777777" w:rsidR="005873BE" w:rsidRPr="00224F58" w:rsidRDefault="005873BE" w:rsidP="001E592D">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CA7F7C9" w14:textId="77777777" w:rsidR="005873BE" w:rsidRPr="00224F58" w:rsidRDefault="005873BE" w:rsidP="001E592D">
            <w:pPr>
              <w:jc w:val="both"/>
              <w:rPr>
                <w:sz w:val="22"/>
                <w:szCs w:val="22"/>
              </w:rPr>
            </w:pPr>
            <w:r w:rsidRPr="00224F58">
              <w:rPr>
                <w:sz w:val="22"/>
                <w:szCs w:val="22"/>
              </w:rPr>
              <w:t>W1: TRiA1_W13 ++</w:t>
            </w:r>
          </w:p>
          <w:p w14:paraId="52D9CFF5" w14:textId="77777777" w:rsidR="005873BE" w:rsidRPr="00224F58" w:rsidRDefault="005873BE" w:rsidP="001E592D">
            <w:pPr>
              <w:jc w:val="both"/>
              <w:rPr>
                <w:sz w:val="22"/>
                <w:szCs w:val="22"/>
              </w:rPr>
            </w:pPr>
            <w:r w:rsidRPr="00224F58">
              <w:rPr>
                <w:sz w:val="22"/>
                <w:szCs w:val="22"/>
              </w:rPr>
              <w:t>U1: TRiA1_U02 +++</w:t>
            </w:r>
          </w:p>
          <w:p w14:paraId="090BC040" w14:textId="77777777" w:rsidR="005873BE" w:rsidRPr="00224F58" w:rsidRDefault="005873BE" w:rsidP="001E592D">
            <w:pPr>
              <w:jc w:val="both"/>
              <w:rPr>
                <w:sz w:val="22"/>
                <w:szCs w:val="22"/>
              </w:rPr>
            </w:pPr>
            <w:r w:rsidRPr="00224F58">
              <w:rPr>
                <w:sz w:val="22"/>
                <w:szCs w:val="22"/>
              </w:rPr>
              <w:t>U2: TRiA1_U03 ++</w:t>
            </w:r>
          </w:p>
          <w:p w14:paraId="22DB0D5A" w14:textId="77777777" w:rsidR="005873BE" w:rsidRPr="00224F58" w:rsidRDefault="005873BE" w:rsidP="001E592D">
            <w:pPr>
              <w:jc w:val="both"/>
              <w:rPr>
                <w:sz w:val="22"/>
                <w:szCs w:val="22"/>
              </w:rPr>
            </w:pPr>
            <w:r w:rsidRPr="00224F58">
              <w:rPr>
                <w:sz w:val="22"/>
                <w:szCs w:val="22"/>
              </w:rPr>
              <w:t>U3: TRiA1_U15 +</w:t>
            </w:r>
          </w:p>
        </w:tc>
      </w:tr>
    </w:tbl>
    <w:p w14:paraId="2121C517" w14:textId="5981C063" w:rsidR="0068094B" w:rsidRDefault="0068094B" w:rsidP="005873BE">
      <w:pPr>
        <w:rPr>
          <w:sz w:val="22"/>
          <w:szCs w:val="22"/>
        </w:rPr>
      </w:pPr>
    </w:p>
    <w:p w14:paraId="61BE7B91" w14:textId="77777777" w:rsidR="0068094B" w:rsidRDefault="0068094B">
      <w:pPr>
        <w:spacing w:after="160" w:line="259" w:lineRule="auto"/>
        <w:rPr>
          <w:sz w:val="22"/>
          <w:szCs w:val="22"/>
        </w:rPr>
      </w:pPr>
      <w:r>
        <w:rPr>
          <w:sz w:val="22"/>
          <w:szCs w:val="22"/>
        </w:rPr>
        <w:br w:type="page"/>
      </w:r>
    </w:p>
    <w:p w14:paraId="3F87D84C" w14:textId="77777777" w:rsidR="005873BE" w:rsidRPr="00224F58" w:rsidRDefault="005873BE" w:rsidP="005873BE">
      <w:pPr>
        <w:rPr>
          <w:sz w:val="22"/>
          <w:szCs w:val="22"/>
        </w:rPr>
      </w:pPr>
    </w:p>
    <w:p w14:paraId="2792B855" w14:textId="77777777" w:rsidR="005873BE" w:rsidRPr="00224F58" w:rsidRDefault="005873BE" w:rsidP="005873BE">
      <w:pPr>
        <w:rPr>
          <w:sz w:val="22"/>
          <w:szCs w:val="22"/>
        </w:rPr>
      </w:pPr>
    </w:p>
    <w:p w14:paraId="42B65877" w14:textId="77777777" w:rsidR="005873BE" w:rsidRPr="00224F58" w:rsidRDefault="005873BE" w:rsidP="005873BE">
      <w:pPr>
        <w:rPr>
          <w:sz w:val="22"/>
          <w:szCs w:val="22"/>
        </w:rPr>
      </w:pPr>
    </w:p>
    <w:p w14:paraId="686CA0EC" w14:textId="77777777" w:rsidR="005873BE" w:rsidRPr="00224F58" w:rsidRDefault="005873BE" w:rsidP="005873BE">
      <w:pPr>
        <w:rPr>
          <w:sz w:val="22"/>
          <w:szCs w:val="22"/>
        </w:rPr>
      </w:pPr>
    </w:p>
    <w:p w14:paraId="2A6679D1" w14:textId="77777777" w:rsidR="005873BE" w:rsidRPr="00224F58" w:rsidRDefault="005873BE" w:rsidP="005873BE">
      <w:pPr>
        <w:rPr>
          <w:i/>
          <w:iCs/>
          <w:sz w:val="22"/>
          <w:szCs w:val="22"/>
        </w:rPr>
      </w:pPr>
    </w:p>
    <w:p w14:paraId="385C18F9" w14:textId="77777777" w:rsidR="005873BE" w:rsidRPr="00224F58" w:rsidRDefault="005873BE" w:rsidP="005873BE">
      <w:pPr>
        <w:rPr>
          <w:iCs/>
          <w:sz w:val="22"/>
          <w:szCs w:val="22"/>
        </w:rPr>
      </w:pPr>
    </w:p>
    <w:p w14:paraId="4036DE53" w14:textId="77777777" w:rsidR="00412796" w:rsidRPr="00224F58" w:rsidRDefault="00412796">
      <w:pPr>
        <w:spacing w:after="160" w:line="259" w:lineRule="auto"/>
        <w:rPr>
          <w:sz w:val="22"/>
          <w:szCs w:val="22"/>
        </w:rPr>
      </w:pPr>
      <w:r w:rsidRPr="00224F58">
        <w:rPr>
          <w:sz w:val="22"/>
          <w:szCs w:val="22"/>
        </w:rPr>
        <w:br w:type="page"/>
      </w:r>
    </w:p>
    <w:p w14:paraId="3A38E719" w14:textId="77777777" w:rsidR="00740966" w:rsidRPr="00224F58" w:rsidRDefault="00740966" w:rsidP="00740966">
      <w:pPr>
        <w:rPr>
          <w:b/>
          <w:sz w:val="22"/>
          <w:szCs w:val="22"/>
        </w:rPr>
      </w:pPr>
      <w:r w:rsidRPr="00224F58">
        <w:rPr>
          <w:b/>
          <w:sz w:val="22"/>
          <w:szCs w:val="22"/>
        </w:rPr>
        <w:lastRenderedPageBreak/>
        <w:t>Karta opisu zajęć (sylabus)</w:t>
      </w:r>
    </w:p>
    <w:p w14:paraId="34066C9F" w14:textId="77777777" w:rsidR="00740966" w:rsidRPr="00224F58" w:rsidRDefault="00740966" w:rsidP="00740966">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40966" w:rsidRPr="00224F58" w14:paraId="3B2CC04D" w14:textId="77777777" w:rsidTr="006C60F2">
        <w:tc>
          <w:tcPr>
            <w:tcW w:w="3942" w:type="dxa"/>
            <w:shd w:val="clear" w:color="auto" w:fill="auto"/>
          </w:tcPr>
          <w:p w14:paraId="7581CEA0" w14:textId="77777777" w:rsidR="00740966" w:rsidRPr="00224F58" w:rsidRDefault="00740966" w:rsidP="006C60F2">
            <w:pPr>
              <w:rPr>
                <w:sz w:val="22"/>
                <w:szCs w:val="22"/>
              </w:rPr>
            </w:pPr>
            <w:r w:rsidRPr="00224F58">
              <w:rPr>
                <w:sz w:val="22"/>
                <w:szCs w:val="22"/>
              </w:rPr>
              <w:t xml:space="preserve">Nazwa kierunku studiów </w:t>
            </w:r>
          </w:p>
        </w:tc>
        <w:tc>
          <w:tcPr>
            <w:tcW w:w="5344" w:type="dxa"/>
            <w:shd w:val="clear" w:color="auto" w:fill="auto"/>
          </w:tcPr>
          <w:p w14:paraId="0FE0B92E" w14:textId="77777777" w:rsidR="00740966" w:rsidRPr="00224F58" w:rsidRDefault="00740966" w:rsidP="006C60F2">
            <w:pPr>
              <w:rPr>
                <w:sz w:val="22"/>
                <w:szCs w:val="22"/>
              </w:rPr>
            </w:pPr>
            <w:r w:rsidRPr="00224F58">
              <w:rPr>
                <w:sz w:val="22"/>
                <w:szCs w:val="22"/>
              </w:rPr>
              <w:t>Kierunek technika rolnicza i agrotronika</w:t>
            </w:r>
          </w:p>
        </w:tc>
      </w:tr>
      <w:tr w:rsidR="00740966" w:rsidRPr="00224F58" w14:paraId="25A4DAAA" w14:textId="77777777" w:rsidTr="006C60F2">
        <w:tc>
          <w:tcPr>
            <w:tcW w:w="3942" w:type="dxa"/>
            <w:shd w:val="clear" w:color="auto" w:fill="auto"/>
          </w:tcPr>
          <w:p w14:paraId="3EDA125B" w14:textId="77777777" w:rsidR="00740966" w:rsidRPr="00224F58" w:rsidRDefault="00740966" w:rsidP="006C60F2">
            <w:pPr>
              <w:rPr>
                <w:sz w:val="22"/>
                <w:szCs w:val="22"/>
              </w:rPr>
            </w:pPr>
            <w:r w:rsidRPr="00224F58">
              <w:rPr>
                <w:sz w:val="22"/>
                <w:szCs w:val="22"/>
              </w:rPr>
              <w:t>Nazwa modułu, także nazwa w języku angielskim</w:t>
            </w:r>
          </w:p>
        </w:tc>
        <w:tc>
          <w:tcPr>
            <w:tcW w:w="5344" w:type="dxa"/>
            <w:shd w:val="clear" w:color="auto" w:fill="auto"/>
          </w:tcPr>
          <w:p w14:paraId="4EFEF25E" w14:textId="77777777" w:rsidR="00740966" w:rsidRPr="00224F58" w:rsidRDefault="00740966" w:rsidP="006C60F2">
            <w:pPr>
              <w:rPr>
                <w:sz w:val="22"/>
                <w:szCs w:val="22"/>
              </w:rPr>
            </w:pPr>
            <w:r w:rsidRPr="00224F58">
              <w:rPr>
                <w:sz w:val="22"/>
                <w:szCs w:val="22"/>
              </w:rPr>
              <w:t>Agrotronika w pojazdach i maszynach rolniczych Agrotronics in agricultural vehicles and machines</w:t>
            </w:r>
          </w:p>
        </w:tc>
      </w:tr>
      <w:tr w:rsidR="00740966" w:rsidRPr="00224F58" w14:paraId="01E8F75F" w14:textId="77777777" w:rsidTr="006C60F2">
        <w:tc>
          <w:tcPr>
            <w:tcW w:w="3942" w:type="dxa"/>
            <w:shd w:val="clear" w:color="auto" w:fill="auto"/>
          </w:tcPr>
          <w:p w14:paraId="40656F6B" w14:textId="77777777" w:rsidR="00740966" w:rsidRPr="00224F58" w:rsidRDefault="00740966" w:rsidP="006C60F2">
            <w:pPr>
              <w:rPr>
                <w:sz w:val="22"/>
                <w:szCs w:val="22"/>
              </w:rPr>
            </w:pPr>
            <w:r w:rsidRPr="00224F58">
              <w:rPr>
                <w:sz w:val="22"/>
                <w:szCs w:val="22"/>
              </w:rPr>
              <w:t xml:space="preserve">Język wykładowy </w:t>
            </w:r>
          </w:p>
        </w:tc>
        <w:tc>
          <w:tcPr>
            <w:tcW w:w="5344" w:type="dxa"/>
            <w:shd w:val="clear" w:color="auto" w:fill="auto"/>
          </w:tcPr>
          <w:p w14:paraId="0E70368A" w14:textId="77777777" w:rsidR="00740966" w:rsidRPr="00224F58" w:rsidRDefault="00740966" w:rsidP="006C60F2">
            <w:pPr>
              <w:rPr>
                <w:sz w:val="22"/>
                <w:szCs w:val="22"/>
              </w:rPr>
            </w:pPr>
            <w:r w:rsidRPr="00224F58">
              <w:rPr>
                <w:sz w:val="22"/>
                <w:szCs w:val="22"/>
              </w:rPr>
              <w:t>polski</w:t>
            </w:r>
          </w:p>
        </w:tc>
      </w:tr>
      <w:tr w:rsidR="00740966" w:rsidRPr="00224F58" w14:paraId="7A35BA58" w14:textId="77777777" w:rsidTr="006C60F2">
        <w:tc>
          <w:tcPr>
            <w:tcW w:w="3942" w:type="dxa"/>
            <w:shd w:val="clear" w:color="auto" w:fill="auto"/>
          </w:tcPr>
          <w:p w14:paraId="6166A391" w14:textId="77777777" w:rsidR="00740966" w:rsidRPr="00224F58" w:rsidRDefault="00740966" w:rsidP="006C60F2">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399DEA63" w14:textId="77777777" w:rsidR="00740966" w:rsidRPr="00224F58" w:rsidRDefault="00740966" w:rsidP="006C60F2">
            <w:pPr>
              <w:rPr>
                <w:sz w:val="22"/>
                <w:szCs w:val="22"/>
              </w:rPr>
            </w:pPr>
            <w:r w:rsidRPr="00224F58">
              <w:rPr>
                <w:sz w:val="22"/>
                <w:szCs w:val="22"/>
              </w:rPr>
              <w:t>obowiązkowy</w:t>
            </w:r>
          </w:p>
        </w:tc>
      </w:tr>
      <w:tr w:rsidR="00740966" w:rsidRPr="00224F58" w14:paraId="58E85BD0" w14:textId="77777777" w:rsidTr="006C60F2">
        <w:tc>
          <w:tcPr>
            <w:tcW w:w="3942" w:type="dxa"/>
            <w:shd w:val="clear" w:color="auto" w:fill="auto"/>
          </w:tcPr>
          <w:p w14:paraId="7A3AAEC3" w14:textId="77777777" w:rsidR="00740966" w:rsidRPr="00224F58" w:rsidRDefault="00740966" w:rsidP="006C60F2">
            <w:pPr>
              <w:rPr>
                <w:sz w:val="22"/>
                <w:szCs w:val="22"/>
              </w:rPr>
            </w:pPr>
            <w:r w:rsidRPr="00224F58">
              <w:rPr>
                <w:sz w:val="22"/>
                <w:szCs w:val="22"/>
              </w:rPr>
              <w:t>Poziom studiów</w:t>
            </w:r>
          </w:p>
        </w:tc>
        <w:tc>
          <w:tcPr>
            <w:tcW w:w="5344" w:type="dxa"/>
            <w:shd w:val="clear" w:color="auto" w:fill="auto"/>
          </w:tcPr>
          <w:p w14:paraId="384F6527" w14:textId="77777777" w:rsidR="00740966" w:rsidRPr="00224F58" w:rsidRDefault="00740966" w:rsidP="006C60F2">
            <w:pPr>
              <w:rPr>
                <w:sz w:val="22"/>
                <w:szCs w:val="22"/>
              </w:rPr>
            </w:pPr>
            <w:r w:rsidRPr="00224F58">
              <w:rPr>
                <w:sz w:val="22"/>
                <w:szCs w:val="22"/>
              </w:rPr>
              <w:t>pierwszego stopnia</w:t>
            </w:r>
          </w:p>
        </w:tc>
      </w:tr>
      <w:tr w:rsidR="00740966" w:rsidRPr="00224F58" w14:paraId="1618A72D" w14:textId="77777777" w:rsidTr="006C60F2">
        <w:tc>
          <w:tcPr>
            <w:tcW w:w="3942" w:type="dxa"/>
            <w:shd w:val="clear" w:color="auto" w:fill="auto"/>
          </w:tcPr>
          <w:p w14:paraId="651721D0" w14:textId="77777777" w:rsidR="00740966" w:rsidRPr="00224F58" w:rsidRDefault="00740966" w:rsidP="006C60F2">
            <w:pPr>
              <w:rPr>
                <w:sz w:val="22"/>
                <w:szCs w:val="22"/>
              </w:rPr>
            </w:pPr>
            <w:r w:rsidRPr="00224F58">
              <w:rPr>
                <w:sz w:val="22"/>
                <w:szCs w:val="22"/>
              </w:rPr>
              <w:t>Forma studiów</w:t>
            </w:r>
          </w:p>
        </w:tc>
        <w:tc>
          <w:tcPr>
            <w:tcW w:w="5344" w:type="dxa"/>
            <w:shd w:val="clear" w:color="auto" w:fill="auto"/>
          </w:tcPr>
          <w:p w14:paraId="43790DF1" w14:textId="77777777" w:rsidR="00740966" w:rsidRPr="00224F58" w:rsidRDefault="00740966" w:rsidP="006C60F2">
            <w:pPr>
              <w:rPr>
                <w:sz w:val="22"/>
                <w:szCs w:val="22"/>
              </w:rPr>
            </w:pPr>
            <w:r w:rsidRPr="00224F58">
              <w:rPr>
                <w:sz w:val="22"/>
                <w:szCs w:val="22"/>
              </w:rPr>
              <w:t>niestacjonarne</w:t>
            </w:r>
          </w:p>
        </w:tc>
      </w:tr>
      <w:tr w:rsidR="00740966" w:rsidRPr="00224F58" w14:paraId="0B38449E" w14:textId="77777777" w:rsidTr="006C60F2">
        <w:tc>
          <w:tcPr>
            <w:tcW w:w="3942" w:type="dxa"/>
            <w:shd w:val="clear" w:color="auto" w:fill="auto"/>
          </w:tcPr>
          <w:p w14:paraId="4AD22DE8" w14:textId="77777777" w:rsidR="00740966" w:rsidRPr="00224F58" w:rsidRDefault="00740966" w:rsidP="006C60F2">
            <w:pPr>
              <w:rPr>
                <w:sz w:val="22"/>
                <w:szCs w:val="22"/>
              </w:rPr>
            </w:pPr>
            <w:r w:rsidRPr="00224F58">
              <w:rPr>
                <w:sz w:val="22"/>
                <w:szCs w:val="22"/>
              </w:rPr>
              <w:t>Rok studiów dla kierunku</w:t>
            </w:r>
          </w:p>
        </w:tc>
        <w:tc>
          <w:tcPr>
            <w:tcW w:w="5344" w:type="dxa"/>
            <w:shd w:val="clear" w:color="auto" w:fill="auto"/>
          </w:tcPr>
          <w:p w14:paraId="7C37FED6" w14:textId="77777777" w:rsidR="00740966" w:rsidRPr="00224F58" w:rsidRDefault="00740966" w:rsidP="006C60F2">
            <w:pPr>
              <w:rPr>
                <w:sz w:val="22"/>
                <w:szCs w:val="22"/>
              </w:rPr>
            </w:pPr>
            <w:r w:rsidRPr="00224F58">
              <w:rPr>
                <w:sz w:val="22"/>
                <w:szCs w:val="22"/>
              </w:rPr>
              <w:t>III</w:t>
            </w:r>
          </w:p>
        </w:tc>
      </w:tr>
      <w:tr w:rsidR="00740966" w:rsidRPr="00224F58" w14:paraId="02CF98E8" w14:textId="77777777" w:rsidTr="006C60F2">
        <w:tc>
          <w:tcPr>
            <w:tcW w:w="3942" w:type="dxa"/>
            <w:shd w:val="clear" w:color="auto" w:fill="auto"/>
          </w:tcPr>
          <w:p w14:paraId="08AD1208" w14:textId="77777777" w:rsidR="00740966" w:rsidRPr="00224F58" w:rsidRDefault="00740966" w:rsidP="006C60F2">
            <w:pPr>
              <w:rPr>
                <w:sz w:val="22"/>
                <w:szCs w:val="22"/>
              </w:rPr>
            </w:pPr>
            <w:r w:rsidRPr="00224F58">
              <w:rPr>
                <w:sz w:val="22"/>
                <w:szCs w:val="22"/>
              </w:rPr>
              <w:t>Semestr dla kierunku</w:t>
            </w:r>
          </w:p>
        </w:tc>
        <w:tc>
          <w:tcPr>
            <w:tcW w:w="5344" w:type="dxa"/>
            <w:shd w:val="clear" w:color="auto" w:fill="auto"/>
          </w:tcPr>
          <w:p w14:paraId="72996BF5" w14:textId="77777777" w:rsidR="00740966" w:rsidRPr="00224F58" w:rsidRDefault="00740966" w:rsidP="006C60F2">
            <w:pPr>
              <w:rPr>
                <w:sz w:val="22"/>
                <w:szCs w:val="22"/>
              </w:rPr>
            </w:pPr>
            <w:r w:rsidRPr="00224F58">
              <w:rPr>
                <w:sz w:val="22"/>
                <w:szCs w:val="22"/>
              </w:rPr>
              <w:t>6</w:t>
            </w:r>
          </w:p>
        </w:tc>
      </w:tr>
      <w:tr w:rsidR="00740966" w:rsidRPr="00224F58" w14:paraId="40455AE7" w14:textId="77777777" w:rsidTr="006C60F2">
        <w:tc>
          <w:tcPr>
            <w:tcW w:w="3942" w:type="dxa"/>
            <w:shd w:val="clear" w:color="auto" w:fill="auto"/>
          </w:tcPr>
          <w:p w14:paraId="7129BC58" w14:textId="77777777" w:rsidR="00740966" w:rsidRPr="00224F58" w:rsidRDefault="00740966" w:rsidP="006C60F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692B616C" w14:textId="77777777" w:rsidR="00740966" w:rsidRPr="00224F58" w:rsidRDefault="00740966" w:rsidP="006C60F2">
            <w:pPr>
              <w:rPr>
                <w:sz w:val="22"/>
                <w:szCs w:val="22"/>
              </w:rPr>
            </w:pPr>
            <w:r w:rsidRPr="00224F58">
              <w:rPr>
                <w:sz w:val="22"/>
                <w:szCs w:val="22"/>
              </w:rPr>
              <w:t>4 (1,6/2,4)</w:t>
            </w:r>
          </w:p>
        </w:tc>
      </w:tr>
      <w:tr w:rsidR="00740966" w:rsidRPr="00224F58" w14:paraId="70CE8A56" w14:textId="77777777" w:rsidTr="006C60F2">
        <w:tc>
          <w:tcPr>
            <w:tcW w:w="3942" w:type="dxa"/>
            <w:shd w:val="clear" w:color="auto" w:fill="auto"/>
          </w:tcPr>
          <w:p w14:paraId="3FBD349F" w14:textId="77777777" w:rsidR="00740966" w:rsidRPr="00224F58" w:rsidRDefault="00740966" w:rsidP="006C60F2">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58989665" w14:textId="77777777" w:rsidR="00740966" w:rsidRPr="00224F58" w:rsidRDefault="00740966" w:rsidP="006C60F2">
            <w:pPr>
              <w:jc w:val="both"/>
              <w:rPr>
                <w:sz w:val="22"/>
                <w:szCs w:val="22"/>
              </w:rPr>
            </w:pPr>
            <w:r w:rsidRPr="00224F58">
              <w:rPr>
                <w:sz w:val="22"/>
                <w:szCs w:val="22"/>
              </w:rPr>
              <w:t>Dr hab. inż. Mariusz Szymanek</w:t>
            </w:r>
          </w:p>
        </w:tc>
      </w:tr>
      <w:tr w:rsidR="00740966" w:rsidRPr="00224F58" w14:paraId="060AFC7B" w14:textId="77777777" w:rsidTr="006C60F2">
        <w:tc>
          <w:tcPr>
            <w:tcW w:w="3942" w:type="dxa"/>
            <w:shd w:val="clear" w:color="auto" w:fill="auto"/>
          </w:tcPr>
          <w:p w14:paraId="3E9E09CA" w14:textId="77777777" w:rsidR="00740966" w:rsidRPr="00224F58" w:rsidRDefault="00740966" w:rsidP="006C60F2">
            <w:pPr>
              <w:rPr>
                <w:sz w:val="22"/>
                <w:szCs w:val="22"/>
              </w:rPr>
            </w:pPr>
            <w:r w:rsidRPr="00224F58">
              <w:rPr>
                <w:sz w:val="22"/>
                <w:szCs w:val="22"/>
              </w:rPr>
              <w:t>Jednostka oferująca moduł</w:t>
            </w:r>
          </w:p>
          <w:p w14:paraId="4FEA70A9" w14:textId="77777777" w:rsidR="00740966" w:rsidRPr="00224F58" w:rsidRDefault="00740966" w:rsidP="006C60F2">
            <w:pPr>
              <w:rPr>
                <w:sz w:val="22"/>
                <w:szCs w:val="22"/>
              </w:rPr>
            </w:pPr>
          </w:p>
        </w:tc>
        <w:tc>
          <w:tcPr>
            <w:tcW w:w="5344" w:type="dxa"/>
            <w:shd w:val="clear" w:color="auto" w:fill="auto"/>
          </w:tcPr>
          <w:p w14:paraId="6FF0DAE8" w14:textId="77777777" w:rsidR="00740966" w:rsidRPr="00224F58" w:rsidRDefault="00740966" w:rsidP="006C60F2">
            <w:pPr>
              <w:jc w:val="both"/>
              <w:rPr>
                <w:sz w:val="22"/>
                <w:szCs w:val="22"/>
              </w:rPr>
            </w:pPr>
            <w:r w:rsidRPr="00224F58">
              <w:rPr>
                <w:sz w:val="22"/>
                <w:szCs w:val="22"/>
              </w:rPr>
              <w:t>Katedra Maszyn Rolniczych, Leśnych</w:t>
            </w:r>
            <w:r w:rsidRPr="00224F58">
              <w:rPr>
                <w:sz w:val="22"/>
                <w:szCs w:val="22"/>
              </w:rPr>
              <w:br/>
              <w:t>i Transportowych</w:t>
            </w:r>
          </w:p>
        </w:tc>
      </w:tr>
      <w:tr w:rsidR="00740966" w:rsidRPr="00224F58" w14:paraId="09F2A96B" w14:textId="77777777" w:rsidTr="006C60F2">
        <w:tc>
          <w:tcPr>
            <w:tcW w:w="3942" w:type="dxa"/>
            <w:shd w:val="clear" w:color="auto" w:fill="auto"/>
          </w:tcPr>
          <w:p w14:paraId="6E84BA72" w14:textId="77777777" w:rsidR="00740966" w:rsidRPr="00224F58" w:rsidRDefault="00740966" w:rsidP="006C60F2">
            <w:pPr>
              <w:rPr>
                <w:sz w:val="22"/>
                <w:szCs w:val="22"/>
              </w:rPr>
            </w:pPr>
            <w:r w:rsidRPr="00224F58">
              <w:rPr>
                <w:sz w:val="22"/>
                <w:szCs w:val="22"/>
              </w:rPr>
              <w:t>Cel modułu</w:t>
            </w:r>
          </w:p>
          <w:p w14:paraId="74F1975B" w14:textId="77777777" w:rsidR="00740966" w:rsidRPr="00224F58" w:rsidRDefault="00740966" w:rsidP="006C60F2">
            <w:pPr>
              <w:rPr>
                <w:sz w:val="22"/>
                <w:szCs w:val="22"/>
              </w:rPr>
            </w:pPr>
          </w:p>
        </w:tc>
        <w:tc>
          <w:tcPr>
            <w:tcW w:w="5344" w:type="dxa"/>
            <w:shd w:val="clear" w:color="auto" w:fill="auto"/>
          </w:tcPr>
          <w:p w14:paraId="73486648" w14:textId="77777777" w:rsidR="00740966" w:rsidRPr="00224F58" w:rsidRDefault="00740966" w:rsidP="006C60F2">
            <w:pPr>
              <w:shd w:val="clear" w:color="auto" w:fill="FFFFFF"/>
              <w:jc w:val="both"/>
              <w:textAlignment w:val="baseline"/>
              <w:rPr>
                <w:color w:val="000000" w:themeColor="text1"/>
                <w:sz w:val="22"/>
                <w:szCs w:val="22"/>
              </w:rPr>
            </w:pPr>
            <w:r w:rsidRPr="00224F58">
              <w:rPr>
                <w:color w:val="000000" w:themeColor="text1"/>
                <w:sz w:val="22"/>
                <w:szCs w:val="22"/>
              </w:rPr>
              <w:t>Celem modułu jest przekazanie wiedzy dotyczącej stosowania urządzeń i systemów agrotronicznych</w:t>
            </w:r>
          </w:p>
          <w:p w14:paraId="3B88CB79" w14:textId="77777777" w:rsidR="00740966" w:rsidRPr="00224F58" w:rsidRDefault="00740966" w:rsidP="006C60F2">
            <w:pPr>
              <w:jc w:val="both"/>
              <w:rPr>
                <w:sz w:val="22"/>
                <w:szCs w:val="22"/>
              </w:rPr>
            </w:pPr>
            <w:r w:rsidRPr="00224F58">
              <w:rPr>
                <w:color w:val="000000" w:themeColor="text1"/>
                <w:sz w:val="22"/>
                <w:szCs w:val="22"/>
              </w:rPr>
              <w:t xml:space="preserve">w pojazdach i maszynach rolniczych. </w:t>
            </w:r>
            <w:r w:rsidRPr="00224F58">
              <w:rPr>
                <w:color w:val="000000" w:themeColor="text1"/>
                <w:sz w:val="22"/>
                <w:szCs w:val="22"/>
                <w:shd w:val="clear" w:color="auto" w:fill="FFFFFF"/>
              </w:rPr>
              <w:t>Zastosowania systemów automatycznego sterowania pracą maszyn i urządzeń w rolnictwie.</w:t>
            </w:r>
          </w:p>
        </w:tc>
      </w:tr>
      <w:tr w:rsidR="00740966" w:rsidRPr="00224F58" w14:paraId="32D5928B" w14:textId="77777777" w:rsidTr="006C60F2">
        <w:trPr>
          <w:trHeight w:val="236"/>
        </w:trPr>
        <w:tc>
          <w:tcPr>
            <w:tcW w:w="3942" w:type="dxa"/>
            <w:vMerge w:val="restart"/>
            <w:shd w:val="clear" w:color="auto" w:fill="auto"/>
          </w:tcPr>
          <w:p w14:paraId="3D5A13C9" w14:textId="77777777" w:rsidR="00740966" w:rsidRPr="00224F58" w:rsidRDefault="00740966" w:rsidP="006C60F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3B5DC69" w14:textId="77777777" w:rsidR="00740966" w:rsidRPr="00224F58" w:rsidRDefault="00740966" w:rsidP="006C60F2">
            <w:pPr>
              <w:jc w:val="both"/>
              <w:rPr>
                <w:sz w:val="22"/>
                <w:szCs w:val="22"/>
              </w:rPr>
            </w:pPr>
            <w:r w:rsidRPr="00224F58">
              <w:rPr>
                <w:sz w:val="22"/>
                <w:szCs w:val="22"/>
              </w:rPr>
              <w:t>Wiedza</w:t>
            </w:r>
          </w:p>
        </w:tc>
      </w:tr>
      <w:tr w:rsidR="00740966" w:rsidRPr="00224F58" w14:paraId="6D7AE255" w14:textId="77777777" w:rsidTr="006C60F2">
        <w:trPr>
          <w:trHeight w:val="233"/>
        </w:trPr>
        <w:tc>
          <w:tcPr>
            <w:tcW w:w="3942" w:type="dxa"/>
            <w:vMerge/>
            <w:shd w:val="clear" w:color="auto" w:fill="auto"/>
          </w:tcPr>
          <w:p w14:paraId="4663B5A3" w14:textId="77777777" w:rsidR="00740966" w:rsidRPr="00224F58" w:rsidRDefault="00740966" w:rsidP="006C60F2">
            <w:pPr>
              <w:rPr>
                <w:sz w:val="22"/>
                <w:szCs w:val="22"/>
                <w:highlight w:val="yellow"/>
              </w:rPr>
            </w:pPr>
          </w:p>
        </w:tc>
        <w:tc>
          <w:tcPr>
            <w:tcW w:w="5344" w:type="dxa"/>
            <w:shd w:val="clear" w:color="auto" w:fill="auto"/>
          </w:tcPr>
          <w:p w14:paraId="7A3C1191" w14:textId="77777777" w:rsidR="00740966" w:rsidRPr="00224F58" w:rsidRDefault="00740966" w:rsidP="006C60F2">
            <w:pPr>
              <w:jc w:val="both"/>
              <w:rPr>
                <w:sz w:val="22"/>
                <w:szCs w:val="22"/>
              </w:rPr>
            </w:pPr>
            <w:r w:rsidRPr="00224F58">
              <w:rPr>
                <w:sz w:val="22"/>
                <w:szCs w:val="22"/>
              </w:rPr>
              <w:t>W1. Zna budowę typowego układu sterowania</w:t>
            </w:r>
            <w:r w:rsidRPr="00224F58">
              <w:rPr>
                <w:sz w:val="22"/>
                <w:szCs w:val="22"/>
              </w:rPr>
              <w:br/>
              <w:t>i potrafi zdefiniować funkcje jego elementów składowych.</w:t>
            </w:r>
          </w:p>
        </w:tc>
      </w:tr>
      <w:tr w:rsidR="00740966" w:rsidRPr="00224F58" w14:paraId="2368A5C1" w14:textId="77777777" w:rsidTr="006C60F2">
        <w:trPr>
          <w:trHeight w:val="233"/>
        </w:trPr>
        <w:tc>
          <w:tcPr>
            <w:tcW w:w="3942" w:type="dxa"/>
            <w:vMerge/>
            <w:shd w:val="clear" w:color="auto" w:fill="auto"/>
          </w:tcPr>
          <w:p w14:paraId="1E49BE0F" w14:textId="77777777" w:rsidR="00740966" w:rsidRPr="00224F58" w:rsidRDefault="00740966" w:rsidP="006C60F2">
            <w:pPr>
              <w:rPr>
                <w:sz w:val="22"/>
                <w:szCs w:val="22"/>
                <w:highlight w:val="yellow"/>
              </w:rPr>
            </w:pPr>
          </w:p>
        </w:tc>
        <w:tc>
          <w:tcPr>
            <w:tcW w:w="5344" w:type="dxa"/>
            <w:shd w:val="clear" w:color="auto" w:fill="auto"/>
          </w:tcPr>
          <w:p w14:paraId="0E0CFD93" w14:textId="77777777" w:rsidR="00740966" w:rsidRPr="00224F58" w:rsidRDefault="00740966" w:rsidP="006C60F2">
            <w:pPr>
              <w:shd w:val="clear" w:color="auto" w:fill="FFFFFF"/>
              <w:jc w:val="both"/>
              <w:textAlignment w:val="baseline"/>
              <w:rPr>
                <w:color w:val="000000" w:themeColor="text1"/>
                <w:sz w:val="22"/>
                <w:szCs w:val="22"/>
              </w:rPr>
            </w:pPr>
            <w:r w:rsidRPr="00224F58">
              <w:rPr>
                <w:color w:val="000000" w:themeColor="text1"/>
                <w:sz w:val="22"/>
                <w:szCs w:val="22"/>
              </w:rPr>
              <w:t>W2. Zna podstawowe zasady z zakresu diagnostyki i konserwacji systemów agrotronicznych  w rolnictwie</w:t>
            </w:r>
          </w:p>
        </w:tc>
      </w:tr>
      <w:tr w:rsidR="00740966" w:rsidRPr="00224F58" w14:paraId="38270C11" w14:textId="77777777" w:rsidTr="006C60F2">
        <w:trPr>
          <w:trHeight w:val="233"/>
        </w:trPr>
        <w:tc>
          <w:tcPr>
            <w:tcW w:w="3942" w:type="dxa"/>
            <w:vMerge/>
            <w:shd w:val="clear" w:color="auto" w:fill="auto"/>
          </w:tcPr>
          <w:p w14:paraId="00AB9D2E" w14:textId="77777777" w:rsidR="00740966" w:rsidRPr="00224F58" w:rsidRDefault="00740966" w:rsidP="006C60F2">
            <w:pPr>
              <w:rPr>
                <w:sz w:val="22"/>
                <w:szCs w:val="22"/>
                <w:highlight w:val="yellow"/>
              </w:rPr>
            </w:pPr>
          </w:p>
        </w:tc>
        <w:tc>
          <w:tcPr>
            <w:tcW w:w="5344" w:type="dxa"/>
            <w:shd w:val="clear" w:color="auto" w:fill="auto"/>
          </w:tcPr>
          <w:p w14:paraId="52B9ACCD" w14:textId="77777777" w:rsidR="00740966" w:rsidRPr="00224F58" w:rsidRDefault="00740966" w:rsidP="006C60F2">
            <w:pPr>
              <w:jc w:val="both"/>
              <w:rPr>
                <w:sz w:val="22"/>
                <w:szCs w:val="22"/>
              </w:rPr>
            </w:pPr>
            <w:r w:rsidRPr="00224F58">
              <w:rPr>
                <w:sz w:val="22"/>
                <w:szCs w:val="22"/>
              </w:rPr>
              <w:t>W3.  Ma pogłębioną wiedzę z zakresu technicznych rozwiązań stosowanych we współczesnym rolnictwie</w:t>
            </w:r>
          </w:p>
        </w:tc>
      </w:tr>
      <w:tr w:rsidR="00740966" w:rsidRPr="00224F58" w14:paraId="0332E65B" w14:textId="77777777" w:rsidTr="006C60F2">
        <w:trPr>
          <w:trHeight w:val="233"/>
        </w:trPr>
        <w:tc>
          <w:tcPr>
            <w:tcW w:w="3942" w:type="dxa"/>
            <w:vMerge/>
            <w:shd w:val="clear" w:color="auto" w:fill="auto"/>
          </w:tcPr>
          <w:p w14:paraId="4D06B414" w14:textId="77777777" w:rsidR="00740966" w:rsidRPr="00224F58" w:rsidRDefault="00740966" w:rsidP="006C60F2">
            <w:pPr>
              <w:rPr>
                <w:sz w:val="22"/>
                <w:szCs w:val="22"/>
                <w:highlight w:val="yellow"/>
              </w:rPr>
            </w:pPr>
          </w:p>
        </w:tc>
        <w:tc>
          <w:tcPr>
            <w:tcW w:w="5344" w:type="dxa"/>
            <w:shd w:val="clear" w:color="auto" w:fill="auto"/>
          </w:tcPr>
          <w:p w14:paraId="15373D2F" w14:textId="77777777" w:rsidR="00740966" w:rsidRPr="00224F58" w:rsidRDefault="00740966" w:rsidP="006C60F2">
            <w:pPr>
              <w:jc w:val="both"/>
              <w:rPr>
                <w:sz w:val="22"/>
                <w:szCs w:val="22"/>
              </w:rPr>
            </w:pPr>
            <w:r w:rsidRPr="00224F58">
              <w:rPr>
                <w:sz w:val="22"/>
                <w:szCs w:val="22"/>
              </w:rPr>
              <w:t>Umiejętności:</w:t>
            </w:r>
          </w:p>
        </w:tc>
      </w:tr>
      <w:tr w:rsidR="00740966" w:rsidRPr="00224F58" w14:paraId="6B83FD1C" w14:textId="77777777" w:rsidTr="006C60F2">
        <w:trPr>
          <w:trHeight w:val="233"/>
        </w:trPr>
        <w:tc>
          <w:tcPr>
            <w:tcW w:w="3942" w:type="dxa"/>
            <w:vMerge/>
            <w:shd w:val="clear" w:color="auto" w:fill="auto"/>
          </w:tcPr>
          <w:p w14:paraId="52BBDFF7" w14:textId="77777777" w:rsidR="00740966" w:rsidRPr="00224F58" w:rsidRDefault="00740966" w:rsidP="006C60F2">
            <w:pPr>
              <w:rPr>
                <w:sz w:val="22"/>
                <w:szCs w:val="22"/>
                <w:highlight w:val="yellow"/>
              </w:rPr>
            </w:pPr>
          </w:p>
        </w:tc>
        <w:tc>
          <w:tcPr>
            <w:tcW w:w="5344" w:type="dxa"/>
            <w:shd w:val="clear" w:color="auto" w:fill="auto"/>
          </w:tcPr>
          <w:p w14:paraId="0C8BD556" w14:textId="77777777" w:rsidR="00740966" w:rsidRPr="00224F58" w:rsidRDefault="00740966" w:rsidP="006C60F2">
            <w:pPr>
              <w:shd w:val="clear" w:color="auto" w:fill="FFFFFF"/>
              <w:jc w:val="both"/>
              <w:textAlignment w:val="baseline"/>
              <w:rPr>
                <w:color w:val="000000" w:themeColor="text1"/>
                <w:sz w:val="22"/>
                <w:szCs w:val="22"/>
              </w:rPr>
            </w:pPr>
            <w:r w:rsidRPr="00224F58">
              <w:rPr>
                <w:sz w:val="22"/>
                <w:szCs w:val="22"/>
              </w:rPr>
              <w:t xml:space="preserve">U1. Potrafi wykonać schemat funkcjonalny i omówić własności wybranego systemu </w:t>
            </w:r>
            <w:r w:rsidRPr="00224F58">
              <w:rPr>
                <w:color w:val="000000" w:themeColor="text1"/>
                <w:sz w:val="22"/>
                <w:szCs w:val="22"/>
              </w:rPr>
              <w:t>agrotronicznego.</w:t>
            </w:r>
          </w:p>
        </w:tc>
      </w:tr>
      <w:tr w:rsidR="00740966" w:rsidRPr="00224F58" w14:paraId="436D2089" w14:textId="77777777" w:rsidTr="006C60F2">
        <w:trPr>
          <w:trHeight w:val="233"/>
        </w:trPr>
        <w:tc>
          <w:tcPr>
            <w:tcW w:w="3942" w:type="dxa"/>
            <w:vMerge/>
            <w:shd w:val="clear" w:color="auto" w:fill="auto"/>
          </w:tcPr>
          <w:p w14:paraId="41921634" w14:textId="77777777" w:rsidR="00740966" w:rsidRPr="00224F58" w:rsidRDefault="00740966" w:rsidP="006C60F2">
            <w:pPr>
              <w:rPr>
                <w:sz w:val="22"/>
                <w:szCs w:val="22"/>
                <w:highlight w:val="yellow"/>
              </w:rPr>
            </w:pPr>
          </w:p>
        </w:tc>
        <w:tc>
          <w:tcPr>
            <w:tcW w:w="5344" w:type="dxa"/>
            <w:shd w:val="clear" w:color="auto" w:fill="auto"/>
          </w:tcPr>
          <w:p w14:paraId="1C6AAC9F" w14:textId="77777777" w:rsidR="00740966" w:rsidRPr="00224F58" w:rsidRDefault="00740966" w:rsidP="006C60F2">
            <w:pPr>
              <w:jc w:val="both"/>
              <w:rPr>
                <w:sz w:val="22"/>
                <w:szCs w:val="22"/>
              </w:rPr>
            </w:pPr>
            <w:r w:rsidRPr="00224F58">
              <w:rPr>
                <w:sz w:val="22"/>
                <w:szCs w:val="22"/>
              </w:rPr>
              <w:t xml:space="preserve">U2. Umie określić podstawowe zasady stawiane systemom agrotronicznym w aspekcie ich sprawności i bilansu mocy.  </w:t>
            </w:r>
          </w:p>
        </w:tc>
      </w:tr>
      <w:tr w:rsidR="00740966" w:rsidRPr="00224F58" w14:paraId="62AB7312" w14:textId="77777777" w:rsidTr="006C60F2">
        <w:trPr>
          <w:trHeight w:val="233"/>
        </w:trPr>
        <w:tc>
          <w:tcPr>
            <w:tcW w:w="3942" w:type="dxa"/>
            <w:vMerge/>
            <w:shd w:val="clear" w:color="auto" w:fill="auto"/>
          </w:tcPr>
          <w:p w14:paraId="4C85FA44" w14:textId="77777777" w:rsidR="00740966" w:rsidRPr="00224F58" w:rsidRDefault="00740966" w:rsidP="006C60F2">
            <w:pPr>
              <w:rPr>
                <w:sz w:val="22"/>
                <w:szCs w:val="22"/>
                <w:highlight w:val="yellow"/>
              </w:rPr>
            </w:pPr>
          </w:p>
        </w:tc>
        <w:tc>
          <w:tcPr>
            <w:tcW w:w="5344" w:type="dxa"/>
            <w:shd w:val="clear" w:color="auto" w:fill="auto"/>
          </w:tcPr>
          <w:p w14:paraId="4ADEDC04" w14:textId="77777777" w:rsidR="00740966" w:rsidRPr="00224F58" w:rsidRDefault="00740966" w:rsidP="006C60F2">
            <w:pPr>
              <w:jc w:val="both"/>
              <w:rPr>
                <w:sz w:val="22"/>
                <w:szCs w:val="22"/>
              </w:rPr>
            </w:pPr>
            <w:r w:rsidRPr="00224F58">
              <w:rPr>
                <w:sz w:val="22"/>
                <w:szCs w:val="22"/>
              </w:rPr>
              <w:t>Kompetencje społeczne</w:t>
            </w:r>
          </w:p>
        </w:tc>
      </w:tr>
      <w:tr w:rsidR="00740966" w:rsidRPr="00224F58" w14:paraId="1B7C6599" w14:textId="77777777" w:rsidTr="006C60F2">
        <w:trPr>
          <w:trHeight w:val="233"/>
        </w:trPr>
        <w:tc>
          <w:tcPr>
            <w:tcW w:w="3942" w:type="dxa"/>
            <w:vMerge/>
            <w:shd w:val="clear" w:color="auto" w:fill="auto"/>
          </w:tcPr>
          <w:p w14:paraId="666A6FC6" w14:textId="77777777" w:rsidR="00740966" w:rsidRPr="00224F58" w:rsidRDefault="00740966" w:rsidP="006C60F2">
            <w:pPr>
              <w:rPr>
                <w:sz w:val="22"/>
                <w:szCs w:val="22"/>
                <w:highlight w:val="yellow"/>
              </w:rPr>
            </w:pPr>
          </w:p>
        </w:tc>
        <w:tc>
          <w:tcPr>
            <w:tcW w:w="5344" w:type="dxa"/>
            <w:shd w:val="clear" w:color="auto" w:fill="auto"/>
          </w:tcPr>
          <w:p w14:paraId="1C4EF0E6" w14:textId="77777777" w:rsidR="00740966" w:rsidRPr="00224F58" w:rsidRDefault="00740966" w:rsidP="006C60F2">
            <w:pPr>
              <w:jc w:val="both"/>
              <w:rPr>
                <w:sz w:val="22"/>
                <w:szCs w:val="22"/>
              </w:rPr>
            </w:pPr>
            <w:r w:rsidRPr="00224F58">
              <w:rPr>
                <w:sz w:val="22"/>
                <w:szCs w:val="22"/>
              </w:rPr>
              <w:t>K1. Rozumie potrzebę uczenia się przez całe życie</w:t>
            </w:r>
          </w:p>
        </w:tc>
      </w:tr>
      <w:tr w:rsidR="00740966" w:rsidRPr="00224F58" w14:paraId="3F596F59" w14:textId="77777777" w:rsidTr="006C60F2">
        <w:trPr>
          <w:trHeight w:val="233"/>
        </w:trPr>
        <w:tc>
          <w:tcPr>
            <w:tcW w:w="3942" w:type="dxa"/>
            <w:vMerge/>
            <w:shd w:val="clear" w:color="auto" w:fill="auto"/>
          </w:tcPr>
          <w:p w14:paraId="0E526159" w14:textId="77777777" w:rsidR="00740966" w:rsidRPr="00224F58" w:rsidRDefault="00740966" w:rsidP="006C60F2">
            <w:pPr>
              <w:rPr>
                <w:sz w:val="22"/>
                <w:szCs w:val="22"/>
                <w:highlight w:val="yellow"/>
              </w:rPr>
            </w:pPr>
          </w:p>
        </w:tc>
        <w:tc>
          <w:tcPr>
            <w:tcW w:w="5344" w:type="dxa"/>
            <w:shd w:val="clear" w:color="auto" w:fill="auto"/>
          </w:tcPr>
          <w:p w14:paraId="096D40BE" w14:textId="77777777" w:rsidR="00740966" w:rsidRPr="00224F58" w:rsidRDefault="00740966" w:rsidP="006C60F2">
            <w:pPr>
              <w:jc w:val="both"/>
              <w:rPr>
                <w:sz w:val="22"/>
                <w:szCs w:val="22"/>
              </w:rPr>
            </w:pPr>
            <w:r w:rsidRPr="00224F58">
              <w:rPr>
                <w:sz w:val="22"/>
                <w:szCs w:val="22"/>
              </w:rPr>
              <w:t>Celem modułu jest przekazanie wiedzy dotyczącej rolnictwa precyzyjnego, mechatroniki w pojazdach i maszynach rolniczych oraz układów hydrauliki.</w:t>
            </w:r>
          </w:p>
        </w:tc>
      </w:tr>
      <w:tr w:rsidR="00740966" w:rsidRPr="00224F58" w14:paraId="5A8441CE" w14:textId="77777777" w:rsidTr="006C60F2">
        <w:tc>
          <w:tcPr>
            <w:tcW w:w="3942" w:type="dxa"/>
            <w:shd w:val="clear" w:color="auto" w:fill="auto"/>
          </w:tcPr>
          <w:p w14:paraId="65117741" w14:textId="77777777" w:rsidR="00740966" w:rsidRPr="00224F58" w:rsidRDefault="00740966" w:rsidP="006C60F2">
            <w:pPr>
              <w:rPr>
                <w:sz w:val="22"/>
                <w:szCs w:val="22"/>
              </w:rPr>
            </w:pPr>
            <w:r w:rsidRPr="00224F58">
              <w:rPr>
                <w:sz w:val="22"/>
                <w:szCs w:val="22"/>
              </w:rPr>
              <w:t xml:space="preserve">Wymagania wstępne i dodatkowe </w:t>
            </w:r>
          </w:p>
        </w:tc>
        <w:tc>
          <w:tcPr>
            <w:tcW w:w="5344" w:type="dxa"/>
            <w:shd w:val="clear" w:color="auto" w:fill="auto"/>
          </w:tcPr>
          <w:p w14:paraId="6A18F537" w14:textId="77777777" w:rsidR="00740966" w:rsidRPr="00224F58" w:rsidRDefault="00740966" w:rsidP="006C60F2">
            <w:pPr>
              <w:jc w:val="both"/>
              <w:rPr>
                <w:sz w:val="22"/>
                <w:szCs w:val="22"/>
              </w:rPr>
            </w:pPr>
            <w:r w:rsidRPr="00224F58">
              <w:rPr>
                <w:sz w:val="22"/>
                <w:szCs w:val="22"/>
              </w:rPr>
              <w:t>Agronomia, Fizyka, Inżynieria Rolnicza</w:t>
            </w:r>
          </w:p>
        </w:tc>
      </w:tr>
      <w:tr w:rsidR="00740966" w:rsidRPr="00224F58" w14:paraId="5E870B6A" w14:textId="77777777" w:rsidTr="006C60F2">
        <w:tc>
          <w:tcPr>
            <w:tcW w:w="3942" w:type="dxa"/>
            <w:shd w:val="clear" w:color="auto" w:fill="auto"/>
          </w:tcPr>
          <w:p w14:paraId="1EDD5B39" w14:textId="77777777" w:rsidR="00740966" w:rsidRPr="00224F58" w:rsidRDefault="00740966" w:rsidP="006C60F2">
            <w:pPr>
              <w:rPr>
                <w:sz w:val="22"/>
                <w:szCs w:val="22"/>
              </w:rPr>
            </w:pPr>
            <w:r w:rsidRPr="00224F58">
              <w:rPr>
                <w:sz w:val="22"/>
                <w:szCs w:val="22"/>
              </w:rPr>
              <w:t xml:space="preserve">Treści programowe modułu </w:t>
            </w:r>
          </w:p>
          <w:p w14:paraId="2D0155F3" w14:textId="77777777" w:rsidR="00740966" w:rsidRPr="00224F58" w:rsidRDefault="00740966" w:rsidP="006C60F2">
            <w:pPr>
              <w:rPr>
                <w:sz w:val="22"/>
                <w:szCs w:val="22"/>
              </w:rPr>
            </w:pPr>
          </w:p>
        </w:tc>
        <w:tc>
          <w:tcPr>
            <w:tcW w:w="5344" w:type="dxa"/>
            <w:shd w:val="clear" w:color="auto" w:fill="auto"/>
          </w:tcPr>
          <w:p w14:paraId="274B269E" w14:textId="77777777" w:rsidR="00740966" w:rsidRPr="00224F58" w:rsidRDefault="00740966" w:rsidP="006C60F2">
            <w:pPr>
              <w:rPr>
                <w:sz w:val="22"/>
                <w:szCs w:val="22"/>
              </w:rPr>
            </w:pPr>
            <w:r w:rsidRPr="00224F58">
              <w:rPr>
                <w:sz w:val="22"/>
                <w:szCs w:val="22"/>
              </w:rPr>
              <w:t>Wykład:</w:t>
            </w:r>
          </w:p>
          <w:p w14:paraId="09153EFD" w14:textId="77777777" w:rsidR="00740966" w:rsidRPr="00224F58" w:rsidRDefault="00740966" w:rsidP="006C60F2">
            <w:pPr>
              <w:rPr>
                <w:sz w:val="22"/>
                <w:szCs w:val="22"/>
              </w:rPr>
            </w:pPr>
            <w:r w:rsidRPr="00224F58">
              <w:rPr>
                <w:sz w:val="22"/>
                <w:szCs w:val="22"/>
              </w:rPr>
              <w:t>Podstawowa ogólna i teoretyczna wiedza na temat podstawowych określeń i podziałów, budowy i zasady działania podstawowych układów i systemów sterowania mechanicznego, elektrycznego hydraulicznego i pneumatycznego. Ogólne zasady projektowania. Układy zasilania pompami. Systemy sterowania i regulacji.</w:t>
            </w:r>
          </w:p>
          <w:p w14:paraId="0F1E1D3F" w14:textId="77777777" w:rsidR="00740966" w:rsidRPr="00224F58" w:rsidRDefault="00740966" w:rsidP="006C60F2">
            <w:pPr>
              <w:rPr>
                <w:sz w:val="22"/>
                <w:szCs w:val="22"/>
              </w:rPr>
            </w:pPr>
          </w:p>
          <w:p w14:paraId="1154A93F" w14:textId="77777777" w:rsidR="00740966" w:rsidRPr="00224F58" w:rsidRDefault="00740966" w:rsidP="006C60F2">
            <w:pPr>
              <w:rPr>
                <w:sz w:val="22"/>
                <w:szCs w:val="22"/>
              </w:rPr>
            </w:pPr>
            <w:r w:rsidRPr="00224F58">
              <w:rPr>
                <w:sz w:val="22"/>
                <w:szCs w:val="22"/>
              </w:rPr>
              <w:t xml:space="preserve">Ćwiczenia: </w:t>
            </w:r>
          </w:p>
          <w:p w14:paraId="77ED8191" w14:textId="77777777" w:rsidR="00740966" w:rsidRPr="00224F58" w:rsidRDefault="00740966" w:rsidP="006C60F2">
            <w:pPr>
              <w:jc w:val="both"/>
              <w:rPr>
                <w:color w:val="000000"/>
                <w:sz w:val="22"/>
                <w:szCs w:val="22"/>
              </w:rPr>
            </w:pPr>
            <w:r w:rsidRPr="00224F58">
              <w:rPr>
                <w:sz w:val="22"/>
                <w:szCs w:val="22"/>
              </w:rPr>
              <w:t xml:space="preserve">Obliczenia układów mechatronicznych, hydrau-licznych i pneumatycznych: bilans energetyczny. </w:t>
            </w:r>
          </w:p>
          <w:p w14:paraId="6D9093E8" w14:textId="77777777" w:rsidR="00740966" w:rsidRPr="00224F58" w:rsidRDefault="00740966" w:rsidP="006C60F2">
            <w:pPr>
              <w:rPr>
                <w:sz w:val="22"/>
                <w:szCs w:val="22"/>
              </w:rPr>
            </w:pPr>
            <w:r w:rsidRPr="00224F58">
              <w:rPr>
                <w:color w:val="000000"/>
                <w:sz w:val="22"/>
                <w:szCs w:val="22"/>
              </w:rPr>
              <w:t xml:space="preserve">Znajomość urządzeń do określania pozycji w terenie i nawigacji, szybkiej oceny właściwości fizycznych i </w:t>
            </w:r>
            <w:r w:rsidRPr="00224F58">
              <w:rPr>
                <w:color w:val="000000"/>
                <w:sz w:val="22"/>
                <w:szCs w:val="22"/>
              </w:rPr>
              <w:lastRenderedPageBreak/>
              <w:t>chemicznych gleby, maszyn urządzeń do zmiennej aplikacji nawozów i pestycydów, systemów monitorowania wielkości plonów</w:t>
            </w:r>
          </w:p>
        </w:tc>
      </w:tr>
      <w:tr w:rsidR="00740966" w:rsidRPr="00224F58" w14:paraId="06EC1600" w14:textId="77777777" w:rsidTr="006C60F2">
        <w:tc>
          <w:tcPr>
            <w:tcW w:w="3942" w:type="dxa"/>
            <w:shd w:val="clear" w:color="auto" w:fill="auto"/>
          </w:tcPr>
          <w:p w14:paraId="7DCDBD24" w14:textId="77777777" w:rsidR="00740966" w:rsidRPr="00224F58" w:rsidRDefault="00740966" w:rsidP="006C60F2">
            <w:pPr>
              <w:rPr>
                <w:sz w:val="22"/>
                <w:szCs w:val="22"/>
              </w:rPr>
            </w:pPr>
            <w:r w:rsidRPr="00224F58">
              <w:rPr>
                <w:sz w:val="22"/>
                <w:szCs w:val="22"/>
              </w:rPr>
              <w:t>Wykaz literatury podstawowej i uzupełniającej</w:t>
            </w:r>
          </w:p>
        </w:tc>
        <w:tc>
          <w:tcPr>
            <w:tcW w:w="5344" w:type="dxa"/>
            <w:shd w:val="clear" w:color="auto" w:fill="auto"/>
          </w:tcPr>
          <w:p w14:paraId="58DE13E6" w14:textId="77777777" w:rsidR="00740966" w:rsidRPr="00224F58" w:rsidRDefault="00740966" w:rsidP="006C60F2">
            <w:pPr>
              <w:jc w:val="both"/>
              <w:rPr>
                <w:sz w:val="22"/>
                <w:szCs w:val="22"/>
              </w:rPr>
            </w:pPr>
            <w:r w:rsidRPr="00224F58">
              <w:rPr>
                <w:sz w:val="22"/>
                <w:szCs w:val="22"/>
              </w:rPr>
              <w:t xml:space="preserve">1. Ekielski A., Wesołowski K. 2018. Systemy agrotroniczne. </w:t>
            </w:r>
            <w:r w:rsidRPr="00224F58">
              <w:rPr>
                <w:rFonts w:eastAsiaTheme="minorHAnsi"/>
                <w:bCs/>
                <w:sz w:val="22"/>
                <w:szCs w:val="22"/>
                <w:lang w:eastAsia="en-US"/>
              </w:rPr>
              <w:t>Polska Izba Gospodarcza Maszyn i Urządzeń Rolniczych</w:t>
            </w:r>
          </w:p>
          <w:p w14:paraId="5AAE4847" w14:textId="77777777" w:rsidR="00740966" w:rsidRPr="00224F58" w:rsidRDefault="00740966" w:rsidP="006C60F2">
            <w:pPr>
              <w:rPr>
                <w:sz w:val="22"/>
                <w:szCs w:val="22"/>
              </w:rPr>
            </w:pPr>
            <w:r w:rsidRPr="00224F58">
              <w:rPr>
                <w:sz w:val="22"/>
                <w:szCs w:val="22"/>
              </w:rPr>
              <w:t>2. Dreszer K., Dubowski A., Pawłowski T., Szczepaniak J., Szymanek M.  Napędy hydrostatyczne w maszynach rolniczych. Wyd. PIMR Poznań, 2008.</w:t>
            </w:r>
          </w:p>
          <w:p w14:paraId="6B17B0F2" w14:textId="77777777" w:rsidR="00740966" w:rsidRPr="00224F58" w:rsidRDefault="00740966" w:rsidP="006C60F2">
            <w:pPr>
              <w:rPr>
                <w:sz w:val="22"/>
                <w:szCs w:val="22"/>
              </w:rPr>
            </w:pPr>
            <w:r w:rsidRPr="00224F58">
              <w:rPr>
                <w:sz w:val="22"/>
                <w:szCs w:val="22"/>
              </w:rPr>
              <w:t>3. Jędrzykiewicz Z. . Projektowanie układów hydrostatycznych. Wyd. AGH, Kraków, 1992.</w:t>
            </w:r>
          </w:p>
        </w:tc>
      </w:tr>
      <w:tr w:rsidR="00740966" w:rsidRPr="00224F58" w14:paraId="4D9D0B22" w14:textId="77777777" w:rsidTr="006C60F2">
        <w:tc>
          <w:tcPr>
            <w:tcW w:w="3942" w:type="dxa"/>
            <w:shd w:val="clear" w:color="auto" w:fill="auto"/>
          </w:tcPr>
          <w:p w14:paraId="2A14A8A3" w14:textId="77777777" w:rsidR="00740966" w:rsidRPr="00224F58" w:rsidRDefault="00740966" w:rsidP="006C60F2">
            <w:pPr>
              <w:rPr>
                <w:sz w:val="22"/>
                <w:szCs w:val="22"/>
              </w:rPr>
            </w:pPr>
            <w:r w:rsidRPr="00224F58">
              <w:rPr>
                <w:sz w:val="22"/>
                <w:szCs w:val="22"/>
              </w:rPr>
              <w:t>Planowane formy/działania/metody dydaktyczne</w:t>
            </w:r>
          </w:p>
        </w:tc>
        <w:tc>
          <w:tcPr>
            <w:tcW w:w="5344" w:type="dxa"/>
            <w:shd w:val="clear" w:color="auto" w:fill="auto"/>
          </w:tcPr>
          <w:p w14:paraId="75963640" w14:textId="77777777" w:rsidR="00740966" w:rsidRPr="00224F58" w:rsidRDefault="00740966" w:rsidP="006C60F2">
            <w:pPr>
              <w:numPr>
                <w:ilvl w:val="0"/>
                <w:numId w:val="31"/>
              </w:numPr>
              <w:rPr>
                <w:sz w:val="22"/>
                <w:szCs w:val="22"/>
              </w:rPr>
            </w:pPr>
            <w:r w:rsidRPr="00224F58">
              <w:rPr>
                <w:sz w:val="22"/>
                <w:szCs w:val="22"/>
              </w:rPr>
              <w:t>Wykład</w:t>
            </w:r>
          </w:p>
          <w:p w14:paraId="1EAC2891" w14:textId="77777777" w:rsidR="00740966" w:rsidRPr="00224F58" w:rsidRDefault="00740966" w:rsidP="006C60F2">
            <w:pPr>
              <w:numPr>
                <w:ilvl w:val="0"/>
                <w:numId w:val="31"/>
              </w:numPr>
              <w:rPr>
                <w:sz w:val="22"/>
                <w:szCs w:val="22"/>
              </w:rPr>
            </w:pPr>
            <w:r w:rsidRPr="00224F58">
              <w:rPr>
                <w:sz w:val="22"/>
                <w:szCs w:val="22"/>
              </w:rPr>
              <w:t>Ćwiczenia (w tym ćwiczenia audytoryjne, zajęcia laboratoryjne): ćwiczenia rachunkowe, wykonanie projektu</w:t>
            </w:r>
          </w:p>
        </w:tc>
      </w:tr>
      <w:tr w:rsidR="00740966" w:rsidRPr="00224F58" w14:paraId="5D1BED4D" w14:textId="77777777" w:rsidTr="006C60F2">
        <w:tc>
          <w:tcPr>
            <w:tcW w:w="3942" w:type="dxa"/>
            <w:shd w:val="clear" w:color="auto" w:fill="auto"/>
          </w:tcPr>
          <w:p w14:paraId="1CC0E3A2" w14:textId="77777777" w:rsidR="00740966" w:rsidRPr="00224F58" w:rsidRDefault="00740966" w:rsidP="006C60F2">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2EE96DE2" w14:textId="77777777" w:rsidR="00740966" w:rsidRPr="00224F58" w:rsidRDefault="00740966" w:rsidP="006C60F2">
            <w:pPr>
              <w:rPr>
                <w:sz w:val="22"/>
                <w:szCs w:val="22"/>
              </w:rPr>
            </w:pPr>
            <w:r w:rsidRPr="00224F58">
              <w:rPr>
                <w:sz w:val="22"/>
                <w:szCs w:val="22"/>
              </w:rPr>
              <w:t xml:space="preserve">W1 –   Sprawdzian pisemny </w:t>
            </w:r>
          </w:p>
          <w:p w14:paraId="4C293B23" w14:textId="77777777" w:rsidR="00740966" w:rsidRPr="00224F58" w:rsidRDefault="00740966" w:rsidP="006C60F2">
            <w:pPr>
              <w:pStyle w:val="Domylnie"/>
              <w:spacing w:after="0" w:line="100" w:lineRule="atLeast"/>
              <w:rPr>
                <w:rFonts w:ascii="Times New Roman" w:hAnsi="Times New Roman"/>
              </w:rPr>
            </w:pPr>
            <w:r w:rsidRPr="00224F58">
              <w:rPr>
                <w:rFonts w:ascii="Times New Roman" w:hAnsi="Times New Roman"/>
              </w:rPr>
              <w:t>U1 –  Samodzielne opracowanie projektu z zakresu tematyki wykładu lub ćwiczeń</w:t>
            </w:r>
          </w:p>
          <w:p w14:paraId="64CE84DB" w14:textId="77777777" w:rsidR="00740966" w:rsidRPr="00224F58" w:rsidRDefault="00740966" w:rsidP="006C60F2">
            <w:pPr>
              <w:pStyle w:val="Domylnie"/>
              <w:spacing w:after="0" w:line="100" w:lineRule="atLeast"/>
              <w:rPr>
                <w:rFonts w:ascii="Times New Roman" w:hAnsi="Times New Roman"/>
              </w:rPr>
            </w:pPr>
            <w:r w:rsidRPr="00224F58">
              <w:rPr>
                <w:rFonts w:ascii="Times New Roman" w:hAnsi="Times New Roman"/>
              </w:rPr>
              <w:t xml:space="preserve"> K1 –  dyskusja, ocena z dyskusji.</w:t>
            </w:r>
          </w:p>
          <w:p w14:paraId="61CBA8E9" w14:textId="77777777" w:rsidR="00740966" w:rsidRPr="00224F58" w:rsidRDefault="00740966" w:rsidP="006C60F2">
            <w:pPr>
              <w:jc w:val="both"/>
              <w:rPr>
                <w:sz w:val="22"/>
                <w:szCs w:val="22"/>
              </w:rPr>
            </w:pPr>
          </w:p>
        </w:tc>
      </w:tr>
      <w:tr w:rsidR="00740966" w:rsidRPr="00224F58" w14:paraId="42846532" w14:textId="77777777" w:rsidTr="006C60F2">
        <w:tc>
          <w:tcPr>
            <w:tcW w:w="3942" w:type="dxa"/>
            <w:shd w:val="clear" w:color="auto" w:fill="auto"/>
          </w:tcPr>
          <w:p w14:paraId="136B8A14" w14:textId="77777777" w:rsidR="00740966" w:rsidRPr="00224F58" w:rsidRDefault="00740966" w:rsidP="006C60F2">
            <w:pPr>
              <w:rPr>
                <w:sz w:val="22"/>
                <w:szCs w:val="22"/>
              </w:rPr>
            </w:pPr>
            <w:r w:rsidRPr="00224F58">
              <w:rPr>
                <w:sz w:val="22"/>
                <w:szCs w:val="22"/>
              </w:rPr>
              <w:t>Elementy i wagi mające wpływ na ocenę końcową</w:t>
            </w:r>
          </w:p>
          <w:p w14:paraId="1F9CD259" w14:textId="77777777" w:rsidR="00740966" w:rsidRPr="00224F58" w:rsidRDefault="00740966" w:rsidP="006C60F2">
            <w:pPr>
              <w:rPr>
                <w:sz w:val="22"/>
                <w:szCs w:val="22"/>
              </w:rPr>
            </w:pPr>
          </w:p>
          <w:p w14:paraId="5E3E52D5" w14:textId="77777777" w:rsidR="00740966" w:rsidRPr="00224F58" w:rsidRDefault="00740966" w:rsidP="006C60F2">
            <w:pPr>
              <w:rPr>
                <w:sz w:val="22"/>
                <w:szCs w:val="22"/>
              </w:rPr>
            </w:pPr>
          </w:p>
        </w:tc>
        <w:tc>
          <w:tcPr>
            <w:tcW w:w="5344" w:type="dxa"/>
            <w:shd w:val="clear" w:color="auto" w:fill="auto"/>
          </w:tcPr>
          <w:p w14:paraId="17FC9F8E" w14:textId="77777777" w:rsidR="00740966" w:rsidRPr="00224F58" w:rsidRDefault="00740966" w:rsidP="006C60F2">
            <w:pPr>
              <w:pStyle w:val="Akapitzlist"/>
              <w:numPr>
                <w:ilvl w:val="0"/>
                <w:numId w:val="50"/>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5181CCD2" w14:textId="77777777" w:rsidR="00740966" w:rsidRPr="00224F58" w:rsidRDefault="00740966" w:rsidP="006C60F2">
            <w:pPr>
              <w:pStyle w:val="Akapitzlist"/>
              <w:numPr>
                <w:ilvl w:val="0"/>
                <w:numId w:val="50"/>
              </w:numPr>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7B9B8401" w14:textId="77777777" w:rsidR="00740966" w:rsidRPr="00224F58" w:rsidRDefault="00740966" w:rsidP="006C60F2">
            <w:pPr>
              <w:pStyle w:val="Akapitzlist"/>
              <w:numPr>
                <w:ilvl w:val="0"/>
                <w:numId w:val="50"/>
              </w:numPr>
              <w:jc w:val="both"/>
              <w:rPr>
                <w:sz w:val="22"/>
                <w:szCs w:val="22"/>
              </w:rPr>
            </w:pPr>
            <w:r w:rsidRPr="00224F58">
              <w:rPr>
                <w:sz w:val="22"/>
                <w:szCs w:val="22"/>
              </w:rPr>
              <w:t xml:space="preserve">student wykazuje dobry stopień (4,0) wiedzy lub umiejętności, gdy uzyskuje od 71 do 80% sumy punktów określających maksymalny poziom wiedzy lub umiejętności z danego przedmiotu (odpowiednio – jego części), </w:t>
            </w:r>
          </w:p>
          <w:p w14:paraId="182413E6" w14:textId="77777777" w:rsidR="00740966" w:rsidRPr="00224F58" w:rsidRDefault="00740966" w:rsidP="006C60F2">
            <w:pPr>
              <w:pStyle w:val="Akapitzlist"/>
              <w:numPr>
                <w:ilvl w:val="0"/>
                <w:numId w:val="50"/>
              </w:numPr>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3B1C2A02" w14:textId="77777777" w:rsidR="00740966" w:rsidRPr="00224F58" w:rsidRDefault="00740966" w:rsidP="006C60F2">
            <w:pPr>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tc>
      </w:tr>
      <w:tr w:rsidR="00740966" w:rsidRPr="00224F58" w14:paraId="2B34C33E" w14:textId="77777777" w:rsidTr="006C60F2">
        <w:trPr>
          <w:trHeight w:val="2324"/>
        </w:trPr>
        <w:tc>
          <w:tcPr>
            <w:tcW w:w="3942" w:type="dxa"/>
            <w:shd w:val="clear" w:color="auto" w:fill="auto"/>
          </w:tcPr>
          <w:p w14:paraId="6C2AFA2A" w14:textId="77777777" w:rsidR="00740966" w:rsidRPr="00224F58" w:rsidRDefault="00740966" w:rsidP="006C60F2">
            <w:pPr>
              <w:jc w:val="both"/>
              <w:rPr>
                <w:sz w:val="22"/>
                <w:szCs w:val="22"/>
              </w:rPr>
            </w:pPr>
            <w:r w:rsidRPr="00224F58">
              <w:rPr>
                <w:sz w:val="22"/>
                <w:szCs w:val="22"/>
              </w:rPr>
              <w:t>Bilans punktów ECTS</w:t>
            </w:r>
          </w:p>
        </w:tc>
        <w:tc>
          <w:tcPr>
            <w:tcW w:w="5344" w:type="dxa"/>
            <w:shd w:val="clear" w:color="auto" w:fill="auto"/>
          </w:tcPr>
          <w:p w14:paraId="47CC16A4" w14:textId="77777777" w:rsidR="00740966" w:rsidRPr="00224F58" w:rsidRDefault="00740966" w:rsidP="006C60F2">
            <w:pPr>
              <w:jc w:val="center"/>
              <w:rPr>
                <w:b/>
                <w:sz w:val="22"/>
                <w:szCs w:val="22"/>
              </w:rPr>
            </w:pPr>
            <w:r w:rsidRPr="00224F58">
              <w:rPr>
                <w:b/>
                <w:sz w:val="22"/>
                <w:szCs w:val="22"/>
              </w:rPr>
              <w:t>Kontaktowe (40 godz.)   1,6 ECTS:</w:t>
            </w:r>
          </w:p>
          <w:p w14:paraId="7B8D754E" w14:textId="77777777" w:rsidR="00740966" w:rsidRPr="00224F58" w:rsidRDefault="00740966" w:rsidP="006C60F2">
            <w:pPr>
              <w:rPr>
                <w:sz w:val="22"/>
                <w:szCs w:val="22"/>
              </w:rPr>
            </w:pPr>
            <w:r w:rsidRPr="00224F58">
              <w:rPr>
                <w:sz w:val="22"/>
                <w:szCs w:val="22"/>
              </w:rPr>
              <w:t>- udział w wykładach:    10 godz.,</w:t>
            </w:r>
          </w:p>
          <w:p w14:paraId="7CDA2878" w14:textId="77777777" w:rsidR="00740966" w:rsidRPr="00224F58" w:rsidRDefault="00740966" w:rsidP="006C60F2">
            <w:pPr>
              <w:rPr>
                <w:sz w:val="22"/>
                <w:szCs w:val="22"/>
              </w:rPr>
            </w:pPr>
            <w:r w:rsidRPr="00224F58">
              <w:rPr>
                <w:sz w:val="22"/>
                <w:szCs w:val="22"/>
              </w:rPr>
              <w:t>- udział w ćwiczeniach: 15 godz.,</w:t>
            </w:r>
          </w:p>
          <w:p w14:paraId="584F7C9A" w14:textId="77777777" w:rsidR="00740966" w:rsidRPr="00224F58" w:rsidRDefault="00740966" w:rsidP="006C60F2">
            <w:pPr>
              <w:rPr>
                <w:sz w:val="22"/>
                <w:szCs w:val="22"/>
              </w:rPr>
            </w:pPr>
            <w:r w:rsidRPr="00224F58">
              <w:rPr>
                <w:sz w:val="22"/>
                <w:szCs w:val="22"/>
              </w:rPr>
              <w:t>- udział w konsultacjach: 10  godz.,</w:t>
            </w:r>
          </w:p>
          <w:p w14:paraId="7C6C0745" w14:textId="77777777" w:rsidR="00740966" w:rsidRPr="00224F58" w:rsidRDefault="00740966" w:rsidP="006C60F2">
            <w:pPr>
              <w:rPr>
                <w:sz w:val="22"/>
                <w:szCs w:val="22"/>
              </w:rPr>
            </w:pPr>
            <w:r w:rsidRPr="00224F58">
              <w:rPr>
                <w:sz w:val="22"/>
                <w:szCs w:val="22"/>
              </w:rPr>
              <w:t>- obecność na zaliczeniu:  5 godz.</w:t>
            </w:r>
          </w:p>
          <w:p w14:paraId="575FCE69" w14:textId="77777777" w:rsidR="00740966" w:rsidRPr="00224F58" w:rsidRDefault="00740966" w:rsidP="006C60F2">
            <w:pPr>
              <w:jc w:val="center"/>
              <w:rPr>
                <w:b/>
                <w:sz w:val="22"/>
                <w:szCs w:val="22"/>
              </w:rPr>
            </w:pPr>
            <w:r w:rsidRPr="00224F58">
              <w:rPr>
                <w:b/>
                <w:sz w:val="22"/>
                <w:szCs w:val="22"/>
              </w:rPr>
              <w:t>Niekontaktowe (60 godz.)  1,2 ECTS:</w:t>
            </w:r>
          </w:p>
          <w:p w14:paraId="117E852A" w14:textId="77777777" w:rsidR="00740966" w:rsidRPr="00224F58" w:rsidRDefault="00740966" w:rsidP="006C60F2">
            <w:pPr>
              <w:rPr>
                <w:sz w:val="22"/>
                <w:szCs w:val="22"/>
              </w:rPr>
            </w:pPr>
            <w:r w:rsidRPr="00224F58">
              <w:rPr>
                <w:sz w:val="22"/>
                <w:szCs w:val="22"/>
              </w:rPr>
              <w:t>- przygotowanie do ćwiczeń:                         10 godz.,</w:t>
            </w:r>
          </w:p>
          <w:p w14:paraId="3DC748C4" w14:textId="77777777" w:rsidR="00740966" w:rsidRPr="00224F58" w:rsidRDefault="00740966" w:rsidP="006C60F2">
            <w:pPr>
              <w:rPr>
                <w:sz w:val="22"/>
                <w:szCs w:val="22"/>
              </w:rPr>
            </w:pPr>
            <w:r w:rsidRPr="00224F58">
              <w:rPr>
                <w:sz w:val="22"/>
                <w:szCs w:val="22"/>
              </w:rPr>
              <w:t>- przygotowanie do ćwiczeń audytoryjnych: 10 godz.,</w:t>
            </w:r>
          </w:p>
          <w:p w14:paraId="213F5D00" w14:textId="77777777" w:rsidR="00740966" w:rsidRPr="00224F58" w:rsidRDefault="00740966" w:rsidP="006C60F2">
            <w:pPr>
              <w:rPr>
                <w:sz w:val="22"/>
                <w:szCs w:val="22"/>
              </w:rPr>
            </w:pPr>
            <w:r w:rsidRPr="00224F58">
              <w:rPr>
                <w:sz w:val="22"/>
                <w:szCs w:val="22"/>
              </w:rPr>
              <w:t>- przygotowanie do zaliczenia:                        5 godz.,</w:t>
            </w:r>
          </w:p>
          <w:p w14:paraId="16DF7BA8" w14:textId="77777777" w:rsidR="00740966" w:rsidRPr="00224F58" w:rsidRDefault="00740966" w:rsidP="006C60F2">
            <w:pPr>
              <w:rPr>
                <w:sz w:val="22"/>
                <w:szCs w:val="22"/>
              </w:rPr>
            </w:pPr>
            <w:r w:rsidRPr="00224F58">
              <w:rPr>
                <w:sz w:val="22"/>
                <w:szCs w:val="22"/>
              </w:rPr>
              <w:t>-przygotowanie projektu:                                5 godz.,</w:t>
            </w:r>
          </w:p>
          <w:p w14:paraId="1697876B" w14:textId="77777777" w:rsidR="00740966" w:rsidRPr="00224F58" w:rsidRDefault="00740966" w:rsidP="006C60F2">
            <w:pPr>
              <w:rPr>
                <w:sz w:val="22"/>
                <w:szCs w:val="22"/>
              </w:rPr>
            </w:pPr>
            <w:r w:rsidRPr="00224F58">
              <w:rPr>
                <w:sz w:val="22"/>
                <w:szCs w:val="22"/>
              </w:rPr>
              <w:lastRenderedPageBreak/>
              <w:t>-studiowanie literatury:                                20 godz.,</w:t>
            </w:r>
          </w:p>
          <w:p w14:paraId="4E32CDDD" w14:textId="77777777" w:rsidR="00740966" w:rsidRPr="00224F58" w:rsidRDefault="00740966" w:rsidP="006C60F2">
            <w:pPr>
              <w:rPr>
                <w:sz w:val="22"/>
                <w:szCs w:val="22"/>
              </w:rPr>
            </w:pPr>
            <w:r w:rsidRPr="00224F58">
              <w:rPr>
                <w:sz w:val="22"/>
                <w:szCs w:val="22"/>
              </w:rPr>
              <w:t>- przygotowanie sprawozdań:                      10 godz.</w:t>
            </w:r>
          </w:p>
          <w:p w14:paraId="0E1087C2" w14:textId="77777777" w:rsidR="00740966" w:rsidRPr="00224F58" w:rsidRDefault="00740966" w:rsidP="006C60F2">
            <w:pPr>
              <w:jc w:val="both"/>
              <w:rPr>
                <w:b/>
                <w:sz w:val="22"/>
                <w:szCs w:val="22"/>
              </w:rPr>
            </w:pPr>
            <w:r w:rsidRPr="00224F58">
              <w:rPr>
                <w:b/>
                <w:sz w:val="22"/>
                <w:szCs w:val="22"/>
              </w:rPr>
              <w:t xml:space="preserve"> Łączny nakład pracy studenta to 100 godz. co odpowiada 3 punktom ECTS.</w:t>
            </w:r>
          </w:p>
        </w:tc>
      </w:tr>
      <w:tr w:rsidR="00740966" w:rsidRPr="00224F58" w14:paraId="70FBC8DF" w14:textId="77777777" w:rsidTr="006C60F2">
        <w:trPr>
          <w:trHeight w:val="718"/>
        </w:trPr>
        <w:tc>
          <w:tcPr>
            <w:tcW w:w="3942" w:type="dxa"/>
            <w:shd w:val="clear" w:color="auto" w:fill="auto"/>
          </w:tcPr>
          <w:p w14:paraId="2232E9FB" w14:textId="77777777" w:rsidR="00740966" w:rsidRPr="00224F58" w:rsidRDefault="00740966" w:rsidP="006C60F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6470E77" w14:textId="77777777" w:rsidR="00740966" w:rsidRPr="00224F58" w:rsidRDefault="00740966" w:rsidP="006C60F2">
            <w:pPr>
              <w:rPr>
                <w:sz w:val="22"/>
                <w:szCs w:val="22"/>
              </w:rPr>
            </w:pPr>
            <w:r w:rsidRPr="00224F58">
              <w:rPr>
                <w:sz w:val="22"/>
                <w:szCs w:val="22"/>
              </w:rPr>
              <w:t>- udział w wykładach: 10 godz.,</w:t>
            </w:r>
          </w:p>
          <w:p w14:paraId="3F029B43" w14:textId="77777777" w:rsidR="00740966" w:rsidRPr="00224F58" w:rsidRDefault="00740966" w:rsidP="006C60F2">
            <w:pPr>
              <w:rPr>
                <w:sz w:val="22"/>
                <w:szCs w:val="22"/>
              </w:rPr>
            </w:pPr>
            <w:r w:rsidRPr="00224F58">
              <w:rPr>
                <w:sz w:val="22"/>
                <w:szCs w:val="22"/>
              </w:rPr>
              <w:t>- udział w ćwiczeniach: 10 godz.,</w:t>
            </w:r>
          </w:p>
          <w:p w14:paraId="620B1D5F" w14:textId="77777777" w:rsidR="00740966" w:rsidRPr="00224F58" w:rsidRDefault="00740966" w:rsidP="006C60F2">
            <w:pPr>
              <w:rPr>
                <w:sz w:val="22"/>
                <w:szCs w:val="22"/>
              </w:rPr>
            </w:pPr>
            <w:r w:rsidRPr="00224F58">
              <w:rPr>
                <w:sz w:val="22"/>
                <w:szCs w:val="22"/>
              </w:rPr>
              <w:t>- udział w ćwiczeniach audytoryjnych:  5 godz.,</w:t>
            </w:r>
          </w:p>
          <w:p w14:paraId="5F72C304" w14:textId="77777777" w:rsidR="00740966" w:rsidRPr="00224F58" w:rsidRDefault="00740966" w:rsidP="006C60F2">
            <w:pPr>
              <w:rPr>
                <w:sz w:val="22"/>
                <w:szCs w:val="22"/>
              </w:rPr>
            </w:pPr>
            <w:r w:rsidRPr="00224F58">
              <w:rPr>
                <w:sz w:val="22"/>
                <w:szCs w:val="22"/>
              </w:rPr>
              <w:t>- udział w konsultacjach: 10  godz.,</w:t>
            </w:r>
          </w:p>
          <w:p w14:paraId="50B053CF" w14:textId="77777777" w:rsidR="00740966" w:rsidRPr="00224F58" w:rsidRDefault="00740966" w:rsidP="006C60F2">
            <w:pPr>
              <w:rPr>
                <w:sz w:val="22"/>
                <w:szCs w:val="22"/>
                <w:u w:val="single"/>
              </w:rPr>
            </w:pPr>
            <w:r w:rsidRPr="00224F58">
              <w:rPr>
                <w:sz w:val="22"/>
                <w:szCs w:val="22"/>
              </w:rPr>
              <w:t>- obecność na zaliczeniu: 5 godz.</w:t>
            </w:r>
          </w:p>
          <w:p w14:paraId="178C007F" w14:textId="77777777" w:rsidR="00740966" w:rsidRPr="00224F58" w:rsidRDefault="00740966" w:rsidP="006C60F2">
            <w:pPr>
              <w:rPr>
                <w:kern w:val="2"/>
                <w:sz w:val="22"/>
                <w:szCs w:val="22"/>
              </w:rPr>
            </w:pPr>
            <w:r w:rsidRPr="00224F58">
              <w:rPr>
                <w:sz w:val="22"/>
                <w:szCs w:val="22"/>
              </w:rPr>
              <w:t>Łącznie 40 godz. co odpowiada 1,6 punktowi ECTS</w:t>
            </w:r>
          </w:p>
        </w:tc>
      </w:tr>
      <w:tr w:rsidR="00740966" w:rsidRPr="00224F58" w14:paraId="23EFF714" w14:textId="77777777" w:rsidTr="006C60F2">
        <w:trPr>
          <w:trHeight w:val="718"/>
        </w:trPr>
        <w:tc>
          <w:tcPr>
            <w:tcW w:w="3942" w:type="dxa"/>
            <w:shd w:val="clear" w:color="auto" w:fill="auto"/>
          </w:tcPr>
          <w:p w14:paraId="065610D2" w14:textId="77777777" w:rsidR="00740966" w:rsidRPr="00224F58" w:rsidRDefault="00740966" w:rsidP="006C60F2">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2ECFFADE" w14:textId="77777777" w:rsidR="00740966" w:rsidRPr="00224F58" w:rsidRDefault="00740966" w:rsidP="006C60F2">
            <w:pPr>
              <w:jc w:val="both"/>
              <w:rPr>
                <w:sz w:val="22"/>
                <w:szCs w:val="22"/>
              </w:rPr>
            </w:pPr>
            <w:r w:rsidRPr="00224F58">
              <w:rPr>
                <w:sz w:val="22"/>
                <w:szCs w:val="22"/>
              </w:rPr>
              <w:t>Kod efektu modułowego – kod efektu kierunkowego</w:t>
            </w:r>
          </w:p>
          <w:p w14:paraId="7BD7E16C" w14:textId="77777777" w:rsidR="00740966" w:rsidRPr="00224F58" w:rsidRDefault="00740966" w:rsidP="006C60F2">
            <w:pPr>
              <w:jc w:val="both"/>
              <w:rPr>
                <w:sz w:val="22"/>
                <w:szCs w:val="22"/>
              </w:rPr>
            </w:pPr>
            <w:r w:rsidRPr="00224F58">
              <w:rPr>
                <w:sz w:val="22"/>
                <w:szCs w:val="22"/>
              </w:rPr>
              <w:t xml:space="preserve">np. </w:t>
            </w:r>
            <w:r w:rsidRPr="00224F58">
              <w:rPr>
                <w:color w:val="000000" w:themeColor="text1"/>
                <w:sz w:val="22"/>
                <w:szCs w:val="22"/>
              </w:rPr>
              <w:t xml:space="preserve">W1- TRiA1_W06; W2-TRiA1_W05; W3 - </w:t>
            </w:r>
            <w:r w:rsidRPr="00224F58">
              <w:rPr>
                <w:sz w:val="22"/>
                <w:szCs w:val="22"/>
              </w:rPr>
              <w:t xml:space="preserve">TRiA1_W07, </w:t>
            </w:r>
            <w:r w:rsidRPr="00224F58">
              <w:rPr>
                <w:color w:val="000000" w:themeColor="text1"/>
                <w:sz w:val="22"/>
                <w:szCs w:val="22"/>
              </w:rPr>
              <w:t xml:space="preserve"> U1 - TRiA1_U02; U2 - TRiA1_U05; K1 - TRiA1_K03</w:t>
            </w:r>
          </w:p>
        </w:tc>
      </w:tr>
    </w:tbl>
    <w:p w14:paraId="2A848D99" w14:textId="5AD58A75" w:rsidR="0068094B" w:rsidRDefault="0068094B">
      <w:pPr>
        <w:spacing w:after="160" w:line="259" w:lineRule="auto"/>
        <w:rPr>
          <w:sz w:val="22"/>
          <w:szCs w:val="22"/>
        </w:rPr>
      </w:pPr>
    </w:p>
    <w:p w14:paraId="4D2D8CCF" w14:textId="77777777" w:rsidR="0068094B" w:rsidRDefault="0068094B">
      <w:pPr>
        <w:spacing w:after="160" w:line="259" w:lineRule="auto"/>
        <w:rPr>
          <w:sz w:val="22"/>
          <w:szCs w:val="22"/>
        </w:rPr>
      </w:pPr>
      <w:r>
        <w:rPr>
          <w:sz w:val="22"/>
          <w:szCs w:val="22"/>
        </w:rPr>
        <w:br w:type="page"/>
      </w:r>
    </w:p>
    <w:p w14:paraId="3EC65C73" w14:textId="77777777" w:rsidR="00740966" w:rsidRDefault="00740966">
      <w:pPr>
        <w:spacing w:after="160" w:line="259" w:lineRule="auto"/>
        <w:rPr>
          <w:sz w:val="22"/>
          <w:szCs w:val="22"/>
        </w:rPr>
      </w:pPr>
    </w:p>
    <w:p w14:paraId="32EFEE3C" w14:textId="77777777" w:rsidR="00613838" w:rsidRPr="00224F58" w:rsidRDefault="00613838">
      <w:pPr>
        <w:spacing w:after="160" w:line="259" w:lineRule="auto"/>
        <w:rPr>
          <w:sz w:val="22"/>
          <w:szCs w:val="22"/>
        </w:rPr>
      </w:pPr>
      <w:r w:rsidRPr="00224F58">
        <w:rPr>
          <w:sz w:val="22"/>
          <w:szCs w:val="22"/>
        </w:rPr>
        <w:br w:type="page"/>
      </w:r>
    </w:p>
    <w:p w14:paraId="632D36DA" w14:textId="71657D27" w:rsidR="00613838" w:rsidRPr="00224F58" w:rsidRDefault="00613838">
      <w:pPr>
        <w:spacing w:after="160" w:line="259" w:lineRule="auto"/>
        <w:rPr>
          <w:sz w:val="22"/>
          <w:szCs w:val="22"/>
        </w:rPr>
      </w:pPr>
    </w:p>
    <w:p w14:paraId="0C876B31" w14:textId="77777777" w:rsidR="00CB4C04" w:rsidRPr="00224F58" w:rsidRDefault="00CB4C04" w:rsidP="00CB4C04">
      <w:pPr>
        <w:rPr>
          <w:b/>
          <w:sz w:val="22"/>
          <w:szCs w:val="22"/>
        </w:rPr>
      </w:pPr>
      <w:r w:rsidRPr="00224F58">
        <w:rPr>
          <w:b/>
          <w:sz w:val="22"/>
          <w:szCs w:val="22"/>
        </w:rPr>
        <w:t>Karta opisu zajęć (sylabus)</w:t>
      </w:r>
    </w:p>
    <w:p w14:paraId="422800C1" w14:textId="77777777" w:rsidR="00CB4C04" w:rsidRPr="00224F58" w:rsidRDefault="00CB4C04" w:rsidP="00CB4C0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B4C04" w:rsidRPr="00224F58" w14:paraId="19EF43D2" w14:textId="77777777" w:rsidTr="001E592D">
        <w:tc>
          <w:tcPr>
            <w:tcW w:w="3942" w:type="dxa"/>
            <w:shd w:val="clear" w:color="auto" w:fill="auto"/>
          </w:tcPr>
          <w:p w14:paraId="13B1D0AC" w14:textId="77777777" w:rsidR="00CB4C04" w:rsidRPr="00224F58" w:rsidRDefault="000974B3" w:rsidP="001E592D">
            <w:pPr>
              <w:rPr>
                <w:sz w:val="22"/>
                <w:szCs w:val="22"/>
              </w:rPr>
            </w:pPr>
            <w:r w:rsidRPr="00224F58">
              <w:rPr>
                <w:sz w:val="22"/>
                <w:szCs w:val="22"/>
              </w:rPr>
              <w:t xml:space="preserve">Nazwa kierunku studiów </w:t>
            </w:r>
          </w:p>
        </w:tc>
        <w:tc>
          <w:tcPr>
            <w:tcW w:w="5344" w:type="dxa"/>
            <w:shd w:val="clear" w:color="auto" w:fill="auto"/>
          </w:tcPr>
          <w:p w14:paraId="279F00D2" w14:textId="77777777" w:rsidR="00CB4C04" w:rsidRPr="00224F58" w:rsidRDefault="00CB4C04" w:rsidP="001E592D">
            <w:pPr>
              <w:rPr>
                <w:sz w:val="22"/>
                <w:szCs w:val="22"/>
              </w:rPr>
            </w:pPr>
            <w:r w:rsidRPr="00224F58">
              <w:rPr>
                <w:sz w:val="22"/>
                <w:szCs w:val="22"/>
              </w:rPr>
              <w:t>Technika rolnicza i agrotronika</w:t>
            </w:r>
          </w:p>
        </w:tc>
      </w:tr>
      <w:tr w:rsidR="00CB4C04" w:rsidRPr="008F11AC" w14:paraId="1160F32A" w14:textId="77777777" w:rsidTr="001E592D">
        <w:tc>
          <w:tcPr>
            <w:tcW w:w="3942" w:type="dxa"/>
            <w:shd w:val="clear" w:color="auto" w:fill="auto"/>
          </w:tcPr>
          <w:p w14:paraId="0B09865D" w14:textId="77777777" w:rsidR="00CB4C04" w:rsidRPr="00224F58" w:rsidRDefault="00CB4C04" w:rsidP="001E592D">
            <w:pPr>
              <w:rPr>
                <w:sz w:val="22"/>
                <w:szCs w:val="22"/>
              </w:rPr>
            </w:pPr>
            <w:r w:rsidRPr="00224F58">
              <w:rPr>
                <w:sz w:val="22"/>
                <w:szCs w:val="22"/>
              </w:rPr>
              <w:t>Nazwa modułu, także nazwa w języku angielskim</w:t>
            </w:r>
          </w:p>
        </w:tc>
        <w:tc>
          <w:tcPr>
            <w:tcW w:w="5344" w:type="dxa"/>
            <w:shd w:val="clear" w:color="auto" w:fill="auto"/>
          </w:tcPr>
          <w:p w14:paraId="077464AC" w14:textId="77777777" w:rsidR="00CB4C04" w:rsidRPr="00224F58" w:rsidRDefault="00CB4C04" w:rsidP="001E592D">
            <w:pPr>
              <w:rPr>
                <w:sz w:val="22"/>
                <w:szCs w:val="22"/>
                <w:lang w:val="en-US"/>
              </w:rPr>
            </w:pPr>
            <w:r w:rsidRPr="00224F58">
              <w:rPr>
                <w:sz w:val="22"/>
                <w:szCs w:val="22"/>
                <w:lang w:val="en-US"/>
              </w:rPr>
              <w:t>Konstrukcja maszyn rolniczych</w:t>
            </w:r>
          </w:p>
          <w:p w14:paraId="1746C785" w14:textId="77777777" w:rsidR="000974B3" w:rsidRPr="00224F58" w:rsidRDefault="000974B3" w:rsidP="001E592D">
            <w:pPr>
              <w:rPr>
                <w:i/>
                <w:sz w:val="22"/>
                <w:szCs w:val="22"/>
                <w:lang w:val="en-US"/>
              </w:rPr>
            </w:pPr>
            <w:r w:rsidRPr="00224F58">
              <w:rPr>
                <w:rStyle w:val="jlqj4b"/>
                <w:i/>
                <w:sz w:val="22"/>
                <w:szCs w:val="22"/>
                <w:lang w:val="en"/>
              </w:rPr>
              <w:t>Construction of agricultural machinery</w:t>
            </w:r>
          </w:p>
        </w:tc>
      </w:tr>
      <w:tr w:rsidR="00CB4C04" w:rsidRPr="00224F58" w14:paraId="2DB814CD" w14:textId="77777777" w:rsidTr="001E592D">
        <w:tc>
          <w:tcPr>
            <w:tcW w:w="3942" w:type="dxa"/>
            <w:shd w:val="clear" w:color="auto" w:fill="auto"/>
          </w:tcPr>
          <w:p w14:paraId="4F5D4E6D" w14:textId="77777777" w:rsidR="00CB4C04" w:rsidRPr="00224F58" w:rsidRDefault="000974B3" w:rsidP="001E592D">
            <w:pPr>
              <w:rPr>
                <w:sz w:val="22"/>
                <w:szCs w:val="22"/>
              </w:rPr>
            </w:pPr>
            <w:r w:rsidRPr="00224F58">
              <w:rPr>
                <w:sz w:val="22"/>
                <w:szCs w:val="22"/>
              </w:rPr>
              <w:t xml:space="preserve">Język wykładowy </w:t>
            </w:r>
          </w:p>
        </w:tc>
        <w:tc>
          <w:tcPr>
            <w:tcW w:w="5344" w:type="dxa"/>
            <w:shd w:val="clear" w:color="auto" w:fill="auto"/>
          </w:tcPr>
          <w:p w14:paraId="49967FF7" w14:textId="77777777" w:rsidR="00CB4C04" w:rsidRPr="00224F58" w:rsidRDefault="00CB4C04" w:rsidP="001E592D">
            <w:pPr>
              <w:rPr>
                <w:sz w:val="22"/>
                <w:szCs w:val="22"/>
              </w:rPr>
            </w:pPr>
            <w:r w:rsidRPr="00224F58">
              <w:rPr>
                <w:sz w:val="22"/>
                <w:szCs w:val="22"/>
              </w:rPr>
              <w:t>Polski</w:t>
            </w:r>
          </w:p>
        </w:tc>
      </w:tr>
      <w:tr w:rsidR="00CB4C04" w:rsidRPr="00224F58" w14:paraId="4609E533" w14:textId="77777777" w:rsidTr="001E592D">
        <w:tc>
          <w:tcPr>
            <w:tcW w:w="3942" w:type="dxa"/>
            <w:shd w:val="clear" w:color="auto" w:fill="auto"/>
          </w:tcPr>
          <w:p w14:paraId="0A02CFCC" w14:textId="77777777" w:rsidR="00CB4C04" w:rsidRPr="00224F58" w:rsidRDefault="000974B3" w:rsidP="000974B3">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28EA77FD" w14:textId="77777777" w:rsidR="00CB4C04" w:rsidRPr="00224F58" w:rsidRDefault="00CB4C04" w:rsidP="000974B3">
            <w:pPr>
              <w:rPr>
                <w:sz w:val="22"/>
                <w:szCs w:val="22"/>
              </w:rPr>
            </w:pPr>
            <w:r w:rsidRPr="00224F58">
              <w:rPr>
                <w:sz w:val="22"/>
                <w:szCs w:val="22"/>
              </w:rPr>
              <w:t>obowiązkowy</w:t>
            </w:r>
          </w:p>
        </w:tc>
      </w:tr>
      <w:tr w:rsidR="00CB4C04" w:rsidRPr="00224F58" w14:paraId="16FE6036" w14:textId="77777777" w:rsidTr="001E592D">
        <w:tc>
          <w:tcPr>
            <w:tcW w:w="3942" w:type="dxa"/>
            <w:shd w:val="clear" w:color="auto" w:fill="auto"/>
          </w:tcPr>
          <w:p w14:paraId="04AAA987" w14:textId="77777777" w:rsidR="00CB4C04" w:rsidRPr="00224F58" w:rsidRDefault="00CB4C04" w:rsidP="001E592D">
            <w:pPr>
              <w:rPr>
                <w:sz w:val="22"/>
                <w:szCs w:val="22"/>
              </w:rPr>
            </w:pPr>
            <w:r w:rsidRPr="00224F58">
              <w:rPr>
                <w:sz w:val="22"/>
                <w:szCs w:val="22"/>
              </w:rPr>
              <w:t>Poziom studiów</w:t>
            </w:r>
          </w:p>
        </w:tc>
        <w:tc>
          <w:tcPr>
            <w:tcW w:w="5344" w:type="dxa"/>
            <w:shd w:val="clear" w:color="auto" w:fill="auto"/>
          </w:tcPr>
          <w:p w14:paraId="223644E9" w14:textId="77777777" w:rsidR="00CB4C04" w:rsidRPr="00224F58" w:rsidRDefault="000974B3" w:rsidP="000974B3">
            <w:pPr>
              <w:rPr>
                <w:sz w:val="22"/>
                <w:szCs w:val="22"/>
              </w:rPr>
            </w:pPr>
            <w:r w:rsidRPr="00224F58">
              <w:rPr>
                <w:sz w:val="22"/>
                <w:szCs w:val="22"/>
              </w:rPr>
              <w:t>pierwszego stopnia</w:t>
            </w:r>
          </w:p>
        </w:tc>
      </w:tr>
      <w:tr w:rsidR="00CB4C04" w:rsidRPr="00224F58" w14:paraId="08E4F454" w14:textId="77777777" w:rsidTr="001E592D">
        <w:tc>
          <w:tcPr>
            <w:tcW w:w="3942" w:type="dxa"/>
            <w:shd w:val="clear" w:color="auto" w:fill="auto"/>
          </w:tcPr>
          <w:p w14:paraId="37BDA89F" w14:textId="77777777" w:rsidR="00CB4C04" w:rsidRPr="00224F58" w:rsidRDefault="00CB4C04" w:rsidP="001E592D">
            <w:pPr>
              <w:rPr>
                <w:sz w:val="22"/>
                <w:szCs w:val="22"/>
              </w:rPr>
            </w:pPr>
            <w:r w:rsidRPr="00224F58">
              <w:rPr>
                <w:sz w:val="22"/>
                <w:szCs w:val="22"/>
              </w:rPr>
              <w:t>Forma studiów</w:t>
            </w:r>
          </w:p>
        </w:tc>
        <w:tc>
          <w:tcPr>
            <w:tcW w:w="5344" w:type="dxa"/>
            <w:shd w:val="clear" w:color="auto" w:fill="auto"/>
          </w:tcPr>
          <w:p w14:paraId="01FAADAA" w14:textId="77777777" w:rsidR="00CB4C04" w:rsidRPr="00224F58" w:rsidRDefault="00CB4C04" w:rsidP="001E592D">
            <w:pPr>
              <w:rPr>
                <w:sz w:val="22"/>
                <w:szCs w:val="22"/>
              </w:rPr>
            </w:pPr>
            <w:r w:rsidRPr="00224F58">
              <w:rPr>
                <w:sz w:val="22"/>
                <w:szCs w:val="22"/>
              </w:rPr>
              <w:t>niestacjonarne</w:t>
            </w:r>
          </w:p>
        </w:tc>
      </w:tr>
      <w:tr w:rsidR="00CB4C04" w:rsidRPr="00224F58" w14:paraId="522C7698" w14:textId="77777777" w:rsidTr="001E592D">
        <w:tc>
          <w:tcPr>
            <w:tcW w:w="3942" w:type="dxa"/>
            <w:shd w:val="clear" w:color="auto" w:fill="auto"/>
          </w:tcPr>
          <w:p w14:paraId="527DFC61" w14:textId="77777777" w:rsidR="00CB4C04" w:rsidRPr="00224F58" w:rsidRDefault="00CB4C04" w:rsidP="001E592D">
            <w:pPr>
              <w:rPr>
                <w:sz w:val="22"/>
                <w:szCs w:val="22"/>
              </w:rPr>
            </w:pPr>
            <w:r w:rsidRPr="00224F58">
              <w:rPr>
                <w:sz w:val="22"/>
                <w:szCs w:val="22"/>
              </w:rPr>
              <w:t>Rok studiów dla kierunku</w:t>
            </w:r>
          </w:p>
        </w:tc>
        <w:tc>
          <w:tcPr>
            <w:tcW w:w="5344" w:type="dxa"/>
            <w:shd w:val="clear" w:color="auto" w:fill="auto"/>
          </w:tcPr>
          <w:p w14:paraId="4647F91C" w14:textId="77777777" w:rsidR="00CB4C04" w:rsidRPr="00224F58" w:rsidRDefault="00CB4C04" w:rsidP="001E592D">
            <w:pPr>
              <w:rPr>
                <w:sz w:val="22"/>
                <w:szCs w:val="22"/>
              </w:rPr>
            </w:pPr>
            <w:r w:rsidRPr="00224F58">
              <w:rPr>
                <w:sz w:val="22"/>
                <w:szCs w:val="22"/>
              </w:rPr>
              <w:t>III</w:t>
            </w:r>
          </w:p>
        </w:tc>
      </w:tr>
      <w:tr w:rsidR="00CB4C04" w:rsidRPr="00224F58" w14:paraId="64DF8C79" w14:textId="77777777" w:rsidTr="001E592D">
        <w:tc>
          <w:tcPr>
            <w:tcW w:w="3942" w:type="dxa"/>
            <w:shd w:val="clear" w:color="auto" w:fill="auto"/>
          </w:tcPr>
          <w:p w14:paraId="0ECE93BE" w14:textId="77777777" w:rsidR="00CB4C04" w:rsidRPr="00224F58" w:rsidRDefault="00CB4C04" w:rsidP="001E592D">
            <w:pPr>
              <w:rPr>
                <w:sz w:val="22"/>
                <w:szCs w:val="22"/>
              </w:rPr>
            </w:pPr>
            <w:r w:rsidRPr="00224F58">
              <w:rPr>
                <w:sz w:val="22"/>
                <w:szCs w:val="22"/>
              </w:rPr>
              <w:t>Semestr dla kierunku</w:t>
            </w:r>
          </w:p>
        </w:tc>
        <w:tc>
          <w:tcPr>
            <w:tcW w:w="5344" w:type="dxa"/>
            <w:shd w:val="clear" w:color="auto" w:fill="auto"/>
          </w:tcPr>
          <w:p w14:paraId="2606906E" w14:textId="77777777" w:rsidR="00CB4C04" w:rsidRPr="00224F58" w:rsidRDefault="00CB4C04" w:rsidP="001E592D">
            <w:pPr>
              <w:rPr>
                <w:sz w:val="22"/>
                <w:szCs w:val="22"/>
              </w:rPr>
            </w:pPr>
            <w:r w:rsidRPr="00224F58">
              <w:rPr>
                <w:sz w:val="22"/>
                <w:szCs w:val="22"/>
              </w:rPr>
              <w:t>5</w:t>
            </w:r>
          </w:p>
        </w:tc>
      </w:tr>
      <w:tr w:rsidR="00740966" w:rsidRPr="00224F58" w14:paraId="7148BC24" w14:textId="77777777" w:rsidTr="001E592D">
        <w:tc>
          <w:tcPr>
            <w:tcW w:w="3942" w:type="dxa"/>
            <w:shd w:val="clear" w:color="auto" w:fill="auto"/>
          </w:tcPr>
          <w:p w14:paraId="6F1CE6DB" w14:textId="77777777" w:rsidR="00740966" w:rsidRPr="00224F58" w:rsidRDefault="00740966" w:rsidP="00740966">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2D144C9" w14:textId="0CC37656" w:rsidR="00740966" w:rsidRPr="00224F58" w:rsidRDefault="00740966" w:rsidP="00740966">
            <w:pPr>
              <w:rPr>
                <w:sz w:val="22"/>
                <w:szCs w:val="22"/>
              </w:rPr>
            </w:pPr>
            <w:r>
              <w:rPr>
                <w:sz w:val="22"/>
                <w:szCs w:val="22"/>
              </w:rPr>
              <w:t>4</w:t>
            </w:r>
            <w:r w:rsidRPr="00224F58">
              <w:rPr>
                <w:sz w:val="22"/>
                <w:szCs w:val="22"/>
              </w:rPr>
              <w:t xml:space="preserve"> (1</w:t>
            </w:r>
            <w:r>
              <w:rPr>
                <w:sz w:val="22"/>
                <w:szCs w:val="22"/>
              </w:rPr>
              <w:t>,32</w:t>
            </w:r>
            <w:r w:rsidRPr="00224F58">
              <w:rPr>
                <w:sz w:val="22"/>
                <w:szCs w:val="22"/>
              </w:rPr>
              <w:t>/2</w:t>
            </w:r>
            <w:r>
              <w:rPr>
                <w:sz w:val="22"/>
                <w:szCs w:val="22"/>
              </w:rPr>
              <w:t>,68</w:t>
            </w:r>
            <w:r w:rsidRPr="00224F58">
              <w:rPr>
                <w:sz w:val="22"/>
                <w:szCs w:val="22"/>
              </w:rPr>
              <w:t>)</w:t>
            </w:r>
          </w:p>
        </w:tc>
      </w:tr>
      <w:tr w:rsidR="00CB4C04" w:rsidRPr="00224F58" w14:paraId="3DCE2501" w14:textId="77777777" w:rsidTr="001E592D">
        <w:tc>
          <w:tcPr>
            <w:tcW w:w="3942" w:type="dxa"/>
            <w:shd w:val="clear" w:color="auto" w:fill="auto"/>
          </w:tcPr>
          <w:p w14:paraId="0E66AB37" w14:textId="77777777" w:rsidR="00CB4C04" w:rsidRPr="00224F58" w:rsidRDefault="00CB4C04" w:rsidP="001E592D">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3C31375" w14:textId="77777777" w:rsidR="00CB4C04" w:rsidRPr="00224F58" w:rsidRDefault="00CB4C04" w:rsidP="001E592D">
            <w:pPr>
              <w:rPr>
                <w:sz w:val="22"/>
                <w:szCs w:val="22"/>
              </w:rPr>
            </w:pPr>
            <w:r w:rsidRPr="00224F58">
              <w:rPr>
                <w:sz w:val="22"/>
                <w:szCs w:val="22"/>
              </w:rPr>
              <w:t>Prof. dr hab. Andrzej Marczuk</w:t>
            </w:r>
          </w:p>
        </w:tc>
      </w:tr>
      <w:tr w:rsidR="00CB4C04" w:rsidRPr="00224F58" w14:paraId="087577FB" w14:textId="77777777" w:rsidTr="001E592D">
        <w:tc>
          <w:tcPr>
            <w:tcW w:w="3942" w:type="dxa"/>
            <w:shd w:val="clear" w:color="auto" w:fill="auto"/>
          </w:tcPr>
          <w:p w14:paraId="286E655E" w14:textId="77777777" w:rsidR="00CB4C04" w:rsidRPr="00224F58" w:rsidRDefault="0043041C" w:rsidP="001E592D">
            <w:pPr>
              <w:rPr>
                <w:sz w:val="22"/>
                <w:szCs w:val="22"/>
              </w:rPr>
            </w:pPr>
            <w:r w:rsidRPr="00224F58">
              <w:rPr>
                <w:sz w:val="22"/>
                <w:szCs w:val="22"/>
              </w:rPr>
              <w:t>Jednostka oferująca moduł</w:t>
            </w:r>
          </w:p>
        </w:tc>
        <w:tc>
          <w:tcPr>
            <w:tcW w:w="5344" w:type="dxa"/>
            <w:shd w:val="clear" w:color="auto" w:fill="auto"/>
          </w:tcPr>
          <w:p w14:paraId="2E337DFF" w14:textId="77777777" w:rsidR="00CB4C04" w:rsidRPr="00224F58" w:rsidRDefault="00CB4C04" w:rsidP="001E592D">
            <w:pPr>
              <w:rPr>
                <w:sz w:val="22"/>
                <w:szCs w:val="22"/>
              </w:rPr>
            </w:pPr>
            <w:r w:rsidRPr="00224F58">
              <w:rPr>
                <w:sz w:val="22"/>
                <w:szCs w:val="22"/>
              </w:rPr>
              <w:t>Katedra Maszyn Rolniczych, Leśnych i Transportowych</w:t>
            </w:r>
          </w:p>
        </w:tc>
      </w:tr>
      <w:tr w:rsidR="00CB4C04" w:rsidRPr="00224F58" w14:paraId="23CBBDEC" w14:textId="77777777" w:rsidTr="001E592D">
        <w:tc>
          <w:tcPr>
            <w:tcW w:w="3942" w:type="dxa"/>
            <w:shd w:val="clear" w:color="auto" w:fill="auto"/>
          </w:tcPr>
          <w:p w14:paraId="1D889195" w14:textId="77777777" w:rsidR="00CB4C04" w:rsidRPr="00224F58" w:rsidRDefault="00CB4C04" w:rsidP="001E592D">
            <w:pPr>
              <w:jc w:val="both"/>
              <w:rPr>
                <w:sz w:val="22"/>
                <w:szCs w:val="22"/>
              </w:rPr>
            </w:pPr>
            <w:r w:rsidRPr="00224F58">
              <w:rPr>
                <w:sz w:val="22"/>
                <w:szCs w:val="22"/>
              </w:rPr>
              <w:t>Cel modułu</w:t>
            </w:r>
          </w:p>
          <w:p w14:paraId="1B45B9DA" w14:textId="77777777" w:rsidR="00CB4C04" w:rsidRPr="00224F58" w:rsidRDefault="00CB4C04" w:rsidP="001E592D">
            <w:pPr>
              <w:jc w:val="both"/>
              <w:rPr>
                <w:sz w:val="22"/>
                <w:szCs w:val="22"/>
              </w:rPr>
            </w:pPr>
          </w:p>
        </w:tc>
        <w:tc>
          <w:tcPr>
            <w:tcW w:w="5344" w:type="dxa"/>
            <w:shd w:val="clear" w:color="auto" w:fill="auto"/>
          </w:tcPr>
          <w:p w14:paraId="5CF7A6ED" w14:textId="77777777" w:rsidR="00CB4C04" w:rsidRPr="00224F58" w:rsidRDefault="00CB4C04" w:rsidP="001E592D">
            <w:pPr>
              <w:autoSpaceDE w:val="0"/>
              <w:autoSpaceDN w:val="0"/>
              <w:adjustRightInd w:val="0"/>
              <w:jc w:val="both"/>
              <w:rPr>
                <w:sz w:val="22"/>
                <w:szCs w:val="22"/>
              </w:rPr>
            </w:pPr>
            <w:r w:rsidRPr="00224F58">
              <w:rPr>
                <w:sz w:val="22"/>
                <w:szCs w:val="22"/>
              </w:rPr>
              <w:t>Celem przedmiotu jest zapoznanie studentów z konstrukcją wybranych maszyn rolniczych oraz analizą pracy ich zespołów roboczych.</w:t>
            </w:r>
          </w:p>
        </w:tc>
      </w:tr>
      <w:tr w:rsidR="00CB4C04" w:rsidRPr="00224F58" w14:paraId="35D647F4" w14:textId="77777777" w:rsidTr="001E592D">
        <w:trPr>
          <w:trHeight w:val="236"/>
        </w:trPr>
        <w:tc>
          <w:tcPr>
            <w:tcW w:w="3942" w:type="dxa"/>
            <w:vMerge w:val="restart"/>
            <w:shd w:val="clear" w:color="auto" w:fill="auto"/>
          </w:tcPr>
          <w:p w14:paraId="5A41C8D2" w14:textId="77777777" w:rsidR="00CB4C04" w:rsidRPr="00224F58" w:rsidRDefault="00CB4C04" w:rsidP="001E592D">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8C20212" w14:textId="77777777" w:rsidR="00CB4C04" w:rsidRPr="00224F58" w:rsidRDefault="00CB4C04" w:rsidP="001E592D">
            <w:pPr>
              <w:rPr>
                <w:sz w:val="22"/>
                <w:szCs w:val="22"/>
              </w:rPr>
            </w:pPr>
            <w:r w:rsidRPr="00224F58">
              <w:rPr>
                <w:sz w:val="22"/>
                <w:szCs w:val="22"/>
              </w:rPr>
              <w:t xml:space="preserve">Wiedza: </w:t>
            </w:r>
          </w:p>
        </w:tc>
      </w:tr>
      <w:tr w:rsidR="00CB4C04" w:rsidRPr="00224F58" w14:paraId="1D8DF7E8" w14:textId="77777777" w:rsidTr="001E592D">
        <w:trPr>
          <w:trHeight w:val="233"/>
        </w:trPr>
        <w:tc>
          <w:tcPr>
            <w:tcW w:w="3942" w:type="dxa"/>
            <w:vMerge/>
            <w:shd w:val="clear" w:color="auto" w:fill="auto"/>
          </w:tcPr>
          <w:p w14:paraId="78932631" w14:textId="77777777" w:rsidR="00CB4C04" w:rsidRPr="00224F58" w:rsidRDefault="00CB4C04" w:rsidP="001E592D">
            <w:pPr>
              <w:rPr>
                <w:sz w:val="22"/>
                <w:szCs w:val="22"/>
                <w:highlight w:val="yellow"/>
              </w:rPr>
            </w:pPr>
          </w:p>
        </w:tc>
        <w:tc>
          <w:tcPr>
            <w:tcW w:w="5344" w:type="dxa"/>
            <w:shd w:val="clear" w:color="auto" w:fill="auto"/>
          </w:tcPr>
          <w:p w14:paraId="402D1BBD" w14:textId="77777777" w:rsidR="00CB4C04" w:rsidRPr="00224F58" w:rsidRDefault="00CB4C04" w:rsidP="001E592D">
            <w:pPr>
              <w:jc w:val="both"/>
              <w:rPr>
                <w:sz w:val="22"/>
                <w:szCs w:val="22"/>
              </w:rPr>
            </w:pPr>
            <w:r w:rsidRPr="00224F58">
              <w:rPr>
                <w:sz w:val="22"/>
                <w:szCs w:val="22"/>
              </w:rPr>
              <w:t>InżTRiA_W02. ogólne zasady tworzenia i rozwoju różnych form indywidualnej przedsiębiorczości, także wykorzystującej wiedzę z zakresu techniki rolniczej</w:t>
            </w:r>
          </w:p>
        </w:tc>
      </w:tr>
      <w:tr w:rsidR="00CB4C04" w:rsidRPr="00224F58" w14:paraId="5346C07C" w14:textId="77777777" w:rsidTr="001E592D">
        <w:trPr>
          <w:trHeight w:val="233"/>
        </w:trPr>
        <w:tc>
          <w:tcPr>
            <w:tcW w:w="3942" w:type="dxa"/>
            <w:vMerge/>
            <w:shd w:val="clear" w:color="auto" w:fill="auto"/>
          </w:tcPr>
          <w:p w14:paraId="6A6C3561" w14:textId="77777777" w:rsidR="00CB4C04" w:rsidRPr="00224F58" w:rsidRDefault="00CB4C04" w:rsidP="001E592D">
            <w:pPr>
              <w:rPr>
                <w:sz w:val="22"/>
                <w:szCs w:val="22"/>
                <w:highlight w:val="yellow"/>
              </w:rPr>
            </w:pPr>
          </w:p>
        </w:tc>
        <w:tc>
          <w:tcPr>
            <w:tcW w:w="5344" w:type="dxa"/>
            <w:shd w:val="clear" w:color="auto" w:fill="auto"/>
          </w:tcPr>
          <w:p w14:paraId="5448A99F" w14:textId="77777777" w:rsidR="00CB4C04" w:rsidRPr="00224F58" w:rsidRDefault="00CB4C04" w:rsidP="001E592D">
            <w:pPr>
              <w:jc w:val="both"/>
              <w:rPr>
                <w:sz w:val="22"/>
                <w:szCs w:val="22"/>
              </w:rPr>
            </w:pPr>
            <w:r w:rsidRPr="00224F58">
              <w:rPr>
                <w:sz w:val="22"/>
                <w:szCs w:val="22"/>
              </w:rPr>
              <w:t xml:space="preserve">TRiA1_W06. budowę, eksploatację i technologie napraw maszyn i urządzeń rolniczych </w:t>
            </w:r>
          </w:p>
          <w:p w14:paraId="02A01B5F" w14:textId="77777777" w:rsidR="00CB4C04" w:rsidRPr="00224F58" w:rsidRDefault="00CB4C04" w:rsidP="001E592D">
            <w:pPr>
              <w:jc w:val="both"/>
              <w:rPr>
                <w:sz w:val="22"/>
                <w:szCs w:val="22"/>
              </w:rPr>
            </w:pPr>
            <w:r w:rsidRPr="00224F58">
              <w:rPr>
                <w:sz w:val="22"/>
                <w:szCs w:val="22"/>
              </w:rPr>
              <w:t>i mechatronicznych układów wykonawczych</w:t>
            </w:r>
          </w:p>
        </w:tc>
      </w:tr>
      <w:tr w:rsidR="00CB4C04" w:rsidRPr="00224F58" w14:paraId="47B45AE5" w14:textId="77777777" w:rsidTr="001E592D">
        <w:trPr>
          <w:trHeight w:val="1005"/>
        </w:trPr>
        <w:tc>
          <w:tcPr>
            <w:tcW w:w="3942" w:type="dxa"/>
            <w:vMerge/>
            <w:shd w:val="clear" w:color="auto" w:fill="auto"/>
          </w:tcPr>
          <w:p w14:paraId="5C533EFF" w14:textId="77777777" w:rsidR="00CB4C04" w:rsidRPr="00224F58" w:rsidRDefault="00CB4C04" w:rsidP="001E592D">
            <w:pPr>
              <w:rPr>
                <w:sz w:val="22"/>
                <w:szCs w:val="22"/>
                <w:highlight w:val="yellow"/>
              </w:rPr>
            </w:pPr>
          </w:p>
        </w:tc>
        <w:tc>
          <w:tcPr>
            <w:tcW w:w="5344" w:type="dxa"/>
            <w:shd w:val="clear" w:color="auto" w:fill="auto"/>
          </w:tcPr>
          <w:p w14:paraId="00A4A757" w14:textId="77777777" w:rsidR="00CB4C04" w:rsidRPr="00224F58" w:rsidRDefault="00CB4C04" w:rsidP="001E592D">
            <w:pPr>
              <w:jc w:val="both"/>
              <w:rPr>
                <w:sz w:val="22"/>
                <w:szCs w:val="22"/>
              </w:rPr>
            </w:pPr>
            <w:r w:rsidRPr="00224F58">
              <w:rPr>
                <w:sz w:val="22"/>
                <w:szCs w:val="22"/>
              </w:rPr>
              <w:t>TRiA1_W15. odziaływanie techniki rolniczej na środowisko przyrodnicze oraz wybrane działania zmierzające do jego ochrony</w:t>
            </w:r>
          </w:p>
        </w:tc>
      </w:tr>
      <w:tr w:rsidR="00CB4C04" w:rsidRPr="00224F58" w14:paraId="309354B0" w14:textId="77777777" w:rsidTr="001E592D">
        <w:trPr>
          <w:trHeight w:val="452"/>
        </w:trPr>
        <w:tc>
          <w:tcPr>
            <w:tcW w:w="3942" w:type="dxa"/>
            <w:vMerge/>
            <w:shd w:val="clear" w:color="auto" w:fill="auto"/>
          </w:tcPr>
          <w:p w14:paraId="6D0FD610" w14:textId="77777777" w:rsidR="00CB4C04" w:rsidRPr="00224F58" w:rsidRDefault="00CB4C04" w:rsidP="001E592D">
            <w:pPr>
              <w:rPr>
                <w:sz w:val="22"/>
                <w:szCs w:val="22"/>
                <w:highlight w:val="yellow"/>
              </w:rPr>
            </w:pPr>
          </w:p>
        </w:tc>
        <w:tc>
          <w:tcPr>
            <w:tcW w:w="5344" w:type="dxa"/>
            <w:shd w:val="clear" w:color="auto" w:fill="auto"/>
          </w:tcPr>
          <w:p w14:paraId="13940513" w14:textId="77777777" w:rsidR="00CB4C04" w:rsidRPr="00224F58" w:rsidRDefault="00CB4C04" w:rsidP="001E592D">
            <w:pPr>
              <w:jc w:val="both"/>
              <w:rPr>
                <w:sz w:val="22"/>
                <w:szCs w:val="22"/>
              </w:rPr>
            </w:pPr>
            <w:r w:rsidRPr="00224F58">
              <w:rPr>
                <w:sz w:val="22"/>
                <w:szCs w:val="22"/>
              </w:rPr>
              <w:t>TRiA1_W17. wybrane metody, techniki, narzędzia i materiały stosowane przy rozwiązywaniu prostych zadań inżynierskich</w:t>
            </w:r>
          </w:p>
        </w:tc>
      </w:tr>
      <w:tr w:rsidR="00CB4C04" w:rsidRPr="00224F58" w14:paraId="6E607EF9" w14:textId="77777777" w:rsidTr="001E592D">
        <w:trPr>
          <w:trHeight w:val="233"/>
        </w:trPr>
        <w:tc>
          <w:tcPr>
            <w:tcW w:w="3942" w:type="dxa"/>
            <w:vMerge/>
            <w:shd w:val="clear" w:color="auto" w:fill="auto"/>
          </w:tcPr>
          <w:p w14:paraId="1F24B2EA" w14:textId="77777777" w:rsidR="00CB4C04" w:rsidRPr="00224F58" w:rsidRDefault="00CB4C04" w:rsidP="001E592D">
            <w:pPr>
              <w:rPr>
                <w:sz w:val="22"/>
                <w:szCs w:val="22"/>
                <w:highlight w:val="yellow"/>
              </w:rPr>
            </w:pPr>
          </w:p>
        </w:tc>
        <w:tc>
          <w:tcPr>
            <w:tcW w:w="5344" w:type="dxa"/>
            <w:shd w:val="clear" w:color="auto" w:fill="auto"/>
          </w:tcPr>
          <w:p w14:paraId="5DF07FB7" w14:textId="77777777" w:rsidR="00CB4C04" w:rsidRPr="00224F58" w:rsidRDefault="00CB4C04" w:rsidP="001E592D">
            <w:pPr>
              <w:rPr>
                <w:sz w:val="22"/>
                <w:szCs w:val="22"/>
              </w:rPr>
            </w:pPr>
            <w:r w:rsidRPr="00224F58">
              <w:rPr>
                <w:sz w:val="22"/>
                <w:szCs w:val="22"/>
              </w:rPr>
              <w:t>Umiejętności:</w:t>
            </w:r>
          </w:p>
        </w:tc>
      </w:tr>
      <w:tr w:rsidR="00CB4C04" w:rsidRPr="00224F58" w14:paraId="3016C4AC" w14:textId="77777777" w:rsidTr="001E592D">
        <w:trPr>
          <w:trHeight w:val="233"/>
        </w:trPr>
        <w:tc>
          <w:tcPr>
            <w:tcW w:w="3942" w:type="dxa"/>
            <w:vMerge/>
            <w:shd w:val="clear" w:color="auto" w:fill="auto"/>
          </w:tcPr>
          <w:p w14:paraId="06F3FB17" w14:textId="77777777" w:rsidR="00CB4C04" w:rsidRPr="00224F58" w:rsidRDefault="00CB4C04" w:rsidP="001E592D">
            <w:pPr>
              <w:rPr>
                <w:sz w:val="22"/>
                <w:szCs w:val="22"/>
                <w:highlight w:val="yellow"/>
              </w:rPr>
            </w:pPr>
          </w:p>
        </w:tc>
        <w:tc>
          <w:tcPr>
            <w:tcW w:w="5344" w:type="dxa"/>
            <w:shd w:val="clear" w:color="auto" w:fill="auto"/>
          </w:tcPr>
          <w:p w14:paraId="58F452BB" w14:textId="77777777" w:rsidR="00CB4C04" w:rsidRPr="00224F58" w:rsidRDefault="00CB4C04" w:rsidP="001E592D">
            <w:pPr>
              <w:rPr>
                <w:sz w:val="22"/>
                <w:szCs w:val="22"/>
              </w:rPr>
            </w:pPr>
            <w:r w:rsidRPr="00224F58">
              <w:rPr>
                <w:sz w:val="22"/>
                <w:szCs w:val="22"/>
              </w:rPr>
              <w:t>InżTRiA_U06. zaprojektować oraz zrealizować, zgodnie z zadana specyfikacją, proste urządzenie lub proces z zakresu techniki rolniczej, dobierając odpowiednie metody, narzędzia i materiały</w:t>
            </w:r>
          </w:p>
        </w:tc>
      </w:tr>
      <w:tr w:rsidR="00CB4C04" w:rsidRPr="00224F58" w14:paraId="5177B542" w14:textId="77777777" w:rsidTr="001E592D">
        <w:trPr>
          <w:trHeight w:val="233"/>
        </w:trPr>
        <w:tc>
          <w:tcPr>
            <w:tcW w:w="3942" w:type="dxa"/>
            <w:vMerge/>
            <w:shd w:val="clear" w:color="auto" w:fill="auto"/>
          </w:tcPr>
          <w:p w14:paraId="7483D42C" w14:textId="77777777" w:rsidR="00CB4C04" w:rsidRPr="00224F58" w:rsidRDefault="00CB4C04" w:rsidP="001E592D">
            <w:pPr>
              <w:rPr>
                <w:sz w:val="22"/>
                <w:szCs w:val="22"/>
                <w:highlight w:val="yellow"/>
              </w:rPr>
            </w:pPr>
          </w:p>
        </w:tc>
        <w:tc>
          <w:tcPr>
            <w:tcW w:w="5344" w:type="dxa"/>
            <w:shd w:val="clear" w:color="auto" w:fill="auto"/>
          </w:tcPr>
          <w:p w14:paraId="006F8616" w14:textId="77777777" w:rsidR="00CB4C04" w:rsidRPr="00224F58" w:rsidRDefault="00CB4C04" w:rsidP="001E592D">
            <w:pPr>
              <w:rPr>
                <w:sz w:val="22"/>
                <w:szCs w:val="22"/>
              </w:rPr>
            </w:pPr>
            <w:r w:rsidRPr="00224F58">
              <w:rPr>
                <w:sz w:val="22"/>
                <w:szCs w:val="22"/>
              </w:rPr>
              <w:t>TRiA1_U06. opracować dokumentację dotyczącą realizacji prostego zadania inżynierskiego z zakresu techniki rolniczej</w:t>
            </w:r>
          </w:p>
        </w:tc>
      </w:tr>
      <w:tr w:rsidR="00CB4C04" w:rsidRPr="00224F58" w14:paraId="5FA9C065" w14:textId="77777777" w:rsidTr="0043041C">
        <w:trPr>
          <w:trHeight w:val="1480"/>
        </w:trPr>
        <w:tc>
          <w:tcPr>
            <w:tcW w:w="3942" w:type="dxa"/>
            <w:vMerge/>
            <w:shd w:val="clear" w:color="auto" w:fill="auto"/>
          </w:tcPr>
          <w:p w14:paraId="787198D0" w14:textId="77777777" w:rsidR="00CB4C04" w:rsidRPr="00224F58" w:rsidRDefault="00CB4C04" w:rsidP="001E592D">
            <w:pPr>
              <w:rPr>
                <w:sz w:val="22"/>
                <w:szCs w:val="22"/>
                <w:highlight w:val="yellow"/>
              </w:rPr>
            </w:pPr>
          </w:p>
        </w:tc>
        <w:tc>
          <w:tcPr>
            <w:tcW w:w="5344" w:type="dxa"/>
            <w:shd w:val="clear" w:color="auto" w:fill="auto"/>
          </w:tcPr>
          <w:p w14:paraId="39006830" w14:textId="77777777" w:rsidR="00CB4C04" w:rsidRPr="00224F58" w:rsidRDefault="00CB4C04" w:rsidP="001E592D">
            <w:pPr>
              <w:rPr>
                <w:sz w:val="22"/>
                <w:szCs w:val="22"/>
              </w:rPr>
            </w:pPr>
            <w:r w:rsidRPr="00224F58">
              <w:rPr>
                <w:sz w:val="22"/>
                <w:szCs w:val="22"/>
              </w:rPr>
              <w:t>TRiA1_U08. dokonać oceny funkcjonowania pojazdów, maszyn, urządzeń i systemów technicznych z punktu widzenia ich bezpiecznej eksploatacji oraz w prawidłowy sposób eksploatować maszyny, urządzenia i systemy techniczne oraz agrotroniczne</w:t>
            </w:r>
          </w:p>
        </w:tc>
      </w:tr>
      <w:tr w:rsidR="00CB4C04" w:rsidRPr="00224F58" w14:paraId="19F3E0E4" w14:textId="77777777" w:rsidTr="001E592D">
        <w:trPr>
          <w:trHeight w:val="435"/>
        </w:trPr>
        <w:tc>
          <w:tcPr>
            <w:tcW w:w="3942" w:type="dxa"/>
            <w:vMerge/>
            <w:shd w:val="clear" w:color="auto" w:fill="auto"/>
          </w:tcPr>
          <w:p w14:paraId="0E46BD0F" w14:textId="77777777" w:rsidR="00CB4C04" w:rsidRPr="00224F58" w:rsidRDefault="00CB4C04" w:rsidP="001E592D">
            <w:pPr>
              <w:rPr>
                <w:sz w:val="22"/>
                <w:szCs w:val="22"/>
                <w:highlight w:val="yellow"/>
              </w:rPr>
            </w:pPr>
          </w:p>
        </w:tc>
        <w:tc>
          <w:tcPr>
            <w:tcW w:w="5344" w:type="dxa"/>
            <w:shd w:val="clear" w:color="auto" w:fill="auto"/>
          </w:tcPr>
          <w:p w14:paraId="4ACF9E2C" w14:textId="77777777" w:rsidR="00CB4C04" w:rsidRPr="00224F58" w:rsidRDefault="00CB4C04" w:rsidP="001E592D">
            <w:pPr>
              <w:rPr>
                <w:sz w:val="22"/>
                <w:szCs w:val="22"/>
              </w:rPr>
            </w:pPr>
            <w:r w:rsidRPr="00224F58">
              <w:rPr>
                <w:sz w:val="22"/>
                <w:szCs w:val="22"/>
              </w:rPr>
              <w:t>TriA1_U09. porównać rozwiązania projektowe prostych układów technicznych z zakresu techniki rolniczej i agrotroniki</w:t>
            </w:r>
          </w:p>
        </w:tc>
      </w:tr>
      <w:tr w:rsidR="00CB4C04" w:rsidRPr="00224F58" w14:paraId="2E883342" w14:textId="77777777" w:rsidTr="001E592D">
        <w:trPr>
          <w:trHeight w:val="233"/>
        </w:trPr>
        <w:tc>
          <w:tcPr>
            <w:tcW w:w="3942" w:type="dxa"/>
            <w:vMerge/>
            <w:shd w:val="clear" w:color="auto" w:fill="auto"/>
          </w:tcPr>
          <w:p w14:paraId="3C075BAD" w14:textId="77777777" w:rsidR="00CB4C04" w:rsidRPr="00224F58" w:rsidRDefault="00CB4C04" w:rsidP="001E592D">
            <w:pPr>
              <w:rPr>
                <w:sz w:val="22"/>
                <w:szCs w:val="22"/>
                <w:highlight w:val="yellow"/>
              </w:rPr>
            </w:pPr>
          </w:p>
        </w:tc>
        <w:tc>
          <w:tcPr>
            <w:tcW w:w="5344" w:type="dxa"/>
            <w:shd w:val="clear" w:color="auto" w:fill="auto"/>
          </w:tcPr>
          <w:p w14:paraId="0154D551" w14:textId="77777777" w:rsidR="00CB4C04" w:rsidRPr="00224F58" w:rsidRDefault="00CB4C04" w:rsidP="001E592D">
            <w:pPr>
              <w:rPr>
                <w:sz w:val="22"/>
                <w:szCs w:val="22"/>
              </w:rPr>
            </w:pPr>
            <w:r w:rsidRPr="00224F58">
              <w:rPr>
                <w:sz w:val="22"/>
                <w:szCs w:val="22"/>
              </w:rPr>
              <w:t>Kompetencje społeczne:</w:t>
            </w:r>
          </w:p>
        </w:tc>
      </w:tr>
      <w:tr w:rsidR="00CB4C04" w:rsidRPr="00224F58" w14:paraId="47259ABA" w14:textId="77777777" w:rsidTr="001E592D">
        <w:trPr>
          <w:trHeight w:val="233"/>
        </w:trPr>
        <w:tc>
          <w:tcPr>
            <w:tcW w:w="3942" w:type="dxa"/>
            <w:vMerge/>
            <w:shd w:val="clear" w:color="auto" w:fill="auto"/>
          </w:tcPr>
          <w:p w14:paraId="3A23329C" w14:textId="77777777" w:rsidR="00CB4C04" w:rsidRPr="00224F58" w:rsidRDefault="00CB4C04" w:rsidP="001E592D">
            <w:pPr>
              <w:rPr>
                <w:sz w:val="22"/>
                <w:szCs w:val="22"/>
                <w:highlight w:val="yellow"/>
              </w:rPr>
            </w:pPr>
          </w:p>
        </w:tc>
        <w:tc>
          <w:tcPr>
            <w:tcW w:w="5344" w:type="dxa"/>
            <w:shd w:val="clear" w:color="auto" w:fill="auto"/>
          </w:tcPr>
          <w:p w14:paraId="73596286" w14:textId="77777777" w:rsidR="00CB4C04" w:rsidRPr="00224F58" w:rsidRDefault="00CB4C04" w:rsidP="001E592D">
            <w:pPr>
              <w:rPr>
                <w:sz w:val="22"/>
                <w:szCs w:val="22"/>
              </w:rPr>
            </w:pPr>
            <w:r w:rsidRPr="00224F58">
              <w:rPr>
                <w:sz w:val="22"/>
                <w:szCs w:val="22"/>
              </w:rPr>
              <w:t>TRiA1_K01. krytycznej oceny posiadanej wiedzy i umiejętności, rozumie potrzebę ciągłego dokształcania się; myślenia i działania w sposób przedsiębiorczy</w:t>
            </w:r>
          </w:p>
        </w:tc>
      </w:tr>
      <w:tr w:rsidR="00CB4C04" w:rsidRPr="00224F58" w14:paraId="4C2CC340" w14:textId="77777777" w:rsidTr="0043041C">
        <w:trPr>
          <w:trHeight w:val="789"/>
        </w:trPr>
        <w:tc>
          <w:tcPr>
            <w:tcW w:w="3942" w:type="dxa"/>
            <w:vMerge/>
            <w:shd w:val="clear" w:color="auto" w:fill="auto"/>
          </w:tcPr>
          <w:p w14:paraId="08ADA8B7" w14:textId="77777777" w:rsidR="00CB4C04" w:rsidRPr="00224F58" w:rsidRDefault="00CB4C04" w:rsidP="001E592D">
            <w:pPr>
              <w:rPr>
                <w:sz w:val="22"/>
                <w:szCs w:val="22"/>
                <w:highlight w:val="yellow"/>
              </w:rPr>
            </w:pPr>
          </w:p>
        </w:tc>
        <w:tc>
          <w:tcPr>
            <w:tcW w:w="5344" w:type="dxa"/>
            <w:shd w:val="clear" w:color="auto" w:fill="auto"/>
          </w:tcPr>
          <w:p w14:paraId="092E317A" w14:textId="77777777" w:rsidR="00CB4C04" w:rsidRPr="00224F58" w:rsidRDefault="00CB4C04" w:rsidP="001E592D">
            <w:pPr>
              <w:rPr>
                <w:sz w:val="22"/>
                <w:szCs w:val="22"/>
              </w:rPr>
            </w:pPr>
            <w:r w:rsidRPr="00224F58">
              <w:rPr>
                <w:sz w:val="22"/>
                <w:szCs w:val="22"/>
              </w:rPr>
              <w:t>TRiA1_K02. uznania znaczenia wiedzy w rozwiązywaniu problemów poznawczych i praktycznych oraz potrzeby zasięgania opinii ekspertów</w:t>
            </w:r>
          </w:p>
        </w:tc>
      </w:tr>
      <w:tr w:rsidR="00CB4C04" w:rsidRPr="00224F58" w14:paraId="6C0158A7" w14:textId="77777777" w:rsidTr="001E592D">
        <w:trPr>
          <w:trHeight w:val="272"/>
        </w:trPr>
        <w:tc>
          <w:tcPr>
            <w:tcW w:w="3942" w:type="dxa"/>
            <w:vMerge/>
            <w:shd w:val="clear" w:color="auto" w:fill="auto"/>
          </w:tcPr>
          <w:p w14:paraId="6C4B5559" w14:textId="77777777" w:rsidR="00CB4C04" w:rsidRPr="00224F58" w:rsidRDefault="00CB4C04" w:rsidP="001E592D">
            <w:pPr>
              <w:rPr>
                <w:sz w:val="22"/>
                <w:szCs w:val="22"/>
                <w:highlight w:val="yellow"/>
              </w:rPr>
            </w:pPr>
          </w:p>
        </w:tc>
        <w:tc>
          <w:tcPr>
            <w:tcW w:w="5344" w:type="dxa"/>
            <w:shd w:val="clear" w:color="auto" w:fill="auto"/>
          </w:tcPr>
          <w:p w14:paraId="21163524" w14:textId="77777777" w:rsidR="00CB4C04" w:rsidRPr="00224F58" w:rsidRDefault="00CB4C04" w:rsidP="001E592D">
            <w:pPr>
              <w:rPr>
                <w:sz w:val="22"/>
                <w:szCs w:val="22"/>
              </w:rPr>
            </w:pPr>
            <w:r w:rsidRPr="00224F58">
              <w:rPr>
                <w:sz w:val="22"/>
                <w:szCs w:val="22"/>
              </w:rPr>
              <w:t>TRiA1_K05. wzięcia odpowiedzialności za produkcję żywności wysokiej jakości, dobrostan zwierząt oraz kształtowanie i stan środowiska naturalnego</w:t>
            </w:r>
          </w:p>
        </w:tc>
      </w:tr>
      <w:tr w:rsidR="00CB4C04" w:rsidRPr="00224F58" w14:paraId="50A6E8AE" w14:textId="77777777" w:rsidTr="001E592D">
        <w:tc>
          <w:tcPr>
            <w:tcW w:w="3942" w:type="dxa"/>
            <w:shd w:val="clear" w:color="auto" w:fill="auto"/>
          </w:tcPr>
          <w:p w14:paraId="0AB2EFD0" w14:textId="77777777" w:rsidR="00CB4C04" w:rsidRPr="00224F58" w:rsidRDefault="00CB4C04" w:rsidP="001E592D">
            <w:pPr>
              <w:rPr>
                <w:sz w:val="22"/>
                <w:szCs w:val="22"/>
              </w:rPr>
            </w:pPr>
            <w:r w:rsidRPr="00224F58">
              <w:rPr>
                <w:sz w:val="22"/>
                <w:szCs w:val="22"/>
              </w:rPr>
              <w:t xml:space="preserve">Wymagania wstępne i dodatkowe </w:t>
            </w:r>
          </w:p>
        </w:tc>
        <w:tc>
          <w:tcPr>
            <w:tcW w:w="5344" w:type="dxa"/>
            <w:shd w:val="clear" w:color="auto" w:fill="auto"/>
          </w:tcPr>
          <w:p w14:paraId="0DA6BCD5" w14:textId="77777777" w:rsidR="00CB4C04" w:rsidRPr="00224F58" w:rsidRDefault="00CB4C04" w:rsidP="001E592D">
            <w:pPr>
              <w:jc w:val="both"/>
              <w:rPr>
                <w:sz w:val="22"/>
                <w:szCs w:val="22"/>
              </w:rPr>
            </w:pPr>
            <w:r w:rsidRPr="00224F58">
              <w:rPr>
                <w:sz w:val="22"/>
                <w:szCs w:val="22"/>
              </w:rPr>
              <w:t>Podstawy produkcji rolniczej, konstrukcje maszyn</w:t>
            </w:r>
          </w:p>
        </w:tc>
      </w:tr>
      <w:tr w:rsidR="00CB4C04" w:rsidRPr="00224F58" w14:paraId="19D3DFFA" w14:textId="77777777" w:rsidTr="001E592D">
        <w:tc>
          <w:tcPr>
            <w:tcW w:w="3942" w:type="dxa"/>
            <w:shd w:val="clear" w:color="auto" w:fill="auto"/>
          </w:tcPr>
          <w:p w14:paraId="2E3948FB" w14:textId="77777777" w:rsidR="00CB4C04" w:rsidRPr="00224F58" w:rsidRDefault="00CB4C04" w:rsidP="001E592D">
            <w:pPr>
              <w:rPr>
                <w:sz w:val="22"/>
                <w:szCs w:val="22"/>
              </w:rPr>
            </w:pPr>
            <w:r w:rsidRPr="00224F58">
              <w:rPr>
                <w:sz w:val="22"/>
                <w:szCs w:val="22"/>
              </w:rPr>
              <w:t xml:space="preserve">Treści programowe modułu </w:t>
            </w:r>
          </w:p>
          <w:p w14:paraId="66B1A2FE" w14:textId="77777777" w:rsidR="00CB4C04" w:rsidRPr="00224F58" w:rsidRDefault="00CB4C04" w:rsidP="001E592D">
            <w:pPr>
              <w:rPr>
                <w:sz w:val="22"/>
                <w:szCs w:val="22"/>
              </w:rPr>
            </w:pPr>
          </w:p>
        </w:tc>
        <w:tc>
          <w:tcPr>
            <w:tcW w:w="5344" w:type="dxa"/>
            <w:shd w:val="clear" w:color="auto" w:fill="auto"/>
          </w:tcPr>
          <w:p w14:paraId="47C6D3FF" w14:textId="77777777" w:rsidR="00CB4C04" w:rsidRPr="00224F58" w:rsidRDefault="00CB4C04" w:rsidP="001E592D">
            <w:pPr>
              <w:rPr>
                <w:sz w:val="22"/>
                <w:szCs w:val="22"/>
              </w:rPr>
            </w:pPr>
            <w:r w:rsidRPr="00224F58">
              <w:rPr>
                <w:sz w:val="22"/>
                <w:szCs w:val="22"/>
              </w:rPr>
              <w:t xml:space="preserve">Wykład obejmuje: </w:t>
            </w:r>
          </w:p>
          <w:p w14:paraId="31BFC2CB" w14:textId="77777777" w:rsidR="00CB4C04" w:rsidRPr="00224F58" w:rsidRDefault="00CB4C04" w:rsidP="001E592D">
            <w:pPr>
              <w:pStyle w:val="afi1-art1"/>
              <w:spacing w:line="240" w:lineRule="auto"/>
              <w:ind w:left="142" w:hanging="142"/>
              <w:rPr>
                <w:sz w:val="22"/>
                <w:szCs w:val="22"/>
              </w:rPr>
            </w:pPr>
            <w:r w:rsidRPr="00224F58">
              <w:rPr>
                <w:sz w:val="22"/>
                <w:szCs w:val="22"/>
              </w:rPr>
              <w:t>– budowa maszyn i narzędzi rolniczych w zakresie opisu funkcjonowania konstrukcji ze szczególnym uwzględnieniem roli geometrii powierzchni roboczych,</w:t>
            </w:r>
          </w:p>
          <w:p w14:paraId="24A0A177" w14:textId="77777777" w:rsidR="00CB4C04" w:rsidRPr="00224F58" w:rsidRDefault="00CB4C04" w:rsidP="001E592D">
            <w:pPr>
              <w:pStyle w:val="afi1"/>
              <w:spacing w:line="240" w:lineRule="auto"/>
              <w:rPr>
                <w:sz w:val="22"/>
                <w:szCs w:val="22"/>
              </w:rPr>
            </w:pPr>
            <w:r w:rsidRPr="00224F58">
              <w:rPr>
                <w:sz w:val="22"/>
                <w:szCs w:val="22"/>
              </w:rPr>
              <w:t>– kinematyka i dynamika elementów roboczych,</w:t>
            </w:r>
          </w:p>
          <w:p w14:paraId="415F2327" w14:textId="77777777" w:rsidR="00CB4C04" w:rsidRPr="00224F58" w:rsidRDefault="00CB4C04" w:rsidP="001E592D">
            <w:pPr>
              <w:pStyle w:val="afi1"/>
              <w:spacing w:line="240" w:lineRule="auto"/>
              <w:ind w:left="175" w:hanging="175"/>
              <w:rPr>
                <w:sz w:val="22"/>
                <w:szCs w:val="22"/>
              </w:rPr>
            </w:pPr>
            <w:r w:rsidRPr="00224F58">
              <w:rPr>
                <w:sz w:val="22"/>
                <w:szCs w:val="22"/>
              </w:rPr>
              <w:t>–kierunki rozwojowe konstrukcji maszyn rolniczych.</w:t>
            </w:r>
          </w:p>
          <w:p w14:paraId="79D46F99" w14:textId="77777777" w:rsidR="00CB4C04" w:rsidRPr="00224F58" w:rsidRDefault="00CB4C04" w:rsidP="001E592D">
            <w:pPr>
              <w:pStyle w:val="afi1"/>
              <w:spacing w:line="240" w:lineRule="auto"/>
              <w:rPr>
                <w:sz w:val="22"/>
                <w:szCs w:val="22"/>
              </w:rPr>
            </w:pPr>
            <w:r w:rsidRPr="00224F58">
              <w:rPr>
                <w:sz w:val="22"/>
                <w:szCs w:val="22"/>
              </w:rPr>
              <w:t>– podstawy projektowania,</w:t>
            </w:r>
          </w:p>
          <w:p w14:paraId="65CA3804" w14:textId="77777777" w:rsidR="00CB4C04" w:rsidRPr="00224F58" w:rsidRDefault="00CB4C04" w:rsidP="001E592D">
            <w:pPr>
              <w:rPr>
                <w:sz w:val="22"/>
                <w:szCs w:val="22"/>
              </w:rPr>
            </w:pPr>
            <w:r w:rsidRPr="00224F58">
              <w:rPr>
                <w:sz w:val="22"/>
                <w:szCs w:val="22"/>
              </w:rPr>
              <w:t>Projekty realizowane w ramach ćwiczeń dotyczą istoty konstrukcji i procesu roboczego danego zespołu bez wnikania w szczegółową dokumentację techniczną dla potrzeb produkcyjnych. Stanowią, więc wprowadzenie w złożoną problematykę współczesnego konstruowania.</w:t>
            </w:r>
          </w:p>
        </w:tc>
      </w:tr>
      <w:tr w:rsidR="00CB4C04" w:rsidRPr="00224F58" w14:paraId="3ED3D721" w14:textId="77777777" w:rsidTr="001E592D">
        <w:tc>
          <w:tcPr>
            <w:tcW w:w="3942" w:type="dxa"/>
            <w:shd w:val="clear" w:color="auto" w:fill="auto"/>
          </w:tcPr>
          <w:p w14:paraId="70442A39" w14:textId="77777777" w:rsidR="00CB4C04" w:rsidRPr="00224F58" w:rsidRDefault="00CB4C04" w:rsidP="001E592D">
            <w:pPr>
              <w:rPr>
                <w:sz w:val="22"/>
                <w:szCs w:val="22"/>
              </w:rPr>
            </w:pPr>
            <w:r w:rsidRPr="00224F58">
              <w:rPr>
                <w:sz w:val="22"/>
                <w:szCs w:val="22"/>
              </w:rPr>
              <w:t>Wykaz literatury podstawowej i uzupełniającej</w:t>
            </w:r>
          </w:p>
        </w:tc>
        <w:tc>
          <w:tcPr>
            <w:tcW w:w="5344" w:type="dxa"/>
            <w:shd w:val="clear" w:color="auto" w:fill="auto"/>
          </w:tcPr>
          <w:p w14:paraId="0214B396" w14:textId="77777777" w:rsidR="00CB4C04" w:rsidRPr="00224F58" w:rsidRDefault="00CB4C04" w:rsidP="001E592D">
            <w:pPr>
              <w:jc w:val="both"/>
              <w:rPr>
                <w:bCs/>
                <w:sz w:val="22"/>
                <w:szCs w:val="22"/>
              </w:rPr>
            </w:pPr>
            <w:r w:rsidRPr="00224F58">
              <w:rPr>
                <w:bCs/>
                <w:sz w:val="22"/>
                <w:szCs w:val="22"/>
              </w:rPr>
              <w:t>Literatura obowiązkowa:</w:t>
            </w:r>
          </w:p>
          <w:p w14:paraId="6F3A441A" w14:textId="77777777" w:rsidR="00CB4C04" w:rsidRPr="00224F58" w:rsidRDefault="00CB4C04" w:rsidP="001E592D">
            <w:pPr>
              <w:jc w:val="both"/>
              <w:rPr>
                <w:bCs/>
                <w:sz w:val="22"/>
                <w:szCs w:val="22"/>
              </w:rPr>
            </w:pPr>
            <w:r w:rsidRPr="00224F58">
              <w:rPr>
                <w:bCs/>
                <w:sz w:val="22"/>
                <w:szCs w:val="22"/>
              </w:rPr>
              <w:t>1.</w:t>
            </w:r>
            <w:r w:rsidRPr="00224F58">
              <w:rPr>
                <w:bCs/>
                <w:sz w:val="22"/>
                <w:szCs w:val="22"/>
              </w:rPr>
              <w:tab/>
              <w:t>Dreszer K. i inni. Maszyny rolnicze. Wyd. PIMR, Poznań 2015.</w:t>
            </w:r>
          </w:p>
          <w:p w14:paraId="295385A5" w14:textId="77777777" w:rsidR="00CB4C04" w:rsidRPr="00224F58" w:rsidRDefault="00CB4C04" w:rsidP="001E592D">
            <w:pPr>
              <w:jc w:val="both"/>
              <w:rPr>
                <w:bCs/>
                <w:sz w:val="22"/>
                <w:szCs w:val="22"/>
              </w:rPr>
            </w:pPr>
            <w:r w:rsidRPr="00224F58">
              <w:rPr>
                <w:bCs/>
                <w:sz w:val="22"/>
                <w:szCs w:val="22"/>
              </w:rPr>
              <w:t>2.</w:t>
            </w:r>
            <w:r w:rsidRPr="00224F58">
              <w:rPr>
                <w:bCs/>
                <w:sz w:val="22"/>
                <w:szCs w:val="22"/>
              </w:rPr>
              <w:tab/>
              <w:t>Dreszer K. i inni. Maszyny rolnicze. Wyd. PIMR, Poznań 2014.</w:t>
            </w:r>
          </w:p>
          <w:p w14:paraId="043AE097" w14:textId="77777777" w:rsidR="00CB4C04" w:rsidRPr="00224F58" w:rsidRDefault="00CB4C04" w:rsidP="001E592D">
            <w:pPr>
              <w:jc w:val="both"/>
              <w:rPr>
                <w:bCs/>
                <w:sz w:val="22"/>
                <w:szCs w:val="22"/>
              </w:rPr>
            </w:pPr>
            <w:r w:rsidRPr="00224F58">
              <w:rPr>
                <w:bCs/>
                <w:sz w:val="22"/>
                <w:szCs w:val="22"/>
              </w:rPr>
              <w:t>3.</w:t>
            </w:r>
            <w:r w:rsidRPr="00224F58">
              <w:rPr>
                <w:bCs/>
                <w:sz w:val="22"/>
                <w:szCs w:val="22"/>
              </w:rPr>
              <w:tab/>
              <w:t>Dreszer K. i inni. Maszyny rolnicze. Wyd. PIMR Poznań 2008.</w:t>
            </w:r>
          </w:p>
          <w:p w14:paraId="61C6A592" w14:textId="77777777" w:rsidR="00CB4C04" w:rsidRPr="00224F58" w:rsidRDefault="00CB4C04" w:rsidP="001E592D">
            <w:pPr>
              <w:jc w:val="both"/>
              <w:rPr>
                <w:bCs/>
                <w:sz w:val="22"/>
                <w:szCs w:val="22"/>
              </w:rPr>
            </w:pPr>
            <w:r w:rsidRPr="00224F58">
              <w:rPr>
                <w:bCs/>
                <w:sz w:val="22"/>
                <w:szCs w:val="22"/>
              </w:rPr>
              <w:t>4.</w:t>
            </w:r>
            <w:r w:rsidRPr="00224F58">
              <w:rPr>
                <w:bCs/>
                <w:sz w:val="22"/>
                <w:szCs w:val="22"/>
              </w:rPr>
              <w:tab/>
              <w:t>Kuczewski J., Waszkiewicz Cz. Mechanizacja rolnictwa. Maszyny i urządzenia do produkcji roślinnej i zwierzęcej. Wyd. SGGW, Warszawa 1997.</w:t>
            </w:r>
          </w:p>
          <w:p w14:paraId="1CCAAC08" w14:textId="77777777" w:rsidR="00CB4C04" w:rsidRPr="00224F58" w:rsidRDefault="00CB4C04" w:rsidP="001E592D">
            <w:pPr>
              <w:jc w:val="both"/>
              <w:rPr>
                <w:bCs/>
                <w:sz w:val="22"/>
                <w:szCs w:val="22"/>
              </w:rPr>
            </w:pPr>
            <w:r w:rsidRPr="00224F58">
              <w:rPr>
                <w:bCs/>
                <w:sz w:val="22"/>
                <w:szCs w:val="22"/>
              </w:rPr>
              <w:t>5.</w:t>
            </w:r>
            <w:r w:rsidRPr="00224F58">
              <w:rPr>
                <w:bCs/>
                <w:sz w:val="22"/>
                <w:szCs w:val="22"/>
              </w:rPr>
              <w:tab/>
              <w:t>Gach St., Kuczewski J., Waszkiewicz Cz.: Maszyny rolnicze. Elementy teorii i obliczeń. Wyd. SGGW, Warszawa 1991.</w:t>
            </w:r>
          </w:p>
          <w:p w14:paraId="26366827" w14:textId="77777777" w:rsidR="00CB4C04" w:rsidRPr="00224F58" w:rsidRDefault="00CB4C04" w:rsidP="001E592D">
            <w:pPr>
              <w:jc w:val="both"/>
              <w:rPr>
                <w:bCs/>
                <w:sz w:val="22"/>
                <w:szCs w:val="22"/>
              </w:rPr>
            </w:pPr>
            <w:r w:rsidRPr="00224F58">
              <w:rPr>
                <w:bCs/>
                <w:sz w:val="22"/>
                <w:szCs w:val="22"/>
              </w:rPr>
              <w:t>Literatura zalecana:</w:t>
            </w:r>
          </w:p>
          <w:p w14:paraId="10467152" w14:textId="77777777" w:rsidR="00CB4C04" w:rsidRPr="00224F58" w:rsidRDefault="00CB4C04" w:rsidP="001E592D">
            <w:pPr>
              <w:jc w:val="both"/>
              <w:rPr>
                <w:bCs/>
                <w:sz w:val="22"/>
                <w:szCs w:val="22"/>
              </w:rPr>
            </w:pPr>
            <w:r w:rsidRPr="00224F58">
              <w:rPr>
                <w:bCs/>
                <w:sz w:val="22"/>
                <w:szCs w:val="22"/>
              </w:rPr>
              <w:t>1.</w:t>
            </w:r>
            <w:r w:rsidRPr="00224F58">
              <w:rPr>
                <w:bCs/>
                <w:sz w:val="22"/>
                <w:szCs w:val="22"/>
              </w:rPr>
              <w:tab/>
              <w:t>Waszkiewicz Cz., Kuczewski J.: Maszyny rolnicze. Maszyny i urządzenia do produkcji roślinnej. T. 1, Wyd. WSSiP Warszawa 1996.</w:t>
            </w:r>
          </w:p>
          <w:p w14:paraId="7975FF66" w14:textId="77777777" w:rsidR="00CB4C04" w:rsidRPr="00224F58" w:rsidRDefault="00CB4C04" w:rsidP="001E592D">
            <w:pPr>
              <w:rPr>
                <w:sz w:val="22"/>
                <w:szCs w:val="22"/>
              </w:rPr>
            </w:pPr>
            <w:r w:rsidRPr="00224F58">
              <w:rPr>
                <w:bCs/>
                <w:sz w:val="22"/>
                <w:szCs w:val="22"/>
              </w:rPr>
              <w:t>2.Michałek R. i In. Uwarunkowania technicznej rekonstrukcji rolnictwa. Wyd. PTIR Kraków, 1998.</w:t>
            </w:r>
          </w:p>
        </w:tc>
      </w:tr>
      <w:tr w:rsidR="00CB4C04" w:rsidRPr="00224F58" w14:paraId="084F520B" w14:textId="77777777" w:rsidTr="001E592D">
        <w:tc>
          <w:tcPr>
            <w:tcW w:w="3942" w:type="dxa"/>
            <w:shd w:val="clear" w:color="auto" w:fill="auto"/>
          </w:tcPr>
          <w:p w14:paraId="5FF0D631" w14:textId="77777777" w:rsidR="00CB4C04" w:rsidRPr="00224F58" w:rsidRDefault="00CB4C04" w:rsidP="001E592D">
            <w:pPr>
              <w:rPr>
                <w:sz w:val="22"/>
                <w:szCs w:val="22"/>
              </w:rPr>
            </w:pPr>
            <w:r w:rsidRPr="00224F58">
              <w:rPr>
                <w:sz w:val="22"/>
                <w:szCs w:val="22"/>
              </w:rPr>
              <w:t>Planowane formy/działania/metody dydaktyczne</w:t>
            </w:r>
          </w:p>
        </w:tc>
        <w:tc>
          <w:tcPr>
            <w:tcW w:w="5344" w:type="dxa"/>
            <w:shd w:val="clear" w:color="auto" w:fill="auto"/>
          </w:tcPr>
          <w:p w14:paraId="35560166" w14:textId="77777777" w:rsidR="00CB4C04" w:rsidRPr="00224F58" w:rsidRDefault="00CB4C04" w:rsidP="001E592D">
            <w:pPr>
              <w:jc w:val="both"/>
              <w:rPr>
                <w:sz w:val="22"/>
                <w:szCs w:val="22"/>
              </w:rPr>
            </w:pPr>
            <w:r w:rsidRPr="00224F58">
              <w:rPr>
                <w:sz w:val="22"/>
                <w:szCs w:val="22"/>
              </w:rPr>
              <w:t xml:space="preserve">1) omówienie założeń konstrukcyjnych – 10 godz., </w:t>
            </w:r>
          </w:p>
          <w:p w14:paraId="3F80799A" w14:textId="77777777" w:rsidR="00CB4C04" w:rsidRPr="00224F58" w:rsidRDefault="00CB4C04" w:rsidP="001E592D">
            <w:pPr>
              <w:jc w:val="both"/>
              <w:rPr>
                <w:sz w:val="22"/>
                <w:szCs w:val="22"/>
              </w:rPr>
            </w:pPr>
            <w:r w:rsidRPr="00224F58">
              <w:rPr>
                <w:sz w:val="22"/>
                <w:szCs w:val="22"/>
              </w:rPr>
              <w:t>2) ćwiczenia projektowe – 15 godz.,</w:t>
            </w:r>
          </w:p>
          <w:p w14:paraId="3EC5D0BA" w14:textId="77777777" w:rsidR="00CB4C04" w:rsidRPr="00224F58" w:rsidRDefault="00CB4C04" w:rsidP="001E592D">
            <w:pPr>
              <w:jc w:val="both"/>
              <w:rPr>
                <w:sz w:val="22"/>
                <w:szCs w:val="22"/>
              </w:rPr>
            </w:pPr>
            <w:r w:rsidRPr="00224F58">
              <w:rPr>
                <w:sz w:val="22"/>
                <w:szCs w:val="22"/>
              </w:rPr>
              <w:t xml:space="preserve">3) wykład, </w:t>
            </w:r>
          </w:p>
          <w:p w14:paraId="45E549DC" w14:textId="77777777" w:rsidR="00CB4C04" w:rsidRPr="00224F58" w:rsidRDefault="00CB4C04" w:rsidP="001E592D">
            <w:pPr>
              <w:jc w:val="both"/>
              <w:rPr>
                <w:sz w:val="22"/>
                <w:szCs w:val="22"/>
              </w:rPr>
            </w:pPr>
            <w:r w:rsidRPr="00224F58">
              <w:rPr>
                <w:sz w:val="22"/>
                <w:szCs w:val="22"/>
              </w:rPr>
              <w:t>4) obrona projektów.</w:t>
            </w:r>
          </w:p>
        </w:tc>
      </w:tr>
      <w:tr w:rsidR="00CB4C04" w:rsidRPr="00224F58" w14:paraId="5E46B2D6" w14:textId="77777777" w:rsidTr="001E592D">
        <w:tc>
          <w:tcPr>
            <w:tcW w:w="3942" w:type="dxa"/>
            <w:shd w:val="clear" w:color="auto" w:fill="auto"/>
          </w:tcPr>
          <w:p w14:paraId="660B30A8" w14:textId="77777777" w:rsidR="00CB4C04" w:rsidRPr="00224F58" w:rsidRDefault="00CB4C04" w:rsidP="001E592D">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565693DE" w14:textId="77777777" w:rsidR="00CB4C04" w:rsidRPr="00224F58" w:rsidRDefault="00CB4C04" w:rsidP="001E592D">
            <w:pPr>
              <w:jc w:val="both"/>
              <w:rPr>
                <w:sz w:val="22"/>
                <w:szCs w:val="22"/>
              </w:rPr>
            </w:pPr>
            <w:r w:rsidRPr="00224F58">
              <w:rPr>
                <w:sz w:val="22"/>
                <w:szCs w:val="22"/>
              </w:rPr>
              <w:t>InżTRiA_U06W02 – kartkówka i egzamin pisemny,</w:t>
            </w:r>
          </w:p>
          <w:p w14:paraId="527388A2" w14:textId="77777777" w:rsidR="00CB4C04" w:rsidRPr="00224F58" w:rsidRDefault="00CB4C04" w:rsidP="001E592D">
            <w:pPr>
              <w:jc w:val="both"/>
              <w:rPr>
                <w:sz w:val="22"/>
                <w:szCs w:val="22"/>
              </w:rPr>
            </w:pPr>
            <w:r w:rsidRPr="00224F58">
              <w:rPr>
                <w:sz w:val="22"/>
                <w:szCs w:val="22"/>
              </w:rPr>
              <w:t>TRiA1_W06 – kartkówka i egzamin pisemny,</w:t>
            </w:r>
          </w:p>
          <w:p w14:paraId="354D98A7" w14:textId="77777777" w:rsidR="00CB4C04" w:rsidRPr="00224F58" w:rsidRDefault="00CB4C04" w:rsidP="001E592D">
            <w:pPr>
              <w:jc w:val="both"/>
              <w:rPr>
                <w:sz w:val="22"/>
                <w:szCs w:val="22"/>
              </w:rPr>
            </w:pPr>
            <w:r w:rsidRPr="00224F58">
              <w:rPr>
                <w:sz w:val="22"/>
                <w:szCs w:val="22"/>
              </w:rPr>
              <w:t>TRiA1_W15 – kartkówka i egzamin pisemny,</w:t>
            </w:r>
          </w:p>
          <w:p w14:paraId="7CE6046C" w14:textId="77777777" w:rsidR="00CB4C04" w:rsidRPr="00224F58" w:rsidRDefault="00CB4C04" w:rsidP="001E592D">
            <w:pPr>
              <w:jc w:val="both"/>
              <w:rPr>
                <w:sz w:val="22"/>
                <w:szCs w:val="22"/>
              </w:rPr>
            </w:pPr>
            <w:r w:rsidRPr="00224F58">
              <w:rPr>
                <w:sz w:val="22"/>
                <w:szCs w:val="22"/>
              </w:rPr>
              <w:t>TRiA1_W17 – kartkówka i egzamin pisemny</w:t>
            </w:r>
          </w:p>
          <w:p w14:paraId="1F44A78F" w14:textId="77777777" w:rsidR="00CB4C04" w:rsidRPr="00224F58" w:rsidRDefault="00CB4C04" w:rsidP="001E592D">
            <w:pPr>
              <w:jc w:val="both"/>
              <w:rPr>
                <w:sz w:val="22"/>
                <w:szCs w:val="22"/>
              </w:rPr>
            </w:pPr>
            <w:r w:rsidRPr="00224F58">
              <w:rPr>
                <w:sz w:val="22"/>
                <w:szCs w:val="22"/>
              </w:rPr>
              <w:t>InżTRiA_U06 – ocena wykonania sprawozdania i jego obrony,</w:t>
            </w:r>
          </w:p>
          <w:p w14:paraId="27DCEA66" w14:textId="77777777" w:rsidR="00CB4C04" w:rsidRPr="00224F58" w:rsidRDefault="00CB4C04" w:rsidP="001E592D">
            <w:pPr>
              <w:jc w:val="both"/>
              <w:rPr>
                <w:sz w:val="22"/>
                <w:szCs w:val="22"/>
              </w:rPr>
            </w:pPr>
            <w:r w:rsidRPr="00224F58">
              <w:rPr>
                <w:sz w:val="22"/>
                <w:szCs w:val="22"/>
              </w:rPr>
              <w:t>TRiA1_U08 - ocena wykonania sprawozdania i jego obrony,</w:t>
            </w:r>
          </w:p>
          <w:p w14:paraId="61190F8A" w14:textId="77777777" w:rsidR="00CB4C04" w:rsidRPr="00224F58" w:rsidRDefault="00CB4C04" w:rsidP="001E592D">
            <w:pPr>
              <w:jc w:val="both"/>
              <w:rPr>
                <w:sz w:val="22"/>
                <w:szCs w:val="22"/>
              </w:rPr>
            </w:pPr>
            <w:r w:rsidRPr="00224F58">
              <w:rPr>
                <w:sz w:val="22"/>
                <w:szCs w:val="22"/>
              </w:rPr>
              <w:t>TriA1_U09 - ocena wykonania sprawozdania i jego obrony,</w:t>
            </w:r>
          </w:p>
          <w:p w14:paraId="1975FBB9" w14:textId="77777777" w:rsidR="00CB4C04" w:rsidRPr="00224F58" w:rsidRDefault="00CB4C04" w:rsidP="001E592D">
            <w:pPr>
              <w:jc w:val="both"/>
              <w:rPr>
                <w:sz w:val="22"/>
                <w:szCs w:val="22"/>
              </w:rPr>
            </w:pPr>
            <w:r w:rsidRPr="00224F58">
              <w:rPr>
                <w:sz w:val="22"/>
                <w:szCs w:val="22"/>
              </w:rPr>
              <w:lastRenderedPageBreak/>
              <w:t>TRiA1_K01, TRiA1_K02, TRiA1_K05 – ocena studenta wykonującego podjęte zadania związane z pracą indywidualną i w zespole.</w:t>
            </w:r>
          </w:p>
        </w:tc>
      </w:tr>
      <w:tr w:rsidR="00CB4C04" w:rsidRPr="00224F58" w14:paraId="561B1007" w14:textId="77777777" w:rsidTr="001E592D">
        <w:tc>
          <w:tcPr>
            <w:tcW w:w="3942" w:type="dxa"/>
            <w:shd w:val="clear" w:color="auto" w:fill="auto"/>
          </w:tcPr>
          <w:p w14:paraId="59479248" w14:textId="77777777" w:rsidR="00CB4C04" w:rsidRPr="00224F58" w:rsidRDefault="00CB4C04" w:rsidP="001E592D">
            <w:pPr>
              <w:rPr>
                <w:sz w:val="22"/>
                <w:szCs w:val="22"/>
              </w:rPr>
            </w:pPr>
            <w:r w:rsidRPr="00224F58">
              <w:rPr>
                <w:sz w:val="22"/>
                <w:szCs w:val="22"/>
              </w:rPr>
              <w:t>Elementy i wagi mające wpływ na ocenę końcową</w:t>
            </w:r>
          </w:p>
          <w:p w14:paraId="29C3CC7E" w14:textId="77777777" w:rsidR="00CB4C04" w:rsidRPr="00224F58" w:rsidRDefault="00CB4C04" w:rsidP="001E592D">
            <w:pPr>
              <w:rPr>
                <w:sz w:val="22"/>
                <w:szCs w:val="22"/>
              </w:rPr>
            </w:pPr>
          </w:p>
          <w:p w14:paraId="5788CCAC" w14:textId="77777777" w:rsidR="00CB4C04" w:rsidRPr="00224F58" w:rsidRDefault="00CB4C04" w:rsidP="001E592D">
            <w:pPr>
              <w:rPr>
                <w:sz w:val="22"/>
                <w:szCs w:val="22"/>
              </w:rPr>
            </w:pPr>
          </w:p>
        </w:tc>
        <w:tc>
          <w:tcPr>
            <w:tcW w:w="5344" w:type="dxa"/>
            <w:shd w:val="clear" w:color="auto" w:fill="auto"/>
          </w:tcPr>
          <w:p w14:paraId="3620C697" w14:textId="77777777" w:rsidR="00CB4C04" w:rsidRPr="00224F58" w:rsidRDefault="00CB4C04" w:rsidP="0027598B">
            <w:pPr>
              <w:pStyle w:val="Akapitzlist"/>
              <w:numPr>
                <w:ilvl w:val="0"/>
                <w:numId w:val="32"/>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226F5C1C" w14:textId="77777777" w:rsidR="00CB4C04" w:rsidRPr="00224F58" w:rsidRDefault="00CB4C04" w:rsidP="0027598B">
            <w:pPr>
              <w:pStyle w:val="Akapitzlist"/>
              <w:numPr>
                <w:ilvl w:val="0"/>
                <w:numId w:val="32"/>
              </w:numPr>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252D5C11" w14:textId="77777777" w:rsidR="00CB4C04" w:rsidRPr="00224F58" w:rsidRDefault="00CB4C04" w:rsidP="0027598B">
            <w:pPr>
              <w:pStyle w:val="Akapitzlist"/>
              <w:numPr>
                <w:ilvl w:val="0"/>
                <w:numId w:val="32"/>
              </w:numPr>
              <w:jc w:val="both"/>
              <w:rPr>
                <w:sz w:val="22"/>
                <w:szCs w:val="22"/>
              </w:rPr>
            </w:pPr>
            <w:r w:rsidRPr="00224F58">
              <w:rPr>
                <w:sz w:val="22"/>
                <w:szCs w:val="22"/>
              </w:rPr>
              <w:t xml:space="preserve">student wykazuje dobry stopień (4,0) wiedzy lub umiejętności, gdy uzyskuje od 71 do 80% sumy punktów określających maksymalny poziom wiedzy lub umiejętności z danego przedmiotu (odpowiednio – jego części), </w:t>
            </w:r>
          </w:p>
          <w:p w14:paraId="5831AD00" w14:textId="77777777" w:rsidR="00CB4C04" w:rsidRPr="00224F58" w:rsidRDefault="00CB4C04" w:rsidP="0027598B">
            <w:pPr>
              <w:pStyle w:val="Akapitzlist"/>
              <w:numPr>
                <w:ilvl w:val="0"/>
                <w:numId w:val="32"/>
              </w:numPr>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04C6B504" w14:textId="77777777" w:rsidR="00CB4C04" w:rsidRPr="00224F58" w:rsidRDefault="00CB4C04" w:rsidP="0027598B">
            <w:pPr>
              <w:pStyle w:val="Akapitzlist"/>
              <w:numPr>
                <w:ilvl w:val="0"/>
                <w:numId w:val="32"/>
              </w:numPr>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tc>
      </w:tr>
      <w:tr w:rsidR="00740966" w:rsidRPr="00224F58" w14:paraId="5BBA80F3" w14:textId="77777777" w:rsidTr="001E592D">
        <w:trPr>
          <w:trHeight w:val="2324"/>
        </w:trPr>
        <w:tc>
          <w:tcPr>
            <w:tcW w:w="3942" w:type="dxa"/>
            <w:shd w:val="clear" w:color="auto" w:fill="auto"/>
          </w:tcPr>
          <w:p w14:paraId="6742B182" w14:textId="77777777" w:rsidR="00740966" w:rsidRPr="00224F58" w:rsidRDefault="00740966" w:rsidP="00740966">
            <w:pPr>
              <w:jc w:val="both"/>
              <w:rPr>
                <w:sz w:val="22"/>
                <w:szCs w:val="22"/>
              </w:rPr>
            </w:pPr>
            <w:r w:rsidRPr="00224F58">
              <w:rPr>
                <w:sz w:val="22"/>
                <w:szCs w:val="22"/>
              </w:rPr>
              <w:t>Bilans punktów ECTS</w:t>
            </w:r>
          </w:p>
        </w:tc>
        <w:tc>
          <w:tcPr>
            <w:tcW w:w="5344" w:type="dxa"/>
            <w:shd w:val="clear" w:color="auto" w:fill="auto"/>
          </w:tcPr>
          <w:p w14:paraId="75819A2B" w14:textId="77777777" w:rsidR="00740966" w:rsidRPr="00224F58" w:rsidRDefault="00740966" w:rsidP="00740966">
            <w:pPr>
              <w:rPr>
                <w:sz w:val="22"/>
                <w:szCs w:val="22"/>
              </w:rPr>
            </w:pPr>
            <w:r w:rsidRPr="00224F58">
              <w:rPr>
                <w:sz w:val="22"/>
                <w:szCs w:val="22"/>
              </w:rPr>
              <w:t>- udział w wykładach – 10 godz.</w:t>
            </w:r>
          </w:p>
          <w:p w14:paraId="08046447" w14:textId="77777777" w:rsidR="00740966" w:rsidRPr="00224F58" w:rsidRDefault="00740966" w:rsidP="00740966">
            <w:pPr>
              <w:rPr>
                <w:sz w:val="22"/>
                <w:szCs w:val="22"/>
              </w:rPr>
            </w:pPr>
            <w:r w:rsidRPr="00224F58">
              <w:rPr>
                <w:sz w:val="22"/>
                <w:szCs w:val="22"/>
              </w:rPr>
              <w:t xml:space="preserve">- udział w zajęciach audytoryjnych i laboratoryjnych- </w:t>
            </w:r>
          </w:p>
          <w:p w14:paraId="2B87A6A0" w14:textId="77777777" w:rsidR="00740966" w:rsidRPr="00224F58" w:rsidRDefault="00740966" w:rsidP="00740966">
            <w:pPr>
              <w:rPr>
                <w:sz w:val="22"/>
                <w:szCs w:val="22"/>
              </w:rPr>
            </w:pPr>
            <w:r w:rsidRPr="00224F58">
              <w:rPr>
                <w:sz w:val="22"/>
                <w:szCs w:val="22"/>
              </w:rPr>
              <w:t>15 godz.</w:t>
            </w:r>
          </w:p>
          <w:p w14:paraId="0E100FC3" w14:textId="77777777" w:rsidR="00740966" w:rsidRPr="00224F58" w:rsidRDefault="00740966" w:rsidP="00740966">
            <w:pPr>
              <w:rPr>
                <w:sz w:val="22"/>
                <w:szCs w:val="22"/>
              </w:rPr>
            </w:pPr>
            <w:r w:rsidRPr="00224F58">
              <w:rPr>
                <w:sz w:val="22"/>
                <w:szCs w:val="22"/>
              </w:rPr>
              <w:t>- przygotowanie do ćwiczeń audytoryjnych – 2 godz.</w:t>
            </w:r>
          </w:p>
          <w:p w14:paraId="193951D5" w14:textId="77777777" w:rsidR="00740966" w:rsidRPr="00224F58" w:rsidRDefault="00740966" w:rsidP="00740966">
            <w:pPr>
              <w:rPr>
                <w:sz w:val="22"/>
                <w:szCs w:val="22"/>
              </w:rPr>
            </w:pPr>
            <w:r w:rsidRPr="00224F58">
              <w:rPr>
                <w:sz w:val="22"/>
                <w:szCs w:val="22"/>
              </w:rPr>
              <w:t>- przygotowanie do ćwiczeń laboratoryjnych (wejściówek) –  10 x 1 godz. = 10 godz.</w:t>
            </w:r>
          </w:p>
          <w:p w14:paraId="47050F60" w14:textId="77777777" w:rsidR="00740966" w:rsidRPr="00224F58" w:rsidRDefault="00740966" w:rsidP="00740966">
            <w:pPr>
              <w:rPr>
                <w:sz w:val="22"/>
                <w:szCs w:val="22"/>
              </w:rPr>
            </w:pPr>
            <w:r w:rsidRPr="00224F58">
              <w:rPr>
                <w:sz w:val="22"/>
                <w:szCs w:val="22"/>
              </w:rPr>
              <w:t xml:space="preserve">- dokończenie sprawozdań z ćwiczeń laboratoryjnych – </w:t>
            </w:r>
          </w:p>
          <w:p w14:paraId="282BBC27" w14:textId="77777777" w:rsidR="00740966" w:rsidRPr="00224F58" w:rsidRDefault="00740966" w:rsidP="00740966">
            <w:pPr>
              <w:rPr>
                <w:sz w:val="22"/>
                <w:szCs w:val="22"/>
              </w:rPr>
            </w:pPr>
            <w:r w:rsidRPr="00224F58">
              <w:rPr>
                <w:sz w:val="22"/>
                <w:szCs w:val="22"/>
              </w:rPr>
              <w:t xml:space="preserve">   10 X 2 godz. = 20 godz.</w:t>
            </w:r>
          </w:p>
          <w:p w14:paraId="30DDFBAF" w14:textId="77777777" w:rsidR="00740966" w:rsidRPr="00224F58" w:rsidRDefault="00740966" w:rsidP="00740966">
            <w:pPr>
              <w:rPr>
                <w:sz w:val="22"/>
                <w:szCs w:val="22"/>
              </w:rPr>
            </w:pPr>
            <w:r w:rsidRPr="00224F58">
              <w:rPr>
                <w:sz w:val="22"/>
                <w:szCs w:val="22"/>
              </w:rPr>
              <w:t>- udział w konsultacjach związanych z przygotowaniem do zaliczenia i egzaminu – 10 x 2,5 godz. = 25 godz.</w:t>
            </w:r>
          </w:p>
          <w:p w14:paraId="4F0D4868" w14:textId="77777777" w:rsidR="00740966" w:rsidRPr="00224F58" w:rsidRDefault="00740966" w:rsidP="00740966">
            <w:pPr>
              <w:rPr>
                <w:sz w:val="22"/>
                <w:szCs w:val="22"/>
              </w:rPr>
            </w:pPr>
            <w:r w:rsidRPr="00224F58">
              <w:rPr>
                <w:sz w:val="22"/>
                <w:szCs w:val="22"/>
              </w:rPr>
              <w:t xml:space="preserve">-  przygotowanie do egzaminu i obecność na egzaminie – </w:t>
            </w:r>
          </w:p>
          <w:p w14:paraId="4B9FA3D5" w14:textId="77777777" w:rsidR="00740966" w:rsidRPr="00224F58" w:rsidRDefault="00740966" w:rsidP="00740966">
            <w:pPr>
              <w:rPr>
                <w:sz w:val="22"/>
                <w:szCs w:val="22"/>
              </w:rPr>
            </w:pPr>
            <w:r w:rsidRPr="00224F58">
              <w:rPr>
                <w:sz w:val="22"/>
                <w:szCs w:val="22"/>
              </w:rPr>
              <w:t xml:space="preserve">   15 godz. + 2 godz. = 17 godz. </w:t>
            </w:r>
          </w:p>
          <w:p w14:paraId="465D0B5A" w14:textId="77777777" w:rsidR="00740966" w:rsidRPr="00224F58" w:rsidRDefault="00740966" w:rsidP="00740966">
            <w:pPr>
              <w:rPr>
                <w:sz w:val="22"/>
                <w:szCs w:val="22"/>
              </w:rPr>
            </w:pPr>
          </w:p>
          <w:p w14:paraId="7A8967E3" w14:textId="77777777" w:rsidR="00740966" w:rsidRPr="00224F58" w:rsidRDefault="00740966" w:rsidP="00740966">
            <w:pPr>
              <w:rPr>
                <w:b/>
                <w:sz w:val="22"/>
                <w:szCs w:val="22"/>
              </w:rPr>
            </w:pPr>
            <w:r w:rsidRPr="00224F58">
              <w:rPr>
                <w:b/>
                <w:sz w:val="22"/>
                <w:szCs w:val="22"/>
              </w:rPr>
              <w:t xml:space="preserve">Łączny nakład pracy studenta to </w:t>
            </w:r>
            <w:r>
              <w:rPr>
                <w:b/>
                <w:sz w:val="22"/>
                <w:szCs w:val="22"/>
              </w:rPr>
              <w:t>100</w:t>
            </w:r>
            <w:r w:rsidRPr="00224F58">
              <w:rPr>
                <w:b/>
                <w:sz w:val="22"/>
                <w:szCs w:val="22"/>
              </w:rPr>
              <w:t xml:space="preserve"> godz., co odpowiada </w:t>
            </w:r>
            <w:r>
              <w:rPr>
                <w:b/>
                <w:sz w:val="22"/>
                <w:szCs w:val="22"/>
              </w:rPr>
              <w:t>4</w:t>
            </w:r>
            <w:r w:rsidRPr="00224F58">
              <w:rPr>
                <w:b/>
                <w:sz w:val="22"/>
                <w:szCs w:val="22"/>
              </w:rPr>
              <w:t xml:space="preserve"> punktom ECTS.</w:t>
            </w:r>
          </w:p>
          <w:p w14:paraId="27D9706B" w14:textId="77777777" w:rsidR="00740966" w:rsidRPr="00224F58" w:rsidRDefault="00740966" w:rsidP="00740966">
            <w:pPr>
              <w:jc w:val="both"/>
              <w:rPr>
                <w:sz w:val="22"/>
                <w:szCs w:val="22"/>
              </w:rPr>
            </w:pPr>
          </w:p>
        </w:tc>
      </w:tr>
      <w:tr w:rsidR="00740966" w:rsidRPr="00224F58" w14:paraId="3385ECD5" w14:textId="77777777" w:rsidTr="001E592D">
        <w:trPr>
          <w:trHeight w:val="718"/>
        </w:trPr>
        <w:tc>
          <w:tcPr>
            <w:tcW w:w="3942" w:type="dxa"/>
            <w:shd w:val="clear" w:color="auto" w:fill="auto"/>
          </w:tcPr>
          <w:p w14:paraId="1CF1E071" w14:textId="77777777" w:rsidR="00740966" w:rsidRPr="00224F58" w:rsidRDefault="00740966" w:rsidP="00740966">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6690B31" w14:textId="77777777" w:rsidR="00740966" w:rsidRPr="00224F58" w:rsidRDefault="00740966" w:rsidP="00740966">
            <w:pPr>
              <w:jc w:val="both"/>
              <w:rPr>
                <w:sz w:val="22"/>
                <w:szCs w:val="22"/>
              </w:rPr>
            </w:pPr>
            <w:r w:rsidRPr="00224F58">
              <w:rPr>
                <w:sz w:val="22"/>
                <w:szCs w:val="22"/>
              </w:rPr>
              <w:t>udział w wykładach – 10 godz; w ćwiczeniach – 15 godz.; konsultacjach 25 godz; egzamin 2 godz ;</w:t>
            </w:r>
          </w:p>
          <w:p w14:paraId="49CC0919" w14:textId="77777777" w:rsidR="00740966" w:rsidRPr="00224F58" w:rsidRDefault="00740966" w:rsidP="00740966">
            <w:pPr>
              <w:jc w:val="both"/>
              <w:rPr>
                <w:sz w:val="22"/>
                <w:szCs w:val="22"/>
              </w:rPr>
            </w:pPr>
          </w:p>
        </w:tc>
      </w:tr>
      <w:tr w:rsidR="00CB4C04" w:rsidRPr="00224F58" w14:paraId="076FDACE" w14:textId="77777777" w:rsidTr="001E592D">
        <w:trPr>
          <w:trHeight w:val="718"/>
        </w:trPr>
        <w:tc>
          <w:tcPr>
            <w:tcW w:w="3942" w:type="dxa"/>
            <w:shd w:val="clear" w:color="auto" w:fill="auto"/>
          </w:tcPr>
          <w:p w14:paraId="33DB7EAC" w14:textId="77777777" w:rsidR="00CB4C04" w:rsidRPr="00224F58" w:rsidRDefault="00CB4C04" w:rsidP="001E592D">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0697576B" w14:textId="77777777" w:rsidR="00CB4C04" w:rsidRPr="00224F58" w:rsidRDefault="00CB4C04" w:rsidP="001E592D">
            <w:pPr>
              <w:jc w:val="both"/>
              <w:rPr>
                <w:sz w:val="22"/>
                <w:szCs w:val="22"/>
              </w:rPr>
            </w:pPr>
            <w:r w:rsidRPr="00224F58">
              <w:rPr>
                <w:sz w:val="22"/>
                <w:szCs w:val="22"/>
              </w:rPr>
              <w:t>Kod efektu modułowego – kod efektu kierunkowego</w:t>
            </w:r>
          </w:p>
          <w:p w14:paraId="7701498F" w14:textId="77777777" w:rsidR="00CB4C04" w:rsidRPr="00224F58" w:rsidRDefault="00CB4C04" w:rsidP="001E592D">
            <w:pPr>
              <w:jc w:val="both"/>
              <w:rPr>
                <w:sz w:val="22"/>
                <w:szCs w:val="22"/>
              </w:rPr>
            </w:pPr>
            <w:r w:rsidRPr="00224F58">
              <w:rPr>
                <w:sz w:val="22"/>
                <w:szCs w:val="22"/>
              </w:rPr>
              <w:t>np. W1 – InżTRiA_W02, TRiA1_W06, TRiA1_W15, TRiA1_W17, U1 - InżTRiA_U06, TRiA1_U06, TRiA1_U08, TRiA1_U09, K1 - TRiA1_K01, TRiA1_K02, TRiA1_K05</w:t>
            </w:r>
          </w:p>
        </w:tc>
      </w:tr>
    </w:tbl>
    <w:p w14:paraId="6929BB05" w14:textId="77777777" w:rsidR="00CB4C04" w:rsidRPr="00224F58" w:rsidRDefault="00CB4C04" w:rsidP="00CB4C04">
      <w:pPr>
        <w:rPr>
          <w:sz w:val="22"/>
          <w:szCs w:val="22"/>
        </w:rPr>
      </w:pPr>
    </w:p>
    <w:p w14:paraId="00F892C6" w14:textId="77777777" w:rsidR="00CB4C04" w:rsidRPr="00224F58" w:rsidRDefault="00CB4C04" w:rsidP="00CB4C04">
      <w:pPr>
        <w:rPr>
          <w:sz w:val="22"/>
          <w:szCs w:val="22"/>
        </w:rPr>
      </w:pPr>
    </w:p>
    <w:p w14:paraId="5B23753E" w14:textId="77777777" w:rsidR="00412796" w:rsidRPr="00224F58" w:rsidRDefault="00412796">
      <w:pPr>
        <w:spacing w:after="160" w:line="259" w:lineRule="auto"/>
        <w:rPr>
          <w:sz w:val="22"/>
          <w:szCs w:val="22"/>
        </w:rPr>
      </w:pPr>
      <w:r w:rsidRPr="00224F58">
        <w:rPr>
          <w:sz w:val="22"/>
          <w:szCs w:val="22"/>
        </w:rPr>
        <w:br w:type="page"/>
      </w:r>
    </w:p>
    <w:p w14:paraId="46709968" w14:textId="77777777" w:rsidR="00613838" w:rsidRPr="00224F58" w:rsidRDefault="00613838">
      <w:pPr>
        <w:spacing w:after="160" w:line="259" w:lineRule="auto"/>
        <w:rPr>
          <w:sz w:val="22"/>
          <w:szCs w:val="22"/>
        </w:rPr>
      </w:pPr>
      <w:r w:rsidRPr="00224F58">
        <w:rPr>
          <w:sz w:val="22"/>
          <w:szCs w:val="22"/>
        </w:rPr>
        <w:lastRenderedPageBreak/>
        <w:br w:type="page"/>
      </w:r>
    </w:p>
    <w:p w14:paraId="45817DB8" w14:textId="77777777" w:rsidR="00CB4C04" w:rsidRPr="00224F58" w:rsidRDefault="00CB4C04" w:rsidP="00CB4C04">
      <w:pPr>
        <w:rPr>
          <w:b/>
          <w:sz w:val="22"/>
          <w:szCs w:val="22"/>
        </w:rPr>
      </w:pPr>
      <w:r w:rsidRPr="00224F58">
        <w:rPr>
          <w:b/>
          <w:sz w:val="22"/>
          <w:szCs w:val="22"/>
        </w:rPr>
        <w:lastRenderedPageBreak/>
        <w:t>Karta opisu zajęć (sylabus)</w:t>
      </w:r>
    </w:p>
    <w:p w14:paraId="13C0D6E2" w14:textId="77777777" w:rsidR="00CB4C04" w:rsidRPr="00224F58" w:rsidRDefault="00CB4C04" w:rsidP="00CB4C0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B4C04" w:rsidRPr="00224F58" w14:paraId="67E42343" w14:textId="77777777" w:rsidTr="001E592D">
        <w:tc>
          <w:tcPr>
            <w:tcW w:w="3942" w:type="dxa"/>
            <w:shd w:val="clear" w:color="auto" w:fill="auto"/>
          </w:tcPr>
          <w:p w14:paraId="68006A2D" w14:textId="77777777" w:rsidR="00CB4C04" w:rsidRPr="00224F58" w:rsidRDefault="0043041C" w:rsidP="001E592D">
            <w:pPr>
              <w:rPr>
                <w:sz w:val="22"/>
                <w:szCs w:val="22"/>
              </w:rPr>
            </w:pPr>
            <w:r w:rsidRPr="00224F58">
              <w:rPr>
                <w:sz w:val="22"/>
                <w:szCs w:val="22"/>
              </w:rPr>
              <w:t xml:space="preserve">Nazwa kierunku studiów </w:t>
            </w:r>
          </w:p>
        </w:tc>
        <w:tc>
          <w:tcPr>
            <w:tcW w:w="5344" w:type="dxa"/>
            <w:shd w:val="clear" w:color="auto" w:fill="auto"/>
          </w:tcPr>
          <w:p w14:paraId="72F62486" w14:textId="77777777" w:rsidR="00CB4C04" w:rsidRPr="00224F58" w:rsidRDefault="00CB4C04" w:rsidP="001E592D">
            <w:pPr>
              <w:rPr>
                <w:sz w:val="22"/>
                <w:szCs w:val="22"/>
              </w:rPr>
            </w:pPr>
            <w:r w:rsidRPr="00224F58">
              <w:rPr>
                <w:sz w:val="22"/>
                <w:szCs w:val="22"/>
              </w:rPr>
              <w:t>Technika rolnicza i agrotronika</w:t>
            </w:r>
          </w:p>
        </w:tc>
      </w:tr>
      <w:tr w:rsidR="00CB4C04" w:rsidRPr="00224F58" w14:paraId="0A2D849C" w14:textId="77777777" w:rsidTr="001E592D">
        <w:tc>
          <w:tcPr>
            <w:tcW w:w="3942" w:type="dxa"/>
            <w:shd w:val="clear" w:color="auto" w:fill="auto"/>
          </w:tcPr>
          <w:p w14:paraId="3629A179" w14:textId="77777777" w:rsidR="00CB4C04" w:rsidRPr="00224F58" w:rsidRDefault="00CB4C04" w:rsidP="001E592D">
            <w:pPr>
              <w:rPr>
                <w:sz w:val="22"/>
                <w:szCs w:val="22"/>
              </w:rPr>
            </w:pPr>
            <w:r w:rsidRPr="00224F58">
              <w:rPr>
                <w:sz w:val="22"/>
                <w:szCs w:val="22"/>
              </w:rPr>
              <w:t>Nazwa modułu, także nazwa w języku angielskim</w:t>
            </w:r>
          </w:p>
        </w:tc>
        <w:tc>
          <w:tcPr>
            <w:tcW w:w="5344" w:type="dxa"/>
            <w:shd w:val="clear" w:color="auto" w:fill="auto"/>
          </w:tcPr>
          <w:p w14:paraId="76247A84" w14:textId="77777777" w:rsidR="00CB4C04" w:rsidRPr="00224F58" w:rsidRDefault="00CB4C04" w:rsidP="001E592D">
            <w:pPr>
              <w:rPr>
                <w:sz w:val="22"/>
                <w:szCs w:val="22"/>
              </w:rPr>
            </w:pPr>
            <w:r w:rsidRPr="00224F58">
              <w:rPr>
                <w:sz w:val="22"/>
                <w:szCs w:val="22"/>
              </w:rPr>
              <w:t>Właściwości surowców rolniczych</w:t>
            </w:r>
          </w:p>
          <w:p w14:paraId="707D18CE" w14:textId="77777777" w:rsidR="00CB4C04" w:rsidRPr="00224F58" w:rsidRDefault="00CB4C04" w:rsidP="001E592D">
            <w:pPr>
              <w:rPr>
                <w:sz w:val="22"/>
                <w:szCs w:val="22"/>
              </w:rPr>
            </w:pPr>
            <w:r w:rsidRPr="00224F58">
              <w:rPr>
                <w:sz w:val="22"/>
                <w:szCs w:val="22"/>
              </w:rPr>
              <w:t>Properties of agricultural raw materials</w:t>
            </w:r>
          </w:p>
        </w:tc>
      </w:tr>
      <w:tr w:rsidR="00CB4C04" w:rsidRPr="00224F58" w14:paraId="5F4056CE" w14:textId="77777777" w:rsidTr="001E592D">
        <w:tc>
          <w:tcPr>
            <w:tcW w:w="3942" w:type="dxa"/>
            <w:shd w:val="clear" w:color="auto" w:fill="auto"/>
          </w:tcPr>
          <w:p w14:paraId="0F450C32" w14:textId="77777777" w:rsidR="00CB4C04" w:rsidRPr="00224F58" w:rsidRDefault="0043041C" w:rsidP="001E592D">
            <w:pPr>
              <w:rPr>
                <w:sz w:val="22"/>
                <w:szCs w:val="22"/>
              </w:rPr>
            </w:pPr>
            <w:r w:rsidRPr="00224F58">
              <w:rPr>
                <w:sz w:val="22"/>
                <w:szCs w:val="22"/>
              </w:rPr>
              <w:t xml:space="preserve">Język wykładowy </w:t>
            </w:r>
          </w:p>
        </w:tc>
        <w:tc>
          <w:tcPr>
            <w:tcW w:w="5344" w:type="dxa"/>
          </w:tcPr>
          <w:p w14:paraId="66F1A47E" w14:textId="77777777" w:rsidR="00CB4C04" w:rsidRPr="00224F58" w:rsidRDefault="00CB4C04" w:rsidP="001E592D">
            <w:pPr>
              <w:rPr>
                <w:sz w:val="22"/>
                <w:szCs w:val="22"/>
              </w:rPr>
            </w:pPr>
            <w:r w:rsidRPr="00224F58">
              <w:rPr>
                <w:color w:val="000000" w:themeColor="text1"/>
                <w:sz w:val="22"/>
                <w:szCs w:val="22"/>
              </w:rPr>
              <w:t>polski</w:t>
            </w:r>
          </w:p>
        </w:tc>
      </w:tr>
      <w:tr w:rsidR="00CB4C04" w:rsidRPr="00224F58" w14:paraId="27A68522" w14:textId="77777777" w:rsidTr="001E592D">
        <w:tc>
          <w:tcPr>
            <w:tcW w:w="3942" w:type="dxa"/>
            <w:shd w:val="clear" w:color="auto" w:fill="auto"/>
          </w:tcPr>
          <w:p w14:paraId="424EFF4B" w14:textId="77777777" w:rsidR="00CB4C04" w:rsidRPr="00224F58" w:rsidRDefault="0043041C" w:rsidP="0043041C">
            <w:pPr>
              <w:autoSpaceDE w:val="0"/>
              <w:autoSpaceDN w:val="0"/>
              <w:adjustRightInd w:val="0"/>
              <w:rPr>
                <w:sz w:val="22"/>
                <w:szCs w:val="22"/>
              </w:rPr>
            </w:pPr>
            <w:r w:rsidRPr="00224F58">
              <w:rPr>
                <w:sz w:val="22"/>
                <w:szCs w:val="22"/>
              </w:rPr>
              <w:t xml:space="preserve">Rodzaj modułu </w:t>
            </w:r>
          </w:p>
        </w:tc>
        <w:tc>
          <w:tcPr>
            <w:tcW w:w="5344" w:type="dxa"/>
          </w:tcPr>
          <w:p w14:paraId="6BA4ADA5" w14:textId="77777777" w:rsidR="00CB4C04" w:rsidRPr="00224F58" w:rsidRDefault="0043041C" w:rsidP="001E592D">
            <w:pPr>
              <w:rPr>
                <w:sz w:val="22"/>
                <w:szCs w:val="22"/>
              </w:rPr>
            </w:pPr>
            <w:r w:rsidRPr="00224F58">
              <w:rPr>
                <w:sz w:val="22"/>
                <w:szCs w:val="22"/>
              </w:rPr>
              <w:t>fakultatywny</w:t>
            </w:r>
          </w:p>
        </w:tc>
      </w:tr>
      <w:tr w:rsidR="00CB4C04" w:rsidRPr="00224F58" w14:paraId="5A236D67" w14:textId="77777777" w:rsidTr="001E592D">
        <w:tc>
          <w:tcPr>
            <w:tcW w:w="3942" w:type="dxa"/>
            <w:shd w:val="clear" w:color="auto" w:fill="auto"/>
          </w:tcPr>
          <w:p w14:paraId="3A4E3C4C" w14:textId="77777777" w:rsidR="00CB4C04" w:rsidRPr="00224F58" w:rsidRDefault="00CB4C04" w:rsidP="001E592D">
            <w:pPr>
              <w:rPr>
                <w:sz w:val="22"/>
                <w:szCs w:val="22"/>
              </w:rPr>
            </w:pPr>
            <w:r w:rsidRPr="00224F58">
              <w:rPr>
                <w:sz w:val="22"/>
                <w:szCs w:val="22"/>
              </w:rPr>
              <w:t>Poziom studiów</w:t>
            </w:r>
          </w:p>
        </w:tc>
        <w:tc>
          <w:tcPr>
            <w:tcW w:w="5344" w:type="dxa"/>
          </w:tcPr>
          <w:p w14:paraId="666C0C5E" w14:textId="77777777" w:rsidR="00CB4C04" w:rsidRPr="00224F58" w:rsidRDefault="00CB4C04" w:rsidP="001E592D">
            <w:pPr>
              <w:rPr>
                <w:sz w:val="22"/>
                <w:szCs w:val="22"/>
              </w:rPr>
            </w:pPr>
            <w:r w:rsidRPr="00224F58">
              <w:rPr>
                <w:sz w:val="22"/>
                <w:szCs w:val="22"/>
              </w:rPr>
              <w:t>pierwszego stopnia</w:t>
            </w:r>
          </w:p>
        </w:tc>
      </w:tr>
      <w:tr w:rsidR="00CB4C04" w:rsidRPr="00224F58" w14:paraId="68B619F9" w14:textId="77777777" w:rsidTr="001E592D">
        <w:tc>
          <w:tcPr>
            <w:tcW w:w="3942" w:type="dxa"/>
            <w:shd w:val="clear" w:color="auto" w:fill="auto"/>
          </w:tcPr>
          <w:p w14:paraId="1C2900E8" w14:textId="77777777" w:rsidR="00CB4C04" w:rsidRPr="00224F58" w:rsidRDefault="00CB4C04" w:rsidP="001E592D">
            <w:pPr>
              <w:rPr>
                <w:sz w:val="22"/>
                <w:szCs w:val="22"/>
              </w:rPr>
            </w:pPr>
            <w:r w:rsidRPr="00224F58">
              <w:rPr>
                <w:sz w:val="22"/>
                <w:szCs w:val="22"/>
              </w:rPr>
              <w:t>Forma studiów</w:t>
            </w:r>
          </w:p>
        </w:tc>
        <w:tc>
          <w:tcPr>
            <w:tcW w:w="5344" w:type="dxa"/>
          </w:tcPr>
          <w:p w14:paraId="6C147AC0" w14:textId="77777777" w:rsidR="00CB4C04" w:rsidRPr="00224F58" w:rsidRDefault="00CB4C04" w:rsidP="001E592D">
            <w:pPr>
              <w:rPr>
                <w:sz w:val="22"/>
                <w:szCs w:val="22"/>
              </w:rPr>
            </w:pPr>
            <w:r w:rsidRPr="00224F58">
              <w:rPr>
                <w:sz w:val="22"/>
                <w:szCs w:val="22"/>
              </w:rPr>
              <w:t>niestacjonarna</w:t>
            </w:r>
          </w:p>
        </w:tc>
      </w:tr>
      <w:tr w:rsidR="00CB4C04" w:rsidRPr="00224F58" w14:paraId="08279CA0" w14:textId="77777777" w:rsidTr="001E592D">
        <w:tc>
          <w:tcPr>
            <w:tcW w:w="3942" w:type="dxa"/>
            <w:shd w:val="clear" w:color="auto" w:fill="auto"/>
          </w:tcPr>
          <w:p w14:paraId="2D0F59F9" w14:textId="77777777" w:rsidR="00CB4C04" w:rsidRPr="00224F58" w:rsidRDefault="00CB4C04" w:rsidP="001E592D">
            <w:pPr>
              <w:rPr>
                <w:sz w:val="22"/>
                <w:szCs w:val="22"/>
              </w:rPr>
            </w:pPr>
            <w:r w:rsidRPr="00224F58">
              <w:rPr>
                <w:sz w:val="22"/>
                <w:szCs w:val="22"/>
              </w:rPr>
              <w:t>Rok studiów dla kierunku</w:t>
            </w:r>
          </w:p>
        </w:tc>
        <w:tc>
          <w:tcPr>
            <w:tcW w:w="5344" w:type="dxa"/>
          </w:tcPr>
          <w:p w14:paraId="40FB6A3E" w14:textId="77777777" w:rsidR="00CB4C04" w:rsidRPr="00224F58" w:rsidRDefault="00CB4C04" w:rsidP="001E592D">
            <w:pPr>
              <w:rPr>
                <w:sz w:val="22"/>
                <w:szCs w:val="22"/>
              </w:rPr>
            </w:pPr>
            <w:r w:rsidRPr="00224F58">
              <w:rPr>
                <w:sz w:val="22"/>
                <w:szCs w:val="22"/>
              </w:rPr>
              <w:t>III</w:t>
            </w:r>
          </w:p>
        </w:tc>
      </w:tr>
      <w:tr w:rsidR="00CB4C04" w:rsidRPr="00224F58" w14:paraId="46D26922" w14:textId="77777777" w:rsidTr="001E592D">
        <w:tc>
          <w:tcPr>
            <w:tcW w:w="3942" w:type="dxa"/>
            <w:shd w:val="clear" w:color="auto" w:fill="auto"/>
          </w:tcPr>
          <w:p w14:paraId="72B06044" w14:textId="77777777" w:rsidR="00CB4C04" w:rsidRPr="00224F58" w:rsidRDefault="00CB4C04" w:rsidP="001E592D">
            <w:pPr>
              <w:rPr>
                <w:sz w:val="22"/>
                <w:szCs w:val="22"/>
              </w:rPr>
            </w:pPr>
            <w:r w:rsidRPr="00224F58">
              <w:rPr>
                <w:sz w:val="22"/>
                <w:szCs w:val="22"/>
              </w:rPr>
              <w:t>Semestr dla kierunku</w:t>
            </w:r>
          </w:p>
        </w:tc>
        <w:tc>
          <w:tcPr>
            <w:tcW w:w="5344" w:type="dxa"/>
          </w:tcPr>
          <w:p w14:paraId="736A0F1B" w14:textId="77777777" w:rsidR="00CB4C04" w:rsidRPr="00224F58" w:rsidRDefault="00CB4C04" w:rsidP="001E592D">
            <w:pPr>
              <w:rPr>
                <w:sz w:val="22"/>
                <w:szCs w:val="22"/>
              </w:rPr>
            </w:pPr>
            <w:r w:rsidRPr="00224F58">
              <w:rPr>
                <w:sz w:val="22"/>
                <w:szCs w:val="22"/>
              </w:rPr>
              <w:t>5</w:t>
            </w:r>
          </w:p>
        </w:tc>
      </w:tr>
      <w:tr w:rsidR="00CB4C04" w:rsidRPr="00224F58" w14:paraId="2A37FD58" w14:textId="77777777" w:rsidTr="001E592D">
        <w:tc>
          <w:tcPr>
            <w:tcW w:w="3942" w:type="dxa"/>
            <w:shd w:val="clear" w:color="auto" w:fill="auto"/>
          </w:tcPr>
          <w:p w14:paraId="11180D9A" w14:textId="77777777" w:rsidR="00CB4C04" w:rsidRPr="00224F58" w:rsidRDefault="00CB4C04" w:rsidP="001E592D">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62CE9506" w14:textId="77777777" w:rsidR="00CB4C04" w:rsidRPr="00224F58" w:rsidRDefault="00CB4C04" w:rsidP="0043041C">
            <w:pPr>
              <w:rPr>
                <w:sz w:val="22"/>
                <w:szCs w:val="22"/>
              </w:rPr>
            </w:pPr>
            <w:r w:rsidRPr="00224F58">
              <w:rPr>
                <w:sz w:val="22"/>
                <w:szCs w:val="22"/>
              </w:rPr>
              <w:t xml:space="preserve">3 ECTS </w:t>
            </w:r>
            <w:r w:rsidR="0043041C" w:rsidRPr="00224F58">
              <w:rPr>
                <w:sz w:val="22"/>
                <w:szCs w:val="22"/>
              </w:rPr>
              <w:t xml:space="preserve"> </w:t>
            </w:r>
            <w:r w:rsidRPr="00224F58">
              <w:rPr>
                <w:sz w:val="22"/>
                <w:szCs w:val="22"/>
              </w:rPr>
              <w:t>1,5</w:t>
            </w:r>
            <w:r w:rsidR="0043041C" w:rsidRPr="00224F58">
              <w:rPr>
                <w:sz w:val="22"/>
                <w:szCs w:val="22"/>
              </w:rPr>
              <w:t>/</w:t>
            </w:r>
            <w:r w:rsidRPr="00224F58">
              <w:rPr>
                <w:sz w:val="22"/>
                <w:szCs w:val="22"/>
              </w:rPr>
              <w:t xml:space="preserve"> 1,5 </w:t>
            </w:r>
          </w:p>
        </w:tc>
      </w:tr>
      <w:tr w:rsidR="00CB4C04" w:rsidRPr="00224F58" w14:paraId="62DDF557" w14:textId="77777777" w:rsidTr="001E592D">
        <w:tc>
          <w:tcPr>
            <w:tcW w:w="3942" w:type="dxa"/>
            <w:shd w:val="clear" w:color="auto" w:fill="auto"/>
          </w:tcPr>
          <w:p w14:paraId="40FEDD9A" w14:textId="77777777" w:rsidR="00CB4C04" w:rsidRPr="00224F58" w:rsidRDefault="00CB4C04" w:rsidP="001E592D">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vAlign w:val="center"/>
          </w:tcPr>
          <w:p w14:paraId="0C884579" w14:textId="77777777" w:rsidR="00CB4C04" w:rsidRPr="00224F58" w:rsidRDefault="00CB4C04" w:rsidP="001E592D">
            <w:pPr>
              <w:rPr>
                <w:sz w:val="22"/>
                <w:szCs w:val="22"/>
              </w:rPr>
            </w:pPr>
            <w:r w:rsidRPr="00224F58">
              <w:rPr>
                <w:color w:val="000000" w:themeColor="text1"/>
                <w:sz w:val="22"/>
                <w:szCs w:val="22"/>
              </w:rPr>
              <w:t>Dr hab. Agnieszka Starek-Wójcicka, prof. uczelni</w:t>
            </w:r>
          </w:p>
        </w:tc>
      </w:tr>
      <w:tr w:rsidR="00CB4C04" w:rsidRPr="00224F58" w14:paraId="339B82C0" w14:textId="77777777" w:rsidTr="001E592D">
        <w:tc>
          <w:tcPr>
            <w:tcW w:w="3942" w:type="dxa"/>
            <w:shd w:val="clear" w:color="auto" w:fill="auto"/>
          </w:tcPr>
          <w:p w14:paraId="781A0842" w14:textId="77777777" w:rsidR="00CB4C04" w:rsidRPr="00224F58" w:rsidRDefault="00CB4C04" w:rsidP="001E592D">
            <w:pPr>
              <w:rPr>
                <w:sz w:val="22"/>
                <w:szCs w:val="22"/>
              </w:rPr>
            </w:pPr>
            <w:r w:rsidRPr="00224F58">
              <w:rPr>
                <w:sz w:val="22"/>
                <w:szCs w:val="22"/>
              </w:rPr>
              <w:t>Jednostka oferująca moduł</w:t>
            </w:r>
          </w:p>
          <w:p w14:paraId="19BBBD45" w14:textId="77777777" w:rsidR="00CB4C04" w:rsidRPr="00224F58" w:rsidRDefault="00CB4C04" w:rsidP="001E592D">
            <w:pPr>
              <w:rPr>
                <w:sz w:val="22"/>
                <w:szCs w:val="22"/>
              </w:rPr>
            </w:pPr>
          </w:p>
        </w:tc>
        <w:tc>
          <w:tcPr>
            <w:tcW w:w="5344" w:type="dxa"/>
            <w:shd w:val="clear" w:color="auto" w:fill="auto"/>
            <w:vAlign w:val="center"/>
          </w:tcPr>
          <w:p w14:paraId="5258CC1E" w14:textId="77777777" w:rsidR="00CB4C04" w:rsidRPr="00224F58" w:rsidRDefault="00CB4C04" w:rsidP="001E592D">
            <w:pPr>
              <w:rPr>
                <w:sz w:val="22"/>
                <w:szCs w:val="22"/>
              </w:rPr>
            </w:pPr>
            <w:r w:rsidRPr="00224F58">
              <w:rPr>
                <w:color w:val="000000" w:themeColor="text1"/>
                <w:sz w:val="22"/>
                <w:szCs w:val="22"/>
              </w:rPr>
              <w:t xml:space="preserve">Katedra Biologicznych Podstaw </w:t>
            </w:r>
            <w:r w:rsidRPr="00224F58">
              <w:rPr>
                <w:color w:val="000000" w:themeColor="text1"/>
                <w:sz w:val="22"/>
                <w:szCs w:val="22"/>
              </w:rPr>
              <w:br/>
              <w:t>Technologii Żywności i Pasz</w:t>
            </w:r>
          </w:p>
        </w:tc>
      </w:tr>
      <w:tr w:rsidR="00CB4C04" w:rsidRPr="00224F58" w14:paraId="53D3FA13" w14:textId="77777777" w:rsidTr="001E592D">
        <w:tc>
          <w:tcPr>
            <w:tcW w:w="3942" w:type="dxa"/>
            <w:shd w:val="clear" w:color="auto" w:fill="auto"/>
          </w:tcPr>
          <w:p w14:paraId="6FF3D025" w14:textId="77777777" w:rsidR="00CB4C04" w:rsidRPr="00224F58" w:rsidRDefault="00CB4C04" w:rsidP="001E592D">
            <w:pPr>
              <w:rPr>
                <w:sz w:val="22"/>
                <w:szCs w:val="22"/>
              </w:rPr>
            </w:pPr>
            <w:r w:rsidRPr="00224F58">
              <w:rPr>
                <w:sz w:val="22"/>
                <w:szCs w:val="22"/>
              </w:rPr>
              <w:t>Cel modułu</w:t>
            </w:r>
          </w:p>
          <w:p w14:paraId="778517D2" w14:textId="77777777" w:rsidR="00CB4C04" w:rsidRPr="00224F58" w:rsidRDefault="00CB4C04" w:rsidP="001E592D">
            <w:pPr>
              <w:rPr>
                <w:sz w:val="22"/>
                <w:szCs w:val="22"/>
              </w:rPr>
            </w:pPr>
          </w:p>
        </w:tc>
        <w:tc>
          <w:tcPr>
            <w:tcW w:w="5344" w:type="dxa"/>
            <w:shd w:val="clear" w:color="auto" w:fill="auto"/>
          </w:tcPr>
          <w:p w14:paraId="47EFC135" w14:textId="77777777" w:rsidR="00CB4C04" w:rsidRPr="00224F58" w:rsidRDefault="00CB4C04" w:rsidP="001E592D">
            <w:pPr>
              <w:autoSpaceDE w:val="0"/>
              <w:autoSpaceDN w:val="0"/>
              <w:adjustRightInd w:val="0"/>
              <w:rPr>
                <w:color w:val="000000" w:themeColor="text1"/>
                <w:sz w:val="22"/>
                <w:szCs w:val="22"/>
              </w:rPr>
            </w:pPr>
            <w:r w:rsidRPr="00224F58">
              <w:rPr>
                <w:color w:val="000000" w:themeColor="text1"/>
                <w:sz w:val="22"/>
                <w:szCs w:val="22"/>
              </w:rPr>
              <w:t>Celem realizacji przedmiotu jest zapoznanie studentów z podstawami wiedzy o surowcach rolniczych nieprzetworzonych, częściowo przetworzonych i przetworzonych. Przekazanie wiedzy dotyczącej zagadnień związanych z właściwościami fizycznymi i reologicznymi materiałów pochodzenia rolniczego, które mają wpływ na procesy zbioru, przetwarzania i przechowywania decydujące o jakości produktu spożywczego.</w:t>
            </w:r>
          </w:p>
        </w:tc>
      </w:tr>
      <w:tr w:rsidR="00CB4C04" w:rsidRPr="00224F58" w14:paraId="09F6B4BD" w14:textId="77777777" w:rsidTr="001E592D">
        <w:trPr>
          <w:trHeight w:val="236"/>
        </w:trPr>
        <w:tc>
          <w:tcPr>
            <w:tcW w:w="3942" w:type="dxa"/>
            <w:vMerge w:val="restart"/>
            <w:shd w:val="clear" w:color="auto" w:fill="auto"/>
          </w:tcPr>
          <w:p w14:paraId="062D935B" w14:textId="77777777" w:rsidR="00CB4C04" w:rsidRPr="00224F58" w:rsidRDefault="00CB4C04" w:rsidP="001E592D">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D7AC57B" w14:textId="77777777" w:rsidR="00CB4C04" w:rsidRPr="00224F58" w:rsidRDefault="00CB4C04" w:rsidP="001E592D">
            <w:pPr>
              <w:rPr>
                <w:sz w:val="22"/>
                <w:szCs w:val="22"/>
              </w:rPr>
            </w:pPr>
            <w:r w:rsidRPr="00224F58">
              <w:rPr>
                <w:sz w:val="22"/>
                <w:szCs w:val="22"/>
              </w:rPr>
              <w:t xml:space="preserve">Wiedza: </w:t>
            </w:r>
          </w:p>
        </w:tc>
      </w:tr>
      <w:tr w:rsidR="00CB4C04" w:rsidRPr="00224F58" w14:paraId="200457A9" w14:textId="77777777" w:rsidTr="001E592D">
        <w:trPr>
          <w:trHeight w:val="233"/>
        </w:trPr>
        <w:tc>
          <w:tcPr>
            <w:tcW w:w="3942" w:type="dxa"/>
            <w:vMerge/>
            <w:shd w:val="clear" w:color="auto" w:fill="auto"/>
          </w:tcPr>
          <w:p w14:paraId="58805AD9" w14:textId="77777777" w:rsidR="00CB4C04" w:rsidRPr="00224F58" w:rsidRDefault="00CB4C04" w:rsidP="001E592D">
            <w:pPr>
              <w:rPr>
                <w:sz w:val="22"/>
                <w:szCs w:val="22"/>
                <w:highlight w:val="yellow"/>
              </w:rPr>
            </w:pPr>
          </w:p>
        </w:tc>
        <w:tc>
          <w:tcPr>
            <w:tcW w:w="5344" w:type="dxa"/>
          </w:tcPr>
          <w:p w14:paraId="4F2A2CC5" w14:textId="77777777" w:rsidR="00CB4C04" w:rsidRPr="00224F58" w:rsidRDefault="00CB4C04" w:rsidP="001E592D">
            <w:pPr>
              <w:rPr>
                <w:sz w:val="22"/>
                <w:szCs w:val="22"/>
              </w:rPr>
            </w:pPr>
            <w:r w:rsidRPr="00224F58">
              <w:rPr>
                <w:sz w:val="22"/>
                <w:szCs w:val="22"/>
              </w:rPr>
              <w:t>1. Student posiada wiedzę na temat modelowania matematycznego procesów reologicznych.</w:t>
            </w:r>
          </w:p>
        </w:tc>
      </w:tr>
      <w:tr w:rsidR="00CB4C04" w:rsidRPr="00224F58" w14:paraId="6F7C9A7E" w14:textId="77777777" w:rsidTr="001E592D">
        <w:trPr>
          <w:trHeight w:val="233"/>
        </w:trPr>
        <w:tc>
          <w:tcPr>
            <w:tcW w:w="3942" w:type="dxa"/>
            <w:vMerge/>
            <w:shd w:val="clear" w:color="auto" w:fill="auto"/>
          </w:tcPr>
          <w:p w14:paraId="61A3BCEB" w14:textId="77777777" w:rsidR="00CB4C04" w:rsidRPr="00224F58" w:rsidRDefault="00CB4C04" w:rsidP="001E592D">
            <w:pPr>
              <w:rPr>
                <w:sz w:val="22"/>
                <w:szCs w:val="22"/>
                <w:highlight w:val="yellow"/>
              </w:rPr>
            </w:pPr>
          </w:p>
        </w:tc>
        <w:tc>
          <w:tcPr>
            <w:tcW w:w="5344" w:type="dxa"/>
          </w:tcPr>
          <w:p w14:paraId="61936AFF" w14:textId="77777777" w:rsidR="00CB4C04" w:rsidRPr="00224F58" w:rsidRDefault="00CB4C04" w:rsidP="001E592D">
            <w:pPr>
              <w:rPr>
                <w:sz w:val="22"/>
                <w:szCs w:val="22"/>
              </w:rPr>
            </w:pPr>
            <w:r w:rsidRPr="00224F58">
              <w:rPr>
                <w:sz w:val="22"/>
                <w:szCs w:val="22"/>
              </w:rPr>
              <w:t>2. Kojarzy zjawiska towarzyszące procesowi przetwarzania z właściwościami fizycznymi i reologicznymi surowców rolniczych.</w:t>
            </w:r>
          </w:p>
        </w:tc>
      </w:tr>
      <w:tr w:rsidR="00CB4C04" w:rsidRPr="00224F58" w14:paraId="2981CD8D" w14:textId="77777777" w:rsidTr="001E592D">
        <w:trPr>
          <w:trHeight w:val="233"/>
        </w:trPr>
        <w:tc>
          <w:tcPr>
            <w:tcW w:w="3942" w:type="dxa"/>
            <w:vMerge/>
            <w:shd w:val="clear" w:color="auto" w:fill="auto"/>
          </w:tcPr>
          <w:p w14:paraId="1A3FB628" w14:textId="77777777" w:rsidR="00CB4C04" w:rsidRPr="00224F58" w:rsidRDefault="00CB4C04" w:rsidP="001E592D">
            <w:pPr>
              <w:rPr>
                <w:sz w:val="22"/>
                <w:szCs w:val="22"/>
                <w:highlight w:val="yellow"/>
              </w:rPr>
            </w:pPr>
          </w:p>
        </w:tc>
        <w:tc>
          <w:tcPr>
            <w:tcW w:w="5344" w:type="dxa"/>
            <w:shd w:val="clear" w:color="auto" w:fill="auto"/>
          </w:tcPr>
          <w:p w14:paraId="193BE30B" w14:textId="77777777" w:rsidR="00CB4C04" w:rsidRPr="00224F58" w:rsidRDefault="00CB4C04" w:rsidP="001E592D">
            <w:pPr>
              <w:rPr>
                <w:sz w:val="22"/>
                <w:szCs w:val="22"/>
              </w:rPr>
            </w:pPr>
            <w:r w:rsidRPr="00224F58">
              <w:rPr>
                <w:sz w:val="22"/>
                <w:szCs w:val="22"/>
              </w:rPr>
              <w:t>Umiejętności:</w:t>
            </w:r>
          </w:p>
        </w:tc>
      </w:tr>
      <w:tr w:rsidR="00CB4C04" w:rsidRPr="00224F58" w14:paraId="0FAF9E35" w14:textId="77777777" w:rsidTr="001E592D">
        <w:trPr>
          <w:trHeight w:val="233"/>
        </w:trPr>
        <w:tc>
          <w:tcPr>
            <w:tcW w:w="3942" w:type="dxa"/>
            <w:vMerge/>
            <w:shd w:val="clear" w:color="auto" w:fill="auto"/>
          </w:tcPr>
          <w:p w14:paraId="73B768AB" w14:textId="77777777" w:rsidR="00CB4C04" w:rsidRPr="00224F58" w:rsidRDefault="00CB4C04" w:rsidP="001E592D">
            <w:pPr>
              <w:rPr>
                <w:sz w:val="22"/>
                <w:szCs w:val="22"/>
                <w:highlight w:val="yellow"/>
              </w:rPr>
            </w:pPr>
          </w:p>
        </w:tc>
        <w:tc>
          <w:tcPr>
            <w:tcW w:w="5344" w:type="dxa"/>
          </w:tcPr>
          <w:p w14:paraId="5E376F24" w14:textId="77777777" w:rsidR="00CB4C04" w:rsidRPr="00224F58" w:rsidRDefault="00CB4C04" w:rsidP="001E592D">
            <w:pPr>
              <w:rPr>
                <w:sz w:val="22"/>
                <w:szCs w:val="22"/>
              </w:rPr>
            </w:pPr>
            <w:r w:rsidRPr="00224F58">
              <w:rPr>
                <w:sz w:val="22"/>
                <w:szCs w:val="22"/>
              </w:rPr>
              <w:t>1. Student potrafi ocenić wpływ wybranych właściwości fizycznych i reologicznych na jakość surowców pochodzenia rolniczego.</w:t>
            </w:r>
          </w:p>
        </w:tc>
      </w:tr>
      <w:tr w:rsidR="00CB4C04" w:rsidRPr="00224F58" w14:paraId="342F0E72" w14:textId="77777777" w:rsidTr="001E592D">
        <w:trPr>
          <w:trHeight w:val="233"/>
        </w:trPr>
        <w:tc>
          <w:tcPr>
            <w:tcW w:w="3942" w:type="dxa"/>
            <w:vMerge/>
            <w:shd w:val="clear" w:color="auto" w:fill="auto"/>
          </w:tcPr>
          <w:p w14:paraId="5F5520D5" w14:textId="77777777" w:rsidR="00CB4C04" w:rsidRPr="00224F58" w:rsidRDefault="00CB4C04" w:rsidP="001E592D">
            <w:pPr>
              <w:rPr>
                <w:sz w:val="22"/>
                <w:szCs w:val="22"/>
                <w:highlight w:val="yellow"/>
              </w:rPr>
            </w:pPr>
          </w:p>
        </w:tc>
        <w:tc>
          <w:tcPr>
            <w:tcW w:w="5344" w:type="dxa"/>
          </w:tcPr>
          <w:p w14:paraId="5FD97374" w14:textId="77777777" w:rsidR="00CB4C04" w:rsidRPr="00224F58" w:rsidRDefault="00CB4C04" w:rsidP="001E592D">
            <w:pPr>
              <w:rPr>
                <w:sz w:val="22"/>
                <w:szCs w:val="22"/>
              </w:rPr>
            </w:pPr>
            <w:r w:rsidRPr="00224F58">
              <w:rPr>
                <w:sz w:val="22"/>
                <w:szCs w:val="22"/>
              </w:rPr>
              <w:t>2. Posiada umiejętność planowania i przeprowadzania eksperymentów zmierzających do wyznaczenia podstawowych właściwości surowców rolniczych, potrafi przy tym właściwie interpretować uzyskane wyniki i wyciągać wnioski.</w:t>
            </w:r>
          </w:p>
        </w:tc>
      </w:tr>
      <w:tr w:rsidR="00CB4C04" w:rsidRPr="00224F58" w14:paraId="46E95187" w14:textId="77777777" w:rsidTr="001E592D">
        <w:trPr>
          <w:trHeight w:val="233"/>
        </w:trPr>
        <w:tc>
          <w:tcPr>
            <w:tcW w:w="3942" w:type="dxa"/>
            <w:vMerge/>
            <w:shd w:val="clear" w:color="auto" w:fill="auto"/>
          </w:tcPr>
          <w:p w14:paraId="0C49F512" w14:textId="77777777" w:rsidR="00CB4C04" w:rsidRPr="00224F58" w:rsidRDefault="00CB4C04" w:rsidP="001E592D">
            <w:pPr>
              <w:rPr>
                <w:sz w:val="22"/>
                <w:szCs w:val="22"/>
                <w:highlight w:val="yellow"/>
              </w:rPr>
            </w:pPr>
          </w:p>
        </w:tc>
        <w:tc>
          <w:tcPr>
            <w:tcW w:w="5344" w:type="dxa"/>
          </w:tcPr>
          <w:p w14:paraId="0C4B7C39" w14:textId="77777777" w:rsidR="00CB4C04" w:rsidRPr="00224F58" w:rsidRDefault="00CB4C04" w:rsidP="001E592D">
            <w:pPr>
              <w:rPr>
                <w:sz w:val="22"/>
                <w:szCs w:val="22"/>
              </w:rPr>
            </w:pPr>
            <w:r w:rsidRPr="00224F58">
              <w:rPr>
                <w:sz w:val="22"/>
                <w:szCs w:val="22"/>
              </w:rPr>
              <w:t>Kompetencje społeczne:</w:t>
            </w:r>
          </w:p>
        </w:tc>
      </w:tr>
      <w:tr w:rsidR="00CB4C04" w:rsidRPr="00224F58" w14:paraId="16A41A78" w14:textId="77777777" w:rsidTr="001E592D">
        <w:trPr>
          <w:trHeight w:val="233"/>
        </w:trPr>
        <w:tc>
          <w:tcPr>
            <w:tcW w:w="3942" w:type="dxa"/>
            <w:vMerge/>
            <w:shd w:val="clear" w:color="auto" w:fill="auto"/>
          </w:tcPr>
          <w:p w14:paraId="7FE97212" w14:textId="77777777" w:rsidR="00CB4C04" w:rsidRPr="00224F58" w:rsidRDefault="00CB4C04" w:rsidP="001E592D">
            <w:pPr>
              <w:rPr>
                <w:sz w:val="22"/>
                <w:szCs w:val="22"/>
                <w:highlight w:val="yellow"/>
              </w:rPr>
            </w:pPr>
          </w:p>
        </w:tc>
        <w:tc>
          <w:tcPr>
            <w:tcW w:w="5344" w:type="dxa"/>
            <w:shd w:val="clear" w:color="auto" w:fill="auto"/>
          </w:tcPr>
          <w:p w14:paraId="39CA0810" w14:textId="77777777" w:rsidR="00CB4C04" w:rsidRPr="00224F58" w:rsidRDefault="00CB4C04" w:rsidP="001E592D">
            <w:pPr>
              <w:rPr>
                <w:sz w:val="22"/>
                <w:szCs w:val="22"/>
              </w:rPr>
            </w:pPr>
            <w:r w:rsidRPr="00224F58">
              <w:rPr>
                <w:sz w:val="22"/>
                <w:szCs w:val="22"/>
              </w:rPr>
              <w:t>1. Student jest gotów pogłębiać swoją wiedzę w zakresie metod służących do oceny właściwości surowców rolniczych.</w:t>
            </w:r>
          </w:p>
        </w:tc>
      </w:tr>
      <w:tr w:rsidR="00CB4C04" w:rsidRPr="00224F58" w14:paraId="448A562D" w14:textId="77777777" w:rsidTr="001E592D">
        <w:tc>
          <w:tcPr>
            <w:tcW w:w="3942" w:type="dxa"/>
            <w:shd w:val="clear" w:color="auto" w:fill="auto"/>
          </w:tcPr>
          <w:p w14:paraId="30981A1A" w14:textId="77777777" w:rsidR="00CB4C04" w:rsidRPr="00224F58" w:rsidRDefault="00CB4C04" w:rsidP="001E592D">
            <w:pPr>
              <w:rPr>
                <w:sz w:val="22"/>
                <w:szCs w:val="22"/>
              </w:rPr>
            </w:pPr>
            <w:r w:rsidRPr="00224F58">
              <w:rPr>
                <w:sz w:val="22"/>
                <w:szCs w:val="22"/>
              </w:rPr>
              <w:t xml:space="preserve">Wymagania wstępne i dodatkowe </w:t>
            </w:r>
          </w:p>
        </w:tc>
        <w:tc>
          <w:tcPr>
            <w:tcW w:w="5344" w:type="dxa"/>
            <w:shd w:val="clear" w:color="auto" w:fill="auto"/>
          </w:tcPr>
          <w:p w14:paraId="562E2D3D" w14:textId="77777777" w:rsidR="00CB4C04" w:rsidRPr="00224F58" w:rsidRDefault="00CB4C04" w:rsidP="001E592D">
            <w:pPr>
              <w:jc w:val="both"/>
              <w:rPr>
                <w:sz w:val="22"/>
                <w:szCs w:val="22"/>
              </w:rPr>
            </w:pPr>
            <w:r w:rsidRPr="00224F58">
              <w:rPr>
                <w:sz w:val="22"/>
                <w:szCs w:val="22"/>
              </w:rPr>
              <w:t>Produkcja rolnicza, podstawy produkcji roślinnej, konstrukcja maszyn rolniczych.</w:t>
            </w:r>
          </w:p>
        </w:tc>
      </w:tr>
      <w:tr w:rsidR="00CB4C04" w:rsidRPr="00224F58" w14:paraId="73C23287" w14:textId="77777777" w:rsidTr="001E592D">
        <w:tc>
          <w:tcPr>
            <w:tcW w:w="3942" w:type="dxa"/>
            <w:shd w:val="clear" w:color="auto" w:fill="auto"/>
          </w:tcPr>
          <w:p w14:paraId="0A18CE19" w14:textId="77777777" w:rsidR="00CB4C04" w:rsidRPr="00224F58" w:rsidRDefault="00CB4C04" w:rsidP="001E592D">
            <w:pPr>
              <w:rPr>
                <w:sz w:val="22"/>
                <w:szCs w:val="22"/>
              </w:rPr>
            </w:pPr>
            <w:r w:rsidRPr="00224F58">
              <w:rPr>
                <w:sz w:val="22"/>
                <w:szCs w:val="22"/>
              </w:rPr>
              <w:t xml:space="preserve">Treści programowe modułu </w:t>
            </w:r>
          </w:p>
          <w:p w14:paraId="74A74F13" w14:textId="77777777" w:rsidR="00CB4C04" w:rsidRPr="00224F58" w:rsidRDefault="00CB4C04" w:rsidP="001E592D">
            <w:pPr>
              <w:rPr>
                <w:sz w:val="22"/>
                <w:szCs w:val="22"/>
              </w:rPr>
            </w:pPr>
          </w:p>
        </w:tc>
        <w:tc>
          <w:tcPr>
            <w:tcW w:w="5344" w:type="dxa"/>
            <w:shd w:val="clear" w:color="auto" w:fill="auto"/>
          </w:tcPr>
          <w:p w14:paraId="51917C5E" w14:textId="77777777" w:rsidR="00CB4C04" w:rsidRPr="00224F58" w:rsidRDefault="00CB4C04" w:rsidP="001E592D">
            <w:pPr>
              <w:jc w:val="both"/>
              <w:rPr>
                <w:sz w:val="22"/>
                <w:szCs w:val="22"/>
              </w:rPr>
            </w:pPr>
            <w:r w:rsidRPr="00224F58">
              <w:rPr>
                <w:sz w:val="22"/>
                <w:szCs w:val="22"/>
              </w:rPr>
              <w:t xml:space="preserve">Wykłady obejmują: zapoznanie studentów z wymaganiami dotyczącymi przedmiotu, harmonogramem, literaturą; podstawowe właściwości fizyczne materiałów rolniczych (kształt i rozmiar, pole powierzchni, objętość i gęstość, prawa dotyczące tarcia, współczynniki tarcia zewnętrznego i wewnętrznego, kąt usypu naturalnego, wpływ temperatury i wilgotności na właściwości fizyczne </w:t>
            </w:r>
            <w:r w:rsidRPr="00224F58">
              <w:rPr>
                <w:sz w:val="22"/>
                <w:szCs w:val="22"/>
              </w:rPr>
              <w:lastRenderedPageBreak/>
              <w:t>surowców rolniczych); wytrzymałość na ściskanie i rozciąganie (przygotowanie i mocowanie próbek, naprężenie podczas ściskania płytą i trzpieniem); umowne moduły sprężystości (moduł wyznaczony w przedziale proporcjonalności, moduł sieczny, chwilowy moduł sprężystości); liczba Poisson’a (definicja i przykładowe wartości, metody wyznaczania Liczby Poisson’a); zastosowanie testu TPA w badaniu jakości surowców rolniczych; kolorymetria odbiciowa (parametry barwy: L*, a*, b*, odcień, nasycenie, zasada działania kolorymetru odbiciowego); podstawy reologii (definicja reologii, pojęcie ciała stałego i cieczy, postulaty reologii opisowej, prawo kinematyczne, prawo dynamiczne); definicja i funkcja relaksacji naprężeń; pełzanie (definicja, funkcja pełzania, algorytm wyznaczania parametrów modelu Burgers’a); reometria (ciecze newtonowskie, ciecze nienewtonowskie, budowa i zasada działania reometru oscylacyjnego).</w:t>
            </w:r>
          </w:p>
          <w:p w14:paraId="555D14B6" w14:textId="77777777" w:rsidR="00CB4C04" w:rsidRPr="00224F58" w:rsidRDefault="00CB4C04" w:rsidP="001E592D">
            <w:pPr>
              <w:jc w:val="both"/>
              <w:rPr>
                <w:sz w:val="22"/>
                <w:szCs w:val="22"/>
              </w:rPr>
            </w:pPr>
          </w:p>
          <w:p w14:paraId="6EF07FE7" w14:textId="77777777" w:rsidR="00CB4C04" w:rsidRPr="00224F58" w:rsidRDefault="00CB4C04" w:rsidP="001E592D">
            <w:pPr>
              <w:jc w:val="both"/>
              <w:rPr>
                <w:sz w:val="22"/>
                <w:szCs w:val="22"/>
              </w:rPr>
            </w:pPr>
            <w:r w:rsidRPr="00224F58">
              <w:rPr>
                <w:sz w:val="22"/>
                <w:szCs w:val="22"/>
              </w:rPr>
              <w:t>Ćwiczenia obejmują: zapoznanie studentów z regulaminem pracowni, zasadami zaliczania ćwiczeń laboratoryjnych; przegląd surowców pochodzenia roślinnego (zboża, nasiona strączkowe, surowce oleiste, owoce i warzywa); wyznaczanie wybranych parametrów fizycznych (współczynnik kształtu, porowatość, gęstość właściwa i usypowa, współczynnika tarcia zewnętrznego i kąt usypu); przygotowanie maszyny wytrzymałościowej Zwick do pracy (zapoznanie się z budową i działaniem maszyny wytrzymałościowej, wprowadzenie parametrów testu do programu sterującego pracą maszyny wytrzymałościowej, rozpoczynanie i kończenie pracy urządzenia); przeprowadzenie testów wytrzymałości na ściskanie (przygotowanie próbek o zdefiniowanym kształcie i wymiarach, wykonanie testu ściskania); obliczanie podstawowych parametrów wytrzymałościowych (praca niszcząca, naprężenie i odkształcenie niszczące); komputerowa obróbka danych pochodzących z maszyny wytrzymałościowej;  wyznaczanie liczby Poisson’a (przygotowanie próbek, przeprowadzenie testów wytrzymałościowych, obliczenie wartości liczby Poisson’a); przeprowadzenie testów wytrzymałości na przecinanie i zginanie wybranych surowców rolniczych (przygotowanie próbek, montaż przystawek do przecinania oraz zginania w układzie trójpunktowego podparcia, wykonanie testów);</w:t>
            </w:r>
          </w:p>
          <w:p w14:paraId="1B67AF71" w14:textId="77777777" w:rsidR="00CB4C04" w:rsidRPr="00224F58" w:rsidRDefault="00CB4C04" w:rsidP="001E592D">
            <w:pPr>
              <w:jc w:val="both"/>
              <w:rPr>
                <w:sz w:val="22"/>
                <w:szCs w:val="22"/>
              </w:rPr>
            </w:pPr>
            <w:r w:rsidRPr="00224F58">
              <w:rPr>
                <w:sz w:val="22"/>
                <w:szCs w:val="22"/>
              </w:rPr>
              <w:t>wyznaczenie podstawowych parametrów TPA (twardość, sprężystość, adhezyjność, kohezyjność, gumowatość, żujność); analiza barwy przy użyciu kolorymetru (podstawowe parametry barwy według CIE (L*, a*, b*, odcień, nasycenie); badanie podstawowych cech reologicznych; czynniki wpływające na wyniki testów reologicznych.</w:t>
            </w:r>
          </w:p>
        </w:tc>
      </w:tr>
      <w:tr w:rsidR="00CB4C04" w:rsidRPr="00224F58" w14:paraId="34BE9E4A" w14:textId="77777777" w:rsidTr="001E592D">
        <w:tc>
          <w:tcPr>
            <w:tcW w:w="3942" w:type="dxa"/>
            <w:shd w:val="clear" w:color="auto" w:fill="auto"/>
          </w:tcPr>
          <w:p w14:paraId="7C1952E2" w14:textId="77777777" w:rsidR="00CB4C04" w:rsidRPr="00224F58" w:rsidRDefault="00CB4C04" w:rsidP="001E592D">
            <w:pPr>
              <w:rPr>
                <w:sz w:val="22"/>
                <w:szCs w:val="22"/>
              </w:rPr>
            </w:pPr>
            <w:r w:rsidRPr="00224F58">
              <w:rPr>
                <w:sz w:val="22"/>
                <w:szCs w:val="22"/>
              </w:rPr>
              <w:t>Wykaz literatury podstawowej i uzupełniającej</w:t>
            </w:r>
          </w:p>
        </w:tc>
        <w:tc>
          <w:tcPr>
            <w:tcW w:w="5344" w:type="dxa"/>
            <w:shd w:val="clear" w:color="auto" w:fill="auto"/>
          </w:tcPr>
          <w:p w14:paraId="728DB364" w14:textId="77777777" w:rsidR="00CB4C04" w:rsidRPr="00224F58" w:rsidRDefault="00CB4C04" w:rsidP="001E592D">
            <w:pPr>
              <w:rPr>
                <w:sz w:val="22"/>
                <w:szCs w:val="22"/>
              </w:rPr>
            </w:pPr>
            <w:r w:rsidRPr="00224F58">
              <w:rPr>
                <w:sz w:val="22"/>
                <w:szCs w:val="22"/>
              </w:rPr>
              <w:t>Literatura podstawowa:</w:t>
            </w:r>
          </w:p>
          <w:p w14:paraId="4127F6F1" w14:textId="77777777" w:rsidR="00CB4C04" w:rsidRPr="00224F58" w:rsidRDefault="00CB4C04" w:rsidP="0027598B">
            <w:pPr>
              <w:pStyle w:val="Akapitzlist"/>
              <w:numPr>
                <w:ilvl w:val="0"/>
                <w:numId w:val="33"/>
              </w:numPr>
              <w:ind w:left="197" w:hanging="197"/>
              <w:rPr>
                <w:sz w:val="22"/>
                <w:szCs w:val="22"/>
              </w:rPr>
            </w:pPr>
            <w:r w:rsidRPr="00224F58">
              <w:rPr>
                <w:sz w:val="22"/>
                <w:szCs w:val="22"/>
              </w:rPr>
              <w:t xml:space="preserve">Dobrzański B., Rybczyński R. 2009. Właściwości fizyczne surowców roślinnych: ziarno, owoce, surowce </w:t>
            </w:r>
            <w:r w:rsidRPr="00224F58">
              <w:rPr>
                <w:sz w:val="22"/>
                <w:szCs w:val="22"/>
              </w:rPr>
              <w:lastRenderedPageBreak/>
              <w:t>energetyczne. Fundacja Rozwoju Nauk Agrofizycznych. Komitet Agrofizyki PAN.</w:t>
            </w:r>
          </w:p>
          <w:p w14:paraId="35395FE1" w14:textId="77777777" w:rsidR="00CB4C04" w:rsidRPr="00224F58" w:rsidRDefault="00CB4C04" w:rsidP="0027598B">
            <w:pPr>
              <w:pStyle w:val="Akapitzlist"/>
              <w:numPr>
                <w:ilvl w:val="0"/>
                <w:numId w:val="33"/>
              </w:numPr>
              <w:ind w:left="197" w:hanging="197"/>
              <w:rPr>
                <w:sz w:val="22"/>
                <w:szCs w:val="22"/>
              </w:rPr>
            </w:pPr>
            <w:r w:rsidRPr="00224F58">
              <w:rPr>
                <w:sz w:val="22"/>
                <w:szCs w:val="22"/>
              </w:rPr>
              <w:t xml:space="preserve"> Woźniak W., Szot B. 2001. Właściwości fizyczne nasion niektórych roślin uprawnych i surowców przemysłu spożywczego. IA PAN.</w:t>
            </w:r>
          </w:p>
          <w:p w14:paraId="75201CE4" w14:textId="77777777" w:rsidR="00CB4C04" w:rsidRPr="00224F58" w:rsidRDefault="00CB4C04" w:rsidP="0027598B">
            <w:pPr>
              <w:pStyle w:val="Akapitzlist"/>
              <w:numPr>
                <w:ilvl w:val="0"/>
                <w:numId w:val="33"/>
              </w:numPr>
              <w:ind w:left="197" w:hanging="197"/>
              <w:rPr>
                <w:sz w:val="22"/>
                <w:szCs w:val="22"/>
              </w:rPr>
            </w:pPr>
            <w:r w:rsidRPr="00224F58">
              <w:rPr>
                <w:sz w:val="22"/>
                <w:szCs w:val="22"/>
              </w:rPr>
              <w:t xml:space="preserve"> Horabik J. 2002. Właściwości fizyczne sypkich surowców spożywczych. Instytut Agrofizyki im. Bohdana Dobrzańskiego PAN.</w:t>
            </w:r>
          </w:p>
          <w:p w14:paraId="6C015514" w14:textId="77777777" w:rsidR="00CB4C04" w:rsidRPr="00224F58" w:rsidRDefault="00CB4C04" w:rsidP="001E592D">
            <w:pPr>
              <w:rPr>
                <w:sz w:val="22"/>
                <w:szCs w:val="22"/>
              </w:rPr>
            </w:pPr>
          </w:p>
          <w:p w14:paraId="0A29E305" w14:textId="77777777" w:rsidR="00CB4C04" w:rsidRPr="00224F58" w:rsidRDefault="00CB4C04" w:rsidP="001E592D">
            <w:pPr>
              <w:rPr>
                <w:sz w:val="22"/>
                <w:szCs w:val="22"/>
              </w:rPr>
            </w:pPr>
            <w:r w:rsidRPr="00224F58">
              <w:rPr>
                <w:sz w:val="22"/>
                <w:szCs w:val="22"/>
              </w:rPr>
              <w:t>Literatura uzupełniająca:</w:t>
            </w:r>
          </w:p>
          <w:p w14:paraId="03F6E8F3" w14:textId="77777777" w:rsidR="00CB4C04" w:rsidRPr="00224F58" w:rsidRDefault="00CB4C04" w:rsidP="001E592D">
            <w:pPr>
              <w:rPr>
                <w:sz w:val="22"/>
                <w:szCs w:val="22"/>
              </w:rPr>
            </w:pPr>
            <w:r w:rsidRPr="00224F58">
              <w:rPr>
                <w:sz w:val="22"/>
                <w:szCs w:val="22"/>
                <w:lang w:val="en-US"/>
              </w:rPr>
              <w:t xml:space="preserve">1. Steffe J.F. 1996. Rheological Methods in Food Process Engineering. </w:t>
            </w:r>
            <w:r w:rsidRPr="00224F58">
              <w:rPr>
                <w:sz w:val="22"/>
                <w:szCs w:val="22"/>
              </w:rPr>
              <w:t xml:space="preserve">Freeman Press. USA. </w:t>
            </w:r>
          </w:p>
          <w:p w14:paraId="3253533F" w14:textId="77777777" w:rsidR="00CB4C04" w:rsidRPr="00224F58" w:rsidRDefault="00CB4C04" w:rsidP="001E592D">
            <w:pPr>
              <w:rPr>
                <w:sz w:val="22"/>
                <w:szCs w:val="22"/>
              </w:rPr>
            </w:pPr>
            <w:r w:rsidRPr="00224F58">
              <w:rPr>
                <w:sz w:val="22"/>
                <w:szCs w:val="22"/>
              </w:rPr>
              <w:t xml:space="preserve">2. Ciećko Z. (red.) Ocena jakości i przechowalnictwo produktów rolnych. Przewodnik </w:t>
            </w:r>
          </w:p>
          <w:p w14:paraId="41AD6EBB" w14:textId="77777777" w:rsidR="00CB4C04" w:rsidRPr="00224F58" w:rsidRDefault="00CB4C04" w:rsidP="001E592D">
            <w:pPr>
              <w:rPr>
                <w:sz w:val="22"/>
                <w:szCs w:val="22"/>
              </w:rPr>
            </w:pPr>
            <w:r w:rsidRPr="00224F58">
              <w:rPr>
                <w:sz w:val="22"/>
                <w:szCs w:val="22"/>
              </w:rPr>
              <w:t>metodyczny do ćwiczeń. Wyd. UWM Olsztyn 2003.</w:t>
            </w:r>
          </w:p>
          <w:p w14:paraId="357DC36B" w14:textId="77777777" w:rsidR="00CB4C04" w:rsidRPr="00224F58" w:rsidRDefault="00CB4C04" w:rsidP="001E592D">
            <w:pPr>
              <w:rPr>
                <w:sz w:val="22"/>
                <w:szCs w:val="22"/>
              </w:rPr>
            </w:pPr>
            <w:r w:rsidRPr="00224F58">
              <w:rPr>
                <w:sz w:val="22"/>
                <w:szCs w:val="22"/>
              </w:rPr>
              <w:t>3. Artykuły naukowe i popularno-naukowe z czasopism: Seria Zeszyty Problemowe Postepów Nauk Rolniczych, Przemysł Spożywczy, Przemysł Fermentacyjny i OwocowoWarzywny, Normy, e-normy, Rozporządzenia.</w:t>
            </w:r>
          </w:p>
        </w:tc>
      </w:tr>
      <w:tr w:rsidR="00CB4C04" w:rsidRPr="00224F58" w14:paraId="2FCFF9BE" w14:textId="77777777" w:rsidTr="001E592D">
        <w:tc>
          <w:tcPr>
            <w:tcW w:w="3942" w:type="dxa"/>
            <w:shd w:val="clear" w:color="auto" w:fill="auto"/>
          </w:tcPr>
          <w:p w14:paraId="0FCB3C20" w14:textId="77777777" w:rsidR="00CB4C04" w:rsidRPr="00224F58" w:rsidRDefault="00CB4C04" w:rsidP="001E592D">
            <w:pPr>
              <w:rPr>
                <w:sz w:val="22"/>
                <w:szCs w:val="22"/>
              </w:rPr>
            </w:pPr>
            <w:r w:rsidRPr="00224F58">
              <w:rPr>
                <w:sz w:val="22"/>
                <w:szCs w:val="22"/>
              </w:rPr>
              <w:t>Planowane formy/działania/metody dydaktyczne</w:t>
            </w:r>
          </w:p>
        </w:tc>
        <w:tc>
          <w:tcPr>
            <w:tcW w:w="5344" w:type="dxa"/>
            <w:shd w:val="clear" w:color="auto" w:fill="auto"/>
          </w:tcPr>
          <w:p w14:paraId="02CE56CB" w14:textId="77777777" w:rsidR="00CB4C04" w:rsidRPr="00224F58" w:rsidRDefault="00CB4C04" w:rsidP="001E592D">
            <w:pPr>
              <w:jc w:val="both"/>
              <w:rPr>
                <w:sz w:val="22"/>
                <w:szCs w:val="22"/>
              </w:rPr>
            </w:pPr>
            <w:r w:rsidRPr="00224F58">
              <w:rPr>
                <w:sz w:val="22"/>
                <w:szCs w:val="22"/>
              </w:rPr>
              <w:t>Wykłady będą realizowane głównie metodą problemową z elementami wykładu informacyjnego. Omawianie zagadnień w oparciu o ilustracje.</w:t>
            </w:r>
          </w:p>
          <w:p w14:paraId="40E461F1" w14:textId="77777777" w:rsidR="00CB4C04" w:rsidRPr="00224F58" w:rsidRDefault="00CB4C04" w:rsidP="001E592D">
            <w:pPr>
              <w:rPr>
                <w:sz w:val="22"/>
                <w:szCs w:val="22"/>
              </w:rPr>
            </w:pPr>
          </w:p>
          <w:p w14:paraId="148E3D3D" w14:textId="77777777" w:rsidR="00CB4C04" w:rsidRPr="00224F58" w:rsidRDefault="00CB4C04" w:rsidP="001E592D">
            <w:pPr>
              <w:rPr>
                <w:sz w:val="22"/>
                <w:szCs w:val="22"/>
              </w:rPr>
            </w:pPr>
            <w:r w:rsidRPr="00224F58">
              <w:rPr>
                <w:sz w:val="22"/>
                <w:szCs w:val="22"/>
              </w:rPr>
              <w:t>Ćwiczenia laboratoryjne sprawdzające i utrwalające wiedzę zdobytą na wykładach, ćwiczenia w zakresie interpretacji danych, techniki pobudzania myślenia twórczego, praca w małych grupach, wystąpienia indywidualne studentów, konfrontacja różnych wyników badań.</w:t>
            </w:r>
          </w:p>
        </w:tc>
      </w:tr>
      <w:tr w:rsidR="00CB4C04" w:rsidRPr="00224F58" w14:paraId="0239508A" w14:textId="77777777" w:rsidTr="001E592D">
        <w:tc>
          <w:tcPr>
            <w:tcW w:w="3942" w:type="dxa"/>
            <w:shd w:val="clear" w:color="auto" w:fill="auto"/>
          </w:tcPr>
          <w:p w14:paraId="58ACCAC9" w14:textId="77777777" w:rsidR="00CB4C04" w:rsidRPr="00224F58" w:rsidRDefault="00CB4C04" w:rsidP="001E592D">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7EC55E9" w14:textId="77777777" w:rsidR="00CB4C04" w:rsidRPr="00224F58" w:rsidRDefault="00CB4C04" w:rsidP="001E592D">
            <w:pPr>
              <w:rPr>
                <w:sz w:val="22"/>
                <w:szCs w:val="22"/>
              </w:rPr>
            </w:pPr>
            <w:r w:rsidRPr="00224F58">
              <w:rPr>
                <w:sz w:val="22"/>
                <w:szCs w:val="22"/>
              </w:rPr>
              <w:t xml:space="preserve">Sposoby weryfikacji osiągniętych efektów uczenia się: </w:t>
            </w:r>
          </w:p>
          <w:p w14:paraId="40A8C421" w14:textId="77777777" w:rsidR="00CB4C04" w:rsidRPr="00224F58" w:rsidRDefault="00CB4C04" w:rsidP="001E592D">
            <w:pPr>
              <w:rPr>
                <w:sz w:val="22"/>
                <w:szCs w:val="22"/>
              </w:rPr>
            </w:pPr>
            <w:r w:rsidRPr="00224F58">
              <w:rPr>
                <w:sz w:val="22"/>
                <w:szCs w:val="22"/>
              </w:rPr>
              <w:t>Wiedza:</w:t>
            </w:r>
          </w:p>
          <w:p w14:paraId="257902D4" w14:textId="77777777" w:rsidR="00CB4C04" w:rsidRPr="00224F58" w:rsidRDefault="00CB4C04" w:rsidP="001E592D">
            <w:pPr>
              <w:rPr>
                <w:sz w:val="22"/>
                <w:szCs w:val="22"/>
              </w:rPr>
            </w:pPr>
            <w:r w:rsidRPr="00224F58">
              <w:rPr>
                <w:sz w:val="22"/>
                <w:szCs w:val="22"/>
              </w:rPr>
              <w:t>odpowiedzi na pytania wprowadzające do tematu ćwiczeń 2-3 kolokwia sprawdzające znajomość problemów z dziedziny właściwości surowców rolniczych.</w:t>
            </w:r>
          </w:p>
          <w:p w14:paraId="2E6E3484" w14:textId="77777777" w:rsidR="00CB4C04" w:rsidRPr="00224F58" w:rsidRDefault="00CB4C04" w:rsidP="001E592D">
            <w:pPr>
              <w:rPr>
                <w:sz w:val="22"/>
                <w:szCs w:val="22"/>
              </w:rPr>
            </w:pPr>
            <w:r w:rsidRPr="00224F58">
              <w:rPr>
                <w:sz w:val="22"/>
                <w:szCs w:val="22"/>
              </w:rPr>
              <w:t>Umiejętności:</w:t>
            </w:r>
          </w:p>
          <w:p w14:paraId="54E179F4" w14:textId="77777777" w:rsidR="00CB4C04" w:rsidRPr="00224F58" w:rsidRDefault="00CB4C04" w:rsidP="001E592D">
            <w:pPr>
              <w:rPr>
                <w:sz w:val="22"/>
                <w:szCs w:val="22"/>
              </w:rPr>
            </w:pPr>
            <w:r w:rsidRPr="00224F58">
              <w:rPr>
                <w:sz w:val="22"/>
                <w:szCs w:val="22"/>
              </w:rPr>
              <w:t>wykonywanie analiz fizycznych (praca grupowa trzy-czteroosobowa), przygotowanie ćwiczeń domowych, udział w dyskusjach na forum grupy; zespołowa interpretacja uzyskanych wyników analiz w oparciu o dostępne normy.</w:t>
            </w:r>
          </w:p>
          <w:p w14:paraId="691062D9" w14:textId="77777777" w:rsidR="00CB4C04" w:rsidRPr="00224F58" w:rsidRDefault="00CB4C04" w:rsidP="001E592D">
            <w:pPr>
              <w:rPr>
                <w:sz w:val="22"/>
                <w:szCs w:val="22"/>
              </w:rPr>
            </w:pPr>
            <w:r w:rsidRPr="00224F58">
              <w:rPr>
                <w:sz w:val="22"/>
                <w:szCs w:val="22"/>
              </w:rPr>
              <w:t>Kompetencje społeczne:</w:t>
            </w:r>
          </w:p>
          <w:p w14:paraId="34AD1D89" w14:textId="77777777" w:rsidR="00CB4C04" w:rsidRPr="00224F58" w:rsidRDefault="00CB4C04" w:rsidP="001E592D">
            <w:pPr>
              <w:rPr>
                <w:sz w:val="22"/>
                <w:szCs w:val="22"/>
              </w:rPr>
            </w:pPr>
            <w:r w:rsidRPr="00224F58">
              <w:rPr>
                <w:sz w:val="22"/>
                <w:szCs w:val="22"/>
              </w:rPr>
              <w:t>udział w ćwiczeniach zespołowych na zajęciach; odpowiedzi na pytania wprowadzające do tematu ćwiczeń; wykonywanie ćwiczeń domowych oraz przygotowanie się do kolokwiów.</w:t>
            </w:r>
          </w:p>
          <w:p w14:paraId="7052F086" w14:textId="77777777" w:rsidR="00CB4C04" w:rsidRPr="00224F58" w:rsidRDefault="00CB4C04" w:rsidP="001E592D">
            <w:pPr>
              <w:rPr>
                <w:sz w:val="22"/>
                <w:szCs w:val="22"/>
              </w:rPr>
            </w:pPr>
          </w:p>
          <w:p w14:paraId="38E24A21" w14:textId="77777777" w:rsidR="00CB4C04" w:rsidRPr="00224F58" w:rsidRDefault="00CB4C04" w:rsidP="001E592D">
            <w:pPr>
              <w:jc w:val="both"/>
              <w:rPr>
                <w:sz w:val="22"/>
                <w:szCs w:val="22"/>
              </w:rPr>
            </w:pPr>
            <w:r w:rsidRPr="00224F58">
              <w:rPr>
                <w:sz w:val="22"/>
                <w:szCs w:val="22"/>
              </w:rPr>
              <w:t xml:space="preserve">Formy dokumentowania osiągniętych wyników: </w:t>
            </w:r>
          </w:p>
          <w:p w14:paraId="5C429ACB" w14:textId="77777777" w:rsidR="00CB4C04" w:rsidRPr="00224F58" w:rsidRDefault="00CB4C04" w:rsidP="001E592D">
            <w:pPr>
              <w:jc w:val="both"/>
              <w:rPr>
                <w:sz w:val="22"/>
                <w:szCs w:val="22"/>
              </w:rPr>
            </w:pPr>
            <w:r w:rsidRPr="00224F58">
              <w:rPr>
                <w:sz w:val="22"/>
                <w:szCs w:val="22"/>
              </w:rPr>
              <w:t>dziennik prowadzącego, prace pisemne, protokół zaliczenia.</w:t>
            </w:r>
          </w:p>
        </w:tc>
      </w:tr>
      <w:tr w:rsidR="00CB4C04" w:rsidRPr="00224F58" w14:paraId="237A4D7C" w14:textId="77777777" w:rsidTr="001E592D">
        <w:tc>
          <w:tcPr>
            <w:tcW w:w="3942" w:type="dxa"/>
            <w:shd w:val="clear" w:color="auto" w:fill="auto"/>
          </w:tcPr>
          <w:p w14:paraId="6BD37C19" w14:textId="77777777" w:rsidR="00CB4C04" w:rsidRPr="00224F58" w:rsidRDefault="00CB4C04" w:rsidP="001E592D">
            <w:pPr>
              <w:rPr>
                <w:sz w:val="22"/>
                <w:szCs w:val="22"/>
              </w:rPr>
            </w:pPr>
            <w:r w:rsidRPr="00224F58">
              <w:rPr>
                <w:sz w:val="22"/>
                <w:szCs w:val="22"/>
              </w:rPr>
              <w:t>Elementy i wagi mające wpływ na ocenę końcową</w:t>
            </w:r>
          </w:p>
          <w:p w14:paraId="2B4CAD3E" w14:textId="77777777" w:rsidR="00CB4C04" w:rsidRPr="00224F58" w:rsidRDefault="00CB4C04" w:rsidP="001E592D">
            <w:pPr>
              <w:rPr>
                <w:sz w:val="22"/>
                <w:szCs w:val="22"/>
              </w:rPr>
            </w:pPr>
          </w:p>
          <w:p w14:paraId="379EEC21" w14:textId="77777777" w:rsidR="00CB4C04" w:rsidRPr="00224F58" w:rsidRDefault="00CB4C04" w:rsidP="001E592D">
            <w:pPr>
              <w:rPr>
                <w:sz w:val="22"/>
                <w:szCs w:val="22"/>
              </w:rPr>
            </w:pPr>
          </w:p>
        </w:tc>
        <w:tc>
          <w:tcPr>
            <w:tcW w:w="5344" w:type="dxa"/>
            <w:shd w:val="clear" w:color="auto" w:fill="auto"/>
          </w:tcPr>
          <w:p w14:paraId="66D58833" w14:textId="77777777" w:rsidR="00CB4C04" w:rsidRPr="00224F58" w:rsidRDefault="00CB4C04" w:rsidP="001E592D">
            <w:pPr>
              <w:jc w:val="both"/>
              <w:rPr>
                <w:sz w:val="22"/>
                <w:szCs w:val="22"/>
              </w:rPr>
            </w:pPr>
            <w:r w:rsidRPr="00224F58">
              <w:rPr>
                <w:sz w:val="22"/>
                <w:szCs w:val="22"/>
              </w:rPr>
              <w:t>Ocena końcowa z przedmiotu składa się z dwu elementów:</w:t>
            </w:r>
          </w:p>
          <w:p w14:paraId="28D7010B" w14:textId="77777777" w:rsidR="00CB4C04" w:rsidRPr="00224F58" w:rsidRDefault="00CB4C04" w:rsidP="001E592D">
            <w:pPr>
              <w:jc w:val="both"/>
              <w:rPr>
                <w:sz w:val="22"/>
                <w:szCs w:val="22"/>
              </w:rPr>
            </w:pPr>
            <w:r w:rsidRPr="00224F58">
              <w:rPr>
                <w:sz w:val="22"/>
                <w:szCs w:val="22"/>
              </w:rPr>
              <w:t>‒</w:t>
            </w:r>
            <w:r w:rsidRPr="00224F58">
              <w:rPr>
                <w:sz w:val="22"/>
                <w:szCs w:val="22"/>
              </w:rPr>
              <w:tab/>
              <w:t xml:space="preserve">oceny z ćwiczeń, </w:t>
            </w:r>
          </w:p>
          <w:p w14:paraId="5B4FC7C7" w14:textId="77777777" w:rsidR="00CB4C04" w:rsidRPr="00224F58" w:rsidRDefault="00CB4C04" w:rsidP="001E592D">
            <w:pPr>
              <w:jc w:val="both"/>
              <w:rPr>
                <w:sz w:val="22"/>
                <w:szCs w:val="22"/>
              </w:rPr>
            </w:pPr>
            <w:r w:rsidRPr="00224F58">
              <w:rPr>
                <w:sz w:val="22"/>
                <w:szCs w:val="22"/>
              </w:rPr>
              <w:t>‒</w:t>
            </w:r>
            <w:r w:rsidRPr="00224F58">
              <w:rPr>
                <w:sz w:val="22"/>
                <w:szCs w:val="22"/>
              </w:rPr>
              <w:tab/>
              <w:t>oceny z pisemnej pracy zaliczeniowej wykładu,</w:t>
            </w:r>
          </w:p>
          <w:p w14:paraId="1EB013C2" w14:textId="77777777" w:rsidR="00CB4C04" w:rsidRPr="00224F58" w:rsidRDefault="00CB4C04" w:rsidP="001E592D">
            <w:pPr>
              <w:jc w:val="both"/>
              <w:rPr>
                <w:sz w:val="22"/>
                <w:szCs w:val="22"/>
              </w:rPr>
            </w:pPr>
            <w:r w:rsidRPr="00224F58">
              <w:rPr>
                <w:sz w:val="22"/>
                <w:szCs w:val="22"/>
              </w:rPr>
              <w:t>Na ocenę końcową składa się:</w:t>
            </w:r>
          </w:p>
          <w:p w14:paraId="63F2B39E" w14:textId="77777777" w:rsidR="00CB4C04" w:rsidRPr="00224F58" w:rsidRDefault="00CB4C04" w:rsidP="001E592D">
            <w:pPr>
              <w:jc w:val="both"/>
              <w:rPr>
                <w:sz w:val="22"/>
                <w:szCs w:val="22"/>
              </w:rPr>
            </w:pPr>
            <w:r w:rsidRPr="00224F58">
              <w:rPr>
                <w:sz w:val="22"/>
                <w:szCs w:val="22"/>
              </w:rPr>
              <w:t>‒</w:t>
            </w:r>
            <w:r w:rsidRPr="00224F58">
              <w:rPr>
                <w:sz w:val="22"/>
                <w:szCs w:val="22"/>
              </w:rPr>
              <w:tab/>
              <w:t>aktywność na ćwiczeniach - 10%,</w:t>
            </w:r>
          </w:p>
          <w:p w14:paraId="70E1B2CD" w14:textId="77777777" w:rsidR="00CB4C04" w:rsidRPr="00224F58" w:rsidRDefault="00CB4C04" w:rsidP="001E592D">
            <w:pPr>
              <w:jc w:val="both"/>
              <w:rPr>
                <w:sz w:val="22"/>
                <w:szCs w:val="22"/>
              </w:rPr>
            </w:pPr>
            <w:r w:rsidRPr="00224F58">
              <w:rPr>
                <w:sz w:val="22"/>
                <w:szCs w:val="22"/>
              </w:rPr>
              <w:t>‒</w:t>
            </w:r>
            <w:r w:rsidRPr="00224F58">
              <w:rPr>
                <w:sz w:val="22"/>
                <w:szCs w:val="22"/>
              </w:rPr>
              <w:tab/>
              <w:t>sprawozdania z ćwiczeń - 20%,</w:t>
            </w:r>
          </w:p>
          <w:p w14:paraId="1D954CB9" w14:textId="77777777" w:rsidR="00CB4C04" w:rsidRPr="00224F58" w:rsidRDefault="00CB4C04" w:rsidP="001E592D">
            <w:pPr>
              <w:jc w:val="both"/>
              <w:rPr>
                <w:sz w:val="22"/>
                <w:szCs w:val="22"/>
              </w:rPr>
            </w:pPr>
            <w:r w:rsidRPr="00224F58">
              <w:rPr>
                <w:sz w:val="22"/>
                <w:szCs w:val="22"/>
              </w:rPr>
              <w:lastRenderedPageBreak/>
              <w:t>-</w:t>
            </w:r>
            <w:r w:rsidRPr="00224F58">
              <w:rPr>
                <w:sz w:val="22"/>
                <w:szCs w:val="22"/>
              </w:rPr>
              <w:tab/>
              <w:t>praca pisemna w formie pytań z zakresu wiedzy dostarczonej na wykładach - 70%.</w:t>
            </w:r>
          </w:p>
          <w:p w14:paraId="03AD1E91" w14:textId="77777777" w:rsidR="00CB4C04" w:rsidRPr="00224F58" w:rsidRDefault="00CB4C04" w:rsidP="001E592D">
            <w:pPr>
              <w:jc w:val="both"/>
              <w:rPr>
                <w:sz w:val="22"/>
                <w:szCs w:val="22"/>
              </w:rPr>
            </w:pPr>
            <w:r w:rsidRPr="00224F58">
              <w:rPr>
                <w:sz w:val="22"/>
                <w:szCs w:val="22"/>
              </w:rPr>
              <w:t>Zaliczenie ćwiczeń jest warunkiem koniecznym do przystąpienia do końcowego zaliczenia.</w:t>
            </w:r>
          </w:p>
        </w:tc>
      </w:tr>
      <w:tr w:rsidR="00CB4C04" w:rsidRPr="00224F58" w14:paraId="37EBE194" w14:textId="77777777" w:rsidTr="001E592D">
        <w:trPr>
          <w:trHeight w:val="2324"/>
        </w:trPr>
        <w:tc>
          <w:tcPr>
            <w:tcW w:w="3942" w:type="dxa"/>
            <w:shd w:val="clear" w:color="auto" w:fill="auto"/>
          </w:tcPr>
          <w:p w14:paraId="25FB595A" w14:textId="77777777" w:rsidR="00CB4C04" w:rsidRPr="00224F58" w:rsidRDefault="00CB4C04" w:rsidP="001E592D">
            <w:pPr>
              <w:jc w:val="both"/>
              <w:rPr>
                <w:sz w:val="22"/>
                <w:szCs w:val="22"/>
              </w:rPr>
            </w:pPr>
            <w:r w:rsidRPr="00224F58">
              <w:rPr>
                <w:sz w:val="22"/>
                <w:szCs w:val="22"/>
              </w:rPr>
              <w:t>Bilans punktów ECTS</w:t>
            </w:r>
          </w:p>
        </w:tc>
        <w:tc>
          <w:tcPr>
            <w:tcW w:w="5344" w:type="dxa"/>
            <w:shd w:val="clear" w:color="auto" w:fill="auto"/>
          </w:tcPr>
          <w:p w14:paraId="369F9A3A" w14:textId="77777777" w:rsidR="00CB4C04" w:rsidRPr="00224F58" w:rsidRDefault="00CB4C04" w:rsidP="001E592D">
            <w:pPr>
              <w:jc w:val="center"/>
              <w:rPr>
                <w:b/>
                <w:bCs/>
                <w:strike/>
                <w:color w:val="000000" w:themeColor="text1"/>
                <w:sz w:val="22"/>
                <w:szCs w:val="22"/>
              </w:rPr>
            </w:pPr>
            <w:r w:rsidRPr="00224F58">
              <w:rPr>
                <w:b/>
                <w:bCs/>
                <w:color w:val="000000" w:themeColor="text1"/>
                <w:sz w:val="22"/>
                <w:szCs w:val="22"/>
              </w:rPr>
              <w:t>KONTAKTOWE</w:t>
            </w:r>
          </w:p>
          <w:p w14:paraId="23EC7651" w14:textId="77777777" w:rsidR="00CB4C04" w:rsidRPr="00224F58" w:rsidRDefault="00CB4C04" w:rsidP="001E592D">
            <w:pPr>
              <w:rPr>
                <w:b/>
                <w:sz w:val="22"/>
                <w:szCs w:val="22"/>
              </w:rPr>
            </w:pPr>
            <w:r w:rsidRPr="00224F58">
              <w:rPr>
                <w:b/>
                <w:sz w:val="22"/>
                <w:szCs w:val="22"/>
              </w:rPr>
              <w:t xml:space="preserve">Forma zajęć         Liczba godz.                   Punkty ECTS      </w:t>
            </w:r>
          </w:p>
          <w:p w14:paraId="4183D3B3" w14:textId="77777777" w:rsidR="00CB4C04" w:rsidRPr="00224F58" w:rsidRDefault="00CB4C04" w:rsidP="001E592D">
            <w:pPr>
              <w:rPr>
                <w:sz w:val="22"/>
                <w:szCs w:val="22"/>
              </w:rPr>
            </w:pPr>
            <w:r w:rsidRPr="00224F58">
              <w:rPr>
                <w:sz w:val="22"/>
                <w:szCs w:val="22"/>
              </w:rPr>
              <w:t>Wykłady              10                                 0,4</w:t>
            </w:r>
          </w:p>
          <w:p w14:paraId="795D3E6F" w14:textId="77777777" w:rsidR="00CB4C04" w:rsidRPr="00224F58" w:rsidRDefault="00CB4C04" w:rsidP="001E592D">
            <w:pPr>
              <w:rPr>
                <w:sz w:val="22"/>
                <w:szCs w:val="22"/>
              </w:rPr>
            </w:pPr>
            <w:r w:rsidRPr="00224F58">
              <w:rPr>
                <w:sz w:val="22"/>
                <w:szCs w:val="22"/>
              </w:rPr>
              <w:t xml:space="preserve">Ćwiczenia            </w:t>
            </w:r>
            <w:r w:rsidR="00114477" w:rsidRPr="00224F58">
              <w:rPr>
                <w:sz w:val="22"/>
                <w:szCs w:val="22"/>
              </w:rPr>
              <w:t>15</w:t>
            </w:r>
            <w:r w:rsidRPr="00224F58">
              <w:rPr>
                <w:sz w:val="22"/>
                <w:szCs w:val="22"/>
              </w:rPr>
              <w:t xml:space="preserve">    </w:t>
            </w:r>
            <w:r w:rsidR="00114477" w:rsidRPr="00224F58">
              <w:rPr>
                <w:sz w:val="22"/>
                <w:szCs w:val="22"/>
              </w:rPr>
              <w:t xml:space="preserve">                             0,62</w:t>
            </w:r>
          </w:p>
          <w:p w14:paraId="09312250" w14:textId="77777777" w:rsidR="00CB4C04" w:rsidRPr="00224F58" w:rsidRDefault="00114477" w:rsidP="001E592D">
            <w:pPr>
              <w:rPr>
                <w:sz w:val="22"/>
                <w:szCs w:val="22"/>
              </w:rPr>
            </w:pPr>
            <w:r w:rsidRPr="00224F58">
              <w:rPr>
                <w:sz w:val="22"/>
                <w:szCs w:val="22"/>
              </w:rPr>
              <w:t>Konsultacje          10</w:t>
            </w:r>
            <w:r w:rsidR="00CB4C04" w:rsidRPr="00224F58">
              <w:rPr>
                <w:sz w:val="22"/>
                <w:szCs w:val="22"/>
              </w:rPr>
              <w:t xml:space="preserve">                                  0,</w:t>
            </w:r>
            <w:r w:rsidRPr="00224F58">
              <w:rPr>
                <w:sz w:val="22"/>
                <w:szCs w:val="22"/>
              </w:rPr>
              <w:t>4</w:t>
            </w:r>
          </w:p>
          <w:p w14:paraId="3CFDFF73" w14:textId="77777777" w:rsidR="00CB4C04" w:rsidRPr="00224F58" w:rsidRDefault="00CB4C04" w:rsidP="001E592D">
            <w:pPr>
              <w:rPr>
                <w:sz w:val="22"/>
                <w:szCs w:val="22"/>
              </w:rPr>
            </w:pPr>
            <w:r w:rsidRPr="00224F58">
              <w:rPr>
                <w:sz w:val="22"/>
                <w:szCs w:val="22"/>
              </w:rPr>
              <w:t>Kolokwium z ćwiczeń 2                          0,08</w:t>
            </w:r>
          </w:p>
          <w:p w14:paraId="773DB4F1" w14:textId="77777777" w:rsidR="00CB4C04" w:rsidRPr="00224F58" w:rsidRDefault="00CB4C04" w:rsidP="001E592D">
            <w:pPr>
              <w:rPr>
                <w:sz w:val="22"/>
                <w:szCs w:val="22"/>
              </w:rPr>
            </w:pPr>
          </w:p>
          <w:p w14:paraId="15537D69" w14:textId="77777777" w:rsidR="00CB4C04" w:rsidRPr="00224F58" w:rsidRDefault="00CB4C04" w:rsidP="001E592D">
            <w:pPr>
              <w:rPr>
                <w:b/>
                <w:bCs/>
                <w:sz w:val="22"/>
                <w:szCs w:val="22"/>
              </w:rPr>
            </w:pPr>
            <w:r w:rsidRPr="00224F58">
              <w:rPr>
                <w:b/>
                <w:bCs/>
                <w:sz w:val="22"/>
                <w:szCs w:val="22"/>
              </w:rPr>
              <w:t>Razem kontaktowe 37 godz.          1,5 pkt. ECTS</w:t>
            </w:r>
          </w:p>
          <w:p w14:paraId="3EFEE25D" w14:textId="77777777" w:rsidR="00CB4C04" w:rsidRPr="00224F58" w:rsidRDefault="00CB4C04" w:rsidP="001E592D">
            <w:pPr>
              <w:jc w:val="center"/>
              <w:rPr>
                <w:b/>
                <w:bCs/>
                <w:sz w:val="22"/>
                <w:szCs w:val="22"/>
              </w:rPr>
            </w:pPr>
          </w:p>
          <w:p w14:paraId="533ECC9F" w14:textId="77777777" w:rsidR="00CB4C04" w:rsidRPr="00224F58" w:rsidRDefault="00CB4C04" w:rsidP="001E592D">
            <w:pPr>
              <w:jc w:val="center"/>
              <w:rPr>
                <w:b/>
                <w:bCs/>
                <w:sz w:val="22"/>
                <w:szCs w:val="22"/>
              </w:rPr>
            </w:pPr>
            <w:r w:rsidRPr="00224F58">
              <w:rPr>
                <w:b/>
                <w:bCs/>
                <w:sz w:val="22"/>
                <w:szCs w:val="22"/>
              </w:rPr>
              <w:t>NIEKONTAKTOWE</w:t>
            </w:r>
          </w:p>
          <w:p w14:paraId="2B3CCA80" w14:textId="77777777" w:rsidR="00CB4C04" w:rsidRPr="00224F58" w:rsidRDefault="00CB4C04" w:rsidP="001E592D">
            <w:pPr>
              <w:rPr>
                <w:b/>
                <w:sz w:val="22"/>
                <w:szCs w:val="22"/>
              </w:rPr>
            </w:pPr>
            <w:r w:rsidRPr="00224F58">
              <w:rPr>
                <w:b/>
                <w:sz w:val="22"/>
                <w:szCs w:val="22"/>
              </w:rPr>
              <w:t xml:space="preserve">Forma zajęć         Liczba godz.                   Punkty ECTS      </w:t>
            </w:r>
          </w:p>
          <w:p w14:paraId="56316910" w14:textId="77777777" w:rsidR="00CB4C04" w:rsidRPr="00224F58" w:rsidRDefault="00CB4C04" w:rsidP="001E592D">
            <w:pPr>
              <w:rPr>
                <w:bCs/>
                <w:sz w:val="22"/>
                <w:szCs w:val="22"/>
              </w:rPr>
            </w:pPr>
            <w:r w:rsidRPr="00224F58">
              <w:rPr>
                <w:bCs/>
                <w:sz w:val="22"/>
                <w:szCs w:val="22"/>
              </w:rPr>
              <w:t>Przygotowanie do ćwiczeń 15               0,6</w:t>
            </w:r>
          </w:p>
          <w:p w14:paraId="40987F7A" w14:textId="77777777" w:rsidR="00CB4C04" w:rsidRPr="00224F58" w:rsidRDefault="00CB4C04" w:rsidP="001E592D">
            <w:pPr>
              <w:rPr>
                <w:bCs/>
                <w:sz w:val="22"/>
                <w:szCs w:val="22"/>
              </w:rPr>
            </w:pPr>
            <w:r w:rsidRPr="00224F58">
              <w:rPr>
                <w:bCs/>
                <w:sz w:val="22"/>
                <w:szCs w:val="22"/>
              </w:rPr>
              <w:t>Studiowanie tematyki wykładów 10      0,4</w:t>
            </w:r>
          </w:p>
          <w:p w14:paraId="355F3E0B" w14:textId="77777777" w:rsidR="00CB4C04" w:rsidRPr="00224F58" w:rsidRDefault="00CB4C04" w:rsidP="001E592D">
            <w:pPr>
              <w:rPr>
                <w:bCs/>
                <w:sz w:val="22"/>
                <w:szCs w:val="22"/>
              </w:rPr>
            </w:pPr>
            <w:r w:rsidRPr="00224F58">
              <w:rPr>
                <w:bCs/>
                <w:sz w:val="22"/>
                <w:szCs w:val="22"/>
              </w:rPr>
              <w:t>Analiza literatury związanej z przygotowaniem sprawozdań</w:t>
            </w:r>
            <w:r w:rsidRPr="00224F58">
              <w:rPr>
                <w:bCs/>
                <w:sz w:val="22"/>
                <w:szCs w:val="22"/>
              </w:rPr>
              <w:tab/>
              <w:t>5                                      0,2</w:t>
            </w:r>
          </w:p>
          <w:p w14:paraId="21DBF3DB" w14:textId="77777777" w:rsidR="00CB4C04" w:rsidRPr="00224F58" w:rsidRDefault="00CB4C04" w:rsidP="001E592D">
            <w:pPr>
              <w:rPr>
                <w:bCs/>
                <w:sz w:val="22"/>
                <w:szCs w:val="22"/>
              </w:rPr>
            </w:pPr>
            <w:r w:rsidRPr="00224F58">
              <w:rPr>
                <w:bCs/>
                <w:sz w:val="22"/>
                <w:szCs w:val="22"/>
              </w:rPr>
              <w:t>Przygotowanie do kolokwium 8           0,3</w:t>
            </w:r>
          </w:p>
          <w:p w14:paraId="0E26D375" w14:textId="77777777" w:rsidR="00CB4C04" w:rsidRPr="00224F58" w:rsidRDefault="00CB4C04" w:rsidP="001E592D">
            <w:pPr>
              <w:rPr>
                <w:bCs/>
                <w:sz w:val="22"/>
                <w:szCs w:val="22"/>
              </w:rPr>
            </w:pPr>
          </w:p>
          <w:p w14:paraId="028ADA24" w14:textId="77777777" w:rsidR="00CB4C04" w:rsidRPr="00224F58" w:rsidRDefault="00CB4C04" w:rsidP="001E592D">
            <w:pPr>
              <w:rPr>
                <w:b/>
                <w:bCs/>
                <w:sz w:val="22"/>
                <w:szCs w:val="22"/>
              </w:rPr>
            </w:pPr>
            <w:r w:rsidRPr="00224F58">
              <w:rPr>
                <w:b/>
                <w:bCs/>
                <w:sz w:val="22"/>
                <w:szCs w:val="22"/>
              </w:rPr>
              <w:t>Razem niekontaktowe 40 godz.      1,5 pkt. ECTS</w:t>
            </w:r>
          </w:p>
          <w:p w14:paraId="23DF581E" w14:textId="77777777" w:rsidR="00CB4C04" w:rsidRPr="00224F58" w:rsidRDefault="00CB4C04" w:rsidP="001E592D">
            <w:pPr>
              <w:rPr>
                <w:b/>
                <w:sz w:val="22"/>
                <w:szCs w:val="22"/>
              </w:rPr>
            </w:pPr>
          </w:p>
          <w:p w14:paraId="4A4443DA" w14:textId="77777777" w:rsidR="00CB4C04" w:rsidRPr="00224F58" w:rsidRDefault="00CB4C04" w:rsidP="001E592D">
            <w:pPr>
              <w:jc w:val="both"/>
              <w:rPr>
                <w:sz w:val="22"/>
                <w:szCs w:val="22"/>
              </w:rPr>
            </w:pPr>
            <w:r w:rsidRPr="00224F58">
              <w:rPr>
                <w:b/>
                <w:sz w:val="22"/>
                <w:szCs w:val="22"/>
              </w:rPr>
              <w:t xml:space="preserve">Łączny nakład pracy studenta to 77 godz. </w:t>
            </w:r>
            <w:r w:rsidRPr="00224F58">
              <w:rPr>
                <w:b/>
                <w:sz w:val="22"/>
                <w:szCs w:val="22"/>
              </w:rPr>
              <w:br/>
              <w:t>co odpowiada 3 pkt. ECTS</w:t>
            </w:r>
          </w:p>
        </w:tc>
      </w:tr>
      <w:tr w:rsidR="00CB4C04" w:rsidRPr="00224F58" w14:paraId="79487853" w14:textId="77777777" w:rsidTr="001E592D">
        <w:trPr>
          <w:trHeight w:val="718"/>
        </w:trPr>
        <w:tc>
          <w:tcPr>
            <w:tcW w:w="3942" w:type="dxa"/>
            <w:shd w:val="clear" w:color="auto" w:fill="auto"/>
          </w:tcPr>
          <w:p w14:paraId="6F39CD5E" w14:textId="77777777" w:rsidR="00CB4C04" w:rsidRPr="00224F58" w:rsidRDefault="00CB4C04" w:rsidP="001E592D">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78890DA" w14:textId="77777777" w:rsidR="00CB4C04" w:rsidRPr="00224F58" w:rsidRDefault="00CB4C04" w:rsidP="001E592D">
            <w:pPr>
              <w:rPr>
                <w:sz w:val="22"/>
                <w:szCs w:val="22"/>
              </w:rPr>
            </w:pPr>
            <w:r w:rsidRPr="00224F58">
              <w:rPr>
                <w:sz w:val="22"/>
                <w:szCs w:val="22"/>
              </w:rPr>
              <w:t>- udział w wykładach - 10 godz.,</w:t>
            </w:r>
          </w:p>
          <w:p w14:paraId="6D29BEDA" w14:textId="77777777" w:rsidR="00CB4C04" w:rsidRPr="00224F58" w:rsidRDefault="00CB4C04" w:rsidP="001E592D">
            <w:pPr>
              <w:rPr>
                <w:sz w:val="22"/>
                <w:szCs w:val="22"/>
              </w:rPr>
            </w:pPr>
            <w:r w:rsidRPr="00224F58">
              <w:rPr>
                <w:sz w:val="22"/>
                <w:szCs w:val="22"/>
              </w:rPr>
              <w:t xml:space="preserve">- udział w zajęciach audytoryjnych i laboratoryjnych - </w:t>
            </w:r>
            <w:r w:rsidR="00114477" w:rsidRPr="00224F58">
              <w:rPr>
                <w:sz w:val="22"/>
                <w:szCs w:val="22"/>
              </w:rPr>
              <w:t>15</w:t>
            </w:r>
            <w:r w:rsidRPr="00224F58">
              <w:rPr>
                <w:sz w:val="22"/>
                <w:szCs w:val="22"/>
              </w:rPr>
              <w:t xml:space="preserve"> godz.,</w:t>
            </w:r>
          </w:p>
          <w:p w14:paraId="758BB238" w14:textId="77777777" w:rsidR="00CB4C04" w:rsidRPr="00224F58" w:rsidRDefault="00CB4C04" w:rsidP="001E592D">
            <w:pPr>
              <w:rPr>
                <w:sz w:val="22"/>
                <w:szCs w:val="22"/>
              </w:rPr>
            </w:pPr>
            <w:r w:rsidRPr="00224F58">
              <w:rPr>
                <w:sz w:val="22"/>
                <w:szCs w:val="22"/>
              </w:rPr>
              <w:t xml:space="preserve">- udział w konsultacjach związanych z przygotowaniem do zaliczenia – </w:t>
            </w:r>
            <w:r w:rsidR="00114477" w:rsidRPr="00224F58">
              <w:rPr>
                <w:sz w:val="22"/>
                <w:szCs w:val="22"/>
              </w:rPr>
              <w:t>10</w:t>
            </w:r>
            <w:r w:rsidRPr="00224F58">
              <w:rPr>
                <w:sz w:val="22"/>
                <w:szCs w:val="22"/>
              </w:rPr>
              <w:t xml:space="preserve"> godz.</w:t>
            </w:r>
          </w:p>
          <w:p w14:paraId="0B410675" w14:textId="77777777" w:rsidR="00CB4C04" w:rsidRPr="00224F58" w:rsidRDefault="00CB4C04" w:rsidP="001E592D">
            <w:pPr>
              <w:rPr>
                <w:sz w:val="22"/>
                <w:szCs w:val="22"/>
              </w:rPr>
            </w:pPr>
            <w:r w:rsidRPr="00224F58">
              <w:rPr>
                <w:sz w:val="22"/>
                <w:szCs w:val="22"/>
              </w:rPr>
              <w:t>- kolokwium – 2 godz.</w:t>
            </w:r>
          </w:p>
          <w:p w14:paraId="58A17092" w14:textId="77777777" w:rsidR="00CB4C04" w:rsidRPr="00224F58" w:rsidRDefault="00CB4C04" w:rsidP="001E592D">
            <w:pPr>
              <w:rPr>
                <w:sz w:val="22"/>
                <w:szCs w:val="22"/>
              </w:rPr>
            </w:pPr>
          </w:p>
          <w:p w14:paraId="4468887A" w14:textId="77777777" w:rsidR="00CB4C04" w:rsidRPr="00224F58" w:rsidRDefault="00CB4C04" w:rsidP="001E592D">
            <w:pPr>
              <w:jc w:val="both"/>
              <w:rPr>
                <w:sz w:val="22"/>
                <w:szCs w:val="22"/>
              </w:rPr>
            </w:pPr>
            <w:r w:rsidRPr="00224F58">
              <w:rPr>
                <w:b/>
                <w:bCs/>
                <w:sz w:val="22"/>
                <w:szCs w:val="22"/>
              </w:rPr>
              <w:t>Łącznie 37 godz. co stanowi 1,5 punkty ECTS.</w:t>
            </w:r>
          </w:p>
        </w:tc>
      </w:tr>
      <w:tr w:rsidR="00CB4C04" w:rsidRPr="00224F58" w14:paraId="1126B69B" w14:textId="77777777" w:rsidTr="001E592D">
        <w:trPr>
          <w:trHeight w:val="718"/>
        </w:trPr>
        <w:tc>
          <w:tcPr>
            <w:tcW w:w="3942" w:type="dxa"/>
            <w:shd w:val="clear" w:color="auto" w:fill="auto"/>
          </w:tcPr>
          <w:p w14:paraId="6C3CF758" w14:textId="77777777" w:rsidR="00CB4C04" w:rsidRPr="00224F58" w:rsidRDefault="00CB4C04" w:rsidP="001E592D">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9E9DA16" w14:textId="77777777" w:rsidR="00CB4C04" w:rsidRPr="00224F58" w:rsidRDefault="00CB4C04" w:rsidP="001E592D">
            <w:pPr>
              <w:jc w:val="both"/>
              <w:rPr>
                <w:sz w:val="22"/>
                <w:szCs w:val="22"/>
              </w:rPr>
            </w:pPr>
            <w:r w:rsidRPr="00224F58">
              <w:rPr>
                <w:sz w:val="22"/>
                <w:szCs w:val="22"/>
              </w:rPr>
              <w:t>Kod efektu modułowego – kod efektu kierunkowego</w:t>
            </w:r>
          </w:p>
          <w:p w14:paraId="1B606638" w14:textId="77777777" w:rsidR="00CB4C04" w:rsidRPr="00224F58" w:rsidRDefault="00CB4C04" w:rsidP="001E592D">
            <w:pPr>
              <w:jc w:val="both"/>
              <w:rPr>
                <w:sz w:val="22"/>
                <w:szCs w:val="22"/>
              </w:rPr>
            </w:pPr>
            <w:r w:rsidRPr="00224F58">
              <w:rPr>
                <w:sz w:val="22"/>
                <w:szCs w:val="22"/>
              </w:rPr>
              <w:t>W1 – TRiA1_W01</w:t>
            </w:r>
          </w:p>
          <w:p w14:paraId="5C3E3F4B" w14:textId="77777777" w:rsidR="00CB4C04" w:rsidRPr="00224F58" w:rsidRDefault="00CB4C04" w:rsidP="001E592D">
            <w:pPr>
              <w:jc w:val="both"/>
              <w:rPr>
                <w:sz w:val="22"/>
                <w:szCs w:val="22"/>
              </w:rPr>
            </w:pPr>
            <w:r w:rsidRPr="00224F58">
              <w:rPr>
                <w:sz w:val="22"/>
                <w:szCs w:val="22"/>
              </w:rPr>
              <w:t>W2 - TRiA1_W03</w:t>
            </w:r>
          </w:p>
          <w:p w14:paraId="5B0F0EFD" w14:textId="77777777" w:rsidR="00CB4C04" w:rsidRPr="00224F58" w:rsidRDefault="00CB4C04" w:rsidP="001E592D">
            <w:pPr>
              <w:jc w:val="both"/>
              <w:rPr>
                <w:sz w:val="22"/>
                <w:szCs w:val="22"/>
              </w:rPr>
            </w:pPr>
            <w:r w:rsidRPr="00224F58">
              <w:rPr>
                <w:sz w:val="22"/>
                <w:szCs w:val="22"/>
              </w:rPr>
              <w:t>U1 - TRiA1_U04</w:t>
            </w:r>
          </w:p>
          <w:p w14:paraId="6BBEEB94" w14:textId="77777777" w:rsidR="00CB4C04" w:rsidRPr="00224F58" w:rsidRDefault="00CB4C04" w:rsidP="001E592D">
            <w:pPr>
              <w:jc w:val="both"/>
              <w:rPr>
                <w:sz w:val="22"/>
                <w:szCs w:val="22"/>
              </w:rPr>
            </w:pPr>
            <w:r w:rsidRPr="00224F58">
              <w:rPr>
                <w:sz w:val="22"/>
                <w:szCs w:val="22"/>
              </w:rPr>
              <w:t>U2 - TRiA1_U07</w:t>
            </w:r>
          </w:p>
          <w:p w14:paraId="16608DA5" w14:textId="77777777" w:rsidR="00CB4C04" w:rsidRPr="00224F58" w:rsidRDefault="00CB4C04" w:rsidP="001E592D">
            <w:pPr>
              <w:jc w:val="both"/>
              <w:rPr>
                <w:sz w:val="22"/>
                <w:szCs w:val="22"/>
              </w:rPr>
            </w:pPr>
            <w:r w:rsidRPr="00224F58">
              <w:rPr>
                <w:sz w:val="22"/>
                <w:szCs w:val="22"/>
              </w:rPr>
              <w:t>K1 - TRiA1_K01</w:t>
            </w:r>
          </w:p>
        </w:tc>
      </w:tr>
    </w:tbl>
    <w:p w14:paraId="15380C9D" w14:textId="77777777" w:rsidR="00CB4C04" w:rsidRPr="00224F58" w:rsidRDefault="00CB4C04" w:rsidP="00CB4C04">
      <w:pPr>
        <w:rPr>
          <w:sz w:val="22"/>
          <w:szCs w:val="22"/>
        </w:rPr>
      </w:pPr>
    </w:p>
    <w:p w14:paraId="22488E45" w14:textId="77777777" w:rsidR="00412796" w:rsidRPr="00224F58" w:rsidRDefault="00412796">
      <w:pPr>
        <w:spacing w:after="160" w:line="259" w:lineRule="auto"/>
        <w:rPr>
          <w:sz w:val="22"/>
          <w:szCs w:val="22"/>
        </w:rPr>
      </w:pPr>
      <w:r w:rsidRPr="00224F58">
        <w:rPr>
          <w:sz w:val="22"/>
          <w:szCs w:val="22"/>
        </w:rPr>
        <w:br w:type="page"/>
      </w:r>
    </w:p>
    <w:p w14:paraId="506CF0C1" w14:textId="77777777" w:rsidR="0009126E" w:rsidRPr="00224F58" w:rsidRDefault="0009126E" w:rsidP="0009126E">
      <w:pPr>
        <w:rPr>
          <w:b/>
          <w:sz w:val="22"/>
          <w:szCs w:val="22"/>
        </w:rPr>
      </w:pPr>
      <w:r w:rsidRPr="00224F58">
        <w:rPr>
          <w:b/>
          <w:sz w:val="22"/>
          <w:szCs w:val="22"/>
        </w:rPr>
        <w:lastRenderedPageBreak/>
        <w:t>Karta opisu zajęć (sylabus)</w:t>
      </w:r>
    </w:p>
    <w:p w14:paraId="7E5D0DDA" w14:textId="77777777" w:rsidR="0009126E" w:rsidRPr="00224F58" w:rsidRDefault="0009126E" w:rsidP="0009126E">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9126E" w:rsidRPr="00224F58" w14:paraId="325B79EC" w14:textId="77777777" w:rsidTr="00CC765E">
        <w:tc>
          <w:tcPr>
            <w:tcW w:w="3942" w:type="dxa"/>
            <w:shd w:val="clear" w:color="auto" w:fill="auto"/>
          </w:tcPr>
          <w:p w14:paraId="52E95A0F" w14:textId="77777777" w:rsidR="0009126E" w:rsidRPr="00224F58" w:rsidRDefault="0043041C" w:rsidP="00CC765E">
            <w:pPr>
              <w:rPr>
                <w:sz w:val="22"/>
                <w:szCs w:val="22"/>
              </w:rPr>
            </w:pPr>
            <w:r w:rsidRPr="00224F58">
              <w:rPr>
                <w:sz w:val="22"/>
                <w:szCs w:val="22"/>
              </w:rPr>
              <w:t xml:space="preserve">Nazwa kierunku studiów </w:t>
            </w:r>
          </w:p>
        </w:tc>
        <w:tc>
          <w:tcPr>
            <w:tcW w:w="5344" w:type="dxa"/>
            <w:shd w:val="clear" w:color="auto" w:fill="auto"/>
          </w:tcPr>
          <w:p w14:paraId="5D30C0A6" w14:textId="77777777" w:rsidR="0009126E" w:rsidRPr="00224F58" w:rsidRDefault="0009126E" w:rsidP="00CC765E">
            <w:pPr>
              <w:rPr>
                <w:sz w:val="22"/>
                <w:szCs w:val="22"/>
              </w:rPr>
            </w:pPr>
            <w:r w:rsidRPr="00224F58">
              <w:rPr>
                <w:sz w:val="22"/>
                <w:szCs w:val="22"/>
              </w:rPr>
              <w:t>Technika rolnicza i agrotronika</w:t>
            </w:r>
          </w:p>
        </w:tc>
      </w:tr>
      <w:tr w:rsidR="0009126E" w:rsidRPr="008F11AC" w14:paraId="466B239D" w14:textId="77777777" w:rsidTr="00CC765E">
        <w:tc>
          <w:tcPr>
            <w:tcW w:w="3942" w:type="dxa"/>
            <w:shd w:val="clear" w:color="auto" w:fill="auto"/>
          </w:tcPr>
          <w:p w14:paraId="7A610F7F" w14:textId="77777777" w:rsidR="0009126E" w:rsidRPr="00224F58" w:rsidRDefault="0009126E" w:rsidP="00CC765E">
            <w:pPr>
              <w:rPr>
                <w:sz w:val="22"/>
                <w:szCs w:val="22"/>
              </w:rPr>
            </w:pPr>
            <w:r w:rsidRPr="00224F58">
              <w:rPr>
                <w:sz w:val="22"/>
                <w:szCs w:val="22"/>
              </w:rPr>
              <w:t>Nazwa modułu, także nazwa w języku angielskim</w:t>
            </w:r>
          </w:p>
        </w:tc>
        <w:tc>
          <w:tcPr>
            <w:tcW w:w="5344" w:type="dxa"/>
            <w:shd w:val="clear" w:color="auto" w:fill="auto"/>
          </w:tcPr>
          <w:p w14:paraId="789C8740" w14:textId="77777777" w:rsidR="0009126E" w:rsidRPr="00224F58" w:rsidRDefault="0009126E" w:rsidP="00CC765E">
            <w:pPr>
              <w:rPr>
                <w:sz w:val="22"/>
                <w:szCs w:val="22"/>
              </w:rPr>
            </w:pPr>
            <w:r w:rsidRPr="00224F58">
              <w:rPr>
                <w:sz w:val="22"/>
                <w:szCs w:val="22"/>
              </w:rPr>
              <w:t>Innowacyjne procesy produkcji i przetwarzania płodów rolnych</w:t>
            </w:r>
          </w:p>
          <w:p w14:paraId="27FD95DE" w14:textId="77777777" w:rsidR="0009126E" w:rsidRPr="00224F58" w:rsidRDefault="0009126E" w:rsidP="00CC765E">
            <w:pPr>
              <w:rPr>
                <w:sz w:val="22"/>
                <w:szCs w:val="22"/>
                <w:lang w:val="en-US"/>
              </w:rPr>
            </w:pPr>
            <w:r w:rsidRPr="00224F58">
              <w:rPr>
                <w:sz w:val="22"/>
                <w:szCs w:val="22"/>
                <w:lang w:val="en-US"/>
              </w:rPr>
              <w:t>Innovative production and processing of agricultural produce</w:t>
            </w:r>
          </w:p>
        </w:tc>
      </w:tr>
      <w:tr w:rsidR="0009126E" w:rsidRPr="00224F58" w14:paraId="6501959C" w14:textId="77777777" w:rsidTr="00CC765E">
        <w:tc>
          <w:tcPr>
            <w:tcW w:w="3942" w:type="dxa"/>
            <w:shd w:val="clear" w:color="auto" w:fill="auto"/>
          </w:tcPr>
          <w:p w14:paraId="17422032" w14:textId="77777777" w:rsidR="0009126E" w:rsidRPr="00224F58" w:rsidRDefault="0043041C" w:rsidP="00CC765E">
            <w:pPr>
              <w:rPr>
                <w:sz w:val="22"/>
                <w:szCs w:val="22"/>
              </w:rPr>
            </w:pPr>
            <w:r w:rsidRPr="00224F58">
              <w:rPr>
                <w:sz w:val="22"/>
                <w:szCs w:val="22"/>
              </w:rPr>
              <w:t xml:space="preserve">Język wykładowy </w:t>
            </w:r>
          </w:p>
        </w:tc>
        <w:tc>
          <w:tcPr>
            <w:tcW w:w="5344" w:type="dxa"/>
          </w:tcPr>
          <w:p w14:paraId="5ED9CFB1" w14:textId="77777777" w:rsidR="0009126E" w:rsidRPr="00224F58" w:rsidRDefault="0009126E" w:rsidP="00CC765E">
            <w:pPr>
              <w:rPr>
                <w:sz w:val="22"/>
                <w:szCs w:val="22"/>
              </w:rPr>
            </w:pPr>
            <w:r w:rsidRPr="00224F58">
              <w:rPr>
                <w:color w:val="000000" w:themeColor="text1"/>
                <w:sz w:val="22"/>
                <w:szCs w:val="22"/>
              </w:rPr>
              <w:t>polski</w:t>
            </w:r>
          </w:p>
        </w:tc>
      </w:tr>
      <w:tr w:rsidR="0009126E" w:rsidRPr="00224F58" w14:paraId="6DAB91FE" w14:textId="77777777" w:rsidTr="00CC765E">
        <w:tc>
          <w:tcPr>
            <w:tcW w:w="3942" w:type="dxa"/>
            <w:shd w:val="clear" w:color="auto" w:fill="auto"/>
          </w:tcPr>
          <w:p w14:paraId="08D5797C" w14:textId="77777777" w:rsidR="0009126E" w:rsidRPr="00224F58" w:rsidRDefault="0043041C" w:rsidP="0043041C">
            <w:pPr>
              <w:autoSpaceDE w:val="0"/>
              <w:autoSpaceDN w:val="0"/>
              <w:adjustRightInd w:val="0"/>
              <w:rPr>
                <w:sz w:val="22"/>
                <w:szCs w:val="22"/>
              </w:rPr>
            </w:pPr>
            <w:r w:rsidRPr="00224F58">
              <w:rPr>
                <w:sz w:val="22"/>
                <w:szCs w:val="22"/>
              </w:rPr>
              <w:t xml:space="preserve">Rodzaj modułu </w:t>
            </w:r>
          </w:p>
        </w:tc>
        <w:tc>
          <w:tcPr>
            <w:tcW w:w="5344" w:type="dxa"/>
          </w:tcPr>
          <w:p w14:paraId="00A24E89" w14:textId="77777777" w:rsidR="0009126E" w:rsidRPr="00224F58" w:rsidRDefault="0043041C" w:rsidP="00CC765E">
            <w:pPr>
              <w:rPr>
                <w:sz w:val="22"/>
                <w:szCs w:val="22"/>
              </w:rPr>
            </w:pPr>
            <w:r w:rsidRPr="00224F58">
              <w:rPr>
                <w:sz w:val="22"/>
                <w:szCs w:val="22"/>
              </w:rPr>
              <w:t>fakultatywny</w:t>
            </w:r>
          </w:p>
        </w:tc>
      </w:tr>
      <w:tr w:rsidR="0009126E" w:rsidRPr="00224F58" w14:paraId="51A317F1" w14:textId="77777777" w:rsidTr="00CC765E">
        <w:tc>
          <w:tcPr>
            <w:tcW w:w="3942" w:type="dxa"/>
            <w:shd w:val="clear" w:color="auto" w:fill="auto"/>
          </w:tcPr>
          <w:p w14:paraId="6A0CAE44" w14:textId="77777777" w:rsidR="0009126E" w:rsidRPr="00224F58" w:rsidRDefault="0009126E" w:rsidP="00CC765E">
            <w:pPr>
              <w:rPr>
                <w:sz w:val="22"/>
                <w:szCs w:val="22"/>
              </w:rPr>
            </w:pPr>
            <w:r w:rsidRPr="00224F58">
              <w:rPr>
                <w:sz w:val="22"/>
                <w:szCs w:val="22"/>
              </w:rPr>
              <w:t>Poziom studiów</w:t>
            </w:r>
          </w:p>
        </w:tc>
        <w:tc>
          <w:tcPr>
            <w:tcW w:w="5344" w:type="dxa"/>
          </w:tcPr>
          <w:p w14:paraId="038648CA" w14:textId="77777777" w:rsidR="0009126E" w:rsidRPr="00224F58" w:rsidRDefault="0009126E" w:rsidP="00CC765E">
            <w:pPr>
              <w:rPr>
                <w:sz w:val="22"/>
                <w:szCs w:val="22"/>
              </w:rPr>
            </w:pPr>
            <w:r w:rsidRPr="00224F58">
              <w:rPr>
                <w:sz w:val="22"/>
                <w:szCs w:val="22"/>
              </w:rPr>
              <w:t>pierwszego stopnia</w:t>
            </w:r>
          </w:p>
        </w:tc>
      </w:tr>
      <w:tr w:rsidR="0009126E" w:rsidRPr="00224F58" w14:paraId="3CE377EB" w14:textId="77777777" w:rsidTr="00CC765E">
        <w:tc>
          <w:tcPr>
            <w:tcW w:w="3942" w:type="dxa"/>
            <w:shd w:val="clear" w:color="auto" w:fill="auto"/>
          </w:tcPr>
          <w:p w14:paraId="78DA58FB" w14:textId="77777777" w:rsidR="0009126E" w:rsidRPr="00224F58" w:rsidRDefault="0009126E" w:rsidP="00CC765E">
            <w:pPr>
              <w:rPr>
                <w:sz w:val="22"/>
                <w:szCs w:val="22"/>
              </w:rPr>
            </w:pPr>
            <w:r w:rsidRPr="00224F58">
              <w:rPr>
                <w:sz w:val="22"/>
                <w:szCs w:val="22"/>
              </w:rPr>
              <w:t>Forma studiów</w:t>
            </w:r>
          </w:p>
        </w:tc>
        <w:tc>
          <w:tcPr>
            <w:tcW w:w="5344" w:type="dxa"/>
          </w:tcPr>
          <w:p w14:paraId="6B948C9E" w14:textId="77777777" w:rsidR="0009126E" w:rsidRPr="00224F58" w:rsidRDefault="0009126E" w:rsidP="00CC765E">
            <w:pPr>
              <w:rPr>
                <w:sz w:val="22"/>
                <w:szCs w:val="22"/>
              </w:rPr>
            </w:pPr>
            <w:r w:rsidRPr="00224F58">
              <w:rPr>
                <w:sz w:val="22"/>
                <w:szCs w:val="22"/>
              </w:rPr>
              <w:t>niestacjonarna</w:t>
            </w:r>
          </w:p>
        </w:tc>
      </w:tr>
      <w:tr w:rsidR="0009126E" w:rsidRPr="00224F58" w14:paraId="4FF9B5CC" w14:textId="77777777" w:rsidTr="00CC765E">
        <w:tc>
          <w:tcPr>
            <w:tcW w:w="3942" w:type="dxa"/>
            <w:shd w:val="clear" w:color="auto" w:fill="auto"/>
          </w:tcPr>
          <w:p w14:paraId="7D7C4936" w14:textId="77777777" w:rsidR="0009126E" w:rsidRPr="00224F58" w:rsidRDefault="0009126E" w:rsidP="00CC765E">
            <w:pPr>
              <w:rPr>
                <w:sz w:val="22"/>
                <w:szCs w:val="22"/>
              </w:rPr>
            </w:pPr>
            <w:r w:rsidRPr="00224F58">
              <w:rPr>
                <w:sz w:val="22"/>
                <w:szCs w:val="22"/>
              </w:rPr>
              <w:t>Rok studiów dla kierunku</w:t>
            </w:r>
          </w:p>
        </w:tc>
        <w:tc>
          <w:tcPr>
            <w:tcW w:w="5344" w:type="dxa"/>
          </w:tcPr>
          <w:p w14:paraId="24118A77" w14:textId="77777777" w:rsidR="0009126E" w:rsidRPr="00224F58" w:rsidRDefault="0009126E" w:rsidP="00CC765E">
            <w:pPr>
              <w:rPr>
                <w:sz w:val="22"/>
                <w:szCs w:val="22"/>
              </w:rPr>
            </w:pPr>
            <w:r w:rsidRPr="00224F58">
              <w:rPr>
                <w:sz w:val="22"/>
                <w:szCs w:val="22"/>
              </w:rPr>
              <w:t>III</w:t>
            </w:r>
          </w:p>
        </w:tc>
      </w:tr>
      <w:tr w:rsidR="0009126E" w:rsidRPr="00224F58" w14:paraId="0AB85726" w14:textId="77777777" w:rsidTr="00CC765E">
        <w:tc>
          <w:tcPr>
            <w:tcW w:w="3942" w:type="dxa"/>
            <w:shd w:val="clear" w:color="auto" w:fill="auto"/>
          </w:tcPr>
          <w:p w14:paraId="39C02049" w14:textId="77777777" w:rsidR="0009126E" w:rsidRPr="00224F58" w:rsidRDefault="0009126E" w:rsidP="00CC765E">
            <w:pPr>
              <w:rPr>
                <w:sz w:val="22"/>
                <w:szCs w:val="22"/>
              </w:rPr>
            </w:pPr>
            <w:r w:rsidRPr="00224F58">
              <w:rPr>
                <w:sz w:val="22"/>
                <w:szCs w:val="22"/>
              </w:rPr>
              <w:t>Semestr dla kierunku</w:t>
            </w:r>
          </w:p>
        </w:tc>
        <w:tc>
          <w:tcPr>
            <w:tcW w:w="5344" w:type="dxa"/>
          </w:tcPr>
          <w:p w14:paraId="1AA36DCF" w14:textId="77777777" w:rsidR="0009126E" w:rsidRPr="00224F58" w:rsidRDefault="0009126E" w:rsidP="00CC765E">
            <w:pPr>
              <w:rPr>
                <w:sz w:val="22"/>
                <w:szCs w:val="22"/>
              </w:rPr>
            </w:pPr>
            <w:r w:rsidRPr="00224F58">
              <w:rPr>
                <w:sz w:val="22"/>
                <w:szCs w:val="22"/>
              </w:rPr>
              <w:t>5</w:t>
            </w:r>
          </w:p>
        </w:tc>
      </w:tr>
      <w:tr w:rsidR="0009126E" w:rsidRPr="00224F58" w14:paraId="69EFDAC7" w14:textId="77777777" w:rsidTr="00CC765E">
        <w:tc>
          <w:tcPr>
            <w:tcW w:w="3942" w:type="dxa"/>
            <w:shd w:val="clear" w:color="auto" w:fill="auto"/>
          </w:tcPr>
          <w:p w14:paraId="5CF40214" w14:textId="77777777" w:rsidR="0009126E" w:rsidRPr="00224F58" w:rsidRDefault="0009126E"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180098BA" w14:textId="77777777" w:rsidR="0009126E" w:rsidRPr="00224F58" w:rsidRDefault="0009126E" w:rsidP="0043041C">
            <w:pPr>
              <w:rPr>
                <w:sz w:val="22"/>
                <w:szCs w:val="22"/>
              </w:rPr>
            </w:pPr>
            <w:r w:rsidRPr="00224F58">
              <w:rPr>
                <w:sz w:val="22"/>
                <w:szCs w:val="22"/>
              </w:rPr>
              <w:t xml:space="preserve">3 ECTS </w:t>
            </w:r>
            <w:r w:rsidRPr="00224F58">
              <w:rPr>
                <w:sz w:val="22"/>
                <w:szCs w:val="22"/>
              </w:rPr>
              <w:br/>
              <w:t>1,5</w:t>
            </w:r>
            <w:r w:rsidR="0043041C" w:rsidRPr="00224F58">
              <w:rPr>
                <w:sz w:val="22"/>
                <w:szCs w:val="22"/>
              </w:rPr>
              <w:t>/</w:t>
            </w:r>
            <w:r w:rsidRPr="00224F58">
              <w:rPr>
                <w:sz w:val="22"/>
                <w:szCs w:val="22"/>
              </w:rPr>
              <w:t xml:space="preserve"> 1,5</w:t>
            </w:r>
          </w:p>
        </w:tc>
      </w:tr>
      <w:tr w:rsidR="0009126E" w:rsidRPr="00224F58" w14:paraId="5DFB5D6A" w14:textId="77777777" w:rsidTr="00CC765E">
        <w:tc>
          <w:tcPr>
            <w:tcW w:w="3942" w:type="dxa"/>
            <w:shd w:val="clear" w:color="auto" w:fill="auto"/>
          </w:tcPr>
          <w:p w14:paraId="31A901E0" w14:textId="77777777" w:rsidR="0009126E" w:rsidRPr="00224F58" w:rsidRDefault="0009126E"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vAlign w:val="center"/>
          </w:tcPr>
          <w:p w14:paraId="3BB9B256" w14:textId="77777777" w:rsidR="0009126E" w:rsidRPr="00224F58" w:rsidRDefault="0009126E" w:rsidP="00CC765E">
            <w:pPr>
              <w:rPr>
                <w:sz w:val="22"/>
                <w:szCs w:val="22"/>
              </w:rPr>
            </w:pPr>
            <w:r w:rsidRPr="00224F58">
              <w:rPr>
                <w:color w:val="000000" w:themeColor="text1"/>
                <w:sz w:val="22"/>
                <w:szCs w:val="22"/>
              </w:rPr>
              <w:t>Dr hab. Agnieszka Starek-Wójcicka, prof. uczelni</w:t>
            </w:r>
          </w:p>
        </w:tc>
      </w:tr>
      <w:tr w:rsidR="0009126E" w:rsidRPr="00224F58" w14:paraId="0F206352" w14:textId="77777777" w:rsidTr="00CC765E">
        <w:tc>
          <w:tcPr>
            <w:tcW w:w="3942" w:type="dxa"/>
            <w:shd w:val="clear" w:color="auto" w:fill="auto"/>
          </w:tcPr>
          <w:p w14:paraId="0F3B92FD" w14:textId="77777777" w:rsidR="0009126E" w:rsidRPr="00224F58" w:rsidRDefault="0009126E" w:rsidP="00CC765E">
            <w:pPr>
              <w:rPr>
                <w:sz w:val="22"/>
                <w:szCs w:val="22"/>
              </w:rPr>
            </w:pPr>
            <w:r w:rsidRPr="00224F58">
              <w:rPr>
                <w:sz w:val="22"/>
                <w:szCs w:val="22"/>
              </w:rPr>
              <w:t>Jednostka oferująca moduł</w:t>
            </w:r>
          </w:p>
          <w:p w14:paraId="7B82A177" w14:textId="77777777" w:rsidR="0009126E" w:rsidRPr="00224F58" w:rsidRDefault="0009126E" w:rsidP="00CC765E">
            <w:pPr>
              <w:rPr>
                <w:sz w:val="22"/>
                <w:szCs w:val="22"/>
              </w:rPr>
            </w:pPr>
          </w:p>
        </w:tc>
        <w:tc>
          <w:tcPr>
            <w:tcW w:w="5344" w:type="dxa"/>
            <w:shd w:val="clear" w:color="auto" w:fill="auto"/>
            <w:vAlign w:val="center"/>
          </w:tcPr>
          <w:p w14:paraId="5D793CDA" w14:textId="77777777" w:rsidR="0009126E" w:rsidRPr="00224F58" w:rsidRDefault="0009126E" w:rsidP="00CC765E">
            <w:pPr>
              <w:rPr>
                <w:sz w:val="22"/>
                <w:szCs w:val="22"/>
              </w:rPr>
            </w:pPr>
            <w:r w:rsidRPr="00224F58">
              <w:rPr>
                <w:color w:val="000000" w:themeColor="text1"/>
                <w:sz w:val="22"/>
                <w:szCs w:val="22"/>
              </w:rPr>
              <w:t xml:space="preserve">Katedra Biologicznych Podstaw </w:t>
            </w:r>
            <w:r w:rsidRPr="00224F58">
              <w:rPr>
                <w:color w:val="000000" w:themeColor="text1"/>
                <w:sz w:val="22"/>
                <w:szCs w:val="22"/>
              </w:rPr>
              <w:br/>
              <w:t>Technologii Żywności i Pasz</w:t>
            </w:r>
          </w:p>
        </w:tc>
      </w:tr>
      <w:tr w:rsidR="0009126E" w:rsidRPr="00224F58" w14:paraId="493E5C15" w14:textId="77777777" w:rsidTr="00CC765E">
        <w:tc>
          <w:tcPr>
            <w:tcW w:w="3942" w:type="dxa"/>
            <w:shd w:val="clear" w:color="auto" w:fill="auto"/>
          </w:tcPr>
          <w:p w14:paraId="688EF862" w14:textId="77777777" w:rsidR="0009126E" w:rsidRPr="00224F58" w:rsidRDefault="0009126E" w:rsidP="00CC765E">
            <w:pPr>
              <w:rPr>
                <w:sz w:val="22"/>
                <w:szCs w:val="22"/>
              </w:rPr>
            </w:pPr>
            <w:r w:rsidRPr="00224F58">
              <w:rPr>
                <w:sz w:val="22"/>
                <w:szCs w:val="22"/>
              </w:rPr>
              <w:t>Cel modułu</w:t>
            </w:r>
          </w:p>
          <w:p w14:paraId="4FDBBF43" w14:textId="77777777" w:rsidR="0009126E" w:rsidRPr="00224F58" w:rsidRDefault="0009126E" w:rsidP="00CC765E">
            <w:pPr>
              <w:rPr>
                <w:sz w:val="22"/>
                <w:szCs w:val="22"/>
              </w:rPr>
            </w:pPr>
          </w:p>
        </w:tc>
        <w:tc>
          <w:tcPr>
            <w:tcW w:w="5344" w:type="dxa"/>
            <w:shd w:val="clear" w:color="auto" w:fill="auto"/>
          </w:tcPr>
          <w:p w14:paraId="3C454A40" w14:textId="77777777" w:rsidR="0009126E" w:rsidRPr="00224F58" w:rsidRDefault="0009126E" w:rsidP="00CC765E">
            <w:pPr>
              <w:autoSpaceDE w:val="0"/>
              <w:autoSpaceDN w:val="0"/>
              <w:adjustRightInd w:val="0"/>
              <w:rPr>
                <w:color w:val="000000" w:themeColor="text1"/>
                <w:sz w:val="22"/>
                <w:szCs w:val="22"/>
              </w:rPr>
            </w:pPr>
            <w:r w:rsidRPr="00224F58">
              <w:rPr>
                <w:color w:val="000000" w:themeColor="text1"/>
                <w:sz w:val="22"/>
                <w:szCs w:val="22"/>
              </w:rPr>
              <w:t>Celem realizacji przedmiotu jest zapoznanie studentów z procesami produkcji oraz innowacyjnymi technologiami przetwarzania surowców pochodzenia rolniczego, pozwalającymi na ich bezpieczne przechowywanie.</w:t>
            </w:r>
          </w:p>
        </w:tc>
      </w:tr>
      <w:tr w:rsidR="0009126E" w:rsidRPr="00224F58" w14:paraId="11096B76" w14:textId="77777777" w:rsidTr="00CC765E">
        <w:trPr>
          <w:trHeight w:val="236"/>
        </w:trPr>
        <w:tc>
          <w:tcPr>
            <w:tcW w:w="3942" w:type="dxa"/>
            <w:vMerge w:val="restart"/>
            <w:shd w:val="clear" w:color="auto" w:fill="auto"/>
          </w:tcPr>
          <w:p w14:paraId="785F5B81" w14:textId="77777777" w:rsidR="0009126E" w:rsidRPr="00224F58" w:rsidRDefault="0009126E"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7D4667CF" w14:textId="77777777" w:rsidR="0009126E" w:rsidRPr="00224F58" w:rsidRDefault="0009126E" w:rsidP="00CC765E">
            <w:pPr>
              <w:rPr>
                <w:sz w:val="22"/>
                <w:szCs w:val="22"/>
              </w:rPr>
            </w:pPr>
            <w:r w:rsidRPr="00224F58">
              <w:rPr>
                <w:sz w:val="22"/>
                <w:szCs w:val="22"/>
              </w:rPr>
              <w:t xml:space="preserve">Wiedza: </w:t>
            </w:r>
          </w:p>
        </w:tc>
      </w:tr>
      <w:tr w:rsidR="0009126E" w:rsidRPr="00224F58" w14:paraId="18ABA21F" w14:textId="77777777" w:rsidTr="00CC765E">
        <w:trPr>
          <w:trHeight w:val="233"/>
        </w:trPr>
        <w:tc>
          <w:tcPr>
            <w:tcW w:w="3942" w:type="dxa"/>
            <w:vMerge/>
            <w:shd w:val="clear" w:color="auto" w:fill="auto"/>
          </w:tcPr>
          <w:p w14:paraId="316C39B4" w14:textId="77777777" w:rsidR="0009126E" w:rsidRPr="00224F58" w:rsidRDefault="0009126E" w:rsidP="00CC765E">
            <w:pPr>
              <w:rPr>
                <w:sz w:val="22"/>
                <w:szCs w:val="22"/>
                <w:highlight w:val="yellow"/>
              </w:rPr>
            </w:pPr>
          </w:p>
        </w:tc>
        <w:tc>
          <w:tcPr>
            <w:tcW w:w="5344" w:type="dxa"/>
          </w:tcPr>
          <w:p w14:paraId="1FEE6BD6" w14:textId="77777777" w:rsidR="0009126E" w:rsidRPr="00224F58" w:rsidRDefault="0009126E" w:rsidP="00CC765E">
            <w:pPr>
              <w:rPr>
                <w:sz w:val="22"/>
                <w:szCs w:val="22"/>
              </w:rPr>
            </w:pPr>
            <w:r w:rsidRPr="00224F58">
              <w:rPr>
                <w:sz w:val="22"/>
                <w:szCs w:val="22"/>
              </w:rPr>
              <w:t>1. Student zna metody, narzędzia oraz technologie obejmujące poszczególne etapy produkcji płodów rolnych.</w:t>
            </w:r>
          </w:p>
        </w:tc>
      </w:tr>
      <w:tr w:rsidR="0009126E" w:rsidRPr="00224F58" w14:paraId="07A26B05" w14:textId="77777777" w:rsidTr="00CC765E">
        <w:trPr>
          <w:trHeight w:val="233"/>
        </w:trPr>
        <w:tc>
          <w:tcPr>
            <w:tcW w:w="3942" w:type="dxa"/>
            <w:vMerge/>
            <w:shd w:val="clear" w:color="auto" w:fill="auto"/>
          </w:tcPr>
          <w:p w14:paraId="0B774DA4" w14:textId="77777777" w:rsidR="0009126E" w:rsidRPr="00224F58" w:rsidRDefault="0009126E" w:rsidP="00CC765E">
            <w:pPr>
              <w:rPr>
                <w:sz w:val="22"/>
                <w:szCs w:val="22"/>
                <w:highlight w:val="yellow"/>
              </w:rPr>
            </w:pPr>
          </w:p>
        </w:tc>
        <w:tc>
          <w:tcPr>
            <w:tcW w:w="5344" w:type="dxa"/>
          </w:tcPr>
          <w:p w14:paraId="7AEA3FE7" w14:textId="77777777" w:rsidR="0009126E" w:rsidRPr="00224F58" w:rsidRDefault="0009126E" w:rsidP="00CC765E">
            <w:pPr>
              <w:rPr>
                <w:sz w:val="22"/>
                <w:szCs w:val="22"/>
              </w:rPr>
            </w:pPr>
            <w:r w:rsidRPr="00224F58">
              <w:rPr>
                <w:sz w:val="22"/>
                <w:szCs w:val="22"/>
              </w:rPr>
              <w:t>2. Nabywa szczegółową wiedzę w zakresie innowacyjnych procesów przetwórstwa surowców rolniczych.</w:t>
            </w:r>
          </w:p>
        </w:tc>
      </w:tr>
      <w:tr w:rsidR="0009126E" w:rsidRPr="00224F58" w14:paraId="04D68D8B" w14:textId="77777777" w:rsidTr="00CC765E">
        <w:trPr>
          <w:trHeight w:val="233"/>
        </w:trPr>
        <w:tc>
          <w:tcPr>
            <w:tcW w:w="3942" w:type="dxa"/>
            <w:vMerge/>
            <w:shd w:val="clear" w:color="auto" w:fill="auto"/>
          </w:tcPr>
          <w:p w14:paraId="7CF05A15" w14:textId="77777777" w:rsidR="0009126E" w:rsidRPr="00224F58" w:rsidRDefault="0009126E" w:rsidP="00CC765E">
            <w:pPr>
              <w:rPr>
                <w:sz w:val="22"/>
                <w:szCs w:val="22"/>
                <w:highlight w:val="yellow"/>
              </w:rPr>
            </w:pPr>
          </w:p>
        </w:tc>
        <w:tc>
          <w:tcPr>
            <w:tcW w:w="5344" w:type="dxa"/>
            <w:shd w:val="clear" w:color="auto" w:fill="auto"/>
          </w:tcPr>
          <w:p w14:paraId="2BBCCB78" w14:textId="77777777" w:rsidR="0009126E" w:rsidRPr="00224F58" w:rsidRDefault="0009126E" w:rsidP="00CC765E">
            <w:pPr>
              <w:rPr>
                <w:sz w:val="22"/>
                <w:szCs w:val="22"/>
              </w:rPr>
            </w:pPr>
            <w:r w:rsidRPr="00224F58">
              <w:rPr>
                <w:sz w:val="22"/>
                <w:szCs w:val="22"/>
              </w:rPr>
              <w:t>Umiejętności:</w:t>
            </w:r>
          </w:p>
        </w:tc>
      </w:tr>
      <w:tr w:rsidR="0009126E" w:rsidRPr="00224F58" w14:paraId="6E65071C" w14:textId="77777777" w:rsidTr="00CC765E">
        <w:trPr>
          <w:trHeight w:val="233"/>
        </w:trPr>
        <w:tc>
          <w:tcPr>
            <w:tcW w:w="3942" w:type="dxa"/>
            <w:vMerge/>
            <w:shd w:val="clear" w:color="auto" w:fill="auto"/>
          </w:tcPr>
          <w:p w14:paraId="3600C3E5" w14:textId="77777777" w:rsidR="0009126E" w:rsidRPr="00224F58" w:rsidRDefault="0009126E" w:rsidP="00CC765E">
            <w:pPr>
              <w:rPr>
                <w:sz w:val="22"/>
                <w:szCs w:val="22"/>
                <w:highlight w:val="yellow"/>
              </w:rPr>
            </w:pPr>
          </w:p>
        </w:tc>
        <w:tc>
          <w:tcPr>
            <w:tcW w:w="5344" w:type="dxa"/>
          </w:tcPr>
          <w:p w14:paraId="5667FD16" w14:textId="77777777" w:rsidR="0009126E" w:rsidRPr="00224F58" w:rsidRDefault="0009126E" w:rsidP="00CC765E">
            <w:pPr>
              <w:rPr>
                <w:sz w:val="22"/>
                <w:szCs w:val="22"/>
              </w:rPr>
            </w:pPr>
            <w:r w:rsidRPr="00224F58">
              <w:rPr>
                <w:sz w:val="22"/>
                <w:szCs w:val="22"/>
              </w:rPr>
              <w:t>1. Student potrafi planować i przeprowadzać pod kierunkiem opiekuna naukowego doświadczenia, eksperymenty oraz wykonywać zadania inżynierskie czy projektowe z zakresu produkcji i przetwórstwa surowców rolniczych.</w:t>
            </w:r>
          </w:p>
        </w:tc>
      </w:tr>
      <w:tr w:rsidR="0009126E" w:rsidRPr="00224F58" w14:paraId="539A88BF" w14:textId="77777777" w:rsidTr="00CC765E">
        <w:trPr>
          <w:trHeight w:val="233"/>
        </w:trPr>
        <w:tc>
          <w:tcPr>
            <w:tcW w:w="3942" w:type="dxa"/>
            <w:vMerge/>
            <w:shd w:val="clear" w:color="auto" w:fill="auto"/>
          </w:tcPr>
          <w:p w14:paraId="34CEC05F" w14:textId="77777777" w:rsidR="0009126E" w:rsidRPr="00224F58" w:rsidRDefault="0009126E" w:rsidP="00CC765E">
            <w:pPr>
              <w:rPr>
                <w:sz w:val="22"/>
                <w:szCs w:val="22"/>
                <w:highlight w:val="yellow"/>
              </w:rPr>
            </w:pPr>
          </w:p>
        </w:tc>
        <w:tc>
          <w:tcPr>
            <w:tcW w:w="5344" w:type="dxa"/>
          </w:tcPr>
          <w:p w14:paraId="7AB6D872" w14:textId="77777777" w:rsidR="0009126E" w:rsidRPr="00224F58" w:rsidRDefault="0009126E" w:rsidP="00CC765E">
            <w:pPr>
              <w:rPr>
                <w:sz w:val="22"/>
                <w:szCs w:val="22"/>
              </w:rPr>
            </w:pPr>
            <w:r w:rsidRPr="00224F58">
              <w:rPr>
                <w:sz w:val="22"/>
                <w:szCs w:val="22"/>
              </w:rPr>
              <w:t>2. Umie wykorzystać wskaźniki jakości produktów przyrody nieożywionej uzyskane z prowadzenia upraw do modyfikacji stosowanych technologii.</w:t>
            </w:r>
          </w:p>
        </w:tc>
      </w:tr>
      <w:tr w:rsidR="0009126E" w:rsidRPr="00224F58" w14:paraId="5E3BE649" w14:textId="77777777" w:rsidTr="00CC765E">
        <w:trPr>
          <w:trHeight w:val="233"/>
        </w:trPr>
        <w:tc>
          <w:tcPr>
            <w:tcW w:w="3942" w:type="dxa"/>
            <w:vMerge/>
            <w:shd w:val="clear" w:color="auto" w:fill="auto"/>
          </w:tcPr>
          <w:p w14:paraId="6A7CE0A0" w14:textId="77777777" w:rsidR="0009126E" w:rsidRPr="00224F58" w:rsidRDefault="0009126E" w:rsidP="00CC765E">
            <w:pPr>
              <w:rPr>
                <w:sz w:val="22"/>
                <w:szCs w:val="22"/>
                <w:highlight w:val="yellow"/>
              </w:rPr>
            </w:pPr>
          </w:p>
        </w:tc>
        <w:tc>
          <w:tcPr>
            <w:tcW w:w="5344" w:type="dxa"/>
          </w:tcPr>
          <w:p w14:paraId="53C240C7" w14:textId="77777777" w:rsidR="0009126E" w:rsidRPr="00224F58" w:rsidRDefault="0009126E" w:rsidP="00CC765E">
            <w:pPr>
              <w:rPr>
                <w:sz w:val="22"/>
                <w:szCs w:val="22"/>
              </w:rPr>
            </w:pPr>
            <w:r w:rsidRPr="00224F58">
              <w:rPr>
                <w:sz w:val="22"/>
                <w:szCs w:val="22"/>
              </w:rPr>
              <w:t>Kompetencje społeczne:</w:t>
            </w:r>
          </w:p>
        </w:tc>
      </w:tr>
      <w:tr w:rsidR="0009126E" w:rsidRPr="00224F58" w14:paraId="3498F873" w14:textId="77777777" w:rsidTr="00CC765E">
        <w:trPr>
          <w:trHeight w:val="233"/>
        </w:trPr>
        <w:tc>
          <w:tcPr>
            <w:tcW w:w="3942" w:type="dxa"/>
            <w:vMerge/>
            <w:shd w:val="clear" w:color="auto" w:fill="auto"/>
          </w:tcPr>
          <w:p w14:paraId="3AFE701D" w14:textId="77777777" w:rsidR="0009126E" w:rsidRPr="00224F58" w:rsidRDefault="0009126E" w:rsidP="00CC765E">
            <w:pPr>
              <w:rPr>
                <w:sz w:val="22"/>
                <w:szCs w:val="22"/>
                <w:highlight w:val="yellow"/>
              </w:rPr>
            </w:pPr>
          </w:p>
        </w:tc>
        <w:tc>
          <w:tcPr>
            <w:tcW w:w="5344" w:type="dxa"/>
            <w:shd w:val="clear" w:color="auto" w:fill="auto"/>
          </w:tcPr>
          <w:p w14:paraId="4E1FCA19" w14:textId="77777777" w:rsidR="0009126E" w:rsidRPr="00224F58" w:rsidRDefault="0009126E" w:rsidP="00CC765E">
            <w:pPr>
              <w:rPr>
                <w:sz w:val="22"/>
                <w:szCs w:val="22"/>
              </w:rPr>
            </w:pPr>
            <w:r w:rsidRPr="00224F58">
              <w:rPr>
                <w:sz w:val="22"/>
                <w:szCs w:val="22"/>
              </w:rPr>
              <w:t>1. Student ma świadomość stałej aktualizacji wiedzy i wprowadzania uzasadnionych innowacji do działalności rolniczej i przetwórstwa surowców rolniczych.</w:t>
            </w:r>
          </w:p>
        </w:tc>
      </w:tr>
      <w:tr w:rsidR="0009126E" w:rsidRPr="00224F58" w14:paraId="54E02B84" w14:textId="77777777" w:rsidTr="00CC765E">
        <w:tc>
          <w:tcPr>
            <w:tcW w:w="3942" w:type="dxa"/>
            <w:shd w:val="clear" w:color="auto" w:fill="auto"/>
          </w:tcPr>
          <w:p w14:paraId="6B8025AC" w14:textId="77777777" w:rsidR="0009126E" w:rsidRPr="00224F58" w:rsidRDefault="0009126E" w:rsidP="00CC765E">
            <w:pPr>
              <w:rPr>
                <w:sz w:val="22"/>
                <w:szCs w:val="22"/>
              </w:rPr>
            </w:pPr>
            <w:r w:rsidRPr="00224F58">
              <w:rPr>
                <w:sz w:val="22"/>
                <w:szCs w:val="22"/>
              </w:rPr>
              <w:t xml:space="preserve">Wymagania wstępne i dodatkowe </w:t>
            </w:r>
          </w:p>
        </w:tc>
        <w:tc>
          <w:tcPr>
            <w:tcW w:w="5344" w:type="dxa"/>
            <w:shd w:val="clear" w:color="auto" w:fill="auto"/>
          </w:tcPr>
          <w:p w14:paraId="2E3225C8" w14:textId="77777777" w:rsidR="0009126E" w:rsidRPr="00224F58" w:rsidRDefault="0009126E" w:rsidP="00CC765E">
            <w:pPr>
              <w:jc w:val="both"/>
              <w:rPr>
                <w:sz w:val="22"/>
                <w:szCs w:val="22"/>
              </w:rPr>
            </w:pPr>
            <w:r w:rsidRPr="00224F58">
              <w:rPr>
                <w:sz w:val="22"/>
                <w:szCs w:val="22"/>
              </w:rPr>
              <w:t>Produkcja rolnicza, podstawy produkcji roślinnej, konstrukcja maszyn rolniczych.</w:t>
            </w:r>
          </w:p>
        </w:tc>
      </w:tr>
      <w:tr w:rsidR="0009126E" w:rsidRPr="00224F58" w14:paraId="179B9E60" w14:textId="77777777" w:rsidTr="00CC765E">
        <w:tc>
          <w:tcPr>
            <w:tcW w:w="3942" w:type="dxa"/>
            <w:shd w:val="clear" w:color="auto" w:fill="auto"/>
          </w:tcPr>
          <w:p w14:paraId="36F25A32" w14:textId="77777777" w:rsidR="0009126E" w:rsidRPr="00224F58" w:rsidRDefault="0009126E" w:rsidP="00CC765E">
            <w:pPr>
              <w:rPr>
                <w:sz w:val="22"/>
                <w:szCs w:val="22"/>
              </w:rPr>
            </w:pPr>
            <w:r w:rsidRPr="00224F58">
              <w:rPr>
                <w:sz w:val="22"/>
                <w:szCs w:val="22"/>
              </w:rPr>
              <w:t xml:space="preserve">Treści programowe modułu </w:t>
            </w:r>
          </w:p>
          <w:p w14:paraId="0A7AF194" w14:textId="77777777" w:rsidR="0009126E" w:rsidRPr="00224F58" w:rsidRDefault="0009126E" w:rsidP="00CC765E">
            <w:pPr>
              <w:rPr>
                <w:sz w:val="22"/>
                <w:szCs w:val="22"/>
              </w:rPr>
            </w:pPr>
          </w:p>
        </w:tc>
        <w:tc>
          <w:tcPr>
            <w:tcW w:w="5344" w:type="dxa"/>
            <w:shd w:val="clear" w:color="auto" w:fill="auto"/>
          </w:tcPr>
          <w:p w14:paraId="29928432" w14:textId="77777777" w:rsidR="0009126E" w:rsidRPr="00224F58" w:rsidRDefault="0009126E" w:rsidP="00CC765E">
            <w:pPr>
              <w:jc w:val="both"/>
              <w:rPr>
                <w:sz w:val="22"/>
                <w:szCs w:val="22"/>
              </w:rPr>
            </w:pPr>
            <w:r w:rsidRPr="00224F58">
              <w:rPr>
                <w:sz w:val="22"/>
                <w:szCs w:val="22"/>
              </w:rPr>
              <w:t xml:space="preserve">Wykłady obejmują: zapoznanie studentów z wymaganiami dotyczącymi przedmiotu, harmonogramem, literaturą; optymalizację procesów produkcji, przetwórstwa i przechowalnictwa zgodnie z ideą zrównoważonego rozwoju; badania genetyczne, prace hodowlane, metody molekularne i biotechnologiczne oraz alternatywne kierunki produkcji pozwalające na uzyskanie wysokiej jakości surowców roślinnych; innowacyjne systemy oraz inteligentne metody i narzędzia </w:t>
            </w:r>
            <w:r w:rsidRPr="00224F58">
              <w:rPr>
                <w:sz w:val="22"/>
                <w:szCs w:val="22"/>
              </w:rPr>
              <w:lastRenderedPageBreak/>
              <w:t>monitorowania przebiegu procesu produkcji oraz oceny jakości surowców i produktów gotowych; innowacyjne technologie przetwórstwa płodów rolnych, ograniczające zużycie energii i wody, podnoszące jakość produkcji; pozyskiwanie i przetwarzanie związków bioaktywnych i innych surowców z materiału roślinnego (w tym biomasy odpadowej) pochodzącego z sektora rolnego z przeznaczeniem dla różnych gałęzi przemysłu; procesy, materiały, środki zwiększające efektywność ochrony i wykorzystania materiałów pochodzenia rolniczego z klęsk żywiołowych.</w:t>
            </w:r>
          </w:p>
          <w:p w14:paraId="74E64C4D" w14:textId="77777777" w:rsidR="0009126E" w:rsidRPr="00224F58" w:rsidRDefault="0009126E" w:rsidP="00CC765E">
            <w:pPr>
              <w:jc w:val="both"/>
              <w:rPr>
                <w:sz w:val="22"/>
                <w:szCs w:val="22"/>
              </w:rPr>
            </w:pPr>
          </w:p>
          <w:p w14:paraId="420A1385" w14:textId="77777777" w:rsidR="0009126E" w:rsidRPr="00224F58" w:rsidRDefault="0009126E" w:rsidP="00CC765E">
            <w:pPr>
              <w:jc w:val="both"/>
              <w:rPr>
                <w:sz w:val="22"/>
                <w:szCs w:val="22"/>
              </w:rPr>
            </w:pPr>
            <w:r w:rsidRPr="00224F58">
              <w:rPr>
                <w:sz w:val="22"/>
                <w:szCs w:val="22"/>
              </w:rPr>
              <w:t>Ćwiczenia: zapoznanie studentów z regulaminem pracowni, zasadami zaliczania ćwiczeń laboratoryjnych; hodowla twórcza roślin o podwyższonych wartościach użytkowych, z możliwością wykorzystania narzędzi molekularnych i biotechnologicznych z uwzględnieniem kwestii bioróżnorodności i odporności na zmiany klimatyczne i środowiskowe; innowacyjne wytwarzanie wysokiej jakości materiału siewnego o zwiększonej odporności na choroby i szkodniki; nowe źródła białka - rośliny wysokobiałkowe z uwzględnieniem charakterystyki tych surowców i bezpieczeństwa zdrowotnego; wykrywanie i identyfikacja patogenów i szkodników roślin i grzybów uprawnych z wykorzystaniem innowacyjnych technik; nowe technologie produkcji, przechowywania wydłużające trwałość produktów żywnościowych (mikrofale, promieniowanie podczerwone, pulsacyjne pole elektryczne, sonikacja, zimna plazma), umożliwiające zachowanie wysokiej jakości, w tym bezpieczeństwa żywności.</w:t>
            </w:r>
          </w:p>
        </w:tc>
      </w:tr>
      <w:tr w:rsidR="0009126E" w:rsidRPr="00224F58" w14:paraId="44C5FAE0" w14:textId="77777777" w:rsidTr="00CC765E">
        <w:tc>
          <w:tcPr>
            <w:tcW w:w="3942" w:type="dxa"/>
            <w:shd w:val="clear" w:color="auto" w:fill="auto"/>
          </w:tcPr>
          <w:p w14:paraId="4817802C" w14:textId="77777777" w:rsidR="0009126E" w:rsidRPr="00224F58" w:rsidRDefault="0009126E" w:rsidP="00CC765E">
            <w:pPr>
              <w:rPr>
                <w:sz w:val="22"/>
                <w:szCs w:val="22"/>
              </w:rPr>
            </w:pPr>
            <w:r w:rsidRPr="00224F58">
              <w:rPr>
                <w:sz w:val="22"/>
                <w:szCs w:val="22"/>
              </w:rPr>
              <w:t>Wykaz literatury podstawowej i uzupełniającej</w:t>
            </w:r>
          </w:p>
        </w:tc>
        <w:tc>
          <w:tcPr>
            <w:tcW w:w="5344" w:type="dxa"/>
            <w:shd w:val="clear" w:color="auto" w:fill="auto"/>
          </w:tcPr>
          <w:p w14:paraId="489CF3C5" w14:textId="77777777" w:rsidR="0009126E" w:rsidRPr="00224F58" w:rsidRDefault="0009126E" w:rsidP="00CC765E">
            <w:pPr>
              <w:rPr>
                <w:sz w:val="22"/>
                <w:szCs w:val="22"/>
              </w:rPr>
            </w:pPr>
            <w:r w:rsidRPr="00224F58">
              <w:rPr>
                <w:sz w:val="22"/>
                <w:szCs w:val="22"/>
              </w:rPr>
              <w:t>Literatura podstawowa:</w:t>
            </w:r>
          </w:p>
          <w:p w14:paraId="4840B9F6" w14:textId="77777777" w:rsidR="0009126E" w:rsidRPr="00224F58" w:rsidRDefault="0009126E" w:rsidP="00CC765E">
            <w:pPr>
              <w:rPr>
                <w:sz w:val="22"/>
                <w:szCs w:val="22"/>
              </w:rPr>
            </w:pPr>
            <w:r w:rsidRPr="00224F58">
              <w:rPr>
                <w:sz w:val="22"/>
                <w:szCs w:val="22"/>
              </w:rPr>
              <w:t>Szarycz M. 2012. Inżynieria przechowalnictwa i przetwórstwa płodów rolnych.</w:t>
            </w:r>
          </w:p>
          <w:p w14:paraId="762AF3B2" w14:textId="77777777" w:rsidR="0009126E" w:rsidRPr="00224F58" w:rsidRDefault="0009126E" w:rsidP="00CC765E">
            <w:pPr>
              <w:rPr>
                <w:sz w:val="22"/>
                <w:szCs w:val="22"/>
              </w:rPr>
            </w:pPr>
            <w:r w:rsidRPr="00224F58">
              <w:rPr>
                <w:sz w:val="22"/>
                <w:szCs w:val="22"/>
              </w:rPr>
              <w:t>Nosal J. 2017. Zrozumieć innowacje w rolnictwie.</w:t>
            </w:r>
          </w:p>
          <w:p w14:paraId="68D3F1FE" w14:textId="77777777" w:rsidR="0009126E" w:rsidRPr="00224F58" w:rsidRDefault="0009126E" w:rsidP="00CC765E">
            <w:pPr>
              <w:rPr>
                <w:sz w:val="22"/>
                <w:szCs w:val="22"/>
              </w:rPr>
            </w:pPr>
            <w:r w:rsidRPr="00224F58">
              <w:rPr>
                <w:sz w:val="22"/>
                <w:szCs w:val="22"/>
              </w:rPr>
              <w:t>Kamiński B., Bębenek P. 2008. System monitorowania i ewaluacji regionalnej strategii innowacji woj. opolskiego. Politechnika Opolska.</w:t>
            </w:r>
          </w:p>
          <w:p w14:paraId="25F780B5" w14:textId="77777777" w:rsidR="0009126E" w:rsidRPr="00224F58" w:rsidRDefault="0009126E" w:rsidP="00CC765E">
            <w:pPr>
              <w:rPr>
                <w:sz w:val="22"/>
                <w:szCs w:val="22"/>
              </w:rPr>
            </w:pPr>
            <w:r w:rsidRPr="00224F58">
              <w:rPr>
                <w:sz w:val="22"/>
                <w:szCs w:val="22"/>
              </w:rPr>
              <w:t>Kałuża H., Ginter A. 2014. Innowacje w gospodarstwach rolniczych młodych rolników. Agrobiznes. Wydawnictwo Uniwersytetu Ekonomicznego we Wrocławiu.</w:t>
            </w:r>
          </w:p>
          <w:p w14:paraId="231154A8" w14:textId="77777777" w:rsidR="0009126E" w:rsidRPr="00224F58" w:rsidRDefault="0009126E" w:rsidP="00CC765E">
            <w:pPr>
              <w:rPr>
                <w:sz w:val="22"/>
                <w:szCs w:val="22"/>
              </w:rPr>
            </w:pPr>
            <w:r w:rsidRPr="00224F58">
              <w:rPr>
                <w:sz w:val="22"/>
                <w:szCs w:val="22"/>
              </w:rPr>
              <w:t>Jasiński A.H. 2014. Innowacyjność w gospodarce Polski. Modele, bariery, instrumenty wsparcia. Wydawnictwo Naukowe Wydziału Zarządzania Uniwersytetu Warszawskiego.</w:t>
            </w:r>
          </w:p>
          <w:p w14:paraId="6AE96DA5" w14:textId="77777777" w:rsidR="0009126E" w:rsidRPr="00224F58" w:rsidRDefault="0009126E" w:rsidP="00CC765E">
            <w:pPr>
              <w:rPr>
                <w:sz w:val="22"/>
                <w:szCs w:val="22"/>
              </w:rPr>
            </w:pPr>
          </w:p>
          <w:p w14:paraId="18205120" w14:textId="77777777" w:rsidR="0009126E" w:rsidRPr="00224F58" w:rsidRDefault="0009126E" w:rsidP="00CC765E">
            <w:pPr>
              <w:rPr>
                <w:sz w:val="22"/>
                <w:szCs w:val="22"/>
              </w:rPr>
            </w:pPr>
            <w:r w:rsidRPr="00224F58">
              <w:rPr>
                <w:sz w:val="22"/>
                <w:szCs w:val="22"/>
              </w:rPr>
              <w:t>Literatura uzupełniająca:</w:t>
            </w:r>
          </w:p>
          <w:p w14:paraId="2AD4E79B" w14:textId="77777777" w:rsidR="0009126E" w:rsidRPr="00224F58" w:rsidRDefault="0009126E" w:rsidP="00CC765E">
            <w:pPr>
              <w:rPr>
                <w:sz w:val="22"/>
                <w:szCs w:val="22"/>
              </w:rPr>
            </w:pPr>
            <w:r w:rsidRPr="00224F58">
              <w:rPr>
                <w:sz w:val="22"/>
                <w:szCs w:val="22"/>
              </w:rPr>
              <w:t>1. Artykuły naukowe i popularno-naukowe z czasopism: Roczniki Naukowe Stowarzyszenia Ekonomistów Rolnictwa i Agrobiznesu; Zachodniopomorski Magazyn Rolniczy; Research and Applications in Agricultural Engineering; Cold plasma in food and agriculture.</w:t>
            </w:r>
          </w:p>
        </w:tc>
      </w:tr>
      <w:tr w:rsidR="0009126E" w:rsidRPr="00224F58" w14:paraId="63182D84" w14:textId="77777777" w:rsidTr="00CC765E">
        <w:tc>
          <w:tcPr>
            <w:tcW w:w="3942" w:type="dxa"/>
            <w:shd w:val="clear" w:color="auto" w:fill="auto"/>
          </w:tcPr>
          <w:p w14:paraId="7A364DD8" w14:textId="77777777" w:rsidR="0009126E" w:rsidRPr="00224F58" w:rsidRDefault="0009126E" w:rsidP="00CC765E">
            <w:pPr>
              <w:rPr>
                <w:sz w:val="22"/>
                <w:szCs w:val="22"/>
              </w:rPr>
            </w:pPr>
            <w:r w:rsidRPr="00224F58">
              <w:rPr>
                <w:sz w:val="22"/>
                <w:szCs w:val="22"/>
              </w:rPr>
              <w:lastRenderedPageBreak/>
              <w:t>Planowane formy/działania/metody dydaktyczne</w:t>
            </w:r>
          </w:p>
        </w:tc>
        <w:tc>
          <w:tcPr>
            <w:tcW w:w="5344" w:type="dxa"/>
            <w:shd w:val="clear" w:color="auto" w:fill="auto"/>
          </w:tcPr>
          <w:p w14:paraId="10555BF2" w14:textId="77777777" w:rsidR="0009126E" w:rsidRPr="00224F58" w:rsidRDefault="0009126E" w:rsidP="00CC765E">
            <w:pPr>
              <w:jc w:val="both"/>
              <w:rPr>
                <w:sz w:val="22"/>
                <w:szCs w:val="22"/>
              </w:rPr>
            </w:pPr>
            <w:r w:rsidRPr="00224F58">
              <w:rPr>
                <w:sz w:val="22"/>
                <w:szCs w:val="22"/>
              </w:rPr>
              <w:t>Wykłady będą realizowane głównie metodą problemową z elementami wykładu informacyjnego. Omawianie zagadnień w oparciu o ilustracje.</w:t>
            </w:r>
          </w:p>
          <w:p w14:paraId="35B50BC9" w14:textId="77777777" w:rsidR="0009126E" w:rsidRPr="00224F58" w:rsidRDefault="0009126E" w:rsidP="00CC765E">
            <w:pPr>
              <w:rPr>
                <w:sz w:val="22"/>
                <w:szCs w:val="22"/>
              </w:rPr>
            </w:pPr>
          </w:p>
          <w:p w14:paraId="7D91F2AF" w14:textId="77777777" w:rsidR="0009126E" w:rsidRPr="00224F58" w:rsidRDefault="0009126E" w:rsidP="00CC765E">
            <w:pPr>
              <w:rPr>
                <w:sz w:val="22"/>
                <w:szCs w:val="22"/>
              </w:rPr>
            </w:pPr>
            <w:r w:rsidRPr="00224F58">
              <w:rPr>
                <w:sz w:val="22"/>
                <w:szCs w:val="22"/>
              </w:rPr>
              <w:t>Ćwiczenia laboratoryjne sprawdzające i utrwalające wiedzę zdobytą na wykładach, ćwiczenia w zakresie interpretacji danych, techniki pobudzania myślenia twórczego, praca w małych grupach, wystąpienia indywidualne studentów, konfrontacja różnych wyników badań.</w:t>
            </w:r>
          </w:p>
        </w:tc>
      </w:tr>
      <w:tr w:rsidR="0009126E" w:rsidRPr="00224F58" w14:paraId="6CAE631F" w14:textId="77777777" w:rsidTr="00CC765E">
        <w:tc>
          <w:tcPr>
            <w:tcW w:w="3942" w:type="dxa"/>
            <w:shd w:val="clear" w:color="auto" w:fill="auto"/>
          </w:tcPr>
          <w:p w14:paraId="31970A3B" w14:textId="77777777" w:rsidR="0009126E" w:rsidRPr="00224F58" w:rsidRDefault="0009126E"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0A7034C8" w14:textId="77777777" w:rsidR="0009126E" w:rsidRPr="00224F58" w:rsidRDefault="0009126E" w:rsidP="00CC765E">
            <w:pPr>
              <w:rPr>
                <w:sz w:val="22"/>
                <w:szCs w:val="22"/>
              </w:rPr>
            </w:pPr>
            <w:r w:rsidRPr="00224F58">
              <w:rPr>
                <w:sz w:val="22"/>
                <w:szCs w:val="22"/>
              </w:rPr>
              <w:t xml:space="preserve">Sposoby weryfikacji osiągniętych efektów uczenia się: </w:t>
            </w:r>
          </w:p>
          <w:p w14:paraId="0DA58ABE" w14:textId="77777777" w:rsidR="0009126E" w:rsidRPr="00224F58" w:rsidRDefault="0009126E" w:rsidP="00CC765E">
            <w:pPr>
              <w:rPr>
                <w:sz w:val="22"/>
                <w:szCs w:val="22"/>
              </w:rPr>
            </w:pPr>
            <w:r w:rsidRPr="00224F58">
              <w:rPr>
                <w:sz w:val="22"/>
                <w:szCs w:val="22"/>
              </w:rPr>
              <w:t>Wiedza:</w:t>
            </w:r>
          </w:p>
          <w:p w14:paraId="22C84356" w14:textId="77777777" w:rsidR="0009126E" w:rsidRPr="00224F58" w:rsidRDefault="0009126E" w:rsidP="00CC765E">
            <w:pPr>
              <w:spacing w:after="120"/>
              <w:rPr>
                <w:sz w:val="22"/>
                <w:szCs w:val="22"/>
              </w:rPr>
            </w:pPr>
            <w:r w:rsidRPr="00224F58">
              <w:rPr>
                <w:sz w:val="22"/>
                <w:szCs w:val="22"/>
              </w:rPr>
              <w:t>odpowiedzi na pytania wprowadzające do tematu ćwiczeń 2-3 kolokwia sprawdzające znajomość problemów z dziedziny procesów produkcji i przetwarzania surowców rolniczych.</w:t>
            </w:r>
          </w:p>
          <w:p w14:paraId="77CC0970" w14:textId="77777777" w:rsidR="0009126E" w:rsidRPr="00224F58" w:rsidRDefault="0009126E" w:rsidP="00CC765E">
            <w:pPr>
              <w:rPr>
                <w:sz w:val="22"/>
                <w:szCs w:val="22"/>
              </w:rPr>
            </w:pPr>
            <w:r w:rsidRPr="00224F58">
              <w:rPr>
                <w:sz w:val="22"/>
                <w:szCs w:val="22"/>
              </w:rPr>
              <w:t>Umiejętności:</w:t>
            </w:r>
          </w:p>
          <w:p w14:paraId="69930DAA" w14:textId="77777777" w:rsidR="0009126E" w:rsidRPr="00224F58" w:rsidRDefault="0009126E" w:rsidP="00CC765E">
            <w:pPr>
              <w:spacing w:after="120"/>
              <w:rPr>
                <w:sz w:val="22"/>
                <w:szCs w:val="22"/>
              </w:rPr>
            </w:pPr>
            <w:r w:rsidRPr="00224F58">
              <w:rPr>
                <w:sz w:val="22"/>
                <w:szCs w:val="22"/>
              </w:rPr>
              <w:t>wykonywanie doświadczeń i zadań (praca grupowa trzy-czteroosobowa), przygotowanie ćwiczeń domowych, udział w dyskusjach na forum grupy; zespołowa interpretacja uzyskanych wyników analiz laboratoryjnych w oparciu o dostępne normy i wyniki badań zawarte w literaturze naukowej.</w:t>
            </w:r>
          </w:p>
          <w:p w14:paraId="498015E3" w14:textId="77777777" w:rsidR="0009126E" w:rsidRPr="00224F58" w:rsidRDefault="0009126E" w:rsidP="00CC765E">
            <w:pPr>
              <w:rPr>
                <w:sz w:val="22"/>
                <w:szCs w:val="22"/>
              </w:rPr>
            </w:pPr>
            <w:r w:rsidRPr="00224F58">
              <w:rPr>
                <w:sz w:val="22"/>
                <w:szCs w:val="22"/>
              </w:rPr>
              <w:t>Kompetencje społeczne:</w:t>
            </w:r>
          </w:p>
          <w:p w14:paraId="51D48B37" w14:textId="77777777" w:rsidR="0009126E" w:rsidRPr="00224F58" w:rsidRDefault="0009126E" w:rsidP="00CC765E">
            <w:pPr>
              <w:rPr>
                <w:sz w:val="22"/>
                <w:szCs w:val="22"/>
              </w:rPr>
            </w:pPr>
            <w:r w:rsidRPr="00224F58">
              <w:rPr>
                <w:sz w:val="22"/>
                <w:szCs w:val="22"/>
              </w:rPr>
              <w:t>udział w ćwiczeniach zespołowych na zajęciach; odpowiedzi na pytania wprowadzające do tematu ćwiczeń; wykonywanie ćwiczeń domowych oraz przygotowanie się do kolokwiów.</w:t>
            </w:r>
          </w:p>
          <w:p w14:paraId="61EDB071" w14:textId="77777777" w:rsidR="0009126E" w:rsidRPr="00224F58" w:rsidRDefault="0009126E" w:rsidP="00CC765E">
            <w:pPr>
              <w:rPr>
                <w:sz w:val="22"/>
                <w:szCs w:val="22"/>
              </w:rPr>
            </w:pPr>
          </w:p>
          <w:p w14:paraId="7696DBBA" w14:textId="77777777" w:rsidR="0009126E" w:rsidRPr="00224F58" w:rsidRDefault="0009126E" w:rsidP="00CC765E">
            <w:pPr>
              <w:jc w:val="both"/>
              <w:rPr>
                <w:sz w:val="22"/>
                <w:szCs w:val="22"/>
              </w:rPr>
            </w:pPr>
            <w:r w:rsidRPr="00224F58">
              <w:rPr>
                <w:sz w:val="22"/>
                <w:szCs w:val="22"/>
              </w:rPr>
              <w:t xml:space="preserve">Formy dokumentowania osiągniętych wyników: </w:t>
            </w:r>
          </w:p>
          <w:p w14:paraId="1478785E" w14:textId="77777777" w:rsidR="0009126E" w:rsidRPr="00224F58" w:rsidRDefault="0009126E" w:rsidP="00CC765E">
            <w:pPr>
              <w:jc w:val="both"/>
              <w:rPr>
                <w:sz w:val="22"/>
                <w:szCs w:val="22"/>
              </w:rPr>
            </w:pPr>
            <w:r w:rsidRPr="00224F58">
              <w:rPr>
                <w:sz w:val="22"/>
                <w:szCs w:val="22"/>
              </w:rPr>
              <w:t>dziennik prowadzącego, prace pisemne, protokół zaliczenia.</w:t>
            </w:r>
          </w:p>
        </w:tc>
      </w:tr>
      <w:tr w:rsidR="0009126E" w:rsidRPr="00224F58" w14:paraId="5F39B28D" w14:textId="77777777" w:rsidTr="00CC765E">
        <w:tc>
          <w:tcPr>
            <w:tcW w:w="3942" w:type="dxa"/>
            <w:shd w:val="clear" w:color="auto" w:fill="auto"/>
          </w:tcPr>
          <w:p w14:paraId="791D8635" w14:textId="77777777" w:rsidR="0009126E" w:rsidRPr="00224F58" w:rsidRDefault="0009126E" w:rsidP="00CC765E">
            <w:pPr>
              <w:rPr>
                <w:sz w:val="22"/>
                <w:szCs w:val="22"/>
              </w:rPr>
            </w:pPr>
            <w:r w:rsidRPr="00224F58">
              <w:rPr>
                <w:sz w:val="22"/>
                <w:szCs w:val="22"/>
              </w:rPr>
              <w:t>Elementy i wagi mające wpływ na ocenę końcową</w:t>
            </w:r>
          </w:p>
          <w:p w14:paraId="7CB29975" w14:textId="77777777" w:rsidR="0009126E" w:rsidRPr="00224F58" w:rsidRDefault="0009126E" w:rsidP="00CC765E">
            <w:pPr>
              <w:rPr>
                <w:sz w:val="22"/>
                <w:szCs w:val="22"/>
              </w:rPr>
            </w:pPr>
          </w:p>
          <w:p w14:paraId="6AB62798" w14:textId="77777777" w:rsidR="0009126E" w:rsidRPr="00224F58" w:rsidRDefault="0009126E" w:rsidP="00CC765E">
            <w:pPr>
              <w:rPr>
                <w:sz w:val="22"/>
                <w:szCs w:val="22"/>
              </w:rPr>
            </w:pPr>
          </w:p>
        </w:tc>
        <w:tc>
          <w:tcPr>
            <w:tcW w:w="5344" w:type="dxa"/>
            <w:shd w:val="clear" w:color="auto" w:fill="auto"/>
          </w:tcPr>
          <w:p w14:paraId="6919E96D" w14:textId="77777777" w:rsidR="0009126E" w:rsidRPr="00224F58" w:rsidRDefault="0009126E" w:rsidP="00CC765E">
            <w:pPr>
              <w:jc w:val="both"/>
              <w:rPr>
                <w:sz w:val="22"/>
                <w:szCs w:val="22"/>
              </w:rPr>
            </w:pPr>
            <w:r w:rsidRPr="00224F58">
              <w:rPr>
                <w:sz w:val="22"/>
                <w:szCs w:val="22"/>
              </w:rPr>
              <w:t>Ocena końcowa z przedmiotu składa się z dwu elementów:</w:t>
            </w:r>
          </w:p>
          <w:p w14:paraId="221CFA6D" w14:textId="77777777" w:rsidR="0009126E" w:rsidRPr="00224F58" w:rsidRDefault="0009126E" w:rsidP="00CC765E">
            <w:pPr>
              <w:jc w:val="both"/>
              <w:rPr>
                <w:sz w:val="22"/>
                <w:szCs w:val="22"/>
              </w:rPr>
            </w:pPr>
            <w:r w:rsidRPr="00224F58">
              <w:rPr>
                <w:sz w:val="22"/>
                <w:szCs w:val="22"/>
              </w:rPr>
              <w:t>‒</w:t>
            </w:r>
            <w:r w:rsidRPr="00224F58">
              <w:rPr>
                <w:sz w:val="22"/>
                <w:szCs w:val="22"/>
              </w:rPr>
              <w:tab/>
              <w:t xml:space="preserve">oceny z ćwiczeń, </w:t>
            </w:r>
          </w:p>
          <w:p w14:paraId="4CBFFCCA" w14:textId="77777777" w:rsidR="0009126E" w:rsidRPr="00224F58" w:rsidRDefault="0009126E" w:rsidP="00CC765E">
            <w:pPr>
              <w:jc w:val="both"/>
              <w:rPr>
                <w:sz w:val="22"/>
                <w:szCs w:val="22"/>
              </w:rPr>
            </w:pPr>
            <w:r w:rsidRPr="00224F58">
              <w:rPr>
                <w:sz w:val="22"/>
                <w:szCs w:val="22"/>
              </w:rPr>
              <w:t>‒</w:t>
            </w:r>
            <w:r w:rsidRPr="00224F58">
              <w:rPr>
                <w:sz w:val="22"/>
                <w:szCs w:val="22"/>
              </w:rPr>
              <w:tab/>
              <w:t>oceny z pisemnej pracy zaliczeniowej wykładu,</w:t>
            </w:r>
          </w:p>
          <w:p w14:paraId="7C51BF60" w14:textId="77777777" w:rsidR="0009126E" w:rsidRPr="00224F58" w:rsidRDefault="0009126E" w:rsidP="00CC765E">
            <w:pPr>
              <w:jc w:val="both"/>
              <w:rPr>
                <w:sz w:val="22"/>
                <w:szCs w:val="22"/>
              </w:rPr>
            </w:pPr>
            <w:r w:rsidRPr="00224F58">
              <w:rPr>
                <w:sz w:val="22"/>
                <w:szCs w:val="22"/>
              </w:rPr>
              <w:t>Na ocenę końcową składa się:</w:t>
            </w:r>
          </w:p>
          <w:p w14:paraId="6727B897" w14:textId="77777777" w:rsidR="0009126E" w:rsidRPr="00224F58" w:rsidRDefault="0009126E" w:rsidP="00CC765E">
            <w:pPr>
              <w:jc w:val="both"/>
              <w:rPr>
                <w:sz w:val="22"/>
                <w:szCs w:val="22"/>
              </w:rPr>
            </w:pPr>
            <w:r w:rsidRPr="00224F58">
              <w:rPr>
                <w:sz w:val="22"/>
                <w:szCs w:val="22"/>
              </w:rPr>
              <w:t>‒</w:t>
            </w:r>
            <w:r w:rsidRPr="00224F58">
              <w:rPr>
                <w:sz w:val="22"/>
                <w:szCs w:val="22"/>
              </w:rPr>
              <w:tab/>
              <w:t>aktywność na ćwiczeniach - 10%,</w:t>
            </w:r>
          </w:p>
          <w:p w14:paraId="79E1564A" w14:textId="77777777" w:rsidR="0009126E" w:rsidRPr="00224F58" w:rsidRDefault="0009126E" w:rsidP="00CC765E">
            <w:pPr>
              <w:jc w:val="both"/>
              <w:rPr>
                <w:sz w:val="22"/>
                <w:szCs w:val="22"/>
              </w:rPr>
            </w:pPr>
            <w:r w:rsidRPr="00224F58">
              <w:rPr>
                <w:sz w:val="22"/>
                <w:szCs w:val="22"/>
              </w:rPr>
              <w:t>‒</w:t>
            </w:r>
            <w:r w:rsidRPr="00224F58">
              <w:rPr>
                <w:sz w:val="22"/>
                <w:szCs w:val="22"/>
              </w:rPr>
              <w:tab/>
              <w:t>sprawozdania z ćwiczeń - 20%,</w:t>
            </w:r>
          </w:p>
          <w:p w14:paraId="54B84221" w14:textId="77777777" w:rsidR="0009126E" w:rsidRPr="00224F58" w:rsidRDefault="0009126E" w:rsidP="00CC765E">
            <w:pPr>
              <w:jc w:val="both"/>
              <w:rPr>
                <w:sz w:val="22"/>
                <w:szCs w:val="22"/>
              </w:rPr>
            </w:pPr>
            <w:r w:rsidRPr="00224F58">
              <w:rPr>
                <w:sz w:val="22"/>
                <w:szCs w:val="22"/>
              </w:rPr>
              <w:t>-</w:t>
            </w:r>
            <w:r w:rsidRPr="00224F58">
              <w:rPr>
                <w:sz w:val="22"/>
                <w:szCs w:val="22"/>
              </w:rPr>
              <w:tab/>
              <w:t>praca pisemna w formie pytań z zakresu wiedzy dostarczonej na wykładach - 70%.</w:t>
            </w:r>
          </w:p>
          <w:p w14:paraId="3BCDBF89" w14:textId="77777777" w:rsidR="0009126E" w:rsidRPr="00224F58" w:rsidRDefault="0009126E" w:rsidP="00CC765E">
            <w:pPr>
              <w:jc w:val="both"/>
              <w:rPr>
                <w:sz w:val="22"/>
                <w:szCs w:val="22"/>
              </w:rPr>
            </w:pPr>
            <w:r w:rsidRPr="00224F58">
              <w:rPr>
                <w:sz w:val="22"/>
                <w:szCs w:val="22"/>
              </w:rPr>
              <w:t>Zaliczenie ćwiczeń jest warunkiem koniecznym do przystąpienia do końcowego zaliczenia.</w:t>
            </w:r>
          </w:p>
        </w:tc>
      </w:tr>
      <w:tr w:rsidR="0009126E" w:rsidRPr="00224F58" w14:paraId="732329AE" w14:textId="77777777" w:rsidTr="00CC765E">
        <w:trPr>
          <w:trHeight w:val="2324"/>
        </w:trPr>
        <w:tc>
          <w:tcPr>
            <w:tcW w:w="3942" w:type="dxa"/>
            <w:shd w:val="clear" w:color="auto" w:fill="auto"/>
          </w:tcPr>
          <w:p w14:paraId="4383A583" w14:textId="77777777" w:rsidR="0009126E" w:rsidRPr="00224F58" w:rsidRDefault="0009126E" w:rsidP="00CC765E">
            <w:pPr>
              <w:jc w:val="both"/>
              <w:rPr>
                <w:sz w:val="22"/>
                <w:szCs w:val="22"/>
              </w:rPr>
            </w:pPr>
            <w:r w:rsidRPr="00224F58">
              <w:rPr>
                <w:sz w:val="22"/>
                <w:szCs w:val="22"/>
              </w:rPr>
              <w:t>Bilans punktów ECTS</w:t>
            </w:r>
          </w:p>
        </w:tc>
        <w:tc>
          <w:tcPr>
            <w:tcW w:w="5344" w:type="dxa"/>
            <w:shd w:val="clear" w:color="auto" w:fill="auto"/>
          </w:tcPr>
          <w:p w14:paraId="2C7167B6" w14:textId="77777777" w:rsidR="0009126E" w:rsidRPr="00224F58" w:rsidRDefault="0009126E" w:rsidP="00CC765E">
            <w:pPr>
              <w:jc w:val="center"/>
              <w:rPr>
                <w:b/>
                <w:bCs/>
                <w:strike/>
                <w:color w:val="000000" w:themeColor="text1"/>
                <w:sz w:val="22"/>
                <w:szCs w:val="22"/>
              </w:rPr>
            </w:pPr>
            <w:r w:rsidRPr="00224F58">
              <w:rPr>
                <w:b/>
                <w:bCs/>
                <w:color w:val="000000" w:themeColor="text1"/>
                <w:sz w:val="22"/>
                <w:szCs w:val="22"/>
              </w:rPr>
              <w:t>KONTAKTOWE</w:t>
            </w:r>
          </w:p>
          <w:p w14:paraId="15A471C9" w14:textId="77777777" w:rsidR="0009126E" w:rsidRPr="00224F58" w:rsidRDefault="0009126E" w:rsidP="00CC765E">
            <w:pPr>
              <w:rPr>
                <w:b/>
                <w:sz w:val="22"/>
                <w:szCs w:val="22"/>
              </w:rPr>
            </w:pPr>
            <w:r w:rsidRPr="00224F58">
              <w:rPr>
                <w:b/>
                <w:sz w:val="22"/>
                <w:szCs w:val="22"/>
              </w:rPr>
              <w:t xml:space="preserve">Forma zajęć         Liczba godz.                   Punkty ECTS      </w:t>
            </w:r>
          </w:p>
          <w:p w14:paraId="60ADD621" w14:textId="77777777" w:rsidR="0009126E" w:rsidRPr="00224F58" w:rsidRDefault="0009126E" w:rsidP="00CC765E">
            <w:pPr>
              <w:rPr>
                <w:sz w:val="22"/>
                <w:szCs w:val="22"/>
              </w:rPr>
            </w:pPr>
            <w:r w:rsidRPr="00224F58">
              <w:rPr>
                <w:sz w:val="22"/>
                <w:szCs w:val="22"/>
              </w:rPr>
              <w:t>Wykłady              10                                 0,4</w:t>
            </w:r>
          </w:p>
          <w:p w14:paraId="07FC8CFA" w14:textId="77777777" w:rsidR="0009126E" w:rsidRPr="00224F58" w:rsidRDefault="0009126E" w:rsidP="00CC765E">
            <w:pPr>
              <w:rPr>
                <w:sz w:val="22"/>
                <w:szCs w:val="22"/>
              </w:rPr>
            </w:pPr>
            <w:r w:rsidRPr="00224F58">
              <w:rPr>
                <w:sz w:val="22"/>
                <w:szCs w:val="22"/>
              </w:rPr>
              <w:t xml:space="preserve">Ćwiczenia            </w:t>
            </w:r>
            <w:r w:rsidR="006D5552" w:rsidRPr="00224F58">
              <w:rPr>
                <w:sz w:val="22"/>
                <w:szCs w:val="22"/>
              </w:rPr>
              <w:t>15</w:t>
            </w:r>
            <w:r w:rsidRPr="00224F58">
              <w:rPr>
                <w:sz w:val="22"/>
                <w:szCs w:val="22"/>
              </w:rPr>
              <w:t xml:space="preserve">    </w:t>
            </w:r>
            <w:r w:rsidR="006D5552" w:rsidRPr="00224F58">
              <w:rPr>
                <w:sz w:val="22"/>
                <w:szCs w:val="22"/>
              </w:rPr>
              <w:t xml:space="preserve">                             0,62</w:t>
            </w:r>
          </w:p>
          <w:p w14:paraId="7EB91641" w14:textId="77777777" w:rsidR="0009126E" w:rsidRPr="00224F58" w:rsidRDefault="006D5552" w:rsidP="00CC765E">
            <w:pPr>
              <w:rPr>
                <w:sz w:val="22"/>
                <w:szCs w:val="22"/>
              </w:rPr>
            </w:pPr>
            <w:r w:rsidRPr="00224F58">
              <w:rPr>
                <w:sz w:val="22"/>
                <w:szCs w:val="22"/>
              </w:rPr>
              <w:t>Konsultacje          10</w:t>
            </w:r>
            <w:r w:rsidR="0009126E" w:rsidRPr="00224F58">
              <w:rPr>
                <w:sz w:val="22"/>
                <w:szCs w:val="22"/>
              </w:rPr>
              <w:t xml:space="preserve">     </w:t>
            </w:r>
            <w:r w:rsidRPr="00224F58">
              <w:rPr>
                <w:sz w:val="22"/>
                <w:szCs w:val="22"/>
              </w:rPr>
              <w:t xml:space="preserve">                             0,4</w:t>
            </w:r>
          </w:p>
          <w:p w14:paraId="1D97A7BD" w14:textId="77777777" w:rsidR="0009126E" w:rsidRPr="00224F58" w:rsidRDefault="0009126E" w:rsidP="00CC765E">
            <w:pPr>
              <w:rPr>
                <w:sz w:val="22"/>
                <w:szCs w:val="22"/>
              </w:rPr>
            </w:pPr>
            <w:r w:rsidRPr="00224F58">
              <w:rPr>
                <w:sz w:val="22"/>
                <w:szCs w:val="22"/>
              </w:rPr>
              <w:t>Kolokwium z ćwiczeń 2                          0,08</w:t>
            </w:r>
          </w:p>
          <w:p w14:paraId="5E0AB555" w14:textId="77777777" w:rsidR="0009126E" w:rsidRPr="00224F58" w:rsidRDefault="0009126E" w:rsidP="00CC765E">
            <w:pPr>
              <w:rPr>
                <w:sz w:val="22"/>
                <w:szCs w:val="22"/>
              </w:rPr>
            </w:pPr>
          </w:p>
          <w:p w14:paraId="5BDB5625" w14:textId="77777777" w:rsidR="0009126E" w:rsidRPr="00224F58" w:rsidRDefault="0009126E" w:rsidP="00CC765E">
            <w:pPr>
              <w:rPr>
                <w:b/>
                <w:bCs/>
                <w:sz w:val="22"/>
                <w:szCs w:val="22"/>
              </w:rPr>
            </w:pPr>
            <w:r w:rsidRPr="00224F58">
              <w:rPr>
                <w:b/>
                <w:bCs/>
                <w:sz w:val="22"/>
                <w:szCs w:val="22"/>
              </w:rPr>
              <w:t>Razem kontaktowe 37 godz.          1,5 pkt. ECTS</w:t>
            </w:r>
          </w:p>
          <w:p w14:paraId="0884A23C" w14:textId="77777777" w:rsidR="0009126E" w:rsidRPr="00224F58" w:rsidRDefault="0009126E" w:rsidP="00CC765E">
            <w:pPr>
              <w:jc w:val="center"/>
              <w:rPr>
                <w:b/>
                <w:bCs/>
                <w:sz w:val="22"/>
                <w:szCs w:val="22"/>
              </w:rPr>
            </w:pPr>
          </w:p>
          <w:p w14:paraId="635094A3" w14:textId="77777777" w:rsidR="0009126E" w:rsidRPr="00224F58" w:rsidRDefault="0009126E" w:rsidP="00CC765E">
            <w:pPr>
              <w:jc w:val="center"/>
              <w:rPr>
                <w:b/>
                <w:bCs/>
                <w:sz w:val="22"/>
                <w:szCs w:val="22"/>
              </w:rPr>
            </w:pPr>
            <w:r w:rsidRPr="00224F58">
              <w:rPr>
                <w:b/>
                <w:bCs/>
                <w:sz w:val="22"/>
                <w:szCs w:val="22"/>
              </w:rPr>
              <w:t>NIEKONTAKTOWE</w:t>
            </w:r>
          </w:p>
          <w:p w14:paraId="25631DF0" w14:textId="77777777" w:rsidR="0009126E" w:rsidRPr="00224F58" w:rsidRDefault="0009126E" w:rsidP="00CC765E">
            <w:pPr>
              <w:rPr>
                <w:b/>
                <w:sz w:val="22"/>
                <w:szCs w:val="22"/>
              </w:rPr>
            </w:pPr>
            <w:r w:rsidRPr="00224F58">
              <w:rPr>
                <w:b/>
                <w:sz w:val="22"/>
                <w:szCs w:val="22"/>
              </w:rPr>
              <w:lastRenderedPageBreak/>
              <w:t xml:space="preserve">Forma zajęć         Liczba godz.                   Punkty ECTS      </w:t>
            </w:r>
          </w:p>
          <w:p w14:paraId="6680492A" w14:textId="77777777" w:rsidR="0009126E" w:rsidRPr="00224F58" w:rsidRDefault="0009126E" w:rsidP="00CC765E">
            <w:pPr>
              <w:rPr>
                <w:bCs/>
                <w:sz w:val="22"/>
                <w:szCs w:val="22"/>
              </w:rPr>
            </w:pPr>
            <w:r w:rsidRPr="00224F58">
              <w:rPr>
                <w:bCs/>
                <w:sz w:val="22"/>
                <w:szCs w:val="22"/>
              </w:rPr>
              <w:t>Przygotowanie do ćwiczeń 15               0,6</w:t>
            </w:r>
          </w:p>
          <w:p w14:paraId="6283CD50" w14:textId="77777777" w:rsidR="0009126E" w:rsidRPr="00224F58" w:rsidRDefault="0009126E" w:rsidP="00CC765E">
            <w:pPr>
              <w:rPr>
                <w:bCs/>
                <w:sz w:val="22"/>
                <w:szCs w:val="22"/>
              </w:rPr>
            </w:pPr>
            <w:r w:rsidRPr="00224F58">
              <w:rPr>
                <w:bCs/>
                <w:sz w:val="22"/>
                <w:szCs w:val="22"/>
              </w:rPr>
              <w:t>Studiowanie tematyki wykładów 10      0,4</w:t>
            </w:r>
          </w:p>
          <w:p w14:paraId="756855F8" w14:textId="77777777" w:rsidR="0009126E" w:rsidRPr="00224F58" w:rsidRDefault="0009126E" w:rsidP="00CC765E">
            <w:pPr>
              <w:rPr>
                <w:bCs/>
                <w:sz w:val="22"/>
                <w:szCs w:val="22"/>
              </w:rPr>
            </w:pPr>
            <w:r w:rsidRPr="00224F58">
              <w:rPr>
                <w:bCs/>
                <w:sz w:val="22"/>
                <w:szCs w:val="22"/>
              </w:rPr>
              <w:t>Analiza literatury związanej z przygotowaniem sprawozdań</w:t>
            </w:r>
            <w:r w:rsidRPr="00224F58">
              <w:rPr>
                <w:bCs/>
                <w:sz w:val="22"/>
                <w:szCs w:val="22"/>
              </w:rPr>
              <w:tab/>
              <w:t>5                                      0,2</w:t>
            </w:r>
          </w:p>
          <w:p w14:paraId="3EB6F81D" w14:textId="77777777" w:rsidR="0009126E" w:rsidRPr="00224F58" w:rsidRDefault="0009126E" w:rsidP="00CC765E">
            <w:pPr>
              <w:rPr>
                <w:bCs/>
                <w:sz w:val="22"/>
                <w:szCs w:val="22"/>
              </w:rPr>
            </w:pPr>
            <w:r w:rsidRPr="00224F58">
              <w:rPr>
                <w:bCs/>
                <w:sz w:val="22"/>
                <w:szCs w:val="22"/>
              </w:rPr>
              <w:t>Przygotowanie do kolokwium 8           0,3</w:t>
            </w:r>
          </w:p>
          <w:p w14:paraId="0C595578" w14:textId="77777777" w:rsidR="0009126E" w:rsidRPr="00224F58" w:rsidRDefault="0009126E" w:rsidP="00CC765E">
            <w:pPr>
              <w:rPr>
                <w:bCs/>
                <w:sz w:val="22"/>
                <w:szCs w:val="22"/>
              </w:rPr>
            </w:pPr>
          </w:p>
          <w:p w14:paraId="5A308368" w14:textId="77777777" w:rsidR="0009126E" w:rsidRPr="00224F58" w:rsidRDefault="0009126E" w:rsidP="00CC765E">
            <w:pPr>
              <w:rPr>
                <w:b/>
                <w:bCs/>
                <w:sz w:val="22"/>
                <w:szCs w:val="22"/>
              </w:rPr>
            </w:pPr>
            <w:r w:rsidRPr="00224F58">
              <w:rPr>
                <w:b/>
                <w:bCs/>
                <w:sz w:val="22"/>
                <w:szCs w:val="22"/>
              </w:rPr>
              <w:t>Razem niekontaktowe 40 godz.      1,5 pkt. ECTS</w:t>
            </w:r>
          </w:p>
          <w:p w14:paraId="122E0A12" w14:textId="77777777" w:rsidR="0009126E" w:rsidRPr="00224F58" w:rsidRDefault="0009126E" w:rsidP="00CC765E">
            <w:pPr>
              <w:rPr>
                <w:b/>
                <w:sz w:val="22"/>
                <w:szCs w:val="22"/>
              </w:rPr>
            </w:pPr>
          </w:p>
          <w:p w14:paraId="0B450D7D" w14:textId="77777777" w:rsidR="0009126E" w:rsidRPr="00224F58" w:rsidRDefault="0009126E" w:rsidP="00CC765E">
            <w:pPr>
              <w:jc w:val="both"/>
              <w:rPr>
                <w:sz w:val="22"/>
                <w:szCs w:val="22"/>
              </w:rPr>
            </w:pPr>
            <w:r w:rsidRPr="00224F58">
              <w:rPr>
                <w:b/>
                <w:sz w:val="22"/>
                <w:szCs w:val="22"/>
              </w:rPr>
              <w:t xml:space="preserve">Łączny nakład pracy studenta to 77 godz. </w:t>
            </w:r>
            <w:r w:rsidRPr="00224F58">
              <w:rPr>
                <w:b/>
                <w:sz w:val="22"/>
                <w:szCs w:val="22"/>
              </w:rPr>
              <w:br/>
              <w:t>co odpowiada 3 pkt. ECTS</w:t>
            </w:r>
          </w:p>
        </w:tc>
      </w:tr>
      <w:tr w:rsidR="0009126E" w:rsidRPr="00224F58" w14:paraId="1A986DA5" w14:textId="77777777" w:rsidTr="00CC765E">
        <w:trPr>
          <w:trHeight w:val="718"/>
        </w:trPr>
        <w:tc>
          <w:tcPr>
            <w:tcW w:w="3942" w:type="dxa"/>
            <w:shd w:val="clear" w:color="auto" w:fill="auto"/>
          </w:tcPr>
          <w:p w14:paraId="2702FE09" w14:textId="77777777" w:rsidR="0009126E" w:rsidRPr="00224F58" w:rsidRDefault="0009126E"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8D862A1" w14:textId="77777777" w:rsidR="0009126E" w:rsidRPr="00224F58" w:rsidRDefault="0009126E" w:rsidP="00CC765E">
            <w:pPr>
              <w:rPr>
                <w:sz w:val="22"/>
                <w:szCs w:val="22"/>
              </w:rPr>
            </w:pPr>
            <w:r w:rsidRPr="00224F58">
              <w:rPr>
                <w:sz w:val="22"/>
                <w:szCs w:val="22"/>
              </w:rPr>
              <w:t>- udział w wykładach - 10 godz.,</w:t>
            </w:r>
          </w:p>
          <w:p w14:paraId="604C9FA4" w14:textId="77777777" w:rsidR="0009126E" w:rsidRPr="00224F58" w:rsidRDefault="0009126E" w:rsidP="00CC765E">
            <w:pPr>
              <w:rPr>
                <w:sz w:val="22"/>
                <w:szCs w:val="22"/>
              </w:rPr>
            </w:pPr>
            <w:r w:rsidRPr="00224F58">
              <w:rPr>
                <w:sz w:val="22"/>
                <w:szCs w:val="22"/>
              </w:rPr>
              <w:t xml:space="preserve">- udział w zajęciach audytoryjnych i laboratoryjnych - </w:t>
            </w:r>
            <w:r w:rsidR="006D5552" w:rsidRPr="00224F58">
              <w:rPr>
                <w:sz w:val="22"/>
                <w:szCs w:val="22"/>
              </w:rPr>
              <w:t>15</w:t>
            </w:r>
            <w:r w:rsidRPr="00224F58">
              <w:rPr>
                <w:sz w:val="22"/>
                <w:szCs w:val="22"/>
              </w:rPr>
              <w:t xml:space="preserve"> godz.,</w:t>
            </w:r>
          </w:p>
          <w:p w14:paraId="769538A8" w14:textId="77777777" w:rsidR="0009126E" w:rsidRPr="00224F58" w:rsidRDefault="0009126E" w:rsidP="00CC765E">
            <w:pPr>
              <w:rPr>
                <w:sz w:val="22"/>
                <w:szCs w:val="22"/>
              </w:rPr>
            </w:pPr>
            <w:r w:rsidRPr="00224F58">
              <w:rPr>
                <w:sz w:val="22"/>
                <w:szCs w:val="22"/>
              </w:rPr>
              <w:t xml:space="preserve">- udział w konsultacjach związanych z przygotowaniem do zaliczenia – </w:t>
            </w:r>
            <w:r w:rsidR="006D5552" w:rsidRPr="00224F58">
              <w:rPr>
                <w:sz w:val="22"/>
                <w:szCs w:val="22"/>
              </w:rPr>
              <w:t>10</w:t>
            </w:r>
            <w:r w:rsidRPr="00224F58">
              <w:rPr>
                <w:sz w:val="22"/>
                <w:szCs w:val="22"/>
              </w:rPr>
              <w:t xml:space="preserve"> godz.</w:t>
            </w:r>
          </w:p>
          <w:p w14:paraId="55AB7C51" w14:textId="77777777" w:rsidR="0009126E" w:rsidRPr="00224F58" w:rsidRDefault="0009126E" w:rsidP="00CC765E">
            <w:pPr>
              <w:rPr>
                <w:sz w:val="22"/>
                <w:szCs w:val="22"/>
              </w:rPr>
            </w:pPr>
            <w:r w:rsidRPr="00224F58">
              <w:rPr>
                <w:sz w:val="22"/>
                <w:szCs w:val="22"/>
              </w:rPr>
              <w:t>- kolokwium – 2 godz.</w:t>
            </w:r>
          </w:p>
          <w:p w14:paraId="2ECD0FDC" w14:textId="77777777" w:rsidR="0009126E" w:rsidRPr="00224F58" w:rsidRDefault="0009126E" w:rsidP="00CC765E">
            <w:pPr>
              <w:rPr>
                <w:sz w:val="22"/>
                <w:szCs w:val="22"/>
              </w:rPr>
            </w:pPr>
          </w:p>
          <w:p w14:paraId="0BE63BFF" w14:textId="77777777" w:rsidR="0009126E" w:rsidRPr="00224F58" w:rsidRDefault="0009126E" w:rsidP="00CC765E">
            <w:pPr>
              <w:jc w:val="both"/>
              <w:rPr>
                <w:sz w:val="22"/>
                <w:szCs w:val="22"/>
              </w:rPr>
            </w:pPr>
            <w:r w:rsidRPr="00224F58">
              <w:rPr>
                <w:b/>
                <w:bCs/>
                <w:sz w:val="22"/>
                <w:szCs w:val="22"/>
              </w:rPr>
              <w:t>Łącznie 37 godz. co stanowi 1,5 punkty ECTS.</w:t>
            </w:r>
          </w:p>
        </w:tc>
      </w:tr>
      <w:tr w:rsidR="0009126E" w:rsidRPr="00224F58" w14:paraId="448E3C45" w14:textId="77777777" w:rsidTr="00CC765E">
        <w:trPr>
          <w:trHeight w:val="718"/>
        </w:trPr>
        <w:tc>
          <w:tcPr>
            <w:tcW w:w="3942" w:type="dxa"/>
            <w:shd w:val="clear" w:color="auto" w:fill="auto"/>
          </w:tcPr>
          <w:p w14:paraId="64B31BC5" w14:textId="77777777" w:rsidR="0009126E" w:rsidRPr="00224F58" w:rsidRDefault="0009126E"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463D43AF" w14:textId="77777777" w:rsidR="0009126E" w:rsidRPr="00224F58" w:rsidRDefault="0009126E" w:rsidP="00CC765E">
            <w:pPr>
              <w:jc w:val="both"/>
              <w:rPr>
                <w:sz w:val="22"/>
                <w:szCs w:val="22"/>
              </w:rPr>
            </w:pPr>
            <w:r w:rsidRPr="00224F58">
              <w:rPr>
                <w:sz w:val="22"/>
                <w:szCs w:val="22"/>
              </w:rPr>
              <w:t>Kod efektu modułowego – kod efektu kierunkowego</w:t>
            </w:r>
          </w:p>
          <w:p w14:paraId="375A78BA" w14:textId="77777777" w:rsidR="0009126E" w:rsidRPr="00224F58" w:rsidRDefault="0009126E" w:rsidP="00CC765E">
            <w:pPr>
              <w:jc w:val="both"/>
              <w:rPr>
                <w:sz w:val="22"/>
                <w:szCs w:val="22"/>
              </w:rPr>
            </w:pPr>
            <w:r w:rsidRPr="00224F58">
              <w:rPr>
                <w:sz w:val="22"/>
                <w:szCs w:val="22"/>
              </w:rPr>
              <w:t>W1 – TRiA1_W04</w:t>
            </w:r>
          </w:p>
          <w:p w14:paraId="24D63D7B" w14:textId="77777777" w:rsidR="0009126E" w:rsidRPr="00224F58" w:rsidRDefault="0009126E" w:rsidP="00CC765E">
            <w:pPr>
              <w:jc w:val="both"/>
              <w:rPr>
                <w:sz w:val="22"/>
                <w:szCs w:val="22"/>
              </w:rPr>
            </w:pPr>
            <w:r w:rsidRPr="00224F58">
              <w:rPr>
                <w:sz w:val="22"/>
                <w:szCs w:val="22"/>
              </w:rPr>
              <w:t>W2 - TRiA1_W09</w:t>
            </w:r>
          </w:p>
          <w:p w14:paraId="4A015D37" w14:textId="77777777" w:rsidR="0009126E" w:rsidRPr="00224F58" w:rsidRDefault="0009126E" w:rsidP="00CC765E">
            <w:pPr>
              <w:jc w:val="both"/>
              <w:rPr>
                <w:sz w:val="22"/>
                <w:szCs w:val="22"/>
              </w:rPr>
            </w:pPr>
            <w:r w:rsidRPr="00224F58">
              <w:rPr>
                <w:sz w:val="22"/>
                <w:szCs w:val="22"/>
              </w:rPr>
              <w:t>U1 - TRiA1_U04</w:t>
            </w:r>
          </w:p>
          <w:p w14:paraId="3161F666" w14:textId="77777777" w:rsidR="0009126E" w:rsidRPr="00224F58" w:rsidRDefault="0009126E" w:rsidP="00CC765E">
            <w:pPr>
              <w:jc w:val="both"/>
              <w:rPr>
                <w:sz w:val="22"/>
                <w:szCs w:val="22"/>
              </w:rPr>
            </w:pPr>
            <w:r w:rsidRPr="00224F58">
              <w:rPr>
                <w:sz w:val="22"/>
                <w:szCs w:val="22"/>
              </w:rPr>
              <w:t>U2 - TRiA1_U07</w:t>
            </w:r>
          </w:p>
          <w:p w14:paraId="163684B8" w14:textId="77777777" w:rsidR="0009126E" w:rsidRPr="00224F58" w:rsidRDefault="0009126E" w:rsidP="00CC765E">
            <w:pPr>
              <w:jc w:val="both"/>
              <w:rPr>
                <w:sz w:val="22"/>
                <w:szCs w:val="22"/>
              </w:rPr>
            </w:pPr>
            <w:r w:rsidRPr="00224F58">
              <w:rPr>
                <w:sz w:val="22"/>
                <w:szCs w:val="22"/>
              </w:rPr>
              <w:t>K1 - TRiA1_K01</w:t>
            </w:r>
          </w:p>
        </w:tc>
      </w:tr>
    </w:tbl>
    <w:p w14:paraId="1FAAEA1A" w14:textId="77777777" w:rsidR="0009126E" w:rsidRPr="00224F58" w:rsidRDefault="0009126E" w:rsidP="0009126E">
      <w:pPr>
        <w:rPr>
          <w:sz w:val="22"/>
          <w:szCs w:val="22"/>
        </w:rPr>
      </w:pPr>
    </w:p>
    <w:p w14:paraId="7AE3A269" w14:textId="77777777" w:rsidR="00412796" w:rsidRPr="00224F58" w:rsidRDefault="00412796">
      <w:pPr>
        <w:spacing w:after="160" w:line="259" w:lineRule="auto"/>
        <w:rPr>
          <w:sz w:val="22"/>
          <w:szCs w:val="22"/>
        </w:rPr>
      </w:pPr>
      <w:r w:rsidRPr="00224F58">
        <w:rPr>
          <w:sz w:val="22"/>
          <w:szCs w:val="22"/>
        </w:rPr>
        <w:br w:type="page"/>
      </w:r>
    </w:p>
    <w:p w14:paraId="217EC964" w14:textId="77777777" w:rsidR="001E592D" w:rsidRPr="00224F58" w:rsidRDefault="001E592D" w:rsidP="001E592D">
      <w:pPr>
        <w:rPr>
          <w:b/>
          <w:sz w:val="22"/>
          <w:szCs w:val="22"/>
        </w:rPr>
      </w:pPr>
      <w:r w:rsidRPr="00224F58">
        <w:rPr>
          <w:b/>
          <w:sz w:val="22"/>
          <w:szCs w:val="22"/>
        </w:rPr>
        <w:lastRenderedPageBreak/>
        <w:t>Karta opisu zajęć (sylabus)</w:t>
      </w:r>
    </w:p>
    <w:p w14:paraId="1800B63B" w14:textId="77777777" w:rsidR="001E592D" w:rsidRPr="00224F58" w:rsidRDefault="001E592D" w:rsidP="001E592D">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1E592D" w:rsidRPr="00224F58" w14:paraId="5056C8E3" w14:textId="77777777" w:rsidTr="001E592D">
        <w:tc>
          <w:tcPr>
            <w:tcW w:w="3942" w:type="dxa"/>
            <w:shd w:val="clear" w:color="auto" w:fill="auto"/>
          </w:tcPr>
          <w:p w14:paraId="6E5BB20C" w14:textId="77777777" w:rsidR="001E592D" w:rsidRPr="00224F58" w:rsidRDefault="001E592D" w:rsidP="001E592D">
            <w:pPr>
              <w:rPr>
                <w:sz w:val="22"/>
                <w:szCs w:val="22"/>
              </w:rPr>
            </w:pPr>
            <w:r w:rsidRPr="00224F58">
              <w:rPr>
                <w:sz w:val="22"/>
                <w:szCs w:val="22"/>
              </w:rPr>
              <w:t xml:space="preserve">Nazwa kierunku studiów </w:t>
            </w:r>
          </w:p>
          <w:p w14:paraId="4ECA748A" w14:textId="77777777" w:rsidR="001E592D" w:rsidRPr="00224F58" w:rsidRDefault="001E592D" w:rsidP="001E592D">
            <w:pPr>
              <w:rPr>
                <w:sz w:val="22"/>
                <w:szCs w:val="22"/>
              </w:rPr>
            </w:pPr>
          </w:p>
        </w:tc>
        <w:tc>
          <w:tcPr>
            <w:tcW w:w="5344" w:type="dxa"/>
            <w:shd w:val="clear" w:color="auto" w:fill="auto"/>
          </w:tcPr>
          <w:p w14:paraId="47E5A77A" w14:textId="77777777" w:rsidR="001E592D" w:rsidRPr="00224F58" w:rsidRDefault="001E592D" w:rsidP="001E592D">
            <w:pPr>
              <w:rPr>
                <w:b/>
                <w:sz w:val="22"/>
                <w:szCs w:val="22"/>
              </w:rPr>
            </w:pPr>
            <w:r w:rsidRPr="00224F58">
              <w:rPr>
                <w:b/>
                <w:sz w:val="22"/>
                <w:szCs w:val="22"/>
              </w:rPr>
              <w:t>Technika rolnicza i agrotronika</w:t>
            </w:r>
          </w:p>
        </w:tc>
      </w:tr>
      <w:tr w:rsidR="001E592D" w:rsidRPr="00224F58" w14:paraId="3B8D5823" w14:textId="77777777" w:rsidTr="001E592D">
        <w:tc>
          <w:tcPr>
            <w:tcW w:w="3942" w:type="dxa"/>
            <w:shd w:val="clear" w:color="auto" w:fill="auto"/>
          </w:tcPr>
          <w:p w14:paraId="2C6596F1" w14:textId="77777777" w:rsidR="001E592D" w:rsidRPr="00224F58" w:rsidRDefault="001E592D" w:rsidP="001E592D">
            <w:pPr>
              <w:rPr>
                <w:sz w:val="22"/>
                <w:szCs w:val="22"/>
              </w:rPr>
            </w:pPr>
            <w:r w:rsidRPr="00224F58">
              <w:rPr>
                <w:sz w:val="22"/>
                <w:szCs w:val="22"/>
              </w:rPr>
              <w:t>Nazwa modułu, także nazwa w języku angielskim</w:t>
            </w:r>
          </w:p>
        </w:tc>
        <w:tc>
          <w:tcPr>
            <w:tcW w:w="5344" w:type="dxa"/>
            <w:shd w:val="clear" w:color="auto" w:fill="auto"/>
          </w:tcPr>
          <w:p w14:paraId="505C534C" w14:textId="77777777" w:rsidR="001E592D" w:rsidRPr="00224F58" w:rsidRDefault="001E592D" w:rsidP="001E592D">
            <w:pPr>
              <w:rPr>
                <w:b/>
                <w:sz w:val="22"/>
                <w:szCs w:val="22"/>
              </w:rPr>
            </w:pPr>
            <w:r w:rsidRPr="00224F58">
              <w:rPr>
                <w:b/>
                <w:sz w:val="22"/>
                <w:szCs w:val="22"/>
              </w:rPr>
              <w:t>Mechatronika rolnicza</w:t>
            </w:r>
          </w:p>
          <w:p w14:paraId="00F469D9" w14:textId="77777777" w:rsidR="001E592D" w:rsidRPr="00224F58" w:rsidRDefault="001E592D" w:rsidP="001E592D">
            <w:pPr>
              <w:rPr>
                <w:sz w:val="22"/>
                <w:szCs w:val="22"/>
              </w:rPr>
            </w:pPr>
            <w:r w:rsidRPr="00224F58">
              <w:rPr>
                <w:rStyle w:val="jlqj4b"/>
                <w:sz w:val="22"/>
                <w:szCs w:val="22"/>
                <w:lang w:val="en"/>
              </w:rPr>
              <w:t>Agricultural mechatronics</w:t>
            </w:r>
          </w:p>
        </w:tc>
      </w:tr>
      <w:tr w:rsidR="001E592D" w:rsidRPr="00224F58" w14:paraId="2B18F45E" w14:textId="77777777" w:rsidTr="001E592D">
        <w:tc>
          <w:tcPr>
            <w:tcW w:w="3942" w:type="dxa"/>
            <w:shd w:val="clear" w:color="auto" w:fill="auto"/>
          </w:tcPr>
          <w:p w14:paraId="387B1A4C" w14:textId="77777777" w:rsidR="001E592D" w:rsidRPr="00224F58" w:rsidRDefault="0043041C" w:rsidP="001E592D">
            <w:pPr>
              <w:rPr>
                <w:sz w:val="22"/>
                <w:szCs w:val="22"/>
              </w:rPr>
            </w:pPr>
            <w:r w:rsidRPr="00224F58">
              <w:rPr>
                <w:sz w:val="22"/>
                <w:szCs w:val="22"/>
              </w:rPr>
              <w:t xml:space="preserve">Język wykładowy </w:t>
            </w:r>
          </w:p>
        </w:tc>
        <w:tc>
          <w:tcPr>
            <w:tcW w:w="5344" w:type="dxa"/>
            <w:shd w:val="clear" w:color="auto" w:fill="auto"/>
          </w:tcPr>
          <w:p w14:paraId="65ACA3E8" w14:textId="77777777" w:rsidR="001E592D" w:rsidRPr="00224F58" w:rsidRDefault="001E592D" w:rsidP="001E592D">
            <w:pPr>
              <w:rPr>
                <w:sz w:val="22"/>
                <w:szCs w:val="22"/>
              </w:rPr>
            </w:pPr>
            <w:r w:rsidRPr="00224F58">
              <w:rPr>
                <w:sz w:val="22"/>
                <w:szCs w:val="22"/>
              </w:rPr>
              <w:t>polski</w:t>
            </w:r>
          </w:p>
        </w:tc>
      </w:tr>
      <w:tr w:rsidR="001E592D" w:rsidRPr="00224F58" w14:paraId="100541EA" w14:textId="77777777" w:rsidTr="001E592D">
        <w:tc>
          <w:tcPr>
            <w:tcW w:w="3942" w:type="dxa"/>
            <w:shd w:val="clear" w:color="auto" w:fill="auto"/>
          </w:tcPr>
          <w:p w14:paraId="77638200" w14:textId="77777777" w:rsidR="001E592D" w:rsidRPr="00224F58" w:rsidRDefault="0043041C" w:rsidP="0043041C">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3F7F419F" w14:textId="77777777" w:rsidR="001E592D" w:rsidRPr="00224F58" w:rsidRDefault="001E592D" w:rsidP="001E592D">
            <w:pPr>
              <w:rPr>
                <w:sz w:val="22"/>
                <w:szCs w:val="22"/>
              </w:rPr>
            </w:pPr>
            <w:r w:rsidRPr="00224F58">
              <w:rPr>
                <w:sz w:val="22"/>
                <w:szCs w:val="22"/>
              </w:rPr>
              <w:t>obowiązkowy</w:t>
            </w:r>
          </w:p>
        </w:tc>
      </w:tr>
      <w:tr w:rsidR="001E592D" w:rsidRPr="00224F58" w14:paraId="7EE9A915" w14:textId="77777777" w:rsidTr="001E592D">
        <w:tc>
          <w:tcPr>
            <w:tcW w:w="3942" w:type="dxa"/>
            <w:shd w:val="clear" w:color="auto" w:fill="auto"/>
          </w:tcPr>
          <w:p w14:paraId="34BE569F" w14:textId="77777777" w:rsidR="001E592D" w:rsidRPr="00224F58" w:rsidRDefault="001E592D" w:rsidP="001E592D">
            <w:pPr>
              <w:rPr>
                <w:sz w:val="22"/>
                <w:szCs w:val="22"/>
              </w:rPr>
            </w:pPr>
            <w:r w:rsidRPr="00224F58">
              <w:rPr>
                <w:sz w:val="22"/>
                <w:szCs w:val="22"/>
              </w:rPr>
              <w:t>Poziom studiów</w:t>
            </w:r>
          </w:p>
        </w:tc>
        <w:tc>
          <w:tcPr>
            <w:tcW w:w="5344" w:type="dxa"/>
            <w:shd w:val="clear" w:color="auto" w:fill="auto"/>
          </w:tcPr>
          <w:p w14:paraId="050DD67A" w14:textId="77777777" w:rsidR="001E592D" w:rsidRPr="00224F58" w:rsidRDefault="001E592D" w:rsidP="001E592D">
            <w:pPr>
              <w:rPr>
                <w:sz w:val="22"/>
                <w:szCs w:val="22"/>
              </w:rPr>
            </w:pPr>
            <w:r w:rsidRPr="00224F58">
              <w:rPr>
                <w:sz w:val="22"/>
                <w:szCs w:val="22"/>
              </w:rPr>
              <w:t>pierwszego stopnia</w:t>
            </w:r>
          </w:p>
        </w:tc>
      </w:tr>
      <w:tr w:rsidR="001E592D" w:rsidRPr="00224F58" w14:paraId="3D923F3D" w14:textId="77777777" w:rsidTr="001E592D">
        <w:tc>
          <w:tcPr>
            <w:tcW w:w="3942" w:type="dxa"/>
            <w:shd w:val="clear" w:color="auto" w:fill="auto"/>
          </w:tcPr>
          <w:p w14:paraId="6508959E" w14:textId="77777777" w:rsidR="001E592D" w:rsidRPr="00224F58" w:rsidRDefault="0043041C" w:rsidP="001E592D">
            <w:pPr>
              <w:rPr>
                <w:sz w:val="22"/>
                <w:szCs w:val="22"/>
              </w:rPr>
            </w:pPr>
            <w:r w:rsidRPr="00224F58">
              <w:rPr>
                <w:sz w:val="22"/>
                <w:szCs w:val="22"/>
              </w:rPr>
              <w:t>Forma studiów</w:t>
            </w:r>
          </w:p>
        </w:tc>
        <w:tc>
          <w:tcPr>
            <w:tcW w:w="5344" w:type="dxa"/>
            <w:shd w:val="clear" w:color="auto" w:fill="auto"/>
          </w:tcPr>
          <w:p w14:paraId="1560CC81" w14:textId="77777777" w:rsidR="001E592D" w:rsidRPr="00224F58" w:rsidRDefault="001E592D" w:rsidP="001E592D">
            <w:pPr>
              <w:rPr>
                <w:sz w:val="22"/>
                <w:szCs w:val="22"/>
              </w:rPr>
            </w:pPr>
            <w:r w:rsidRPr="00224F58">
              <w:rPr>
                <w:sz w:val="22"/>
                <w:szCs w:val="22"/>
              </w:rPr>
              <w:t>niestacjonarne pierwszego stopnia</w:t>
            </w:r>
          </w:p>
        </w:tc>
      </w:tr>
      <w:tr w:rsidR="001E592D" w:rsidRPr="00224F58" w14:paraId="5E256217" w14:textId="77777777" w:rsidTr="001E592D">
        <w:tc>
          <w:tcPr>
            <w:tcW w:w="3942" w:type="dxa"/>
            <w:shd w:val="clear" w:color="auto" w:fill="auto"/>
          </w:tcPr>
          <w:p w14:paraId="2E90E0DA" w14:textId="77777777" w:rsidR="001E592D" w:rsidRPr="00224F58" w:rsidRDefault="001E592D" w:rsidP="001E592D">
            <w:pPr>
              <w:rPr>
                <w:sz w:val="22"/>
                <w:szCs w:val="22"/>
              </w:rPr>
            </w:pPr>
            <w:r w:rsidRPr="00224F58">
              <w:rPr>
                <w:sz w:val="22"/>
                <w:szCs w:val="22"/>
              </w:rPr>
              <w:t>Rok studiów dla kierunku</w:t>
            </w:r>
          </w:p>
        </w:tc>
        <w:tc>
          <w:tcPr>
            <w:tcW w:w="5344" w:type="dxa"/>
            <w:shd w:val="clear" w:color="auto" w:fill="auto"/>
          </w:tcPr>
          <w:p w14:paraId="070ECEEF" w14:textId="77777777" w:rsidR="001E592D" w:rsidRPr="00224F58" w:rsidRDefault="001E592D" w:rsidP="001E592D">
            <w:pPr>
              <w:rPr>
                <w:sz w:val="22"/>
                <w:szCs w:val="22"/>
              </w:rPr>
            </w:pPr>
            <w:r w:rsidRPr="00224F58">
              <w:rPr>
                <w:sz w:val="22"/>
                <w:szCs w:val="22"/>
              </w:rPr>
              <w:t>III</w:t>
            </w:r>
          </w:p>
        </w:tc>
      </w:tr>
      <w:tr w:rsidR="001E592D" w:rsidRPr="00224F58" w14:paraId="3BEBBC31" w14:textId="77777777" w:rsidTr="001E592D">
        <w:tc>
          <w:tcPr>
            <w:tcW w:w="3942" w:type="dxa"/>
            <w:shd w:val="clear" w:color="auto" w:fill="auto"/>
          </w:tcPr>
          <w:p w14:paraId="5B310031" w14:textId="77777777" w:rsidR="001E592D" w:rsidRPr="00224F58" w:rsidRDefault="001E592D" w:rsidP="001E592D">
            <w:pPr>
              <w:rPr>
                <w:sz w:val="22"/>
                <w:szCs w:val="22"/>
              </w:rPr>
            </w:pPr>
            <w:r w:rsidRPr="00224F58">
              <w:rPr>
                <w:sz w:val="22"/>
                <w:szCs w:val="22"/>
              </w:rPr>
              <w:t>Semestr dla kierunku</w:t>
            </w:r>
          </w:p>
        </w:tc>
        <w:tc>
          <w:tcPr>
            <w:tcW w:w="5344" w:type="dxa"/>
            <w:shd w:val="clear" w:color="auto" w:fill="auto"/>
          </w:tcPr>
          <w:p w14:paraId="01E150F7" w14:textId="77777777" w:rsidR="001E592D" w:rsidRPr="00224F58" w:rsidRDefault="001E592D" w:rsidP="001E592D">
            <w:pPr>
              <w:rPr>
                <w:sz w:val="22"/>
                <w:szCs w:val="22"/>
              </w:rPr>
            </w:pPr>
            <w:r w:rsidRPr="00224F58">
              <w:rPr>
                <w:sz w:val="22"/>
                <w:szCs w:val="22"/>
              </w:rPr>
              <w:t>5</w:t>
            </w:r>
          </w:p>
        </w:tc>
      </w:tr>
      <w:tr w:rsidR="001E592D" w:rsidRPr="00224F58" w14:paraId="00B8F221" w14:textId="77777777" w:rsidTr="001E592D">
        <w:tc>
          <w:tcPr>
            <w:tcW w:w="3942" w:type="dxa"/>
            <w:shd w:val="clear" w:color="auto" w:fill="auto"/>
          </w:tcPr>
          <w:p w14:paraId="5D9F80F0" w14:textId="77777777" w:rsidR="001E592D" w:rsidRPr="00224F58" w:rsidRDefault="001E592D" w:rsidP="001E592D">
            <w:pPr>
              <w:rPr>
                <w:sz w:val="22"/>
                <w:szCs w:val="22"/>
              </w:rPr>
            </w:pPr>
            <w:r w:rsidRPr="00224F58">
              <w:rPr>
                <w:sz w:val="22"/>
                <w:szCs w:val="22"/>
              </w:rPr>
              <w:t>Forma zaliczenia przedmiotu</w:t>
            </w:r>
          </w:p>
        </w:tc>
        <w:tc>
          <w:tcPr>
            <w:tcW w:w="5344" w:type="dxa"/>
            <w:shd w:val="clear" w:color="auto" w:fill="auto"/>
          </w:tcPr>
          <w:p w14:paraId="4B225F90" w14:textId="77777777" w:rsidR="001E592D" w:rsidRPr="00224F58" w:rsidRDefault="001E592D" w:rsidP="001E592D">
            <w:pPr>
              <w:rPr>
                <w:sz w:val="22"/>
                <w:szCs w:val="22"/>
              </w:rPr>
            </w:pPr>
            <w:r w:rsidRPr="00224F58">
              <w:rPr>
                <w:sz w:val="22"/>
                <w:szCs w:val="22"/>
              </w:rPr>
              <w:t>zaliczenie</w:t>
            </w:r>
          </w:p>
        </w:tc>
      </w:tr>
      <w:tr w:rsidR="001E592D" w:rsidRPr="00224F58" w14:paraId="18358777" w14:textId="77777777" w:rsidTr="001E592D">
        <w:tc>
          <w:tcPr>
            <w:tcW w:w="3942" w:type="dxa"/>
            <w:shd w:val="clear" w:color="auto" w:fill="auto"/>
          </w:tcPr>
          <w:p w14:paraId="522D9528" w14:textId="77777777" w:rsidR="001E592D" w:rsidRPr="00224F58" w:rsidRDefault="001E592D" w:rsidP="001E592D">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9C01013" w14:textId="77777777" w:rsidR="001E592D" w:rsidRPr="00224F58" w:rsidRDefault="001E592D" w:rsidP="0043041C">
            <w:pPr>
              <w:rPr>
                <w:sz w:val="22"/>
                <w:szCs w:val="22"/>
              </w:rPr>
            </w:pPr>
            <w:r w:rsidRPr="00224F58">
              <w:rPr>
                <w:sz w:val="22"/>
                <w:szCs w:val="22"/>
              </w:rPr>
              <w:t>3 (</w:t>
            </w:r>
            <w:r w:rsidR="0043041C" w:rsidRPr="00224F58">
              <w:rPr>
                <w:sz w:val="22"/>
                <w:szCs w:val="22"/>
              </w:rPr>
              <w:t>1,5</w:t>
            </w:r>
            <w:r w:rsidRPr="00224F58">
              <w:rPr>
                <w:sz w:val="22"/>
                <w:szCs w:val="22"/>
              </w:rPr>
              <w:t>/</w:t>
            </w:r>
            <w:r w:rsidR="0043041C" w:rsidRPr="00224F58">
              <w:rPr>
                <w:sz w:val="22"/>
                <w:szCs w:val="22"/>
              </w:rPr>
              <w:t>1,5</w:t>
            </w:r>
            <w:r w:rsidRPr="00224F58">
              <w:rPr>
                <w:sz w:val="22"/>
                <w:szCs w:val="22"/>
              </w:rPr>
              <w:t>)</w:t>
            </w:r>
          </w:p>
        </w:tc>
      </w:tr>
      <w:tr w:rsidR="001E592D" w:rsidRPr="00224F58" w14:paraId="17BEF617" w14:textId="77777777" w:rsidTr="001E592D">
        <w:tc>
          <w:tcPr>
            <w:tcW w:w="3942" w:type="dxa"/>
            <w:shd w:val="clear" w:color="auto" w:fill="auto"/>
          </w:tcPr>
          <w:p w14:paraId="589A9C8C" w14:textId="77777777" w:rsidR="001E592D" w:rsidRPr="00224F58" w:rsidRDefault="001E592D" w:rsidP="001E592D">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3E74892A" w14:textId="77777777" w:rsidR="001E592D" w:rsidRPr="00224F58" w:rsidRDefault="001E592D" w:rsidP="001E592D">
            <w:pPr>
              <w:rPr>
                <w:sz w:val="22"/>
                <w:szCs w:val="22"/>
              </w:rPr>
            </w:pPr>
            <w:r w:rsidRPr="00224F58">
              <w:rPr>
                <w:sz w:val="22"/>
                <w:szCs w:val="22"/>
              </w:rPr>
              <w:t>dr inż. Krzysztof Plizga</w:t>
            </w:r>
          </w:p>
        </w:tc>
      </w:tr>
      <w:tr w:rsidR="001E592D" w:rsidRPr="00224F58" w14:paraId="22187688" w14:textId="77777777" w:rsidTr="001E592D">
        <w:tc>
          <w:tcPr>
            <w:tcW w:w="3942" w:type="dxa"/>
            <w:shd w:val="clear" w:color="auto" w:fill="auto"/>
          </w:tcPr>
          <w:p w14:paraId="13F37E11" w14:textId="77777777" w:rsidR="001E592D" w:rsidRPr="00224F58" w:rsidRDefault="001E592D" w:rsidP="001E592D">
            <w:pPr>
              <w:rPr>
                <w:sz w:val="22"/>
                <w:szCs w:val="22"/>
              </w:rPr>
            </w:pPr>
            <w:r w:rsidRPr="00224F58">
              <w:rPr>
                <w:sz w:val="22"/>
                <w:szCs w:val="22"/>
              </w:rPr>
              <w:t>Jednostka oferująca moduł</w:t>
            </w:r>
          </w:p>
        </w:tc>
        <w:tc>
          <w:tcPr>
            <w:tcW w:w="5344" w:type="dxa"/>
            <w:shd w:val="clear" w:color="auto" w:fill="auto"/>
          </w:tcPr>
          <w:p w14:paraId="7F37FE01" w14:textId="77777777" w:rsidR="001E592D" w:rsidRPr="00224F58" w:rsidRDefault="001E592D" w:rsidP="001E592D">
            <w:pPr>
              <w:rPr>
                <w:sz w:val="22"/>
                <w:szCs w:val="22"/>
              </w:rPr>
            </w:pPr>
            <w:r w:rsidRPr="00224F58">
              <w:rPr>
                <w:sz w:val="22"/>
                <w:szCs w:val="22"/>
              </w:rPr>
              <w:t>Katedra Energetyki i Środków Transportu</w:t>
            </w:r>
          </w:p>
        </w:tc>
      </w:tr>
      <w:tr w:rsidR="001E592D" w:rsidRPr="00224F58" w14:paraId="13A14D67" w14:textId="77777777" w:rsidTr="001E592D">
        <w:tc>
          <w:tcPr>
            <w:tcW w:w="3942" w:type="dxa"/>
            <w:shd w:val="clear" w:color="auto" w:fill="auto"/>
          </w:tcPr>
          <w:p w14:paraId="1F881726" w14:textId="77777777" w:rsidR="001E592D" w:rsidRPr="00224F58" w:rsidRDefault="001E592D" w:rsidP="001E592D">
            <w:pPr>
              <w:rPr>
                <w:sz w:val="22"/>
                <w:szCs w:val="22"/>
              </w:rPr>
            </w:pPr>
            <w:r w:rsidRPr="00224F58">
              <w:rPr>
                <w:sz w:val="22"/>
                <w:szCs w:val="22"/>
              </w:rPr>
              <w:t>Cel modułu</w:t>
            </w:r>
          </w:p>
        </w:tc>
        <w:tc>
          <w:tcPr>
            <w:tcW w:w="5344" w:type="dxa"/>
            <w:shd w:val="clear" w:color="auto" w:fill="auto"/>
          </w:tcPr>
          <w:p w14:paraId="42ECDB2E" w14:textId="77777777" w:rsidR="001E592D" w:rsidRPr="00224F58" w:rsidRDefault="001E592D" w:rsidP="001E592D">
            <w:pPr>
              <w:autoSpaceDE w:val="0"/>
              <w:autoSpaceDN w:val="0"/>
              <w:adjustRightInd w:val="0"/>
              <w:rPr>
                <w:sz w:val="22"/>
                <w:szCs w:val="22"/>
              </w:rPr>
            </w:pPr>
            <w:r w:rsidRPr="00224F58">
              <w:rPr>
                <w:sz w:val="22"/>
                <w:szCs w:val="22"/>
              </w:rPr>
              <w:t xml:space="preserve">Celem nauczania przedmiotu jest zapoznanie studentów z budową, zasadą działania i eksploatacji układów i systemów mechatronicznych pojazdów rolniczych oraz poszczególnych zespołów wchodzących w skład mechanizmów pojazdów rolniczych. </w:t>
            </w:r>
          </w:p>
        </w:tc>
      </w:tr>
      <w:tr w:rsidR="001E592D" w:rsidRPr="00224F58" w14:paraId="3D8846F3" w14:textId="77777777" w:rsidTr="001E592D">
        <w:trPr>
          <w:trHeight w:val="236"/>
        </w:trPr>
        <w:tc>
          <w:tcPr>
            <w:tcW w:w="3942" w:type="dxa"/>
            <w:vMerge w:val="restart"/>
            <w:shd w:val="clear" w:color="auto" w:fill="auto"/>
          </w:tcPr>
          <w:p w14:paraId="2E232C28" w14:textId="77777777" w:rsidR="001E592D" w:rsidRPr="00224F58" w:rsidRDefault="001E592D" w:rsidP="001E592D">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661B5CD" w14:textId="77777777" w:rsidR="001E592D" w:rsidRPr="00224F58" w:rsidRDefault="001E592D" w:rsidP="001E592D">
            <w:pPr>
              <w:rPr>
                <w:sz w:val="22"/>
                <w:szCs w:val="22"/>
              </w:rPr>
            </w:pPr>
            <w:r w:rsidRPr="00224F58">
              <w:rPr>
                <w:sz w:val="22"/>
                <w:szCs w:val="22"/>
              </w:rPr>
              <w:t xml:space="preserve">Wiedza: </w:t>
            </w:r>
          </w:p>
        </w:tc>
      </w:tr>
      <w:tr w:rsidR="001E592D" w:rsidRPr="00224F58" w14:paraId="55ADAAB5" w14:textId="77777777" w:rsidTr="001E592D">
        <w:trPr>
          <w:trHeight w:val="233"/>
        </w:trPr>
        <w:tc>
          <w:tcPr>
            <w:tcW w:w="3942" w:type="dxa"/>
            <w:vMerge/>
            <w:shd w:val="clear" w:color="auto" w:fill="auto"/>
          </w:tcPr>
          <w:p w14:paraId="3016AB13" w14:textId="77777777" w:rsidR="001E592D" w:rsidRPr="00224F58" w:rsidRDefault="001E592D" w:rsidP="001E592D">
            <w:pPr>
              <w:rPr>
                <w:sz w:val="22"/>
                <w:szCs w:val="22"/>
                <w:highlight w:val="yellow"/>
              </w:rPr>
            </w:pPr>
          </w:p>
        </w:tc>
        <w:tc>
          <w:tcPr>
            <w:tcW w:w="5344" w:type="dxa"/>
            <w:shd w:val="clear" w:color="auto" w:fill="auto"/>
          </w:tcPr>
          <w:p w14:paraId="70ADC6B9" w14:textId="77777777" w:rsidR="001E592D" w:rsidRPr="00224F58" w:rsidRDefault="001E592D" w:rsidP="001E592D">
            <w:pPr>
              <w:rPr>
                <w:sz w:val="22"/>
                <w:szCs w:val="22"/>
              </w:rPr>
            </w:pPr>
            <w:r w:rsidRPr="00224F58">
              <w:rPr>
                <w:sz w:val="22"/>
                <w:szCs w:val="22"/>
              </w:rPr>
              <w:t>1. Posiada wiedzę z zakresu budowy i zasad działania urządzeń i układów w pojazdach rolniczych</w:t>
            </w:r>
          </w:p>
        </w:tc>
      </w:tr>
      <w:tr w:rsidR="001E592D" w:rsidRPr="00224F58" w14:paraId="144ABB78" w14:textId="77777777" w:rsidTr="001E592D">
        <w:trPr>
          <w:trHeight w:val="233"/>
        </w:trPr>
        <w:tc>
          <w:tcPr>
            <w:tcW w:w="3942" w:type="dxa"/>
            <w:vMerge/>
            <w:shd w:val="clear" w:color="auto" w:fill="auto"/>
          </w:tcPr>
          <w:p w14:paraId="027AB334" w14:textId="77777777" w:rsidR="001E592D" w:rsidRPr="00224F58" w:rsidRDefault="001E592D" w:rsidP="001E592D">
            <w:pPr>
              <w:rPr>
                <w:sz w:val="22"/>
                <w:szCs w:val="22"/>
                <w:highlight w:val="yellow"/>
              </w:rPr>
            </w:pPr>
          </w:p>
        </w:tc>
        <w:tc>
          <w:tcPr>
            <w:tcW w:w="5344" w:type="dxa"/>
            <w:shd w:val="clear" w:color="auto" w:fill="auto"/>
          </w:tcPr>
          <w:p w14:paraId="38399660" w14:textId="77777777" w:rsidR="001E592D" w:rsidRPr="00224F58" w:rsidRDefault="001E592D" w:rsidP="001E592D">
            <w:pPr>
              <w:rPr>
                <w:sz w:val="22"/>
                <w:szCs w:val="22"/>
              </w:rPr>
            </w:pPr>
            <w:r w:rsidRPr="00224F58">
              <w:rPr>
                <w:sz w:val="22"/>
                <w:szCs w:val="22"/>
              </w:rPr>
              <w:t>2. Rozróżnia układy w pojazdach, określa wielkości charakterystyczne dla tych układów</w:t>
            </w:r>
          </w:p>
        </w:tc>
      </w:tr>
      <w:tr w:rsidR="001E592D" w:rsidRPr="00224F58" w14:paraId="75C2F7A2" w14:textId="77777777" w:rsidTr="001E592D">
        <w:trPr>
          <w:trHeight w:val="233"/>
        </w:trPr>
        <w:tc>
          <w:tcPr>
            <w:tcW w:w="3942" w:type="dxa"/>
            <w:vMerge/>
            <w:shd w:val="clear" w:color="auto" w:fill="auto"/>
          </w:tcPr>
          <w:p w14:paraId="1206A5DD" w14:textId="77777777" w:rsidR="001E592D" w:rsidRPr="00224F58" w:rsidRDefault="001E592D" w:rsidP="001E592D">
            <w:pPr>
              <w:rPr>
                <w:sz w:val="22"/>
                <w:szCs w:val="22"/>
                <w:highlight w:val="yellow"/>
              </w:rPr>
            </w:pPr>
          </w:p>
        </w:tc>
        <w:tc>
          <w:tcPr>
            <w:tcW w:w="5344" w:type="dxa"/>
            <w:shd w:val="clear" w:color="auto" w:fill="auto"/>
          </w:tcPr>
          <w:p w14:paraId="2415DCC3" w14:textId="77777777" w:rsidR="001E592D" w:rsidRPr="00224F58" w:rsidRDefault="001E592D" w:rsidP="001E592D">
            <w:pPr>
              <w:rPr>
                <w:sz w:val="22"/>
                <w:szCs w:val="22"/>
              </w:rPr>
            </w:pPr>
            <w:r w:rsidRPr="00224F58">
              <w:rPr>
                <w:sz w:val="22"/>
                <w:szCs w:val="22"/>
              </w:rPr>
              <w:t>3. Zna zasadę działania urządzeń w pojazdach rolniczych</w:t>
            </w:r>
          </w:p>
        </w:tc>
      </w:tr>
      <w:tr w:rsidR="001E592D" w:rsidRPr="00224F58" w14:paraId="5558B1F0" w14:textId="77777777" w:rsidTr="001E592D">
        <w:trPr>
          <w:trHeight w:val="233"/>
        </w:trPr>
        <w:tc>
          <w:tcPr>
            <w:tcW w:w="3942" w:type="dxa"/>
            <w:vMerge/>
            <w:shd w:val="clear" w:color="auto" w:fill="auto"/>
          </w:tcPr>
          <w:p w14:paraId="53A2F70A" w14:textId="77777777" w:rsidR="001E592D" w:rsidRPr="00224F58" w:rsidRDefault="001E592D" w:rsidP="001E592D">
            <w:pPr>
              <w:rPr>
                <w:sz w:val="22"/>
                <w:szCs w:val="22"/>
                <w:highlight w:val="yellow"/>
              </w:rPr>
            </w:pPr>
          </w:p>
        </w:tc>
        <w:tc>
          <w:tcPr>
            <w:tcW w:w="5344" w:type="dxa"/>
            <w:shd w:val="clear" w:color="auto" w:fill="auto"/>
          </w:tcPr>
          <w:p w14:paraId="2DEC17C5" w14:textId="77777777" w:rsidR="001E592D" w:rsidRPr="00224F58" w:rsidRDefault="001E592D" w:rsidP="001E592D">
            <w:pPr>
              <w:rPr>
                <w:sz w:val="22"/>
                <w:szCs w:val="22"/>
              </w:rPr>
            </w:pPr>
            <w:r w:rsidRPr="00224F58">
              <w:rPr>
                <w:sz w:val="22"/>
                <w:szCs w:val="22"/>
              </w:rPr>
              <w:t>Umiejętności:</w:t>
            </w:r>
          </w:p>
        </w:tc>
      </w:tr>
      <w:tr w:rsidR="001E592D" w:rsidRPr="00224F58" w14:paraId="6192B8B8" w14:textId="77777777" w:rsidTr="001E592D">
        <w:trPr>
          <w:trHeight w:val="233"/>
        </w:trPr>
        <w:tc>
          <w:tcPr>
            <w:tcW w:w="3942" w:type="dxa"/>
            <w:vMerge/>
            <w:shd w:val="clear" w:color="auto" w:fill="auto"/>
          </w:tcPr>
          <w:p w14:paraId="46AF2811" w14:textId="77777777" w:rsidR="001E592D" w:rsidRPr="00224F58" w:rsidRDefault="001E592D" w:rsidP="001E592D">
            <w:pPr>
              <w:rPr>
                <w:sz w:val="22"/>
                <w:szCs w:val="22"/>
                <w:highlight w:val="yellow"/>
              </w:rPr>
            </w:pPr>
          </w:p>
        </w:tc>
        <w:tc>
          <w:tcPr>
            <w:tcW w:w="5344" w:type="dxa"/>
            <w:shd w:val="clear" w:color="auto" w:fill="auto"/>
          </w:tcPr>
          <w:p w14:paraId="48A0F2E3" w14:textId="77777777" w:rsidR="001E592D" w:rsidRPr="00224F58" w:rsidRDefault="001E592D" w:rsidP="001E592D">
            <w:pPr>
              <w:rPr>
                <w:sz w:val="22"/>
                <w:szCs w:val="22"/>
              </w:rPr>
            </w:pPr>
            <w:r w:rsidRPr="00224F58">
              <w:rPr>
                <w:sz w:val="22"/>
                <w:szCs w:val="22"/>
              </w:rPr>
              <w:t>1. Umie rozpoznawać stan układów pojazdów oraz diagnozować przyczyny powstawania uszkodzeń tych układów</w:t>
            </w:r>
          </w:p>
        </w:tc>
      </w:tr>
      <w:tr w:rsidR="001E592D" w:rsidRPr="00224F58" w14:paraId="7CD0EAF2" w14:textId="77777777" w:rsidTr="001E592D">
        <w:trPr>
          <w:trHeight w:val="233"/>
        </w:trPr>
        <w:tc>
          <w:tcPr>
            <w:tcW w:w="3942" w:type="dxa"/>
            <w:vMerge/>
            <w:shd w:val="clear" w:color="auto" w:fill="auto"/>
          </w:tcPr>
          <w:p w14:paraId="54C544E8" w14:textId="77777777" w:rsidR="001E592D" w:rsidRPr="00224F58" w:rsidRDefault="001E592D" w:rsidP="001E592D">
            <w:pPr>
              <w:rPr>
                <w:sz w:val="22"/>
                <w:szCs w:val="22"/>
                <w:highlight w:val="yellow"/>
              </w:rPr>
            </w:pPr>
          </w:p>
        </w:tc>
        <w:tc>
          <w:tcPr>
            <w:tcW w:w="5344" w:type="dxa"/>
            <w:shd w:val="clear" w:color="auto" w:fill="auto"/>
          </w:tcPr>
          <w:p w14:paraId="2EF15EDC" w14:textId="77777777" w:rsidR="001E592D" w:rsidRPr="00224F58" w:rsidRDefault="001E592D" w:rsidP="001E592D">
            <w:pPr>
              <w:rPr>
                <w:sz w:val="22"/>
                <w:szCs w:val="22"/>
              </w:rPr>
            </w:pPr>
            <w:r w:rsidRPr="00224F58">
              <w:rPr>
                <w:sz w:val="22"/>
                <w:szCs w:val="22"/>
              </w:rPr>
              <w:t>2. Umie dobierać materiały eksploatacyjne do prawidłowego użytkowania pojazdów</w:t>
            </w:r>
          </w:p>
        </w:tc>
      </w:tr>
      <w:tr w:rsidR="001E592D" w:rsidRPr="00224F58" w14:paraId="2D94B7AF" w14:textId="77777777" w:rsidTr="001E592D">
        <w:trPr>
          <w:trHeight w:val="233"/>
        </w:trPr>
        <w:tc>
          <w:tcPr>
            <w:tcW w:w="3942" w:type="dxa"/>
            <w:vMerge/>
            <w:shd w:val="clear" w:color="auto" w:fill="auto"/>
          </w:tcPr>
          <w:p w14:paraId="75D23BA0" w14:textId="77777777" w:rsidR="001E592D" w:rsidRPr="00224F58" w:rsidRDefault="001E592D" w:rsidP="001E592D">
            <w:pPr>
              <w:rPr>
                <w:sz w:val="22"/>
                <w:szCs w:val="22"/>
                <w:highlight w:val="yellow"/>
              </w:rPr>
            </w:pPr>
          </w:p>
        </w:tc>
        <w:tc>
          <w:tcPr>
            <w:tcW w:w="5344" w:type="dxa"/>
            <w:shd w:val="clear" w:color="auto" w:fill="auto"/>
          </w:tcPr>
          <w:p w14:paraId="1D4650C1" w14:textId="77777777" w:rsidR="001E592D" w:rsidRPr="00224F58" w:rsidRDefault="001E592D" w:rsidP="001E592D">
            <w:pPr>
              <w:rPr>
                <w:sz w:val="22"/>
                <w:szCs w:val="22"/>
              </w:rPr>
            </w:pPr>
            <w:r w:rsidRPr="00224F58">
              <w:rPr>
                <w:sz w:val="22"/>
                <w:szCs w:val="22"/>
              </w:rPr>
              <w:t>Kompetencje społeczne:</w:t>
            </w:r>
          </w:p>
        </w:tc>
      </w:tr>
      <w:tr w:rsidR="001E592D" w:rsidRPr="00224F58" w14:paraId="14E97773" w14:textId="77777777" w:rsidTr="001E592D">
        <w:trPr>
          <w:trHeight w:val="233"/>
        </w:trPr>
        <w:tc>
          <w:tcPr>
            <w:tcW w:w="3942" w:type="dxa"/>
            <w:vMerge/>
            <w:shd w:val="clear" w:color="auto" w:fill="auto"/>
          </w:tcPr>
          <w:p w14:paraId="3D577790" w14:textId="77777777" w:rsidR="001E592D" w:rsidRPr="00224F58" w:rsidRDefault="001E592D" w:rsidP="001E592D">
            <w:pPr>
              <w:rPr>
                <w:sz w:val="22"/>
                <w:szCs w:val="22"/>
                <w:highlight w:val="yellow"/>
              </w:rPr>
            </w:pPr>
          </w:p>
        </w:tc>
        <w:tc>
          <w:tcPr>
            <w:tcW w:w="5344" w:type="dxa"/>
            <w:shd w:val="clear" w:color="auto" w:fill="auto"/>
          </w:tcPr>
          <w:p w14:paraId="5F92919F" w14:textId="77777777" w:rsidR="001E592D" w:rsidRPr="00224F58" w:rsidRDefault="001E592D" w:rsidP="001E592D">
            <w:pPr>
              <w:rPr>
                <w:sz w:val="22"/>
                <w:szCs w:val="22"/>
              </w:rPr>
            </w:pPr>
            <w:r w:rsidRPr="00224F58">
              <w:rPr>
                <w:sz w:val="22"/>
                <w:szCs w:val="22"/>
              </w:rPr>
              <w:t>1. Ma świadomość znaczenia prawidłowej eksploatacji pojazdów i potrafi określić te cechy w rozróżnieniu parametrów ruchu, ochrony środowiska oraz bezpieczeństwa ruchu pojazdów</w:t>
            </w:r>
          </w:p>
        </w:tc>
      </w:tr>
      <w:tr w:rsidR="001E592D" w:rsidRPr="00224F58" w14:paraId="6836EEAC" w14:textId="77777777" w:rsidTr="001E592D">
        <w:trPr>
          <w:trHeight w:val="233"/>
        </w:trPr>
        <w:tc>
          <w:tcPr>
            <w:tcW w:w="3942" w:type="dxa"/>
            <w:vMerge/>
            <w:shd w:val="clear" w:color="auto" w:fill="auto"/>
          </w:tcPr>
          <w:p w14:paraId="5B9845D3" w14:textId="77777777" w:rsidR="001E592D" w:rsidRPr="00224F58" w:rsidRDefault="001E592D" w:rsidP="001E592D">
            <w:pPr>
              <w:rPr>
                <w:sz w:val="22"/>
                <w:szCs w:val="22"/>
                <w:highlight w:val="yellow"/>
              </w:rPr>
            </w:pPr>
          </w:p>
        </w:tc>
        <w:tc>
          <w:tcPr>
            <w:tcW w:w="5344" w:type="dxa"/>
            <w:shd w:val="clear" w:color="auto" w:fill="auto"/>
          </w:tcPr>
          <w:p w14:paraId="7BBBA1B1" w14:textId="77777777" w:rsidR="001E592D" w:rsidRPr="00224F58" w:rsidRDefault="001E592D" w:rsidP="001E592D">
            <w:pPr>
              <w:rPr>
                <w:sz w:val="22"/>
                <w:szCs w:val="22"/>
              </w:rPr>
            </w:pPr>
            <w:r w:rsidRPr="00224F58">
              <w:rPr>
                <w:sz w:val="22"/>
                <w:szCs w:val="22"/>
              </w:rPr>
              <w:t>2. Ma świadomość konieczności podporządkowania się zasadom pracy w zespole i ponoszenia odpowiedzialności za wspólnie realizowane działania</w:t>
            </w:r>
          </w:p>
        </w:tc>
      </w:tr>
      <w:tr w:rsidR="001E592D" w:rsidRPr="00224F58" w14:paraId="22B766A5" w14:textId="77777777" w:rsidTr="001E592D">
        <w:tc>
          <w:tcPr>
            <w:tcW w:w="3942" w:type="dxa"/>
            <w:shd w:val="clear" w:color="auto" w:fill="auto"/>
          </w:tcPr>
          <w:p w14:paraId="1E6F2191" w14:textId="77777777" w:rsidR="001E592D" w:rsidRPr="00224F58" w:rsidRDefault="001E592D" w:rsidP="001E592D">
            <w:pPr>
              <w:rPr>
                <w:sz w:val="22"/>
                <w:szCs w:val="22"/>
              </w:rPr>
            </w:pPr>
            <w:r w:rsidRPr="00224F58">
              <w:rPr>
                <w:sz w:val="22"/>
                <w:szCs w:val="22"/>
              </w:rPr>
              <w:t xml:space="preserve">Wymagania wstępne i dodatkowe </w:t>
            </w:r>
          </w:p>
        </w:tc>
        <w:tc>
          <w:tcPr>
            <w:tcW w:w="5344" w:type="dxa"/>
            <w:shd w:val="clear" w:color="auto" w:fill="auto"/>
          </w:tcPr>
          <w:p w14:paraId="28676C6D" w14:textId="77777777" w:rsidR="001E592D" w:rsidRPr="00224F58" w:rsidRDefault="001E592D" w:rsidP="001E592D">
            <w:pPr>
              <w:jc w:val="both"/>
              <w:rPr>
                <w:sz w:val="22"/>
                <w:szCs w:val="22"/>
              </w:rPr>
            </w:pPr>
            <w:r w:rsidRPr="00224F58">
              <w:rPr>
                <w:sz w:val="22"/>
                <w:szCs w:val="22"/>
              </w:rPr>
              <w:t>Mechanika, Elektrotechnika i elektronika, Mechanika techniczna, Grafika inżynierska, Silniki spalinowe, Pojazdy rolnicze</w:t>
            </w:r>
          </w:p>
        </w:tc>
      </w:tr>
      <w:tr w:rsidR="001E592D" w:rsidRPr="00224F58" w14:paraId="6653CC80" w14:textId="77777777" w:rsidTr="001E592D">
        <w:tc>
          <w:tcPr>
            <w:tcW w:w="3942" w:type="dxa"/>
            <w:shd w:val="clear" w:color="auto" w:fill="auto"/>
          </w:tcPr>
          <w:p w14:paraId="70E981A2" w14:textId="77777777" w:rsidR="001E592D" w:rsidRPr="00224F58" w:rsidRDefault="001E592D" w:rsidP="001E592D">
            <w:pPr>
              <w:rPr>
                <w:sz w:val="22"/>
                <w:szCs w:val="22"/>
              </w:rPr>
            </w:pPr>
            <w:r w:rsidRPr="00224F58">
              <w:rPr>
                <w:sz w:val="22"/>
                <w:szCs w:val="22"/>
              </w:rPr>
              <w:t xml:space="preserve">Treści programowe modułu </w:t>
            </w:r>
          </w:p>
          <w:p w14:paraId="491F1ECF" w14:textId="77777777" w:rsidR="001E592D" w:rsidRPr="00224F58" w:rsidRDefault="001E592D" w:rsidP="001E592D">
            <w:pPr>
              <w:rPr>
                <w:sz w:val="22"/>
                <w:szCs w:val="22"/>
              </w:rPr>
            </w:pPr>
          </w:p>
        </w:tc>
        <w:tc>
          <w:tcPr>
            <w:tcW w:w="5344" w:type="dxa"/>
            <w:shd w:val="clear" w:color="auto" w:fill="auto"/>
          </w:tcPr>
          <w:p w14:paraId="49EDC7E3" w14:textId="77777777" w:rsidR="001E592D" w:rsidRPr="00224F58" w:rsidRDefault="001E592D" w:rsidP="001E592D">
            <w:pPr>
              <w:pStyle w:val="Default"/>
              <w:rPr>
                <w:sz w:val="22"/>
                <w:szCs w:val="22"/>
              </w:rPr>
            </w:pPr>
            <w:r w:rsidRPr="00224F58">
              <w:rPr>
                <w:sz w:val="22"/>
                <w:szCs w:val="22"/>
              </w:rPr>
              <w:t xml:space="preserve">Wykład obejmuje: Pojęcia podstawowe, wymagania techniczne, mechaniczne, eksploatacyjne i ekonomiczne wyposażenia pojazdów, budowa, działanie szyn transmisji danych w pojazdach rolniczych, budowa, działanie podstawowych grup czujników i przetworników stosowanych w systemach mechatronicznych, rodzaje napędów stosowanych w systemach mechatronicznych, </w:t>
            </w:r>
            <w:r w:rsidRPr="00224F58">
              <w:rPr>
                <w:sz w:val="22"/>
                <w:szCs w:val="22"/>
              </w:rPr>
              <w:lastRenderedPageBreak/>
              <w:t>systemy pozycjonowania, telematyka stosowana w rolnictwie, komputery stosowane w rolnictwie precyzyjnym, urządzenia mechatroniczne w pojazdach rolniczych.</w:t>
            </w:r>
          </w:p>
          <w:p w14:paraId="421A1D64" w14:textId="77777777" w:rsidR="001E592D" w:rsidRPr="00224F58" w:rsidRDefault="001E592D" w:rsidP="001E592D">
            <w:pPr>
              <w:pStyle w:val="Default"/>
              <w:rPr>
                <w:sz w:val="22"/>
                <w:szCs w:val="22"/>
              </w:rPr>
            </w:pPr>
          </w:p>
          <w:p w14:paraId="7EE65B91" w14:textId="77777777" w:rsidR="001E592D" w:rsidRPr="00224F58" w:rsidRDefault="001E592D" w:rsidP="001E592D">
            <w:pPr>
              <w:rPr>
                <w:sz w:val="22"/>
                <w:szCs w:val="22"/>
              </w:rPr>
            </w:pPr>
            <w:r w:rsidRPr="00224F58">
              <w:rPr>
                <w:sz w:val="22"/>
                <w:szCs w:val="22"/>
              </w:rPr>
              <w:t>Ćwiczenia obejmują analizę konstrukcji układów mechatronicznych w maszynach i urządzeniach rolniczych, pojęcia stosowane w mechatronice, analizę zasad pracy szyn wymiany danych CANBUS i ISOBUS, budowę i zasady działania i funkcjonowania czujników w systemach mechatronicznych w pojazdach rolniczych, napędy hydrauliczne, pneumatyczne oraz elektryczne w pojazdach rolniczych, analizę zasad działania systemów pozycjonowania w pojazdach rolniczych, analizę zasad łączności GPS i satelitarnej w pojazdach, układy do łączności satelitarnej, systemy do automatycznego prowadzenia pojazdów.</w:t>
            </w:r>
          </w:p>
        </w:tc>
      </w:tr>
      <w:tr w:rsidR="001E592D" w:rsidRPr="00224F58" w14:paraId="66FE61E1" w14:textId="77777777" w:rsidTr="001E592D">
        <w:tc>
          <w:tcPr>
            <w:tcW w:w="3942" w:type="dxa"/>
            <w:shd w:val="clear" w:color="auto" w:fill="auto"/>
          </w:tcPr>
          <w:p w14:paraId="37D92A09" w14:textId="77777777" w:rsidR="001E592D" w:rsidRPr="00224F58" w:rsidRDefault="001E592D" w:rsidP="001E592D">
            <w:pPr>
              <w:rPr>
                <w:sz w:val="22"/>
                <w:szCs w:val="22"/>
              </w:rPr>
            </w:pPr>
            <w:r w:rsidRPr="00224F58">
              <w:rPr>
                <w:sz w:val="22"/>
                <w:szCs w:val="22"/>
              </w:rPr>
              <w:t>Wykaz literatury podstawowej i uzupełniającej</w:t>
            </w:r>
          </w:p>
        </w:tc>
        <w:tc>
          <w:tcPr>
            <w:tcW w:w="5344" w:type="dxa"/>
            <w:shd w:val="clear" w:color="auto" w:fill="auto"/>
          </w:tcPr>
          <w:p w14:paraId="212E6573" w14:textId="77777777" w:rsidR="001E592D" w:rsidRPr="00224F58" w:rsidRDefault="001E592D" w:rsidP="001E592D">
            <w:pPr>
              <w:pStyle w:val="Default"/>
              <w:rPr>
                <w:sz w:val="22"/>
                <w:szCs w:val="22"/>
              </w:rPr>
            </w:pPr>
            <w:r w:rsidRPr="00224F58">
              <w:rPr>
                <w:sz w:val="22"/>
                <w:szCs w:val="22"/>
              </w:rPr>
              <w:t xml:space="preserve">Literatura obowiązkowa i zalecana: </w:t>
            </w:r>
          </w:p>
          <w:p w14:paraId="0BF6BFE0" w14:textId="77777777" w:rsidR="001E592D" w:rsidRPr="00224F58" w:rsidRDefault="001E592D" w:rsidP="001E592D">
            <w:pPr>
              <w:spacing w:before="60"/>
              <w:rPr>
                <w:sz w:val="22"/>
                <w:szCs w:val="22"/>
              </w:rPr>
            </w:pPr>
            <w:r w:rsidRPr="00224F58">
              <w:rPr>
                <w:sz w:val="22"/>
                <w:szCs w:val="22"/>
              </w:rPr>
              <w:t>1. Ekielski A., Wesołowski K.: Systemy agrotroniczne. Polska Izba Gospodarcza Maszyn i Urządzeń Rolniczych. Poznań 2019.</w:t>
            </w:r>
          </w:p>
          <w:p w14:paraId="142BB8B6" w14:textId="77777777" w:rsidR="001E592D" w:rsidRPr="00224F58" w:rsidRDefault="001E592D" w:rsidP="001E592D">
            <w:pPr>
              <w:spacing w:before="60"/>
              <w:rPr>
                <w:sz w:val="22"/>
                <w:szCs w:val="22"/>
              </w:rPr>
            </w:pPr>
            <w:r w:rsidRPr="00224F58">
              <w:rPr>
                <w:sz w:val="22"/>
                <w:szCs w:val="22"/>
              </w:rPr>
              <w:t>2. Dajniak H. 1985. Ciągniki. Teoria ruchu i konstruowanie. WKiŁ, Warszawa.</w:t>
            </w:r>
          </w:p>
          <w:p w14:paraId="6C59EAC4" w14:textId="77777777" w:rsidR="001E592D" w:rsidRPr="00224F58" w:rsidRDefault="001E592D" w:rsidP="001E592D">
            <w:pPr>
              <w:rPr>
                <w:sz w:val="22"/>
                <w:szCs w:val="22"/>
              </w:rPr>
            </w:pPr>
            <w:r w:rsidRPr="00224F58">
              <w:rPr>
                <w:sz w:val="22"/>
                <w:szCs w:val="22"/>
              </w:rPr>
              <w:t>3. Gajek A., Juda Z.: Czujniki. WKŁ, Warszawa 2017.</w:t>
            </w:r>
          </w:p>
          <w:p w14:paraId="50905A70" w14:textId="77777777" w:rsidR="001E592D" w:rsidRPr="00224F58" w:rsidRDefault="001E592D" w:rsidP="001E592D">
            <w:pPr>
              <w:spacing w:before="60"/>
              <w:rPr>
                <w:sz w:val="22"/>
                <w:szCs w:val="22"/>
              </w:rPr>
            </w:pPr>
            <w:r w:rsidRPr="00224F58">
              <w:rPr>
                <w:sz w:val="22"/>
                <w:szCs w:val="22"/>
              </w:rPr>
              <w:t>4. Jaśkiewicz Z. 1982. Projektowanie układów napędowych pojazdów. WKiŁ, Warszawa.</w:t>
            </w:r>
          </w:p>
          <w:p w14:paraId="4CEA50A1" w14:textId="77777777" w:rsidR="001E592D" w:rsidRPr="00224F58" w:rsidRDefault="001E592D" w:rsidP="001E592D">
            <w:pPr>
              <w:rPr>
                <w:sz w:val="22"/>
                <w:szCs w:val="22"/>
              </w:rPr>
            </w:pPr>
            <w:r w:rsidRPr="00224F58">
              <w:rPr>
                <w:sz w:val="22"/>
                <w:szCs w:val="22"/>
              </w:rPr>
              <w:t>5. Informator techniczny Bosch. Zasobnikowe układy wtryskowe Common rail.</w:t>
            </w:r>
          </w:p>
          <w:p w14:paraId="54241770" w14:textId="77777777" w:rsidR="001E592D" w:rsidRPr="00224F58" w:rsidRDefault="001E592D" w:rsidP="001E592D">
            <w:pPr>
              <w:spacing w:before="60"/>
              <w:rPr>
                <w:sz w:val="22"/>
                <w:szCs w:val="22"/>
              </w:rPr>
            </w:pPr>
            <w:r w:rsidRPr="00224F58">
              <w:rPr>
                <w:sz w:val="22"/>
                <w:szCs w:val="22"/>
              </w:rPr>
              <w:t>6. Informator techniczny Bosch. Sterowanie silników o zapłonie samoczynnym.</w:t>
            </w:r>
          </w:p>
          <w:p w14:paraId="07A4138F" w14:textId="77777777" w:rsidR="001E592D" w:rsidRPr="00224F58" w:rsidRDefault="001E592D" w:rsidP="001E592D">
            <w:pPr>
              <w:rPr>
                <w:sz w:val="22"/>
                <w:szCs w:val="22"/>
              </w:rPr>
            </w:pPr>
            <w:r w:rsidRPr="00224F58">
              <w:rPr>
                <w:sz w:val="22"/>
                <w:szCs w:val="22"/>
                <w:lang w:val="en-US"/>
              </w:rPr>
              <w:t xml:space="preserve">7. Micknass W., Popiol R., Sprenger A. 2005. </w:t>
            </w:r>
            <w:r w:rsidRPr="00224F58">
              <w:rPr>
                <w:sz w:val="22"/>
                <w:szCs w:val="22"/>
              </w:rPr>
              <w:t>Sprzęgła, skrzynki biegów, wały i półosie napędowe. WKiŁ Warszawa.</w:t>
            </w:r>
          </w:p>
          <w:p w14:paraId="3C8F0FB2" w14:textId="77777777" w:rsidR="001E592D" w:rsidRPr="00224F58" w:rsidRDefault="001E592D" w:rsidP="001E592D">
            <w:pPr>
              <w:spacing w:before="60"/>
              <w:jc w:val="both"/>
              <w:rPr>
                <w:sz w:val="22"/>
                <w:szCs w:val="22"/>
              </w:rPr>
            </w:pPr>
            <w:r w:rsidRPr="00224F58">
              <w:rPr>
                <w:sz w:val="22"/>
                <w:szCs w:val="22"/>
              </w:rPr>
              <w:t>8. Orzełowski S. 1999. Budowa podwozi i nadwozi samochodowych. WSiP, Warszawa.</w:t>
            </w:r>
          </w:p>
          <w:p w14:paraId="5759E2B9" w14:textId="77777777" w:rsidR="001E592D" w:rsidRPr="00224F58" w:rsidRDefault="001E592D" w:rsidP="001E592D">
            <w:pPr>
              <w:rPr>
                <w:sz w:val="22"/>
                <w:szCs w:val="22"/>
              </w:rPr>
            </w:pPr>
            <w:r w:rsidRPr="00224F58">
              <w:rPr>
                <w:sz w:val="22"/>
                <w:szCs w:val="22"/>
              </w:rPr>
              <w:t>9. Piekarski W. 2000. Przewodnik do ćwiczeń z pojazdów rolniczych. Wydawnictwo Akademii Rolniczej w Lublinie, Lublin.</w:t>
            </w:r>
          </w:p>
          <w:p w14:paraId="2E5BC2DA" w14:textId="77777777" w:rsidR="001E592D" w:rsidRPr="00224F58" w:rsidRDefault="001E592D" w:rsidP="001E592D">
            <w:pPr>
              <w:spacing w:before="60"/>
              <w:jc w:val="both"/>
              <w:rPr>
                <w:sz w:val="22"/>
                <w:szCs w:val="22"/>
              </w:rPr>
            </w:pPr>
            <w:r w:rsidRPr="00224F58">
              <w:rPr>
                <w:sz w:val="22"/>
                <w:szCs w:val="22"/>
              </w:rPr>
              <w:t>10. Praca zbiorowa pod red. Z. Jaśkiewicz. 1990. Poradnik inżyniera samochodowego. Elementy i materiały. WKiŁ, Warszawa.</w:t>
            </w:r>
          </w:p>
          <w:p w14:paraId="114EF167" w14:textId="77777777" w:rsidR="001E592D" w:rsidRPr="00224F58" w:rsidRDefault="001E592D" w:rsidP="001E592D">
            <w:pPr>
              <w:rPr>
                <w:sz w:val="22"/>
                <w:szCs w:val="22"/>
              </w:rPr>
            </w:pPr>
            <w:r w:rsidRPr="00224F58">
              <w:rPr>
                <w:sz w:val="22"/>
                <w:szCs w:val="22"/>
              </w:rPr>
              <w:t>11. Praca zbiorowa. 1998a. Mechanik pojazdów samochodowych. Budowa i eksploatacja pojazdów. Cz. I. Konstrukcje zespołów i podzespołów. Wyd. Vogel. Wrocław.</w:t>
            </w:r>
          </w:p>
          <w:p w14:paraId="1C8FA57B" w14:textId="77777777" w:rsidR="001E592D" w:rsidRPr="00224F58" w:rsidRDefault="001E592D" w:rsidP="001E592D">
            <w:pPr>
              <w:rPr>
                <w:sz w:val="22"/>
                <w:szCs w:val="22"/>
              </w:rPr>
            </w:pPr>
            <w:r w:rsidRPr="00224F58">
              <w:rPr>
                <w:sz w:val="22"/>
                <w:szCs w:val="22"/>
              </w:rPr>
              <w:t>12. Praca zbiorowa. 1998b. Mechanik pojazdów samochodowych. Budowa i eksploatacja pojazdów. Cz. II. Działanie zespołów i podzespołów. Wyd. Vogel. Wrocław.</w:t>
            </w:r>
          </w:p>
          <w:p w14:paraId="4DCC27D7" w14:textId="77777777" w:rsidR="001E592D" w:rsidRPr="00224F58" w:rsidRDefault="001E592D" w:rsidP="001E592D">
            <w:pPr>
              <w:spacing w:before="60"/>
              <w:jc w:val="both"/>
              <w:rPr>
                <w:sz w:val="22"/>
                <w:szCs w:val="22"/>
              </w:rPr>
            </w:pPr>
            <w:r w:rsidRPr="00224F58">
              <w:rPr>
                <w:sz w:val="22"/>
                <w:szCs w:val="22"/>
              </w:rPr>
              <w:t>13. Wasilewski J., Krasowski E.: Silniki spalinowe, Wydawnictwo UP, 2015.</w:t>
            </w:r>
          </w:p>
          <w:p w14:paraId="2C2139E0" w14:textId="77777777" w:rsidR="001E592D" w:rsidRPr="00224F58" w:rsidRDefault="001E592D" w:rsidP="001E592D">
            <w:pPr>
              <w:spacing w:before="60"/>
              <w:jc w:val="both"/>
              <w:rPr>
                <w:sz w:val="22"/>
                <w:szCs w:val="22"/>
              </w:rPr>
            </w:pPr>
            <w:r w:rsidRPr="00224F58">
              <w:rPr>
                <w:sz w:val="22"/>
                <w:szCs w:val="22"/>
              </w:rPr>
              <w:lastRenderedPageBreak/>
              <w:t xml:space="preserve">18. Piekarski W., Plizga K.: Podstawy budowy pojazdów samochodowych i ciągników rolniczych. Warszawa: Wieś Jutra, 2011. </w:t>
            </w:r>
          </w:p>
          <w:p w14:paraId="11B606E4" w14:textId="77777777" w:rsidR="001E592D" w:rsidRPr="00224F58" w:rsidRDefault="001E592D" w:rsidP="001E592D">
            <w:pPr>
              <w:spacing w:before="60"/>
              <w:jc w:val="both"/>
              <w:rPr>
                <w:sz w:val="22"/>
                <w:szCs w:val="22"/>
              </w:rPr>
            </w:pPr>
            <w:r w:rsidRPr="00224F58">
              <w:rPr>
                <w:sz w:val="22"/>
                <w:szCs w:val="22"/>
              </w:rPr>
              <w:t xml:space="preserve">19. Informator techniczny Bosch. Czujniki w pojazdach samochodowych. </w:t>
            </w:r>
          </w:p>
          <w:p w14:paraId="0F331B5E" w14:textId="77777777" w:rsidR="001E592D" w:rsidRPr="00224F58" w:rsidRDefault="001E592D" w:rsidP="001E592D">
            <w:pPr>
              <w:spacing w:before="60"/>
              <w:jc w:val="both"/>
              <w:rPr>
                <w:sz w:val="22"/>
                <w:szCs w:val="22"/>
              </w:rPr>
            </w:pPr>
            <w:r w:rsidRPr="00224F58">
              <w:rPr>
                <w:sz w:val="22"/>
                <w:szCs w:val="22"/>
              </w:rPr>
              <w:t>20. Informator techniczny Bosch. Mikroelektronika w pojazdach samochodowych.</w:t>
            </w:r>
          </w:p>
          <w:p w14:paraId="36ADA404" w14:textId="77777777" w:rsidR="001E592D" w:rsidRPr="00224F58" w:rsidRDefault="001E592D" w:rsidP="001E592D">
            <w:pPr>
              <w:spacing w:before="60"/>
              <w:jc w:val="both"/>
              <w:rPr>
                <w:sz w:val="22"/>
                <w:szCs w:val="22"/>
              </w:rPr>
            </w:pPr>
            <w:r w:rsidRPr="00224F58">
              <w:rPr>
                <w:sz w:val="22"/>
                <w:szCs w:val="22"/>
              </w:rPr>
              <w:t>21. Informator techniczny Bosch. Sieci wymiany danych w pojazdach samochodowych.</w:t>
            </w:r>
          </w:p>
          <w:p w14:paraId="3E79F024" w14:textId="77777777" w:rsidR="001E592D" w:rsidRPr="00224F58" w:rsidRDefault="001E592D" w:rsidP="001E592D">
            <w:pPr>
              <w:spacing w:before="60"/>
              <w:jc w:val="both"/>
              <w:rPr>
                <w:sz w:val="22"/>
                <w:szCs w:val="22"/>
              </w:rPr>
            </w:pPr>
            <w:r w:rsidRPr="00224F58">
              <w:rPr>
                <w:sz w:val="22"/>
                <w:szCs w:val="22"/>
              </w:rPr>
              <w:t>22. Informator techniczny Bosch. Układy wtryskowe.</w:t>
            </w:r>
          </w:p>
        </w:tc>
      </w:tr>
      <w:tr w:rsidR="001E592D" w:rsidRPr="00224F58" w14:paraId="699B7E95" w14:textId="77777777" w:rsidTr="001E592D">
        <w:tc>
          <w:tcPr>
            <w:tcW w:w="3942" w:type="dxa"/>
            <w:shd w:val="clear" w:color="auto" w:fill="auto"/>
          </w:tcPr>
          <w:p w14:paraId="47FDD58C" w14:textId="77777777" w:rsidR="001E592D" w:rsidRPr="00224F58" w:rsidRDefault="001E592D" w:rsidP="001E592D">
            <w:pPr>
              <w:rPr>
                <w:sz w:val="22"/>
                <w:szCs w:val="22"/>
              </w:rPr>
            </w:pPr>
            <w:r w:rsidRPr="00224F58">
              <w:rPr>
                <w:sz w:val="22"/>
                <w:szCs w:val="22"/>
              </w:rPr>
              <w:t>Planowane formy/działania/metody dydaktyczne</w:t>
            </w:r>
          </w:p>
        </w:tc>
        <w:tc>
          <w:tcPr>
            <w:tcW w:w="5344" w:type="dxa"/>
            <w:shd w:val="clear" w:color="auto" w:fill="auto"/>
          </w:tcPr>
          <w:p w14:paraId="6FF62968" w14:textId="77777777" w:rsidR="001E592D" w:rsidRPr="00224F58" w:rsidRDefault="001E592D" w:rsidP="001E592D">
            <w:pPr>
              <w:pStyle w:val="Default"/>
              <w:rPr>
                <w:sz w:val="22"/>
                <w:szCs w:val="22"/>
              </w:rPr>
            </w:pPr>
            <w:r w:rsidRPr="00224F58">
              <w:rPr>
                <w:sz w:val="22"/>
                <w:szCs w:val="22"/>
              </w:rPr>
              <w:t xml:space="preserve">1) wykłady informacyjne i problemowe </w:t>
            </w:r>
          </w:p>
          <w:p w14:paraId="519F7AE8" w14:textId="77777777" w:rsidR="001E592D" w:rsidRPr="00224F58" w:rsidRDefault="001E592D" w:rsidP="001E592D">
            <w:pPr>
              <w:pStyle w:val="Default"/>
              <w:rPr>
                <w:sz w:val="22"/>
                <w:szCs w:val="22"/>
              </w:rPr>
            </w:pPr>
            <w:r w:rsidRPr="00224F58">
              <w:rPr>
                <w:sz w:val="22"/>
                <w:szCs w:val="22"/>
              </w:rPr>
              <w:t xml:space="preserve">2) ćwiczenia o charakterze problemowym, </w:t>
            </w:r>
          </w:p>
          <w:p w14:paraId="6E3B077F" w14:textId="77777777" w:rsidR="001E592D" w:rsidRPr="00224F58" w:rsidRDefault="001E592D" w:rsidP="001E592D">
            <w:pPr>
              <w:rPr>
                <w:sz w:val="22"/>
                <w:szCs w:val="22"/>
              </w:rPr>
            </w:pPr>
            <w:r w:rsidRPr="00224F58">
              <w:rPr>
                <w:sz w:val="22"/>
                <w:szCs w:val="22"/>
              </w:rPr>
              <w:t>3) dyskusje o charakterze aktywizującym,</w:t>
            </w:r>
          </w:p>
        </w:tc>
      </w:tr>
      <w:tr w:rsidR="001E592D" w:rsidRPr="00224F58" w14:paraId="622AD15A" w14:textId="77777777" w:rsidTr="001E592D">
        <w:tc>
          <w:tcPr>
            <w:tcW w:w="3942" w:type="dxa"/>
            <w:shd w:val="clear" w:color="auto" w:fill="auto"/>
          </w:tcPr>
          <w:p w14:paraId="0D540641" w14:textId="77777777" w:rsidR="001E592D" w:rsidRPr="00224F58" w:rsidRDefault="001E592D" w:rsidP="001E592D">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B80A335" w14:textId="77777777" w:rsidR="001E592D" w:rsidRPr="00224F58" w:rsidRDefault="001E592D" w:rsidP="001E592D">
            <w:pPr>
              <w:pStyle w:val="Default"/>
              <w:rPr>
                <w:sz w:val="22"/>
                <w:szCs w:val="22"/>
              </w:rPr>
            </w:pPr>
            <w:r w:rsidRPr="00224F58">
              <w:rPr>
                <w:sz w:val="22"/>
                <w:szCs w:val="22"/>
              </w:rPr>
              <w:t xml:space="preserve">W1…- kolokwium, </w:t>
            </w:r>
          </w:p>
          <w:p w14:paraId="41021FEA" w14:textId="77777777" w:rsidR="001E592D" w:rsidRPr="00224F58" w:rsidRDefault="001E592D" w:rsidP="001E592D">
            <w:pPr>
              <w:pStyle w:val="Default"/>
              <w:rPr>
                <w:sz w:val="22"/>
                <w:szCs w:val="22"/>
              </w:rPr>
            </w:pPr>
            <w:r w:rsidRPr="00224F58">
              <w:rPr>
                <w:sz w:val="22"/>
                <w:szCs w:val="22"/>
              </w:rPr>
              <w:t xml:space="preserve">U1…- ocena wykonania sprawozdania i jego obrony, </w:t>
            </w:r>
          </w:p>
          <w:p w14:paraId="098F30FF" w14:textId="77777777" w:rsidR="001E592D" w:rsidRPr="00224F58" w:rsidRDefault="001E592D" w:rsidP="001E592D">
            <w:pPr>
              <w:pStyle w:val="Default"/>
              <w:jc w:val="both"/>
              <w:rPr>
                <w:sz w:val="22"/>
                <w:szCs w:val="22"/>
              </w:rPr>
            </w:pPr>
            <w:r w:rsidRPr="00224F58">
              <w:rPr>
                <w:sz w:val="22"/>
                <w:szCs w:val="22"/>
              </w:rPr>
              <w:t>K1- ocena pracy studenta stosującego układy elektrotechniczne do sterowania układami pojazdów,</w:t>
            </w:r>
          </w:p>
          <w:p w14:paraId="55576A12" w14:textId="77777777" w:rsidR="001E592D" w:rsidRPr="00224F58" w:rsidRDefault="001E592D" w:rsidP="001E592D">
            <w:pPr>
              <w:pStyle w:val="Default"/>
              <w:jc w:val="both"/>
              <w:rPr>
                <w:sz w:val="22"/>
                <w:szCs w:val="22"/>
              </w:rPr>
            </w:pPr>
            <w:r w:rsidRPr="00224F58">
              <w:rPr>
                <w:sz w:val="22"/>
                <w:szCs w:val="22"/>
              </w:rPr>
              <w:t xml:space="preserve">K2- ocena pracy studenta jako członka zespołu wykonującego ćwiczenie i sprawozdanie. </w:t>
            </w:r>
          </w:p>
          <w:p w14:paraId="158D20AA" w14:textId="77777777" w:rsidR="001E592D" w:rsidRPr="00224F58" w:rsidRDefault="001E592D" w:rsidP="001E592D">
            <w:pPr>
              <w:jc w:val="both"/>
              <w:rPr>
                <w:sz w:val="22"/>
                <w:szCs w:val="22"/>
              </w:rPr>
            </w:pPr>
            <w:r w:rsidRPr="00224F58">
              <w:rPr>
                <w:sz w:val="22"/>
                <w:szCs w:val="22"/>
              </w:rPr>
              <w:t>Formy dokumentowania osiągniętych wyników: sprawdziany, kolokwia, sprawozdania, dziennik prowadzącego, zaliczenie ze stopniem</w:t>
            </w:r>
          </w:p>
        </w:tc>
      </w:tr>
      <w:tr w:rsidR="001E592D" w:rsidRPr="00224F58" w14:paraId="76774546" w14:textId="77777777" w:rsidTr="001E592D">
        <w:tc>
          <w:tcPr>
            <w:tcW w:w="3942" w:type="dxa"/>
            <w:shd w:val="clear" w:color="auto" w:fill="auto"/>
          </w:tcPr>
          <w:p w14:paraId="1FAE615C" w14:textId="77777777" w:rsidR="001E592D" w:rsidRPr="00224F58" w:rsidRDefault="001E592D" w:rsidP="001E592D">
            <w:pPr>
              <w:rPr>
                <w:sz w:val="22"/>
                <w:szCs w:val="22"/>
              </w:rPr>
            </w:pPr>
            <w:r w:rsidRPr="00224F58">
              <w:rPr>
                <w:sz w:val="22"/>
                <w:szCs w:val="22"/>
              </w:rPr>
              <w:t>Elementy i wagi mające wpływ na ocenę końcową</w:t>
            </w:r>
          </w:p>
        </w:tc>
        <w:tc>
          <w:tcPr>
            <w:tcW w:w="5344" w:type="dxa"/>
            <w:shd w:val="clear" w:color="auto" w:fill="auto"/>
          </w:tcPr>
          <w:p w14:paraId="7FD9BCF7" w14:textId="77777777" w:rsidR="001E592D" w:rsidRPr="00224F58" w:rsidRDefault="001E592D" w:rsidP="001E592D">
            <w:pPr>
              <w:jc w:val="both"/>
              <w:rPr>
                <w:sz w:val="22"/>
                <w:szCs w:val="22"/>
              </w:rPr>
            </w:pPr>
            <w:r w:rsidRPr="00224F58">
              <w:rPr>
                <w:sz w:val="22"/>
                <w:szCs w:val="22"/>
              </w:rPr>
              <w:t>W1, W2… – waga 3</w:t>
            </w:r>
          </w:p>
          <w:p w14:paraId="5F3358EC" w14:textId="77777777" w:rsidR="001E592D" w:rsidRPr="00224F58" w:rsidRDefault="001E592D" w:rsidP="001E592D">
            <w:pPr>
              <w:jc w:val="both"/>
              <w:rPr>
                <w:sz w:val="22"/>
                <w:szCs w:val="22"/>
              </w:rPr>
            </w:pPr>
            <w:r w:rsidRPr="00224F58">
              <w:rPr>
                <w:sz w:val="22"/>
                <w:szCs w:val="22"/>
              </w:rPr>
              <w:t>U1, U2… – waga 2</w:t>
            </w:r>
          </w:p>
          <w:p w14:paraId="4FE7460D" w14:textId="77777777" w:rsidR="001E592D" w:rsidRPr="00224F58" w:rsidRDefault="001E592D" w:rsidP="001E592D">
            <w:pPr>
              <w:jc w:val="both"/>
              <w:rPr>
                <w:sz w:val="22"/>
                <w:szCs w:val="22"/>
              </w:rPr>
            </w:pPr>
            <w:r w:rsidRPr="00224F58">
              <w:rPr>
                <w:sz w:val="22"/>
                <w:szCs w:val="22"/>
              </w:rPr>
              <w:t>K1, K2… - waga 2</w:t>
            </w:r>
          </w:p>
        </w:tc>
      </w:tr>
      <w:tr w:rsidR="001E592D" w:rsidRPr="00224F58" w14:paraId="5B7613AF" w14:textId="77777777" w:rsidTr="001E592D">
        <w:trPr>
          <w:trHeight w:val="2324"/>
        </w:trPr>
        <w:tc>
          <w:tcPr>
            <w:tcW w:w="3942" w:type="dxa"/>
            <w:shd w:val="clear" w:color="auto" w:fill="auto"/>
          </w:tcPr>
          <w:p w14:paraId="58A9857D" w14:textId="77777777" w:rsidR="001E592D" w:rsidRPr="00224F58" w:rsidRDefault="001E592D" w:rsidP="001E592D">
            <w:pPr>
              <w:jc w:val="both"/>
              <w:rPr>
                <w:sz w:val="22"/>
                <w:szCs w:val="22"/>
              </w:rPr>
            </w:pPr>
            <w:r w:rsidRPr="00224F58">
              <w:rPr>
                <w:sz w:val="22"/>
                <w:szCs w:val="22"/>
              </w:rPr>
              <w:t>Bilans punktów ECTS</w:t>
            </w:r>
          </w:p>
        </w:tc>
        <w:tc>
          <w:tcPr>
            <w:tcW w:w="5344" w:type="dxa"/>
            <w:shd w:val="clear" w:color="auto" w:fill="auto"/>
          </w:tcPr>
          <w:p w14:paraId="7A72FE5F" w14:textId="77777777" w:rsidR="0043041C" w:rsidRPr="00224F58" w:rsidRDefault="0043041C" w:rsidP="0043041C">
            <w:pPr>
              <w:jc w:val="center"/>
              <w:rPr>
                <w:b/>
                <w:bCs/>
                <w:strike/>
                <w:color w:val="000000" w:themeColor="text1"/>
                <w:sz w:val="22"/>
                <w:szCs w:val="22"/>
              </w:rPr>
            </w:pPr>
            <w:r w:rsidRPr="00224F58">
              <w:rPr>
                <w:b/>
                <w:bCs/>
                <w:color w:val="000000" w:themeColor="text1"/>
                <w:sz w:val="22"/>
                <w:szCs w:val="22"/>
              </w:rPr>
              <w:t>KONTAKTOWE</w:t>
            </w:r>
          </w:p>
          <w:p w14:paraId="28958D48" w14:textId="77777777" w:rsidR="0043041C" w:rsidRPr="00224F58" w:rsidRDefault="0043041C" w:rsidP="0043041C">
            <w:pPr>
              <w:rPr>
                <w:b/>
                <w:sz w:val="22"/>
                <w:szCs w:val="22"/>
              </w:rPr>
            </w:pPr>
            <w:r w:rsidRPr="00224F58">
              <w:rPr>
                <w:b/>
                <w:sz w:val="22"/>
                <w:szCs w:val="22"/>
              </w:rPr>
              <w:t xml:space="preserve">Forma zajęć         Liczba godz.                   Punkty ECTS      </w:t>
            </w:r>
          </w:p>
          <w:p w14:paraId="0C59C5EC" w14:textId="77777777" w:rsidR="0043041C" w:rsidRPr="00224F58" w:rsidRDefault="0043041C" w:rsidP="0043041C">
            <w:pPr>
              <w:rPr>
                <w:sz w:val="22"/>
                <w:szCs w:val="22"/>
              </w:rPr>
            </w:pPr>
            <w:r w:rsidRPr="00224F58">
              <w:rPr>
                <w:sz w:val="22"/>
                <w:szCs w:val="22"/>
              </w:rPr>
              <w:t>Wykłady              10                                 0,4</w:t>
            </w:r>
          </w:p>
          <w:p w14:paraId="6B0A9C23" w14:textId="77777777" w:rsidR="0043041C" w:rsidRPr="00224F58" w:rsidRDefault="0043041C" w:rsidP="0043041C">
            <w:pPr>
              <w:rPr>
                <w:sz w:val="22"/>
                <w:szCs w:val="22"/>
              </w:rPr>
            </w:pPr>
            <w:r w:rsidRPr="00224F58">
              <w:rPr>
                <w:sz w:val="22"/>
                <w:szCs w:val="22"/>
              </w:rPr>
              <w:t xml:space="preserve">Ćwiczenia            </w:t>
            </w:r>
            <w:r w:rsidR="00AA4735" w:rsidRPr="00224F58">
              <w:rPr>
                <w:sz w:val="22"/>
                <w:szCs w:val="22"/>
              </w:rPr>
              <w:t>15</w:t>
            </w:r>
            <w:r w:rsidRPr="00224F58">
              <w:rPr>
                <w:sz w:val="22"/>
                <w:szCs w:val="22"/>
              </w:rPr>
              <w:t xml:space="preserve">    </w:t>
            </w:r>
            <w:r w:rsidR="00AA4735" w:rsidRPr="00224F58">
              <w:rPr>
                <w:sz w:val="22"/>
                <w:szCs w:val="22"/>
              </w:rPr>
              <w:t xml:space="preserve">                             0,62</w:t>
            </w:r>
          </w:p>
          <w:p w14:paraId="1114EDC5" w14:textId="77777777" w:rsidR="0043041C" w:rsidRPr="00224F58" w:rsidRDefault="0043041C" w:rsidP="0043041C">
            <w:pPr>
              <w:rPr>
                <w:sz w:val="22"/>
                <w:szCs w:val="22"/>
              </w:rPr>
            </w:pPr>
            <w:r w:rsidRPr="00224F58">
              <w:rPr>
                <w:sz w:val="22"/>
                <w:szCs w:val="22"/>
              </w:rPr>
              <w:t xml:space="preserve">Konsultacje          </w:t>
            </w:r>
            <w:r w:rsidR="00AA4735" w:rsidRPr="00224F58">
              <w:rPr>
                <w:sz w:val="22"/>
                <w:szCs w:val="22"/>
              </w:rPr>
              <w:t>10</w:t>
            </w:r>
            <w:r w:rsidRPr="00224F58">
              <w:rPr>
                <w:sz w:val="22"/>
                <w:szCs w:val="22"/>
              </w:rPr>
              <w:t xml:space="preserve">                                  </w:t>
            </w:r>
            <w:r w:rsidR="00AA4735" w:rsidRPr="00224F58">
              <w:rPr>
                <w:sz w:val="22"/>
                <w:szCs w:val="22"/>
              </w:rPr>
              <w:t>0,4</w:t>
            </w:r>
          </w:p>
          <w:p w14:paraId="6AF24634" w14:textId="77777777" w:rsidR="0043041C" w:rsidRPr="00224F58" w:rsidRDefault="0043041C" w:rsidP="0043041C">
            <w:pPr>
              <w:rPr>
                <w:sz w:val="22"/>
                <w:szCs w:val="22"/>
              </w:rPr>
            </w:pPr>
            <w:r w:rsidRPr="00224F58">
              <w:rPr>
                <w:sz w:val="22"/>
                <w:szCs w:val="22"/>
              </w:rPr>
              <w:t>Kolokwium z ćwiczeń 2                          0,08</w:t>
            </w:r>
          </w:p>
          <w:p w14:paraId="6B7C1619" w14:textId="77777777" w:rsidR="0043041C" w:rsidRPr="00224F58" w:rsidRDefault="0043041C" w:rsidP="0043041C">
            <w:pPr>
              <w:rPr>
                <w:sz w:val="22"/>
                <w:szCs w:val="22"/>
              </w:rPr>
            </w:pPr>
          </w:p>
          <w:p w14:paraId="1268BBCA" w14:textId="77777777" w:rsidR="0043041C" w:rsidRPr="00224F58" w:rsidRDefault="0043041C" w:rsidP="0043041C">
            <w:pPr>
              <w:rPr>
                <w:b/>
                <w:bCs/>
                <w:sz w:val="22"/>
                <w:szCs w:val="22"/>
              </w:rPr>
            </w:pPr>
            <w:r w:rsidRPr="00224F58">
              <w:rPr>
                <w:b/>
                <w:bCs/>
                <w:sz w:val="22"/>
                <w:szCs w:val="22"/>
              </w:rPr>
              <w:t>Razem kontaktowe 37 godz.          1,5 pkt. ECTS</w:t>
            </w:r>
          </w:p>
          <w:p w14:paraId="56F8EDDA" w14:textId="77777777" w:rsidR="0043041C" w:rsidRPr="00224F58" w:rsidRDefault="0043041C" w:rsidP="0043041C">
            <w:pPr>
              <w:jc w:val="center"/>
              <w:rPr>
                <w:b/>
                <w:bCs/>
                <w:sz w:val="22"/>
                <w:szCs w:val="22"/>
              </w:rPr>
            </w:pPr>
          </w:p>
          <w:p w14:paraId="26C9AA40" w14:textId="77777777" w:rsidR="0043041C" w:rsidRPr="00224F58" w:rsidRDefault="0043041C" w:rsidP="0043041C">
            <w:pPr>
              <w:jc w:val="center"/>
              <w:rPr>
                <w:b/>
                <w:bCs/>
                <w:sz w:val="22"/>
                <w:szCs w:val="22"/>
              </w:rPr>
            </w:pPr>
            <w:r w:rsidRPr="00224F58">
              <w:rPr>
                <w:b/>
                <w:bCs/>
                <w:sz w:val="22"/>
                <w:szCs w:val="22"/>
              </w:rPr>
              <w:t>NIEKONTAKTOWE</w:t>
            </w:r>
          </w:p>
          <w:p w14:paraId="21951BDD" w14:textId="77777777" w:rsidR="0043041C" w:rsidRPr="00224F58" w:rsidRDefault="0043041C" w:rsidP="0043041C">
            <w:pPr>
              <w:rPr>
                <w:b/>
                <w:sz w:val="22"/>
                <w:szCs w:val="22"/>
              </w:rPr>
            </w:pPr>
            <w:r w:rsidRPr="00224F58">
              <w:rPr>
                <w:b/>
                <w:sz w:val="22"/>
                <w:szCs w:val="22"/>
              </w:rPr>
              <w:t xml:space="preserve">Forma zajęć         Liczba godz.                   Punkty ECTS      </w:t>
            </w:r>
          </w:p>
          <w:p w14:paraId="705AB31E" w14:textId="77777777" w:rsidR="0043041C" w:rsidRPr="00224F58" w:rsidRDefault="0043041C" w:rsidP="0043041C">
            <w:pPr>
              <w:rPr>
                <w:bCs/>
                <w:sz w:val="22"/>
                <w:szCs w:val="22"/>
              </w:rPr>
            </w:pPr>
            <w:r w:rsidRPr="00224F58">
              <w:rPr>
                <w:bCs/>
                <w:sz w:val="22"/>
                <w:szCs w:val="22"/>
              </w:rPr>
              <w:t>Przygotowanie do ćwiczeń 15               0,6</w:t>
            </w:r>
          </w:p>
          <w:p w14:paraId="62966AD3" w14:textId="77777777" w:rsidR="0043041C" w:rsidRPr="00224F58" w:rsidRDefault="0043041C" w:rsidP="0043041C">
            <w:pPr>
              <w:rPr>
                <w:bCs/>
                <w:sz w:val="22"/>
                <w:szCs w:val="22"/>
              </w:rPr>
            </w:pPr>
            <w:r w:rsidRPr="00224F58">
              <w:rPr>
                <w:bCs/>
                <w:sz w:val="22"/>
                <w:szCs w:val="22"/>
              </w:rPr>
              <w:t>Studiowanie tematyki wykładów 10      0,4</w:t>
            </w:r>
          </w:p>
          <w:p w14:paraId="3F8D1444" w14:textId="77777777" w:rsidR="0043041C" w:rsidRPr="00224F58" w:rsidRDefault="0043041C" w:rsidP="0043041C">
            <w:pPr>
              <w:rPr>
                <w:bCs/>
                <w:sz w:val="22"/>
                <w:szCs w:val="22"/>
              </w:rPr>
            </w:pPr>
            <w:r w:rsidRPr="00224F58">
              <w:rPr>
                <w:bCs/>
                <w:sz w:val="22"/>
                <w:szCs w:val="22"/>
              </w:rPr>
              <w:t>Analiza literatury związanej z przygotowaniem sprawozdań</w:t>
            </w:r>
            <w:r w:rsidRPr="00224F58">
              <w:rPr>
                <w:bCs/>
                <w:sz w:val="22"/>
                <w:szCs w:val="22"/>
              </w:rPr>
              <w:tab/>
              <w:t>5                                      0,2</w:t>
            </w:r>
          </w:p>
          <w:p w14:paraId="224F58F6" w14:textId="77777777" w:rsidR="0043041C" w:rsidRPr="00224F58" w:rsidRDefault="0043041C" w:rsidP="0043041C">
            <w:pPr>
              <w:rPr>
                <w:bCs/>
                <w:sz w:val="22"/>
                <w:szCs w:val="22"/>
              </w:rPr>
            </w:pPr>
            <w:r w:rsidRPr="00224F58">
              <w:rPr>
                <w:bCs/>
                <w:sz w:val="22"/>
                <w:szCs w:val="22"/>
              </w:rPr>
              <w:t>Przygotowanie do kolokwium 8           0,3</w:t>
            </w:r>
          </w:p>
          <w:p w14:paraId="59148A31" w14:textId="77777777" w:rsidR="0043041C" w:rsidRPr="00224F58" w:rsidRDefault="0043041C" w:rsidP="0043041C">
            <w:pPr>
              <w:rPr>
                <w:bCs/>
                <w:sz w:val="22"/>
                <w:szCs w:val="22"/>
              </w:rPr>
            </w:pPr>
          </w:p>
          <w:p w14:paraId="040655D1" w14:textId="77777777" w:rsidR="0043041C" w:rsidRPr="00224F58" w:rsidRDefault="0043041C" w:rsidP="0043041C">
            <w:pPr>
              <w:rPr>
                <w:b/>
                <w:bCs/>
                <w:sz w:val="22"/>
                <w:szCs w:val="22"/>
              </w:rPr>
            </w:pPr>
            <w:r w:rsidRPr="00224F58">
              <w:rPr>
                <w:b/>
                <w:bCs/>
                <w:sz w:val="22"/>
                <w:szCs w:val="22"/>
              </w:rPr>
              <w:t>Razem niekontaktowe 40 godz.      1,5 pkt. ECTS</w:t>
            </w:r>
          </w:p>
          <w:p w14:paraId="0216E881" w14:textId="77777777" w:rsidR="0043041C" w:rsidRPr="00224F58" w:rsidRDefault="0043041C" w:rsidP="0043041C">
            <w:pPr>
              <w:rPr>
                <w:b/>
                <w:sz w:val="22"/>
                <w:szCs w:val="22"/>
              </w:rPr>
            </w:pPr>
          </w:p>
          <w:p w14:paraId="43E24B78" w14:textId="77777777" w:rsidR="001E592D" w:rsidRPr="00224F58" w:rsidRDefault="0043041C" w:rsidP="0043041C">
            <w:pPr>
              <w:jc w:val="both"/>
              <w:rPr>
                <w:sz w:val="22"/>
                <w:szCs w:val="22"/>
              </w:rPr>
            </w:pPr>
            <w:r w:rsidRPr="00224F58">
              <w:rPr>
                <w:b/>
                <w:sz w:val="22"/>
                <w:szCs w:val="22"/>
              </w:rPr>
              <w:t xml:space="preserve">Łączny nakład pracy studenta to 77 godz. </w:t>
            </w:r>
            <w:r w:rsidRPr="00224F58">
              <w:rPr>
                <w:b/>
                <w:sz w:val="22"/>
                <w:szCs w:val="22"/>
              </w:rPr>
              <w:br/>
              <w:t>co odpowiada 3 pkt. ECTS</w:t>
            </w:r>
          </w:p>
        </w:tc>
      </w:tr>
      <w:tr w:rsidR="001E592D" w:rsidRPr="00224F58" w14:paraId="780019F9" w14:textId="77777777" w:rsidTr="001E592D">
        <w:trPr>
          <w:trHeight w:val="718"/>
        </w:trPr>
        <w:tc>
          <w:tcPr>
            <w:tcW w:w="3942" w:type="dxa"/>
            <w:shd w:val="clear" w:color="auto" w:fill="auto"/>
          </w:tcPr>
          <w:p w14:paraId="5BDE104A" w14:textId="77777777" w:rsidR="001E592D" w:rsidRPr="00224F58" w:rsidRDefault="001E592D" w:rsidP="001E592D">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7123E06A" w14:textId="77777777" w:rsidR="001E592D" w:rsidRPr="00224F58" w:rsidRDefault="001E592D" w:rsidP="001E592D">
            <w:pPr>
              <w:pStyle w:val="Default"/>
              <w:rPr>
                <w:sz w:val="22"/>
                <w:szCs w:val="22"/>
              </w:rPr>
            </w:pPr>
            <w:r w:rsidRPr="00224F58">
              <w:rPr>
                <w:sz w:val="22"/>
                <w:szCs w:val="22"/>
              </w:rPr>
              <w:t xml:space="preserve">- udział w wykładach – 10 godz., </w:t>
            </w:r>
          </w:p>
          <w:p w14:paraId="0865342E" w14:textId="77777777" w:rsidR="001E592D" w:rsidRPr="00224F58" w:rsidRDefault="001E592D" w:rsidP="001E592D">
            <w:pPr>
              <w:pStyle w:val="Default"/>
              <w:rPr>
                <w:sz w:val="22"/>
                <w:szCs w:val="22"/>
              </w:rPr>
            </w:pPr>
            <w:r w:rsidRPr="00224F58">
              <w:rPr>
                <w:sz w:val="22"/>
                <w:szCs w:val="22"/>
              </w:rPr>
              <w:t xml:space="preserve">- udział w zajęciach audytoryjnych i laboratoryjnych – </w:t>
            </w:r>
            <w:r w:rsidR="00AA4735" w:rsidRPr="00224F58">
              <w:rPr>
                <w:sz w:val="22"/>
                <w:szCs w:val="22"/>
              </w:rPr>
              <w:t>15</w:t>
            </w:r>
            <w:r w:rsidRPr="00224F58">
              <w:rPr>
                <w:sz w:val="22"/>
                <w:szCs w:val="22"/>
              </w:rPr>
              <w:t xml:space="preserve"> godz., </w:t>
            </w:r>
          </w:p>
          <w:p w14:paraId="2D8F6AF4" w14:textId="77777777" w:rsidR="001E592D" w:rsidRPr="00224F58" w:rsidRDefault="001E592D" w:rsidP="001E592D">
            <w:pPr>
              <w:pStyle w:val="Default"/>
              <w:rPr>
                <w:sz w:val="22"/>
                <w:szCs w:val="22"/>
              </w:rPr>
            </w:pPr>
            <w:r w:rsidRPr="00224F58">
              <w:rPr>
                <w:sz w:val="22"/>
                <w:szCs w:val="22"/>
              </w:rPr>
              <w:t xml:space="preserve">- obrona sprawozdań </w:t>
            </w:r>
            <w:r w:rsidR="00AA4735" w:rsidRPr="00224F58">
              <w:rPr>
                <w:sz w:val="22"/>
                <w:szCs w:val="22"/>
              </w:rPr>
              <w:t>6</w:t>
            </w:r>
            <w:r w:rsidRPr="00224F58">
              <w:rPr>
                <w:sz w:val="22"/>
                <w:szCs w:val="22"/>
              </w:rPr>
              <w:t xml:space="preserve"> x 1 godz. = </w:t>
            </w:r>
            <w:r w:rsidR="00AA4735" w:rsidRPr="00224F58">
              <w:rPr>
                <w:sz w:val="22"/>
                <w:szCs w:val="22"/>
              </w:rPr>
              <w:t>6</w:t>
            </w:r>
            <w:r w:rsidRPr="00224F58">
              <w:rPr>
                <w:sz w:val="22"/>
                <w:szCs w:val="22"/>
              </w:rPr>
              <w:t xml:space="preserve"> godz.</w:t>
            </w:r>
          </w:p>
          <w:p w14:paraId="7206ECDA" w14:textId="77777777" w:rsidR="001E592D" w:rsidRPr="00224F58" w:rsidRDefault="001E592D" w:rsidP="001E592D">
            <w:pPr>
              <w:pStyle w:val="Default"/>
              <w:rPr>
                <w:sz w:val="22"/>
                <w:szCs w:val="22"/>
              </w:rPr>
            </w:pPr>
            <w:r w:rsidRPr="00224F58">
              <w:rPr>
                <w:sz w:val="22"/>
                <w:szCs w:val="22"/>
              </w:rPr>
              <w:t>- udział w konsultacjach związanych z przygotowa</w:t>
            </w:r>
            <w:r w:rsidR="00AA4735" w:rsidRPr="00224F58">
              <w:rPr>
                <w:sz w:val="22"/>
                <w:szCs w:val="22"/>
              </w:rPr>
              <w:t>niem do zaliczenia i egzaminu– 5 x 2 godz. = 10</w:t>
            </w:r>
            <w:r w:rsidRPr="00224F58">
              <w:rPr>
                <w:sz w:val="22"/>
                <w:szCs w:val="22"/>
              </w:rPr>
              <w:t xml:space="preserve"> godz., </w:t>
            </w:r>
          </w:p>
          <w:p w14:paraId="0EB95BB6" w14:textId="77777777" w:rsidR="001E592D" w:rsidRPr="00224F58" w:rsidRDefault="001E592D" w:rsidP="001E592D">
            <w:pPr>
              <w:pStyle w:val="Default"/>
              <w:rPr>
                <w:sz w:val="22"/>
                <w:szCs w:val="22"/>
              </w:rPr>
            </w:pPr>
            <w:r w:rsidRPr="00224F58">
              <w:rPr>
                <w:color w:val="auto"/>
                <w:sz w:val="22"/>
                <w:szCs w:val="22"/>
              </w:rPr>
              <w:lastRenderedPageBreak/>
              <w:t xml:space="preserve">Łącznie 41 godz. co odpowiada 2 punktom ECTS </w:t>
            </w:r>
          </w:p>
        </w:tc>
      </w:tr>
      <w:tr w:rsidR="001E592D" w:rsidRPr="00224F58" w14:paraId="19207C2F" w14:textId="77777777" w:rsidTr="001E592D">
        <w:trPr>
          <w:trHeight w:val="718"/>
        </w:trPr>
        <w:tc>
          <w:tcPr>
            <w:tcW w:w="3942" w:type="dxa"/>
            <w:shd w:val="clear" w:color="auto" w:fill="auto"/>
          </w:tcPr>
          <w:p w14:paraId="36F162E3" w14:textId="77777777" w:rsidR="001E592D" w:rsidRPr="00224F58" w:rsidRDefault="001E592D" w:rsidP="001E592D">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56B7B00" w14:textId="77777777" w:rsidR="001E592D" w:rsidRPr="00224F58" w:rsidRDefault="001E592D" w:rsidP="001E592D">
            <w:pPr>
              <w:rPr>
                <w:sz w:val="22"/>
                <w:szCs w:val="22"/>
              </w:rPr>
            </w:pPr>
            <w:r w:rsidRPr="00224F58">
              <w:rPr>
                <w:sz w:val="22"/>
                <w:szCs w:val="22"/>
              </w:rPr>
              <w:t>TRiA1_W01, TRiA1_W02, TRiA1_W05, TRiA1_W06, TRiA1_W07, TRiA_W09,</w:t>
            </w:r>
          </w:p>
          <w:p w14:paraId="675A955A" w14:textId="77777777" w:rsidR="001E592D" w:rsidRPr="00224F58" w:rsidRDefault="001E592D" w:rsidP="001E592D">
            <w:pPr>
              <w:rPr>
                <w:sz w:val="22"/>
                <w:szCs w:val="22"/>
              </w:rPr>
            </w:pPr>
            <w:r w:rsidRPr="00224F58">
              <w:rPr>
                <w:sz w:val="22"/>
                <w:szCs w:val="22"/>
              </w:rPr>
              <w:t>TRiA1_U04, TRiA1_U05, TRiA1_U06, TRiA1_U08, TRiA1_U09</w:t>
            </w:r>
          </w:p>
        </w:tc>
      </w:tr>
    </w:tbl>
    <w:p w14:paraId="0E48CC6D" w14:textId="77777777" w:rsidR="001E592D" w:rsidRPr="00224F58" w:rsidRDefault="001E592D" w:rsidP="001E592D">
      <w:pPr>
        <w:rPr>
          <w:sz w:val="22"/>
          <w:szCs w:val="22"/>
        </w:rPr>
      </w:pPr>
    </w:p>
    <w:p w14:paraId="19D731AA" w14:textId="77777777" w:rsidR="001E592D" w:rsidRPr="00224F58" w:rsidRDefault="001E592D" w:rsidP="001E592D">
      <w:pPr>
        <w:rPr>
          <w:sz w:val="22"/>
          <w:szCs w:val="22"/>
        </w:rPr>
      </w:pPr>
    </w:p>
    <w:p w14:paraId="6F9905D8" w14:textId="77777777" w:rsidR="001E592D" w:rsidRPr="00224F58" w:rsidRDefault="001E592D" w:rsidP="001E592D">
      <w:pPr>
        <w:rPr>
          <w:i/>
          <w:iCs/>
          <w:sz w:val="22"/>
          <w:szCs w:val="22"/>
        </w:rPr>
      </w:pPr>
    </w:p>
    <w:p w14:paraId="5C822D6C" w14:textId="77777777" w:rsidR="001E592D" w:rsidRPr="00224F58" w:rsidRDefault="001E592D" w:rsidP="001E592D">
      <w:pPr>
        <w:rPr>
          <w:iCs/>
          <w:sz w:val="22"/>
          <w:szCs w:val="22"/>
        </w:rPr>
      </w:pPr>
    </w:p>
    <w:p w14:paraId="09156F1D" w14:textId="77777777" w:rsidR="00412796" w:rsidRPr="00224F58" w:rsidRDefault="00412796">
      <w:pPr>
        <w:spacing w:after="160" w:line="259" w:lineRule="auto"/>
        <w:rPr>
          <w:sz w:val="22"/>
          <w:szCs w:val="22"/>
        </w:rPr>
      </w:pPr>
      <w:r w:rsidRPr="00224F58">
        <w:rPr>
          <w:sz w:val="22"/>
          <w:szCs w:val="22"/>
        </w:rPr>
        <w:br w:type="page"/>
      </w:r>
    </w:p>
    <w:p w14:paraId="3A71676A" w14:textId="77777777" w:rsidR="0009126E" w:rsidRPr="00224F58" w:rsidRDefault="0009126E" w:rsidP="0009126E">
      <w:pPr>
        <w:rPr>
          <w:b/>
          <w:sz w:val="22"/>
          <w:szCs w:val="22"/>
        </w:rPr>
      </w:pPr>
      <w:r w:rsidRPr="00224F58">
        <w:rPr>
          <w:b/>
          <w:sz w:val="22"/>
          <w:szCs w:val="22"/>
        </w:rPr>
        <w:lastRenderedPageBreak/>
        <w:t>Karta opisu zajęć (sylabus)</w:t>
      </w:r>
    </w:p>
    <w:p w14:paraId="2B992E51" w14:textId="77777777" w:rsidR="0009126E" w:rsidRPr="00224F58" w:rsidRDefault="0009126E" w:rsidP="0009126E">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9126E" w:rsidRPr="00224F58" w14:paraId="23FCAB33" w14:textId="77777777" w:rsidTr="00CC765E">
        <w:tc>
          <w:tcPr>
            <w:tcW w:w="3942" w:type="dxa"/>
            <w:shd w:val="clear" w:color="auto" w:fill="auto"/>
          </w:tcPr>
          <w:p w14:paraId="2E92A6FA" w14:textId="77777777" w:rsidR="0009126E" w:rsidRPr="00224F58" w:rsidRDefault="0009126E" w:rsidP="00CC765E">
            <w:pPr>
              <w:rPr>
                <w:sz w:val="22"/>
                <w:szCs w:val="22"/>
              </w:rPr>
            </w:pPr>
            <w:r w:rsidRPr="00224F58">
              <w:rPr>
                <w:sz w:val="22"/>
                <w:szCs w:val="22"/>
              </w:rPr>
              <w:t>Nazwa kierunku studiów</w:t>
            </w:r>
          </w:p>
        </w:tc>
        <w:tc>
          <w:tcPr>
            <w:tcW w:w="5344" w:type="dxa"/>
          </w:tcPr>
          <w:p w14:paraId="4B1C9E96" w14:textId="77777777" w:rsidR="0009126E" w:rsidRPr="00224F58" w:rsidRDefault="0009126E" w:rsidP="00CC765E">
            <w:pPr>
              <w:rPr>
                <w:sz w:val="22"/>
                <w:szCs w:val="22"/>
              </w:rPr>
            </w:pPr>
            <w:r w:rsidRPr="00224F58">
              <w:rPr>
                <w:sz w:val="22"/>
                <w:szCs w:val="22"/>
              </w:rPr>
              <w:t>Technika rolnicza i agrotronika</w:t>
            </w:r>
          </w:p>
        </w:tc>
      </w:tr>
      <w:tr w:rsidR="0009126E" w:rsidRPr="00224F58" w14:paraId="62D6B08E" w14:textId="77777777" w:rsidTr="00CC765E">
        <w:tc>
          <w:tcPr>
            <w:tcW w:w="3942" w:type="dxa"/>
            <w:shd w:val="clear" w:color="auto" w:fill="auto"/>
          </w:tcPr>
          <w:p w14:paraId="2F407AAD" w14:textId="77777777" w:rsidR="0009126E" w:rsidRPr="00224F58" w:rsidRDefault="0009126E" w:rsidP="00CC765E">
            <w:pPr>
              <w:rPr>
                <w:sz w:val="22"/>
                <w:szCs w:val="22"/>
              </w:rPr>
            </w:pPr>
            <w:r w:rsidRPr="00224F58">
              <w:rPr>
                <w:sz w:val="22"/>
                <w:szCs w:val="22"/>
              </w:rPr>
              <w:t>Nazwa modułu, także nazwa w języku angielskim</w:t>
            </w:r>
          </w:p>
        </w:tc>
        <w:tc>
          <w:tcPr>
            <w:tcW w:w="5344" w:type="dxa"/>
          </w:tcPr>
          <w:p w14:paraId="57AF0CB2" w14:textId="77777777" w:rsidR="0009126E" w:rsidRPr="00224F58" w:rsidRDefault="0009126E" w:rsidP="00CC765E">
            <w:pPr>
              <w:rPr>
                <w:color w:val="000000" w:themeColor="text1"/>
                <w:sz w:val="22"/>
                <w:szCs w:val="22"/>
              </w:rPr>
            </w:pPr>
            <w:r w:rsidRPr="00224F58">
              <w:rPr>
                <w:color w:val="000000" w:themeColor="text1"/>
                <w:sz w:val="22"/>
                <w:szCs w:val="22"/>
              </w:rPr>
              <w:t>Mechanizacja produkcji zwierzęcej</w:t>
            </w:r>
          </w:p>
          <w:p w14:paraId="7186FE4C" w14:textId="77777777" w:rsidR="0009126E" w:rsidRPr="00224F58" w:rsidRDefault="0009126E" w:rsidP="00CC765E">
            <w:pPr>
              <w:rPr>
                <w:color w:val="000000" w:themeColor="text1"/>
                <w:sz w:val="22"/>
                <w:szCs w:val="22"/>
              </w:rPr>
            </w:pPr>
            <w:r w:rsidRPr="00224F58">
              <w:rPr>
                <w:rStyle w:val="jlqj4b"/>
                <w:sz w:val="22"/>
                <w:szCs w:val="22"/>
              </w:rPr>
              <w:t>Mechanization of animal production</w:t>
            </w:r>
          </w:p>
        </w:tc>
      </w:tr>
      <w:tr w:rsidR="0009126E" w:rsidRPr="00224F58" w14:paraId="4693A8CD" w14:textId="77777777" w:rsidTr="00CC765E">
        <w:tc>
          <w:tcPr>
            <w:tcW w:w="3942" w:type="dxa"/>
            <w:shd w:val="clear" w:color="auto" w:fill="auto"/>
          </w:tcPr>
          <w:p w14:paraId="614016AB" w14:textId="77777777" w:rsidR="0009126E" w:rsidRPr="00224F58" w:rsidRDefault="0009126E" w:rsidP="00CC765E">
            <w:pPr>
              <w:rPr>
                <w:sz w:val="22"/>
                <w:szCs w:val="22"/>
              </w:rPr>
            </w:pPr>
            <w:r w:rsidRPr="00224F58">
              <w:rPr>
                <w:sz w:val="22"/>
                <w:szCs w:val="22"/>
              </w:rPr>
              <w:t xml:space="preserve">Język wykładowy </w:t>
            </w:r>
          </w:p>
        </w:tc>
        <w:tc>
          <w:tcPr>
            <w:tcW w:w="5344" w:type="dxa"/>
          </w:tcPr>
          <w:p w14:paraId="72B28B37" w14:textId="77777777" w:rsidR="0009126E" w:rsidRPr="00224F58" w:rsidRDefault="0009126E" w:rsidP="00CC765E">
            <w:pPr>
              <w:rPr>
                <w:color w:val="000000" w:themeColor="text1"/>
                <w:sz w:val="22"/>
                <w:szCs w:val="22"/>
              </w:rPr>
            </w:pPr>
            <w:r w:rsidRPr="00224F58">
              <w:rPr>
                <w:color w:val="000000" w:themeColor="text1"/>
                <w:sz w:val="22"/>
                <w:szCs w:val="22"/>
              </w:rPr>
              <w:t>polski</w:t>
            </w:r>
          </w:p>
        </w:tc>
      </w:tr>
      <w:tr w:rsidR="0009126E" w:rsidRPr="00224F58" w14:paraId="31CAD842" w14:textId="77777777" w:rsidTr="00CC765E">
        <w:tc>
          <w:tcPr>
            <w:tcW w:w="3942" w:type="dxa"/>
            <w:shd w:val="clear" w:color="auto" w:fill="auto"/>
          </w:tcPr>
          <w:p w14:paraId="29BFA900" w14:textId="77777777" w:rsidR="0009126E" w:rsidRPr="00224F58" w:rsidRDefault="0009126E" w:rsidP="00CC765E">
            <w:pPr>
              <w:autoSpaceDE w:val="0"/>
              <w:autoSpaceDN w:val="0"/>
              <w:adjustRightInd w:val="0"/>
              <w:rPr>
                <w:sz w:val="22"/>
                <w:szCs w:val="22"/>
              </w:rPr>
            </w:pPr>
            <w:r w:rsidRPr="00224F58">
              <w:rPr>
                <w:sz w:val="22"/>
                <w:szCs w:val="22"/>
              </w:rPr>
              <w:t xml:space="preserve">Rodzaj modułu </w:t>
            </w:r>
          </w:p>
        </w:tc>
        <w:tc>
          <w:tcPr>
            <w:tcW w:w="5344" w:type="dxa"/>
          </w:tcPr>
          <w:p w14:paraId="38C32763" w14:textId="77777777" w:rsidR="0009126E" w:rsidRPr="00224F58" w:rsidRDefault="0009126E" w:rsidP="00CC765E">
            <w:pPr>
              <w:rPr>
                <w:sz w:val="22"/>
                <w:szCs w:val="22"/>
              </w:rPr>
            </w:pPr>
            <w:r w:rsidRPr="00224F58">
              <w:rPr>
                <w:sz w:val="22"/>
                <w:szCs w:val="22"/>
              </w:rPr>
              <w:t>Obowiązkowy</w:t>
            </w:r>
          </w:p>
        </w:tc>
      </w:tr>
      <w:tr w:rsidR="0009126E" w:rsidRPr="00224F58" w14:paraId="59BBCABA" w14:textId="77777777" w:rsidTr="00CC765E">
        <w:tc>
          <w:tcPr>
            <w:tcW w:w="3942" w:type="dxa"/>
            <w:shd w:val="clear" w:color="auto" w:fill="auto"/>
          </w:tcPr>
          <w:p w14:paraId="4DD726E8" w14:textId="77777777" w:rsidR="0009126E" w:rsidRPr="00224F58" w:rsidRDefault="0009126E" w:rsidP="00CC765E">
            <w:pPr>
              <w:rPr>
                <w:sz w:val="22"/>
                <w:szCs w:val="22"/>
              </w:rPr>
            </w:pPr>
            <w:r w:rsidRPr="00224F58">
              <w:rPr>
                <w:sz w:val="22"/>
                <w:szCs w:val="22"/>
              </w:rPr>
              <w:t>Poziom studiów</w:t>
            </w:r>
          </w:p>
        </w:tc>
        <w:tc>
          <w:tcPr>
            <w:tcW w:w="5344" w:type="dxa"/>
          </w:tcPr>
          <w:p w14:paraId="51FC5E55" w14:textId="77777777" w:rsidR="0009126E" w:rsidRPr="00224F58" w:rsidRDefault="0009126E" w:rsidP="00CC765E">
            <w:pPr>
              <w:rPr>
                <w:sz w:val="22"/>
                <w:szCs w:val="22"/>
              </w:rPr>
            </w:pPr>
            <w:r w:rsidRPr="00224F58">
              <w:rPr>
                <w:sz w:val="22"/>
                <w:szCs w:val="22"/>
              </w:rPr>
              <w:t>Studia I (niestacjonarne)</w:t>
            </w:r>
          </w:p>
        </w:tc>
      </w:tr>
      <w:tr w:rsidR="0009126E" w:rsidRPr="00224F58" w14:paraId="56AE411C" w14:textId="77777777" w:rsidTr="00CC765E">
        <w:tc>
          <w:tcPr>
            <w:tcW w:w="3942" w:type="dxa"/>
            <w:shd w:val="clear" w:color="auto" w:fill="auto"/>
          </w:tcPr>
          <w:p w14:paraId="145D3856" w14:textId="77777777" w:rsidR="0009126E" w:rsidRPr="00224F58" w:rsidRDefault="0009126E" w:rsidP="00CC765E">
            <w:pPr>
              <w:rPr>
                <w:sz w:val="22"/>
                <w:szCs w:val="22"/>
              </w:rPr>
            </w:pPr>
            <w:r w:rsidRPr="00224F58">
              <w:rPr>
                <w:sz w:val="22"/>
                <w:szCs w:val="22"/>
              </w:rPr>
              <w:t>Forma studiów</w:t>
            </w:r>
          </w:p>
        </w:tc>
        <w:tc>
          <w:tcPr>
            <w:tcW w:w="5344" w:type="dxa"/>
          </w:tcPr>
          <w:p w14:paraId="5746EAE5" w14:textId="77777777" w:rsidR="0009126E" w:rsidRPr="00224F58" w:rsidRDefault="0009126E" w:rsidP="00CC765E">
            <w:pPr>
              <w:rPr>
                <w:sz w:val="22"/>
                <w:szCs w:val="22"/>
              </w:rPr>
            </w:pPr>
            <w:r w:rsidRPr="00224F58">
              <w:rPr>
                <w:sz w:val="22"/>
                <w:szCs w:val="22"/>
              </w:rPr>
              <w:t>Niestacjonarna</w:t>
            </w:r>
          </w:p>
        </w:tc>
      </w:tr>
      <w:tr w:rsidR="0009126E" w:rsidRPr="00224F58" w14:paraId="0C3E532D" w14:textId="77777777" w:rsidTr="00CC765E">
        <w:tc>
          <w:tcPr>
            <w:tcW w:w="3942" w:type="dxa"/>
            <w:shd w:val="clear" w:color="auto" w:fill="auto"/>
          </w:tcPr>
          <w:p w14:paraId="7604BAEA" w14:textId="77777777" w:rsidR="0009126E" w:rsidRPr="00224F58" w:rsidRDefault="0009126E" w:rsidP="00CC765E">
            <w:pPr>
              <w:rPr>
                <w:sz w:val="22"/>
                <w:szCs w:val="22"/>
              </w:rPr>
            </w:pPr>
            <w:r w:rsidRPr="00224F58">
              <w:rPr>
                <w:sz w:val="22"/>
                <w:szCs w:val="22"/>
              </w:rPr>
              <w:t>Rok studiów dla kierunku</w:t>
            </w:r>
          </w:p>
        </w:tc>
        <w:tc>
          <w:tcPr>
            <w:tcW w:w="5344" w:type="dxa"/>
          </w:tcPr>
          <w:p w14:paraId="2E83AADB" w14:textId="77777777" w:rsidR="0009126E" w:rsidRPr="00224F58" w:rsidRDefault="0009126E" w:rsidP="00CC765E">
            <w:pPr>
              <w:rPr>
                <w:sz w:val="22"/>
                <w:szCs w:val="22"/>
              </w:rPr>
            </w:pPr>
            <w:r w:rsidRPr="00224F58">
              <w:rPr>
                <w:sz w:val="22"/>
                <w:szCs w:val="22"/>
              </w:rPr>
              <w:t>III</w:t>
            </w:r>
          </w:p>
        </w:tc>
      </w:tr>
      <w:tr w:rsidR="0009126E" w:rsidRPr="00224F58" w14:paraId="499967A0" w14:textId="77777777" w:rsidTr="00CC765E">
        <w:tc>
          <w:tcPr>
            <w:tcW w:w="3942" w:type="dxa"/>
            <w:shd w:val="clear" w:color="auto" w:fill="auto"/>
          </w:tcPr>
          <w:p w14:paraId="4E09A0FD" w14:textId="77777777" w:rsidR="0009126E" w:rsidRPr="00224F58" w:rsidRDefault="0009126E" w:rsidP="00CC765E">
            <w:pPr>
              <w:rPr>
                <w:sz w:val="22"/>
                <w:szCs w:val="22"/>
              </w:rPr>
            </w:pPr>
            <w:r w:rsidRPr="00224F58">
              <w:rPr>
                <w:sz w:val="22"/>
                <w:szCs w:val="22"/>
              </w:rPr>
              <w:t>Semestr dla kierunku</w:t>
            </w:r>
          </w:p>
        </w:tc>
        <w:tc>
          <w:tcPr>
            <w:tcW w:w="5344" w:type="dxa"/>
          </w:tcPr>
          <w:p w14:paraId="6271FA3A" w14:textId="77777777" w:rsidR="0009126E" w:rsidRPr="00224F58" w:rsidRDefault="0009126E" w:rsidP="00CC765E">
            <w:pPr>
              <w:rPr>
                <w:sz w:val="22"/>
                <w:szCs w:val="22"/>
              </w:rPr>
            </w:pPr>
            <w:r w:rsidRPr="00224F58">
              <w:rPr>
                <w:sz w:val="22"/>
                <w:szCs w:val="22"/>
              </w:rPr>
              <w:t>VI</w:t>
            </w:r>
          </w:p>
        </w:tc>
      </w:tr>
      <w:tr w:rsidR="0009126E" w:rsidRPr="00224F58" w14:paraId="6E6DE125" w14:textId="77777777" w:rsidTr="00CC765E">
        <w:tc>
          <w:tcPr>
            <w:tcW w:w="3942" w:type="dxa"/>
            <w:shd w:val="clear" w:color="auto" w:fill="auto"/>
          </w:tcPr>
          <w:p w14:paraId="1D2935D3" w14:textId="77777777" w:rsidR="0009126E" w:rsidRPr="00224F58" w:rsidRDefault="0009126E"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102AB2E" w14:textId="77777777" w:rsidR="0009126E" w:rsidRPr="00224F58" w:rsidRDefault="0009126E" w:rsidP="00CC765E">
            <w:pPr>
              <w:rPr>
                <w:sz w:val="22"/>
                <w:szCs w:val="22"/>
              </w:rPr>
            </w:pPr>
            <w:r w:rsidRPr="00224F58">
              <w:rPr>
                <w:sz w:val="22"/>
                <w:szCs w:val="22"/>
              </w:rPr>
              <w:t>4 (2,5/1,5)</w:t>
            </w:r>
          </w:p>
        </w:tc>
      </w:tr>
      <w:tr w:rsidR="0009126E" w:rsidRPr="00224F58" w14:paraId="28F480D4" w14:textId="77777777" w:rsidTr="00CC765E">
        <w:tc>
          <w:tcPr>
            <w:tcW w:w="3942" w:type="dxa"/>
            <w:shd w:val="clear" w:color="auto" w:fill="auto"/>
          </w:tcPr>
          <w:p w14:paraId="086335B1" w14:textId="77777777" w:rsidR="0009126E" w:rsidRPr="00224F58" w:rsidRDefault="0009126E"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10F747B" w14:textId="77777777" w:rsidR="0009126E" w:rsidRPr="00224F58" w:rsidRDefault="0009126E" w:rsidP="00CC765E">
            <w:pPr>
              <w:rPr>
                <w:color w:val="000000" w:themeColor="text1"/>
                <w:sz w:val="22"/>
                <w:szCs w:val="22"/>
              </w:rPr>
            </w:pPr>
            <w:r w:rsidRPr="00224F58">
              <w:rPr>
                <w:color w:val="000000" w:themeColor="text1"/>
                <w:sz w:val="22"/>
                <w:szCs w:val="22"/>
              </w:rPr>
              <w:t>Dr inż. Małgorzata Góral-Kowalczyk</w:t>
            </w:r>
          </w:p>
        </w:tc>
      </w:tr>
      <w:tr w:rsidR="0009126E" w:rsidRPr="00224F58" w14:paraId="4F8ECF18" w14:textId="77777777" w:rsidTr="00CC765E">
        <w:tc>
          <w:tcPr>
            <w:tcW w:w="3942" w:type="dxa"/>
            <w:shd w:val="clear" w:color="auto" w:fill="auto"/>
          </w:tcPr>
          <w:p w14:paraId="46FF1F4E" w14:textId="77777777" w:rsidR="0009126E" w:rsidRPr="00224F58" w:rsidRDefault="0009126E" w:rsidP="00CC765E">
            <w:pPr>
              <w:rPr>
                <w:sz w:val="22"/>
                <w:szCs w:val="22"/>
              </w:rPr>
            </w:pPr>
            <w:r w:rsidRPr="00224F58">
              <w:rPr>
                <w:sz w:val="22"/>
                <w:szCs w:val="22"/>
              </w:rPr>
              <w:t>Jednostka oferująca moduł</w:t>
            </w:r>
          </w:p>
          <w:p w14:paraId="4460C874" w14:textId="77777777" w:rsidR="0009126E" w:rsidRPr="00224F58" w:rsidRDefault="0009126E" w:rsidP="00CC765E">
            <w:pPr>
              <w:rPr>
                <w:sz w:val="22"/>
                <w:szCs w:val="22"/>
              </w:rPr>
            </w:pPr>
          </w:p>
        </w:tc>
        <w:tc>
          <w:tcPr>
            <w:tcW w:w="5344" w:type="dxa"/>
            <w:shd w:val="clear" w:color="auto" w:fill="auto"/>
          </w:tcPr>
          <w:p w14:paraId="4FF6F12B" w14:textId="77777777" w:rsidR="0009126E" w:rsidRPr="00224F58" w:rsidRDefault="0009126E" w:rsidP="00CC765E">
            <w:pPr>
              <w:rPr>
                <w:color w:val="000000" w:themeColor="text1"/>
                <w:sz w:val="22"/>
                <w:szCs w:val="22"/>
              </w:rPr>
            </w:pPr>
            <w:r w:rsidRPr="00224F58">
              <w:rPr>
                <w:color w:val="000000" w:themeColor="text1"/>
                <w:sz w:val="22"/>
                <w:szCs w:val="22"/>
              </w:rPr>
              <w:t>Katedra Maszyn Rolniczych, Leśnych i Transportowych</w:t>
            </w:r>
          </w:p>
        </w:tc>
      </w:tr>
      <w:tr w:rsidR="0009126E" w:rsidRPr="00224F58" w14:paraId="2A4157E9" w14:textId="77777777" w:rsidTr="00CC765E">
        <w:tc>
          <w:tcPr>
            <w:tcW w:w="3942" w:type="dxa"/>
            <w:shd w:val="clear" w:color="auto" w:fill="auto"/>
          </w:tcPr>
          <w:p w14:paraId="34ABA8B5" w14:textId="77777777" w:rsidR="0009126E" w:rsidRPr="00224F58" w:rsidRDefault="0009126E" w:rsidP="00CC765E">
            <w:pPr>
              <w:rPr>
                <w:sz w:val="22"/>
                <w:szCs w:val="22"/>
              </w:rPr>
            </w:pPr>
            <w:r w:rsidRPr="00224F58">
              <w:rPr>
                <w:sz w:val="22"/>
                <w:szCs w:val="22"/>
              </w:rPr>
              <w:t>Cel modułu</w:t>
            </w:r>
          </w:p>
          <w:p w14:paraId="3873EB31" w14:textId="77777777" w:rsidR="0009126E" w:rsidRPr="00224F58" w:rsidRDefault="0009126E" w:rsidP="00CC765E">
            <w:pPr>
              <w:rPr>
                <w:sz w:val="22"/>
                <w:szCs w:val="22"/>
              </w:rPr>
            </w:pPr>
          </w:p>
        </w:tc>
        <w:tc>
          <w:tcPr>
            <w:tcW w:w="5344" w:type="dxa"/>
            <w:shd w:val="clear" w:color="auto" w:fill="auto"/>
          </w:tcPr>
          <w:p w14:paraId="52127C8F" w14:textId="77777777" w:rsidR="0009126E" w:rsidRPr="00224F58" w:rsidRDefault="0009126E" w:rsidP="00CC765E">
            <w:pPr>
              <w:jc w:val="both"/>
              <w:rPr>
                <w:color w:val="000000" w:themeColor="text1"/>
                <w:sz w:val="22"/>
                <w:szCs w:val="22"/>
              </w:rPr>
            </w:pPr>
            <w:r w:rsidRPr="00224F58">
              <w:rPr>
                <w:color w:val="000000" w:themeColor="text1"/>
                <w:sz w:val="22"/>
                <w:szCs w:val="22"/>
              </w:rPr>
              <w:t>Celem modułu jest zapoznanie studentów z wybranymi zagadnieniami związanymi z budową i eksploatacją maszyn i urządzeń wykorzystywanych w produkcji zwierzęcej. Przekazana zostanie wiedza i umiejętności z zakresu zapewnienia odpowiednich warunków w budynkach inwentarskich, transportu, maszyn i urządzeń do zadawania pasz, obróbki mleka i utylizacji odchodów zwierzęcych.</w:t>
            </w:r>
          </w:p>
        </w:tc>
      </w:tr>
      <w:tr w:rsidR="0009126E" w:rsidRPr="00224F58" w14:paraId="6FCCE9B2" w14:textId="77777777" w:rsidTr="00CC765E">
        <w:trPr>
          <w:trHeight w:val="236"/>
        </w:trPr>
        <w:tc>
          <w:tcPr>
            <w:tcW w:w="3942" w:type="dxa"/>
            <w:vMerge w:val="restart"/>
            <w:shd w:val="clear" w:color="auto" w:fill="auto"/>
          </w:tcPr>
          <w:p w14:paraId="27D656F2" w14:textId="77777777" w:rsidR="0009126E" w:rsidRPr="00224F58" w:rsidRDefault="0009126E"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64D23876" w14:textId="77777777" w:rsidR="0009126E" w:rsidRPr="00224F58" w:rsidRDefault="0009126E" w:rsidP="00CC765E">
            <w:pPr>
              <w:rPr>
                <w:sz w:val="22"/>
                <w:szCs w:val="22"/>
              </w:rPr>
            </w:pPr>
            <w:r w:rsidRPr="00224F58">
              <w:rPr>
                <w:sz w:val="22"/>
                <w:szCs w:val="22"/>
              </w:rPr>
              <w:t xml:space="preserve">Wiedza: </w:t>
            </w:r>
          </w:p>
        </w:tc>
      </w:tr>
      <w:tr w:rsidR="0009126E" w:rsidRPr="00224F58" w14:paraId="51B55F35" w14:textId="77777777" w:rsidTr="00CC765E">
        <w:trPr>
          <w:trHeight w:val="233"/>
        </w:trPr>
        <w:tc>
          <w:tcPr>
            <w:tcW w:w="3942" w:type="dxa"/>
            <w:vMerge/>
            <w:shd w:val="clear" w:color="auto" w:fill="auto"/>
          </w:tcPr>
          <w:p w14:paraId="232E41E9" w14:textId="77777777" w:rsidR="0009126E" w:rsidRPr="00224F58" w:rsidRDefault="0009126E" w:rsidP="00CC765E">
            <w:pPr>
              <w:rPr>
                <w:sz w:val="22"/>
                <w:szCs w:val="22"/>
                <w:highlight w:val="yellow"/>
              </w:rPr>
            </w:pPr>
          </w:p>
        </w:tc>
        <w:tc>
          <w:tcPr>
            <w:tcW w:w="5344" w:type="dxa"/>
          </w:tcPr>
          <w:p w14:paraId="40A33F04" w14:textId="77777777" w:rsidR="0009126E" w:rsidRPr="00224F58" w:rsidRDefault="0009126E" w:rsidP="00CC765E">
            <w:pPr>
              <w:rPr>
                <w:sz w:val="22"/>
                <w:szCs w:val="22"/>
              </w:rPr>
            </w:pPr>
            <w:r w:rsidRPr="00224F58">
              <w:rPr>
                <w:sz w:val="22"/>
                <w:szCs w:val="22"/>
              </w:rPr>
              <w:t xml:space="preserve">Zna podstawowe zasady projektowania budynków inwentarskich z uwzględnieniem wyposażenia technicznego i innowacyjnych rozwiązań funkcjonalnych. </w:t>
            </w:r>
          </w:p>
        </w:tc>
      </w:tr>
      <w:tr w:rsidR="0009126E" w:rsidRPr="00224F58" w14:paraId="466CCB32" w14:textId="77777777" w:rsidTr="00CC765E">
        <w:trPr>
          <w:trHeight w:val="233"/>
        </w:trPr>
        <w:tc>
          <w:tcPr>
            <w:tcW w:w="3942" w:type="dxa"/>
            <w:vMerge/>
            <w:shd w:val="clear" w:color="auto" w:fill="auto"/>
          </w:tcPr>
          <w:p w14:paraId="36125D87" w14:textId="77777777" w:rsidR="0009126E" w:rsidRPr="00224F58" w:rsidRDefault="0009126E" w:rsidP="00CC765E">
            <w:pPr>
              <w:rPr>
                <w:sz w:val="22"/>
                <w:szCs w:val="22"/>
                <w:highlight w:val="yellow"/>
              </w:rPr>
            </w:pPr>
          </w:p>
        </w:tc>
        <w:tc>
          <w:tcPr>
            <w:tcW w:w="5344" w:type="dxa"/>
          </w:tcPr>
          <w:p w14:paraId="799AE5BF" w14:textId="77777777" w:rsidR="0009126E" w:rsidRPr="00224F58" w:rsidRDefault="0009126E" w:rsidP="00CC765E">
            <w:pPr>
              <w:rPr>
                <w:sz w:val="22"/>
                <w:szCs w:val="22"/>
              </w:rPr>
            </w:pPr>
            <w:r w:rsidRPr="00224F58">
              <w:rPr>
                <w:sz w:val="22"/>
                <w:szCs w:val="22"/>
              </w:rPr>
              <w:t xml:space="preserve">Posiada wiedzę z zakresu budowy, eksploatacji i wykorzystania podstawowych maszyn, urządzeń i środków transportu w produkcji zwierzęcej. </w:t>
            </w:r>
          </w:p>
        </w:tc>
      </w:tr>
      <w:tr w:rsidR="0009126E" w:rsidRPr="00224F58" w14:paraId="3A8821D7" w14:textId="77777777" w:rsidTr="00CC765E">
        <w:trPr>
          <w:trHeight w:val="233"/>
        </w:trPr>
        <w:tc>
          <w:tcPr>
            <w:tcW w:w="3942" w:type="dxa"/>
            <w:vMerge/>
            <w:shd w:val="clear" w:color="auto" w:fill="auto"/>
          </w:tcPr>
          <w:p w14:paraId="56BC0BEA" w14:textId="77777777" w:rsidR="0009126E" w:rsidRPr="00224F58" w:rsidRDefault="0009126E" w:rsidP="00CC765E">
            <w:pPr>
              <w:rPr>
                <w:sz w:val="22"/>
                <w:szCs w:val="22"/>
                <w:highlight w:val="yellow"/>
              </w:rPr>
            </w:pPr>
          </w:p>
        </w:tc>
        <w:tc>
          <w:tcPr>
            <w:tcW w:w="5344" w:type="dxa"/>
            <w:shd w:val="clear" w:color="auto" w:fill="auto"/>
          </w:tcPr>
          <w:p w14:paraId="0721E62E" w14:textId="77777777" w:rsidR="0009126E" w:rsidRPr="00224F58" w:rsidRDefault="0009126E" w:rsidP="00CC765E">
            <w:pPr>
              <w:rPr>
                <w:sz w:val="22"/>
                <w:szCs w:val="22"/>
              </w:rPr>
            </w:pPr>
            <w:r w:rsidRPr="00224F58">
              <w:rPr>
                <w:sz w:val="22"/>
                <w:szCs w:val="22"/>
              </w:rPr>
              <w:t>Umiejętności:</w:t>
            </w:r>
          </w:p>
        </w:tc>
      </w:tr>
      <w:tr w:rsidR="0009126E" w:rsidRPr="00224F58" w14:paraId="52F14EC7" w14:textId="77777777" w:rsidTr="00CC765E">
        <w:trPr>
          <w:trHeight w:val="233"/>
        </w:trPr>
        <w:tc>
          <w:tcPr>
            <w:tcW w:w="3942" w:type="dxa"/>
            <w:vMerge/>
            <w:shd w:val="clear" w:color="auto" w:fill="auto"/>
          </w:tcPr>
          <w:p w14:paraId="1387189D" w14:textId="77777777" w:rsidR="0009126E" w:rsidRPr="00224F58" w:rsidRDefault="0009126E" w:rsidP="00CC765E">
            <w:pPr>
              <w:rPr>
                <w:sz w:val="22"/>
                <w:szCs w:val="22"/>
                <w:highlight w:val="yellow"/>
              </w:rPr>
            </w:pPr>
          </w:p>
        </w:tc>
        <w:tc>
          <w:tcPr>
            <w:tcW w:w="5344" w:type="dxa"/>
          </w:tcPr>
          <w:p w14:paraId="40C7FAE7" w14:textId="77777777" w:rsidR="0009126E" w:rsidRPr="00224F58" w:rsidRDefault="0009126E" w:rsidP="00CC765E">
            <w:pPr>
              <w:rPr>
                <w:sz w:val="22"/>
                <w:szCs w:val="22"/>
              </w:rPr>
            </w:pPr>
            <w:r w:rsidRPr="00224F58">
              <w:rPr>
                <w:sz w:val="22"/>
                <w:szCs w:val="22"/>
              </w:rPr>
              <w:t>Potrafi dobrać odpowiednie maszyny, urządzenia i środki transportu do gospodarstw o różnych profilach produkcji zwierzęcej.</w:t>
            </w:r>
          </w:p>
        </w:tc>
      </w:tr>
      <w:tr w:rsidR="0009126E" w:rsidRPr="00224F58" w14:paraId="366239FA" w14:textId="77777777" w:rsidTr="00CC765E">
        <w:trPr>
          <w:trHeight w:val="233"/>
        </w:trPr>
        <w:tc>
          <w:tcPr>
            <w:tcW w:w="3942" w:type="dxa"/>
            <w:vMerge/>
            <w:shd w:val="clear" w:color="auto" w:fill="auto"/>
          </w:tcPr>
          <w:p w14:paraId="0E68007D" w14:textId="77777777" w:rsidR="0009126E" w:rsidRPr="00224F58" w:rsidRDefault="0009126E" w:rsidP="00CC765E">
            <w:pPr>
              <w:rPr>
                <w:sz w:val="22"/>
                <w:szCs w:val="22"/>
                <w:highlight w:val="yellow"/>
              </w:rPr>
            </w:pPr>
          </w:p>
        </w:tc>
        <w:tc>
          <w:tcPr>
            <w:tcW w:w="5344" w:type="dxa"/>
          </w:tcPr>
          <w:p w14:paraId="46E766DE" w14:textId="77777777" w:rsidR="0009126E" w:rsidRPr="00224F58" w:rsidRDefault="0009126E" w:rsidP="00CC765E">
            <w:pPr>
              <w:rPr>
                <w:sz w:val="22"/>
                <w:szCs w:val="22"/>
              </w:rPr>
            </w:pPr>
            <w:r w:rsidRPr="00224F58">
              <w:rPr>
                <w:sz w:val="22"/>
                <w:szCs w:val="22"/>
              </w:rPr>
              <w:t>Umie zaplanować wyposażenie budynków inwentarskich w odpowiednie maszyny i urządzenia przystosowane do prowadzenia produkcji zwierzęcej.</w:t>
            </w:r>
          </w:p>
        </w:tc>
      </w:tr>
      <w:tr w:rsidR="0009126E" w:rsidRPr="00224F58" w14:paraId="7189269D" w14:textId="77777777" w:rsidTr="00CC765E">
        <w:trPr>
          <w:trHeight w:val="233"/>
        </w:trPr>
        <w:tc>
          <w:tcPr>
            <w:tcW w:w="3942" w:type="dxa"/>
            <w:vMerge/>
            <w:shd w:val="clear" w:color="auto" w:fill="auto"/>
          </w:tcPr>
          <w:p w14:paraId="7156F1CD" w14:textId="77777777" w:rsidR="0009126E" w:rsidRPr="00224F58" w:rsidRDefault="0009126E" w:rsidP="00CC765E">
            <w:pPr>
              <w:rPr>
                <w:sz w:val="22"/>
                <w:szCs w:val="22"/>
                <w:highlight w:val="yellow"/>
              </w:rPr>
            </w:pPr>
          </w:p>
        </w:tc>
        <w:tc>
          <w:tcPr>
            <w:tcW w:w="5344" w:type="dxa"/>
          </w:tcPr>
          <w:p w14:paraId="2F873857" w14:textId="77777777" w:rsidR="0009126E" w:rsidRPr="00224F58" w:rsidRDefault="0009126E" w:rsidP="00CC765E">
            <w:pPr>
              <w:rPr>
                <w:sz w:val="22"/>
                <w:szCs w:val="22"/>
              </w:rPr>
            </w:pPr>
            <w:r w:rsidRPr="00224F58">
              <w:rPr>
                <w:sz w:val="22"/>
                <w:szCs w:val="22"/>
              </w:rPr>
              <w:t>Kompetencje społeczne:</w:t>
            </w:r>
          </w:p>
        </w:tc>
      </w:tr>
      <w:tr w:rsidR="0009126E" w:rsidRPr="00224F58" w14:paraId="06635C76" w14:textId="77777777" w:rsidTr="00CC765E">
        <w:trPr>
          <w:trHeight w:val="1114"/>
        </w:trPr>
        <w:tc>
          <w:tcPr>
            <w:tcW w:w="3942" w:type="dxa"/>
            <w:vMerge/>
            <w:shd w:val="clear" w:color="auto" w:fill="auto"/>
          </w:tcPr>
          <w:p w14:paraId="359B3A0A" w14:textId="77777777" w:rsidR="0009126E" w:rsidRPr="00224F58" w:rsidRDefault="0009126E" w:rsidP="00CC765E">
            <w:pPr>
              <w:rPr>
                <w:sz w:val="22"/>
                <w:szCs w:val="22"/>
                <w:highlight w:val="yellow"/>
              </w:rPr>
            </w:pPr>
          </w:p>
        </w:tc>
        <w:tc>
          <w:tcPr>
            <w:tcW w:w="5344" w:type="dxa"/>
            <w:shd w:val="clear" w:color="auto" w:fill="auto"/>
          </w:tcPr>
          <w:p w14:paraId="1F0E65C8" w14:textId="77777777" w:rsidR="0009126E" w:rsidRPr="00224F58" w:rsidRDefault="0009126E" w:rsidP="00CC765E">
            <w:pPr>
              <w:rPr>
                <w:sz w:val="22"/>
                <w:szCs w:val="22"/>
              </w:rPr>
            </w:pPr>
            <w:r w:rsidRPr="00224F58">
              <w:rPr>
                <w:sz w:val="22"/>
                <w:szCs w:val="22"/>
              </w:rPr>
              <w:t>Wykazuje gotowość do poszerzania wiedzy i podnoszenia swoich kwalifikacji z zakresu mechanizacji produkcji zwierzęcej.</w:t>
            </w:r>
          </w:p>
        </w:tc>
      </w:tr>
      <w:tr w:rsidR="0009126E" w:rsidRPr="00224F58" w14:paraId="69EB3009" w14:textId="77777777" w:rsidTr="00CC765E">
        <w:tc>
          <w:tcPr>
            <w:tcW w:w="3942" w:type="dxa"/>
            <w:shd w:val="clear" w:color="auto" w:fill="auto"/>
          </w:tcPr>
          <w:p w14:paraId="2CDED430" w14:textId="77777777" w:rsidR="0009126E" w:rsidRPr="00224F58" w:rsidRDefault="0009126E"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B7F0D8D" w14:textId="77777777" w:rsidR="0009126E" w:rsidRPr="00224F58" w:rsidRDefault="0009126E" w:rsidP="00CC765E">
            <w:pPr>
              <w:rPr>
                <w:sz w:val="22"/>
                <w:szCs w:val="22"/>
                <w:u w:val="single"/>
              </w:rPr>
            </w:pPr>
            <w:r w:rsidRPr="00224F58">
              <w:rPr>
                <w:sz w:val="22"/>
                <w:szCs w:val="22"/>
                <w:u w:val="single"/>
              </w:rPr>
              <w:t xml:space="preserve">Sposoby weryfikacji osiągniętych efektów uczenia się: </w:t>
            </w:r>
          </w:p>
          <w:p w14:paraId="5437CB70" w14:textId="77777777" w:rsidR="0009126E" w:rsidRPr="00224F58" w:rsidRDefault="0009126E" w:rsidP="00CC765E">
            <w:pPr>
              <w:rPr>
                <w:sz w:val="22"/>
                <w:szCs w:val="22"/>
              </w:rPr>
            </w:pPr>
            <w:r w:rsidRPr="00224F58">
              <w:rPr>
                <w:sz w:val="22"/>
                <w:szCs w:val="22"/>
              </w:rPr>
              <w:t>W1 – ocena z pisemnego zaliczenia końcowego</w:t>
            </w:r>
          </w:p>
          <w:p w14:paraId="7B847335" w14:textId="77777777" w:rsidR="0009126E" w:rsidRPr="00224F58" w:rsidRDefault="0009126E" w:rsidP="00CC765E">
            <w:pPr>
              <w:rPr>
                <w:sz w:val="22"/>
                <w:szCs w:val="22"/>
              </w:rPr>
            </w:pPr>
            <w:r w:rsidRPr="00224F58">
              <w:rPr>
                <w:sz w:val="22"/>
                <w:szCs w:val="22"/>
              </w:rPr>
              <w:t>W2 – ocena z pisemnego zaliczenia końcowego, ocena aktywności</w:t>
            </w:r>
          </w:p>
          <w:p w14:paraId="2344AB32" w14:textId="77777777" w:rsidR="0009126E" w:rsidRPr="00224F58" w:rsidRDefault="0009126E" w:rsidP="00CC765E">
            <w:pPr>
              <w:rPr>
                <w:sz w:val="22"/>
                <w:szCs w:val="22"/>
              </w:rPr>
            </w:pPr>
            <w:r w:rsidRPr="00224F58">
              <w:rPr>
                <w:sz w:val="22"/>
                <w:szCs w:val="22"/>
              </w:rPr>
              <w:t xml:space="preserve">U1 – ocena kart pracy </w:t>
            </w:r>
          </w:p>
          <w:p w14:paraId="1C686938" w14:textId="77777777" w:rsidR="0009126E" w:rsidRPr="00224F58" w:rsidRDefault="0009126E" w:rsidP="00CC765E">
            <w:pPr>
              <w:rPr>
                <w:sz w:val="22"/>
                <w:szCs w:val="22"/>
              </w:rPr>
            </w:pPr>
            <w:r w:rsidRPr="00224F58">
              <w:rPr>
                <w:sz w:val="22"/>
                <w:szCs w:val="22"/>
              </w:rPr>
              <w:t>U2 – ocena wykonanego projektu</w:t>
            </w:r>
          </w:p>
          <w:p w14:paraId="6C994AD4" w14:textId="77777777" w:rsidR="0009126E" w:rsidRPr="00224F58" w:rsidRDefault="0009126E" w:rsidP="00CC765E">
            <w:pPr>
              <w:rPr>
                <w:sz w:val="22"/>
                <w:szCs w:val="22"/>
              </w:rPr>
            </w:pPr>
            <w:r w:rsidRPr="00224F58">
              <w:rPr>
                <w:sz w:val="22"/>
                <w:szCs w:val="22"/>
              </w:rPr>
              <w:t>K1 – aktywność i odpowiedzi ustne na zajęciach</w:t>
            </w:r>
          </w:p>
          <w:p w14:paraId="4FD89DC7" w14:textId="77777777" w:rsidR="0009126E" w:rsidRPr="00224F58" w:rsidRDefault="0009126E" w:rsidP="00CC765E">
            <w:pPr>
              <w:rPr>
                <w:sz w:val="22"/>
                <w:szCs w:val="22"/>
              </w:rPr>
            </w:pPr>
          </w:p>
          <w:p w14:paraId="4429B163" w14:textId="77777777" w:rsidR="0009126E" w:rsidRPr="00224F58" w:rsidRDefault="0009126E" w:rsidP="00CC765E">
            <w:pPr>
              <w:jc w:val="both"/>
              <w:rPr>
                <w:sz w:val="22"/>
                <w:szCs w:val="22"/>
              </w:rPr>
            </w:pPr>
            <w:r w:rsidRPr="00224F58">
              <w:rPr>
                <w:sz w:val="22"/>
                <w:szCs w:val="22"/>
              </w:rPr>
              <w:t xml:space="preserve">Formy dokumentowania osiągniętych wyników: </w:t>
            </w:r>
          </w:p>
          <w:p w14:paraId="0E86F17E" w14:textId="77777777" w:rsidR="0009126E" w:rsidRPr="00224F58" w:rsidRDefault="0009126E" w:rsidP="00CC765E">
            <w:pPr>
              <w:rPr>
                <w:sz w:val="22"/>
                <w:szCs w:val="22"/>
              </w:rPr>
            </w:pPr>
            <w:r w:rsidRPr="00224F58">
              <w:rPr>
                <w:sz w:val="22"/>
                <w:szCs w:val="22"/>
              </w:rPr>
              <w:lastRenderedPageBreak/>
              <w:t>archiwizacja pisemnych zaliczeń końcowych, kart projektu, list obecności z zaznaczoną aktywnością.</w:t>
            </w:r>
          </w:p>
        </w:tc>
      </w:tr>
      <w:tr w:rsidR="0009126E" w:rsidRPr="00224F58" w14:paraId="34208C3C" w14:textId="77777777" w:rsidTr="00CC765E">
        <w:tc>
          <w:tcPr>
            <w:tcW w:w="3942" w:type="dxa"/>
            <w:shd w:val="clear" w:color="auto" w:fill="auto"/>
          </w:tcPr>
          <w:p w14:paraId="7E9EAB1F" w14:textId="77777777" w:rsidR="0009126E" w:rsidRPr="00224F58" w:rsidRDefault="0009126E" w:rsidP="00CC765E">
            <w:pPr>
              <w:rPr>
                <w:sz w:val="22"/>
                <w:szCs w:val="22"/>
              </w:rPr>
            </w:pPr>
            <w:r w:rsidRPr="00224F58">
              <w:rPr>
                <w:sz w:val="22"/>
                <w:szCs w:val="22"/>
              </w:rPr>
              <w:t xml:space="preserve">Wymagania wstępne i dodatkowe </w:t>
            </w:r>
          </w:p>
        </w:tc>
        <w:tc>
          <w:tcPr>
            <w:tcW w:w="5344" w:type="dxa"/>
            <w:tcBorders>
              <w:bottom w:val="single" w:sz="4" w:space="0" w:color="auto"/>
            </w:tcBorders>
          </w:tcPr>
          <w:p w14:paraId="2817CD02" w14:textId="77777777" w:rsidR="0009126E" w:rsidRPr="00224F58" w:rsidRDefault="0009126E" w:rsidP="00CC765E">
            <w:pPr>
              <w:tabs>
                <w:tab w:val="left" w:pos="4861"/>
              </w:tabs>
              <w:rPr>
                <w:color w:val="000000" w:themeColor="text1"/>
                <w:sz w:val="22"/>
                <w:szCs w:val="22"/>
              </w:rPr>
            </w:pPr>
            <w:r w:rsidRPr="00224F58">
              <w:rPr>
                <w:color w:val="000000" w:themeColor="text1"/>
                <w:sz w:val="22"/>
                <w:szCs w:val="22"/>
              </w:rPr>
              <w:t>Produkcja zwierzęca</w:t>
            </w:r>
          </w:p>
        </w:tc>
      </w:tr>
      <w:tr w:rsidR="0009126E" w:rsidRPr="00224F58" w14:paraId="0D8EBD25" w14:textId="77777777" w:rsidTr="00CC765E">
        <w:tc>
          <w:tcPr>
            <w:tcW w:w="3942" w:type="dxa"/>
            <w:shd w:val="clear" w:color="auto" w:fill="auto"/>
          </w:tcPr>
          <w:p w14:paraId="5FB0B0B6" w14:textId="77777777" w:rsidR="0009126E" w:rsidRPr="00224F58" w:rsidRDefault="0009126E" w:rsidP="00CC765E">
            <w:pPr>
              <w:rPr>
                <w:sz w:val="22"/>
                <w:szCs w:val="22"/>
              </w:rPr>
            </w:pPr>
            <w:r w:rsidRPr="00224F58">
              <w:rPr>
                <w:sz w:val="22"/>
                <w:szCs w:val="22"/>
              </w:rPr>
              <w:t xml:space="preserve">Treści programowe modułu </w:t>
            </w:r>
          </w:p>
          <w:p w14:paraId="18782AEF" w14:textId="77777777" w:rsidR="0009126E" w:rsidRPr="00224F58" w:rsidRDefault="0009126E" w:rsidP="00CC765E">
            <w:pPr>
              <w:rPr>
                <w:sz w:val="22"/>
                <w:szCs w:val="22"/>
              </w:rPr>
            </w:pPr>
          </w:p>
        </w:tc>
        <w:tc>
          <w:tcPr>
            <w:tcW w:w="5344" w:type="dxa"/>
          </w:tcPr>
          <w:p w14:paraId="5513CD1E" w14:textId="77777777" w:rsidR="0009126E" w:rsidRPr="00224F58" w:rsidRDefault="0009126E" w:rsidP="00CC765E">
            <w:pPr>
              <w:jc w:val="both"/>
              <w:rPr>
                <w:sz w:val="22"/>
                <w:szCs w:val="22"/>
              </w:rPr>
            </w:pPr>
            <w:r w:rsidRPr="00224F58">
              <w:rPr>
                <w:sz w:val="22"/>
                <w:szCs w:val="22"/>
              </w:rPr>
              <w:t xml:space="preserve">Wykłady obejmują: </w:t>
            </w:r>
          </w:p>
          <w:p w14:paraId="73B0DDDF" w14:textId="77777777" w:rsidR="0009126E" w:rsidRPr="00224F58" w:rsidRDefault="0009126E" w:rsidP="00CC765E">
            <w:pPr>
              <w:jc w:val="both"/>
              <w:rPr>
                <w:sz w:val="22"/>
                <w:szCs w:val="22"/>
              </w:rPr>
            </w:pPr>
            <w:r w:rsidRPr="00224F58">
              <w:rPr>
                <w:sz w:val="22"/>
                <w:szCs w:val="22"/>
              </w:rPr>
              <w:t>Charakterystykę budynków inwentarskich, wyposażenie techniczne i rozwiązania funkcjonalne budynków inwentarskich, środki transportu w gospodarstwie rolnym, maszyny i urządzenia do przygotowywania i zadawania pasz, urządzenia do usuwania odchodów</w:t>
            </w:r>
          </w:p>
          <w:p w14:paraId="633CBC61" w14:textId="77777777" w:rsidR="0009126E" w:rsidRPr="00224F58" w:rsidRDefault="0009126E" w:rsidP="00CC765E">
            <w:pPr>
              <w:jc w:val="both"/>
              <w:rPr>
                <w:sz w:val="22"/>
                <w:szCs w:val="22"/>
              </w:rPr>
            </w:pPr>
            <w:r w:rsidRPr="00224F58">
              <w:rPr>
                <w:sz w:val="22"/>
                <w:szCs w:val="22"/>
              </w:rPr>
              <w:t xml:space="preserve">Ćwiczenia obejmują: </w:t>
            </w:r>
          </w:p>
          <w:p w14:paraId="2C13C58F" w14:textId="77777777" w:rsidR="0009126E" w:rsidRPr="00224F58" w:rsidRDefault="0009126E" w:rsidP="00CC765E">
            <w:pPr>
              <w:jc w:val="both"/>
              <w:rPr>
                <w:sz w:val="22"/>
                <w:szCs w:val="22"/>
              </w:rPr>
            </w:pPr>
            <w:r w:rsidRPr="00224F58">
              <w:rPr>
                <w:sz w:val="22"/>
                <w:szCs w:val="22"/>
              </w:rPr>
              <w:t>Mechanizację produkcji zwierzęcej w gospodarstwach o różnym profilu działalności, urządzenia do doju i obróbki mleka,  wymagania do instalacji urządzeń w budynkach inwentarskich (w tym obliczenia projektowe), urządzenia i metody usuwania odchodów (wyliczenia dla płyt obornikowych oraz zbiorników na gnojówkę i gnojowicę).</w:t>
            </w:r>
          </w:p>
        </w:tc>
      </w:tr>
      <w:tr w:rsidR="0009126E" w:rsidRPr="008F11AC" w14:paraId="321E5011" w14:textId="77777777" w:rsidTr="00CC765E">
        <w:tc>
          <w:tcPr>
            <w:tcW w:w="3942" w:type="dxa"/>
            <w:shd w:val="clear" w:color="auto" w:fill="auto"/>
          </w:tcPr>
          <w:p w14:paraId="37FADEC7" w14:textId="77777777" w:rsidR="0009126E" w:rsidRPr="00224F58" w:rsidRDefault="0009126E" w:rsidP="00CC765E">
            <w:pPr>
              <w:rPr>
                <w:sz w:val="22"/>
                <w:szCs w:val="22"/>
              </w:rPr>
            </w:pPr>
            <w:r w:rsidRPr="00224F58">
              <w:rPr>
                <w:sz w:val="22"/>
                <w:szCs w:val="22"/>
              </w:rPr>
              <w:t>Wykaz literatury podstawowej i uzupełniającej</w:t>
            </w:r>
          </w:p>
        </w:tc>
        <w:tc>
          <w:tcPr>
            <w:tcW w:w="5344" w:type="dxa"/>
            <w:shd w:val="clear" w:color="auto" w:fill="auto"/>
          </w:tcPr>
          <w:p w14:paraId="2E4143D2" w14:textId="77777777" w:rsidR="0009126E" w:rsidRPr="00224F58" w:rsidRDefault="0009126E" w:rsidP="00CC765E">
            <w:pPr>
              <w:shd w:val="clear" w:color="auto" w:fill="FFFFFF"/>
              <w:rPr>
                <w:b/>
                <w:color w:val="222222"/>
                <w:sz w:val="22"/>
                <w:szCs w:val="22"/>
              </w:rPr>
            </w:pPr>
            <w:r w:rsidRPr="00224F58">
              <w:rPr>
                <w:b/>
                <w:color w:val="222222"/>
                <w:sz w:val="22"/>
                <w:szCs w:val="22"/>
              </w:rPr>
              <w:t>Literatura podstawowa:</w:t>
            </w:r>
          </w:p>
          <w:p w14:paraId="18D3ACBA" w14:textId="77777777" w:rsidR="0009126E" w:rsidRPr="00224F58" w:rsidRDefault="0009126E" w:rsidP="0027598B">
            <w:pPr>
              <w:pStyle w:val="Akapitzlist"/>
              <w:numPr>
                <w:ilvl w:val="0"/>
                <w:numId w:val="25"/>
              </w:numPr>
              <w:shd w:val="clear" w:color="auto" w:fill="FFFFFF"/>
              <w:ind w:left="346"/>
              <w:jc w:val="both"/>
              <w:rPr>
                <w:color w:val="222222"/>
                <w:sz w:val="22"/>
                <w:szCs w:val="22"/>
              </w:rPr>
            </w:pPr>
            <w:r w:rsidRPr="00224F58">
              <w:rPr>
                <w:color w:val="222222"/>
                <w:sz w:val="22"/>
                <w:szCs w:val="22"/>
              </w:rPr>
              <w:t>Kuczewski J. i Waszkiewicz C., 2007: Mechanizacja rolnictwa, Wydawnictwo SGGW, Warszawa.</w:t>
            </w:r>
          </w:p>
          <w:p w14:paraId="0B962275" w14:textId="77777777" w:rsidR="0009126E" w:rsidRPr="00224F58" w:rsidRDefault="0009126E" w:rsidP="0027598B">
            <w:pPr>
              <w:pStyle w:val="Akapitzlist"/>
              <w:numPr>
                <w:ilvl w:val="0"/>
                <w:numId w:val="25"/>
              </w:numPr>
              <w:shd w:val="clear" w:color="auto" w:fill="FFFFFF"/>
              <w:ind w:left="346"/>
              <w:jc w:val="both"/>
              <w:rPr>
                <w:color w:val="222222"/>
                <w:sz w:val="22"/>
                <w:szCs w:val="22"/>
              </w:rPr>
            </w:pPr>
            <w:r w:rsidRPr="00224F58">
              <w:rPr>
                <w:color w:val="222222"/>
                <w:sz w:val="22"/>
                <w:szCs w:val="22"/>
              </w:rPr>
              <w:t>Kowalik W. i in., 1999.: Mechanizacja produkcji zwierzęcej, Wydawnictwo Akademii Rolniczej w Lublinie, Lublin.</w:t>
            </w:r>
          </w:p>
          <w:p w14:paraId="19B48F8A" w14:textId="77777777" w:rsidR="0009126E" w:rsidRPr="00224F58" w:rsidRDefault="0009126E" w:rsidP="00CC765E">
            <w:pPr>
              <w:shd w:val="clear" w:color="auto" w:fill="FFFFFF"/>
              <w:ind w:left="28"/>
              <w:rPr>
                <w:b/>
                <w:color w:val="222222"/>
                <w:sz w:val="22"/>
                <w:szCs w:val="22"/>
              </w:rPr>
            </w:pPr>
            <w:r w:rsidRPr="00224F58">
              <w:rPr>
                <w:b/>
                <w:color w:val="222222"/>
                <w:sz w:val="22"/>
                <w:szCs w:val="22"/>
              </w:rPr>
              <w:t>Literatura uzupełniająca:</w:t>
            </w:r>
          </w:p>
          <w:p w14:paraId="3EF35AFA" w14:textId="77777777" w:rsidR="0009126E" w:rsidRPr="00224F58" w:rsidRDefault="0009126E" w:rsidP="0027598B">
            <w:pPr>
              <w:pStyle w:val="Akapitzlist"/>
              <w:numPr>
                <w:ilvl w:val="0"/>
                <w:numId w:val="26"/>
              </w:numPr>
              <w:jc w:val="both"/>
              <w:rPr>
                <w:bCs/>
                <w:sz w:val="22"/>
                <w:szCs w:val="22"/>
              </w:rPr>
            </w:pPr>
            <w:r w:rsidRPr="00224F58">
              <w:rPr>
                <w:bCs/>
                <w:sz w:val="22"/>
                <w:szCs w:val="22"/>
              </w:rPr>
              <w:t>Szulc T.: 2016.: Hodowla zwierząt, Wydawnictwo Uniwersytetu Przyrodniczego, Wrocław.</w:t>
            </w:r>
          </w:p>
          <w:p w14:paraId="18F60B5B" w14:textId="77777777" w:rsidR="0009126E" w:rsidRPr="00224F58" w:rsidRDefault="0009126E" w:rsidP="0027598B">
            <w:pPr>
              <w:pStyle w:val="Akapitzlist"/>
              <w:numPr>
                <w:ilvl w:val="0"/>
                <w:numId w:val="26"/>
              </w:numPr>
              <w:jc w:val="both"/>
              <w:rPr>
                <w:bCs/>
                <w:sz w:val="22"/>
                <w:szCs w:val="22"/>
                <w:lang w:val="en-US"/>
              </w:rPr>
            </w:pPr>
            <w:r w:rsidRPr="00224F58">
              <w:rPr>
                <w:bCs/>
                <w:sz w:val="22"/>
                <w:szCs w:val="22"/>
                <w:lang w:val="en-US"/>
              </w:rPr>
              <w:t>Damron, W. S., 2013.: Introduction to animal science: Global, biological, social, and industry perspectives, Pearson Education, New York.</w:t>
            </w:r>
          </w:p>
        </w:tc>
      </w:tr>
      <w:tr w:rsidR="0009126E" w:rsidRPr="00224F58" w14:paraId="7EC01078" w14:textId="77777777" w:rsidTr="00CC765E">
        <w:tc>
          <w:tcPr>
            <w:tcW w:w="3942" w:type="dxa"/>
            <w:shd w:val="clear" w:color="auto" w:fill="auto"/>
          </w:tcPr>
          <w:p w14:paraId="4FF263E2" w14:textId="77777777" w:rsidR="0009126E" w:rsidRPr="00224F58" w:rsidRDefault="0009126E" w:rsidP="00CC765E">
            <w:pPr>
              <w:rPr>
                <w:sz w:val="22"/>
                <w:szCs w:val="22"/>
              </w:rPr>
            </w:pPr>
            <w:r w:rsidRPr="00224F58">
              <w:rPr>
                <w:sz w:val="22"/>
                <w:szCs w:val="22"/>
              </w:rPr>
              <w:t>Planowane formy/działania/metody dydaktyczne</w:t>
            </w:r>
          </w:p>
        </w:tc>
        <w:tc>
          <w:tcPr>
            <w:tcW w:w="5344" w:type="dxa"/>
            <w:shd w:val="clear" w:color="auto" w:fill="auto"/>
          </w:tcPr>
          <w:p w14:paraId="20EEA86D" w14:textId="77777777" w:rsidR="0009126E" w:rsidRPr="00224F58" w:rsidRDefault="0009126E" w:rsidP="00CC765E">
            <w:pPr>
              <w:jc w:val="both"/>
              <w:rPr>
                <w:sz w:val="22"/>
                <w:szCs w:val="22"/>
              </w:rPr>
            </w:pPr>
            <w:r w:rsidRPr="00224F58">
              <w:rPr>
                <w:sz w:val="22"/>
                <w:szCs w:val="22"/>
              </w:rPr>
              <w:t>Wykład z wykorzystaniem prezentacji multimedialnych, krótkie filmy edukacyjne, zadania obliczeniowe, praca z materiałami dydaktycznymi, wykonanie projektu.</w:t>
            </w:r>
          </w:p>
        </w:tc>
      </w:tr>
      <w:tr w:rsidR="0009126E" w:rsidRPr="00224F58" w14:paraId="0690FE47" w14:textId="77777777" w:rsidTr="00CC765E">
        <w:trPr>
          <w:trHeight w:val="1544"/>
        </w:trPr>
        <w:tc>
          <w:tcPr>
            <w:tcW w:w="3942" w:type="dxa"/>
            <w:shd w:val="clear" w:color="auto" w:fill="auto"/>
          </w:tcPr>
          <w:p w14:paraId="2944D89C" w14:textId="77777777" w:rsidR="0009126E" w:rsidRPr="00224F58" w:rsidRDefault="0009126E" w:rsidP="00CC765E">
            <w:pPr>
              <w:jc w:val="both"/>
              <w:rPr>
                <w:sz w:val="22"/>
                <w:szCs w:val="22"/>
              </w:rPr>
            </w:pPr>
            <w:r w:rsidRPr="00224F58">
              <w:rPr>
                <w:sz w:val="22"/>
                <w:szCs w:val="22"/>
              </w:rPr>
              <w:t>Bilans punktów ECTS</w:t>
            </w:r>
          </w:p>
        </w:tc>
        <w:tc>
          <w:tcPr>
            <w:tcW w:w="5344" w:type="dxa"/>
            <w:shd w:val="clear" w:color="auto" w:fill="auto"/>
          </w:tcPr>
          <w:p w14:paraId="5136ACD1" w14:textId="77777777" w:rsidR="0009126E" w:rsidRPr="00224F58" w:rsidRDefault="0009126E" w:rsidP="00CC765E">
            <w:pPr>
              <w:jc w:val="center"/>
              <w:rPr>
                <w:b/>
                <w:bCs/>
                <w:strike/>
                <w:color w:val="000000" w:themeColor="text1"/>
                <w:sz w:val="22"/>
                <w:szCs w:val="22"/>
              </w:rPr>
            </w:pPr>
            <w:r w:rsidRPr="00224F58">
              <w:rPr>
                <w:b/>
                <w:bCs/>
                <w:color w:val="000000" w:themeColor="text1"/>
                <w:sz w:val="22"/>
                <w:szCs w:val="22"/>
              </w:rPr>
              <w:t>KONTAKTOWE</w:t>
            </w:r>
          </w:p>
          <w:p w14:paraId="3990A717" w14:textId="77777777" w:rsidR="0009126E" w:rsidRPr="00224F58" w:rsidRDefault="0009126E" w:rsidP="00CC765E">
            <w:pPr>
              <w:rPr>
                <w:b/>
                <w:sz w:val="22"/>
                <w:szCs w:val="22"/>
              </w:rPr>
            </w:pPr>
            <w:r w:rsidRPr="00224F58">
              <w:rPr>
                <w:b/>
                <w:sz w:val="22"/>
                <w:szCs w:val="22"/>
              </w:rPr>
              <w:t xml:space="preserve">Forma zajęć         Liczba godz.                   Punkty ECTS      </w:t>
            </w:r>
          </w:p>
          <w:p w14:paraId="7D66FD09" w14:textId="77777777" w:rsidR="0009126E" w:rsidRPr="00224F58" w:rsidRDefault="0009126E" w:rsidP="00CC765E">
            <w:pPr>
              <w:rPr>
                <w:sz w:val="22"/>
                <w:szCs w:val="22"/>
              </w:rPr>
            </w:pPr>
            <w:r w:rsidRPr="00224F58">
              <w:rPr>
                <w:sz w:val="22"/>
                <w:szCs w:val="22"/>
              </w:rPr>
              <w:t>Wykład                 10 godz.                0,70 pkt. ECTS</w:t>
            </w:r>
          </w:p>
          <w:p w14:paraId="730640BF" w14:textId="77777777" w:rsidR="0009126E" w:rsidRPr="00224F58" w:rsidRDefault="0009126E" w:rsidP="00CC765E">
            <w:pPr>
              <w:rPr>
                <w:sz w:val="22"/>
                <w:szCs w:val="22"/>
              </w:rPr>
            </w:pPr>
            <w:r w:rsidRPr="00224F58">
              <w:rPr>
                <w:sz w:val="22"/>
                <w:szCs w:val="22"/>
              </w:rPr>
              <w:t xml:space="preserve">Ćwiczenia             15 godz.                1,40 pkt. ECTS </w:t>
            </w:r>
          </w:p>
          <w:p w14:paraId="51EED09A" w14:textId="77777777" w:rsidR="0009126E" w:rsidRPr="00224F58" w:rsidRDefault="0009126E" w:rsidP="00CC765E">
            <w:pPr>
              <w:rPr>
                <w:sz w:val="22"/>
                <w:szCs w:val="22"/>
              </w:rPr>
            </w:pPr>
            <w:r w:rsidRPr="00224F58">
              <w:rPr>
                <w:sz w:val="22"/>
                <w:szCs w:val="22"/>
              </w:rPr>
              <w:t>Konsultacje             4 godz.                0,30 pkt. ECTS</w:t>
            </w:r>
          </w:p>
          <w:p w14:paraId="51C58F77" w14:textId="77777777" w:rsidR="0009126E" w:rsidRPr="00224F58" w:rsidRDefault="0009126E" w:rsidP="00CC765E">
            <w:pPr>
              <w:rPr>
                <w:sz w:val="22"/>
                <w:szCs w:val="22"/>
              </w:rPr>
            </w:pPr>
            <w:r w:rsidRPr="00224F58">
              <w:rPr>
                <w:sz w:val="22"/>
                <w:szCs w:val="22"/>
              </w:rPr>
              <w:t xml:space="preserve">Sprawdzian             1 godz.                0,10 pkt. ECTS </w:t>
            </w:r>
          </w:p>
          <w:p w14:paraId="231DBB2C" w14:textId="77777777" w:rsidR="0009126E" w:rsidRPr="00224F58" w:rsidRDefault="0009126E" w:rsidP="00CC765E">
            <w:pPr>
              <w:rPr>
                <w:sz w:val="22"/>
                <w:szCs w:val="22"/>
              </w:rPr>
            </w:pPr>
            <w:r w:rsidRPr="00224F58">
              <w:rPr>
                <w:sz w:val="22"/>
                <w:szCs w:val="22"/>
              </w:rPr>
              <w:t>końcowy</w:t>
            </w:r>
          </w:p>
          <w:p w14:paraId="46A252E3" w14:textId="77777777" w:rsidR="0009126E" w:rsidRPr="00224F58" w:rsidRDefault="0009126E" w:rsidP="00CC765E">
            <w:pPr>
              <w:rPr>
                <w:b/>
                <w:bCs/>
                <w:sz w:val="22"/>
                <w:szCs w:val="22"/>
              </w:rPr>
            </w:pPr>
            <w:r w:rsidRPr="00224F58">
              <w:rPr>
                <w:b/>
                <w:bCs/>
                <w:sz w:val="22"/>
                <w:szCs w:val="22"/>
              </w:rPr>
              <w:t>Razem kontaktowe 30 godz.          2,5 pkt. ECTS</w:t>
            </w:r>
          </w:p>
          <w:p w14:paraId="5C52A861" w14:textId="77777777" w:rsidR="0009126E" w:rsidRPr="00224F58" w:rsidRDefault="0009126E" w:rsidP="00CC765E">
            <w:pPr>
              <w:jc w:val="center"/>
              <w:rPr>
                <w:b/>
                <w:bCs/>
                <w:sz w:val="22"/>
                <w:szCs w:val="22"/>
              </w:rPr>
            </w:pPr>
          </w:p>
          <w:p w14:paraId="6A1269E0" w14:textId="77777777" w:rsidR="0009126E" w:rsidRPr="00224F58" w:rsidRDefault="0009126E" w:rsidP="00CC765E">
            <w:pPr>
              <w:jc w:val="center"/>
              <w:rPr>
                <w:b/>
                <w:bCs/>
                <w:sz w:val="22"/>
                <w:szCs w:val="22"/>
              </w:rPr>
            </w:pPr>
            <w:r w:rsidRPr="00224F58">
              <w:rPr>
                <w:b/>
                <w:bCs/>
                <w:sz w:val="22"/>
                <w:szCs w:val="22"/>
              </w:rPr>
              <w:t>NIEKONTAKTOWE</w:t>
            </w:r>
          </w:p>
          <w:p w14:paraId="5F74B201" w14:textId="77777777" w:rsidR="0009126E" w:rsidRPr="00224F58" w:rsidRDefault="0009126E" w:rsidP="00CC765E">
            <w:pPr>
              <w:rPr>
                <w:b/>
                <w:sz w:val="22"/>
                <w:szCs w:val="22"/>
              </w:rPr>
            </w:pPr>
            <w:r w:rsidRPr="00224F58">
              <w:rPr>
                <w:b/>
                <w:sz w:val="22"/>
                <w:szCs w:val="22"/>
              </w:rPr>
              <w:t xml:space="preserve">Forma zajęć         Liczba godz.                   Punkty ECTS      </w:t>
            </w:r>
          </w:p>
          <w:p w14:paraId="1ADDC554" w14:textId="77777777" w:rsidR="0009126E" w:rsidRPr="00224F58" w:rsidRDefault="0009126E" w:rsidP="00CC765E">
            <w:pPr>
              <w:rPr>
                <w:bCs/>
                <w:sz w:val="22"/>
                <w:szCs w:val="22"/>
              </w:rPr>
            </w:pPr>
            <w:r w:rsidRPr="00224F58">
              <w:rPr>
                <w:bCs/>
                <w:sz w:val="22"/>
                <w:szCs w:val="22"/>
              </w:rPr>
              <w:t>Obliczanie zadań</w:t>
            </w:r>
          </w:p>
          <w:p w14:paraId="48E7EFBF" w14:textId="77777777" w:rsidR="0009126E" w:rsidRPr="00224F58" w:rsidRDefault="0009126E" w:rsidP="00CC765E">
            <w:pPr>
              <w:rPr>
                <w:bCs/>
                <w:sz w:val="22"/>
                <w:szCs w:val="22"/>
              </w:rPr>
            </w:pPr>
            <w:r w:rsidRPr="00224F58">
              <w:rPr>
                <w:bCs/>
                <w:sz w:val="22"/>
                <w:szCs w:val="22"/>
              </w:rPr>
              <w:t>powtórzeniowych    2 godz.                0,15 pkt. ECTS</w:t>
            </w:r>
          </w:p>
          <w:p w14:paraId="04E55020" w14:textId="77777777" w:rsidR="0009126E" w:rsidRPr="00224F58" w:rsidRDefault="0009126E" w:rsidP="00CC765E">
            <w:pPr>
              <w:rPr>
                <w:bCs/>
                <w:sz w:val="22"/>
                <w:szCs w:val="22"/>
              </w:rPr>
            </w:pPr>
            <w:r w:rsidRPr="00224F58">
              <w:rPr>
                <w:bCs/>
                <w:sz w:val="22"/>
                <w:szCs w:val="22"/>
              </w:rPr>
              <w:t xml:space="preserve">Studiowanie </w:t>
            </w:r>
          </w:p>
          <w:p w14:paraId="6C3F9804" w14:textId="77777777" w:rsidR="0009126E" w:rsidRPr="00224F58" w:rsidRDefault="0009126E" w:rsidP="00CC765E">
            <w:pPr>
              <w:rPr>
                <w:bCs/>
                <w:sz w:val="22"/>
                <w:szCs w:val="22"/>
              </w:rPr>
            </w:pPr>
            <w:r w:rsidRPr="00224F58">
              <w:rPr>
                <w:bCs/>
                <w:sz w:val="22"/>
                <w:szCs w:val="22"/>
              </w:rPr>
              <w:t>literatury                  2 godz.                0,15 pkt. ECTS</w:t>
            </w:r>
          </w:p>
          <w:p w14:paraId="5EB7BABA" w14:textId="77777777" w:rsidR="0009126E" w:rsidRPr="00224F58" w:rsidRDefault="0009126E" w:rsidP="00CC765E">
            <w:pPr>
              <w:rPr>
                <w:bCs/>
                <w:sz w:val="22"/>
                <w:szCs w:val="22"/>
              </w:rPr>
            </w:pPr>
            <w:r w:rsidRPr="00224F58">
              <w:rPr>
                <w:bCs/>
                <w:sz w:val="22"/>
                <w:szCs w:val="22"/>
              </w:rPr>
              <w:t>Przygotowanie -</w:t>
            </w:r>
          </w:p>
          <w:p w14:paraId="4983535A" w14:textId="77777777" w:rsidR="0009126E" w:rsidRPr="00224F58" w:rsidRDefault="0009126E" w:rsidP="00CC765E">
            <w:pPr>
              <w:rPr>
                <w:bCs/>
                <w:sz w:val="22"/>
                <w:szCs w:val="22"/>
              </w:rPr>
            </w:pPr>
            <w:r w:rsidRPr="00224F58">
              <w:rPr>
                <w:bCs/>
                <w:sz w:val="22"/>
                <w:szCs w:val="22"/>
              </w:rPr>
              <w:t xml:space="preserve">do sprawdzianu        </w:t>
            </w:r>
          </w:p>
          <w:p w14:paraId="4E217F1B" w14:textId="77777777" w:rsidR="0009126E" w:rsidRPr="00224F58" w:rsidRDefault="0009126E" w:rsidP="00CC765E">
            <w:pPr>
              <w:rPr>
                <w:bCs/>
                <w:sz w:val="22"/>
                <w:szCs w:val="22"/>
              </w:rPr>
            </w:pPr>
            <w:r w:rsidRPr="00224F58">
              <w:rPr>
                <w:bCs/>
                <w:sz w:val="22"/>
                <w:szCs w:val="22"/>
              </w:rPr>
              <w:t>końcowego              6 godz.              0,60 pkt. ECTS</w:t>
            </w:r>
          </w:p>
          <w:p w14:paraId="76161FB9" w14:textId="77777777" w:rsidR="0009126E" w:rsidRPr="00224F58" w:rsidRDefault="0009126E" w:rsidP="00CC765E">
            <w:pPr>
              <w:rPr>
                <w:bCs/>
                <w:sz w:val="22"/>
                <w:szCs w:val="22"/>
              </w:rPr>
            </w:pPr>
            <w:r w:rsidRPr="00224F58">
              <w:rPr>
                <w:bCs/>
                <w:sz w:val="22"/>
                <w:szCs w:val="22"/>
              </w:rPr>
              <w:t xml:space="preserve">Wykonanie </w:t>
            </w:r>
          </w:p>
          <w:p w14:paraId="49CBF225" w14:textId="77777777" w:rsidR="0009126E" w:rsidRPr="00224F58" w:rsidRDefault="0009126E" w:rsidP="00CC765E">
            <w:pPr>
              <w:rPr>
                <w:bCs/>
                <w:sz w:val="22"/>
                <w:szCs w:val="22"/>
              </w:rPr>
            </w:pPr>
            <w:r w:rsidRPr="00224F58">
              <w:rPr>
                <w:bCs/>
                <w:sz w:val="22"/>
                <w:szCs w:val="22"/>
              </w:rPr>
              <w:t>projektu                  6 godz.               0,60 pkt. ECTS</w:t>
            </w:r>
          </w:p>
          <w:p w14:paraId="30154BAF" w14:textId="77777777" w:rsidR="0009126E" w:rsidRPr="00224F58" w:rsidRDefault="0009126E" w:rsidP="00CC765E">
            <w:pPr>
              <w:rPr>
                <w:bCs/>
                <w:sz w:val="22"/>
                <w:szCs w:val="22"/>
              </w:rPr>
            </w:pPr>
          </w:p>
          <w:p w14:paraId="3C055509" w14:textId="77777777" w:rsidR="0009126E" w:rsidRPr="00224F58" w:rsidRDefault="0009126E" w:rsidP="00CC765E">
            <w:pPr>
              <w:rPr>
                <w:b/>
                <w:bCs/>
                <w:sz w:val="22"/>
                <w:szCs w:val="22"/>
              </w:rPr>
            </w:pPr>
            <w:r w:rsidRPr="00224F58">
              <w:rPr>
                <w:b/>
                <w:bCs/>
                <w:sz w:val="22"/>
                <w:szCs w:val="22"/>
              </w:rPr>
              <w:t>Razem niekontaktowe 16 godz.      1,5 pkt. ECTS</w:t>
            </w:r>
          </w:p>
          <w:p w14:paraId="339C19A8" w14:textId="77777777" w:rsidR="0009126E" w:rsidRPr="00224F58" w:rsidRDefault="0009126E" w:rsidP="00CC765E">
            <w:pPr>
              <w:rPr>
                <w:b/>
                <w:bCs/>
                <w:sz w:val="22"/>
                <w:szCs w:val="22"/>
              </w:rPr>
            </w:pPr>
            <w:r w:rsidRPr="00224F58">
              <w:rPr>
                <w:b/>
                <w:sz w:val="22"/>
                <w:szCs w:val="22"/>
              </w:rPr>
              <w:lastRenderedPageBreak/>
              <w:t>Łączny nakład pracy studenta to 87 godz. co odpowiada  4 pkt. ECTS</w:t>
            </w:r>
          </w:p>
        </w:tc>
      </w:tr>
      <w:tr w:rsidR="0009126E" w:rsidRPr="00224F58" w14:paraId="07484B93" w14:textId="77777777" w:rsidTr="00CC765E">
        <w:trPr>
          <w:trHeight w:val="718"/>
        </w:trPr>
        <w:tc>
          <w:tcPr>
            <w:tcW w:w="3942" w:type="dxa"/>
            <w:shd w:val="clear" w:color="auto" w:fill="auto"/>
          </w:tcPr>
          <w:p w14:paraId="03779EC5" w14:textId="77777777" w:rsidR="0009126E" w:rsidRPr="00224F58" w:rsidRDefault="0009126E"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F12AF27" w14:textId="77777777" w:rsidR="0009126E" w:rsidRPr="00224F58" w:rsidRDefault="0009126E" w:rsidP="00CC765E">
            <w:pPr>
              <w:rPr>
                <w:i/>
                <w:sz w:val="22"/>
                <w:szCs w:val="22"/>
              </w:rPr>
            </w:pPr>
            <w:r w:rsidRPr="00224F58">
              <w:rPr>
                <w:sz w:val="22"/>
                <w:szCs w:val="22"/>
              </w:rPr>
              <w:t>Udział w wykładach – 10 godz</w:t>
            </w:r>
            <w:r w:rsidRPr="00224F58">
              <w:rPr>
                <w:i/>
                <w:sz w:val="22"/>
                <w:szCs w:val="22"/>
              </w:rPr>
              <w:t>.</w:t>
            </w:r>
          </w:p>
          <w:p w14:paraId="2AD63EDD" w14:textId="77777777" w:rsidR="0009126E" w:rsidRPr="00224F58" w:rsidRDefault="0009126E" w:rsidP="00CC765E">
            <w:pPr>
              <w:rPr>
                <w:sz w:val="22"/>
                <w:szCs w:val="22"/>
              </w:rPr>
            </w:pPr>
            <w:r w:rsidRPr="00224F58">
              <w:rPr>
                <w:sz w:val="22"/>
                <w:szCs w:val="22"/>
              </w:rPr>
              <w:t>Udział w ćwiczeniach – 13 godz.</w:t>
            </w:r>
          </w:p>
          <w:p w14:paraId="78367A00" w14:textId="77777777" w:rsidR="0009126E" w:rsidRPr="00224F58" w:rsidRDefault="0009126E" w:rsidP="00CC765E">
            <w:pPr>
              <w:rPr>
                <w:sz w:val="22"/>
                <w:szCs w:val="22"/>
              </w:rPr>
            </w:pPr>
            <w:r w:rsidRPr="00224F58">
              <w:rPr>
                <w:sz w:val="22"/>
                <w:szCs w:val="22"/>
              </w:rPr>
              <w:t>Udział w konsultacjach –4 godz.</w:t>
            </w:r>
          </w:p>
          <w:p w14:paraId="5CF34A69" w14:textId="77777777" w:rsidR="0009126E" w:rsidRPr="00224F58" w:rsidRDefault="0009126E" w:rsidP="00CC765E">
            <w:pPr>
              <w:rPr>
                <w:sz w:val="22"/>
                <w:szCs w:val="22"/>
              </w:rPr>
            </w:pPr>
            <w:r w:rsidRPr="00224F58">
              <w:rPr>
                <w:sz w:val="22"/>
                <w:szCs w:val="22"/>
              </w:rPr>
              <w:t>Udział w kolokwium – 2 godz.</w:t>
            </w:r>
          </w:p>
          <w:p w14:paraId="7C7A7415" w14:textId="77777777" w:rsidR="0009126E" w:rsidRPr="00224F58" w:rsidRDefault="0009126E" w:rsidP="00CC765E">
            <w:pPr>
              <w:rPr>
                <w:sz w:val="22"/>
                <w:szCs w:val="22"/>
              </w:rPr>
            </w:pPr>
            <w:r w:rsidRPr="00224F58">
              <w:rPr>
                <w:sz w:val="22"/>
                <w:szCs w:val="22"/>
              </w:rPr>
              <w:t>Udział w egzaminie –1 godz.</w:t>
            </w:r>
          </w:p>
          <w:p w14:paraId="00C456F3" w14:textId="77777777" w:rsidR="0009126E" w:rsidRPr="00224F58" w:rsidRDefault="0009126E" w:rsidP="00CC765E">
            <w:pPr>
              <w:rPr>
                <w:b/>
                <w:sz w:val="22"/>
                <w:szCs w:val="22"/>
              </w:rPr>
            </w:pPr>
            <w:r w:rsidRPr="00224F58">
              <w:rPr>
                <w:b/>
                <w:sz w:val="22"/>
                <w:szCs w:val="22"/>
              </w:rPr>
              <w:t>Łącznie 30 godz. co stanowi 2,5 pkt. ECTS</w:t>
            </w:r>
          </w:p>
        </w:tc>
      </w:tr>
      <w:tr w:rsidR="0009126E" w:rsidRPr="008F11AC" w14:paraId="0039088C" w14:textId="77777777" w:rsidTr="00671A2A">
        <w:trPr>
          <w:trHeight w:val="1586"/>
        </w:trPr>
        <w:tc>
          <w:tcPr>
            <w:tcW w:w="3942" w:type="dxa"/>
            <w:shd w:val="clear" w:color="auto" w:fill="auto"/>
          </w:tcPr>
          <w:p w14:paraId="7B87E8B8" w14:textId="77777777" w:rsidR="0009126E" w:rsidRPr="00224F58" w:rsidRDefault="0009126E"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27F7C787" w14:textId="77777777" w:rsidR="0009126E" w:rsidRPr="00224F58" w:rsidRDefault="0009126E" w:rsidP="00CC765E">
            <w:pPr>
              <w:jc w:val="both"/>
              <w:rPr>
                <w:b/>
                <w:sz w:val="22"/>
                <w:szCs w:val="22"/>
              </w:rPr>
            </w:pPr>
            <w:r w:rsidRPr="00224F58">
              <w:rPr>
                <w:b/>
                <w:sz w:val="22"/>
                <w:szCs w:val="22"/>
              </w:rPr>
              <w:t>Kod efektu modułowego – kod efektu kierunkowego</w:t>
            </w:r>
          </w:p>
          <w:p w14:paraId="67AE5ED5" w14:textId="77777777" w:rsidR="0009126E" w:rsidRPr="00224F58" w:rsidRDefault="0009126E" w:rsidP="00CC765E">
            <w:pPr>
              <w:rPr>
                <w:sz w:val="22"/>
                <w:szCs w:val="22"/>
              </w:rPr>
            </w:pPr>
            <w:r w:rsidRPr="00224F58">
              <w:rPr>
                <w:sz w:val="22"/>
                <w:szCs w:val="22"/>
              </w:rPr>
              <w:t>W1 - TRiA2_W01; TRiA2_W07</w:t>
            </w:r>
          </w:p>
          <w:p w14:paraId="2778F496" w14:textId="77777777" w:rsidR="0009126E" w:rsidRPr="00224F58" w:rsidRDefault="0009126E" w:rsidP="00CC765E">
            <w:pPr>
              <w:rPr>
                <w:sz w:val="22"/>
                <w:szCs w:val="22"/>
              </w:rPr>
            </w:pPr>
            <w:r w:rsidRPr="00224F58">
              <w:rPr>
                <w:sz w:val="22"/>
                <w:szCs w:val="22"/>
              </w:rPr>
              <w:t>W2 - TRiA2_W03; TRiA2_W11</w:t>
            </w:r>
          </w:p>
          <w:p w14:paraId="664BE4D9" w14:textId="77777777" w:rsidR="0009126E" w:rsidRPr="00224F58" w:rsidRDefault="0009126E" w:rsidP="00CC765E">
            <w:pPr>
              <w:rPr>
                <w:sz w:val="22"/>
                <w:szCs w:val="22"/>
              </w:rPr>
            </w:pPr>
            <w:r w:rsidRPr="00224F58">
              <w:rPr>
                <w:sz w:val="22"/>
                <w:szCs w:val="22"/>
              </w:rPr>
              <w:t>U1 - TRiA2_U06</w:t>
            </w:r>
          </w:p>
          <w:p w14:paraId="0897482E" w14:textId="77777777" w:rsidR="0009126E" w:rsidRPr="00224F58" w:rsidRDefault="0009126E" w:rsidP="00CC765E">
            <w:pPr>
              <w:rPr>
                <w:sz w:val="22"/>
                <w:szCs w:val="22"/>
              </w:rPr>
            </w:pPr>
            <w:r w:rsidRPr="00224F58">
              <w:rPr>
                <w:sz w:val="22"/>
                <w:szCs w:val="22"/>
              </w:rPr>
              <w:t>U2 - TRiA2_U01; TRiA2_U03; TRiA2_U12</w:t>
            </w:r>
          </w:p>
          <w:p w14:paraId="2EB8BD0B" w14:textId="77777777" w:rsidR="0009126E" w:rsidRPr="00224F58" w:rsidRDefault="00671A2A" w:rsidP="00CC765E">
            <w:pPr>
              <w:rPr>
                <w:sz w:val="22"/>
                <w:szCs w:val="22"/>
                <w:lang w:val="en-US"/>
              </w:rPr>
            </w:pPr>
            <w:r w:rsidRPr="00224F58">
              <w:rPr>
                <w:sz w:val="22"/>
                <w:szCs w:val="22"/>
                <w:lang w:val="en-US"/>
              </w:rPr>
              <w:t>K1 - TRiA2_K01; TRiA2_K02</w:t>
            </w:r>
          </w:p>
        </w:tc>
      </w:tr>
    </w:tbl>
    <w:p w14:paraId="27098328" w14:textId="77777777" w:rsidR="00412796" w:rsidRPr="00224F58" w:rsidRDefault="00412796" w:rsidP="00412796">
      <w:pPr>
        <w:rPr>
          <w:sz w:val="22"/>
          <w:szCs w:val="22"/>
          <w:lang w:val="en-US"/>
        </w:rPr>
      </w:pPr>
    </w:p>
    <w:p w14:paraId="32F95406" w14:textId="77777777" w:rsidR="00412796" w:rsidRPr="00224F58" w:rsidRDefault="00412796">
      <w:pPr>
        <w:spacing w:after="160" w:line="259" w:lineRule="auto"/>
        <w:rPr>
          <w:sz w:val="22"/>
          <w:szCs w:val="22"/>
          <w:lang w:val="en-US"/>
        </w:rPr>
      </w:pPr>
      <w:r w:rsidRPr="00224F58">
        <w:rPr>
          <w:sz w:val="22"/>
          <w:szCs w:val="22"/>
          <w:lang w:val="en-US"/>
        </w:rPr>
        <w:br w:type="page"/>
      </w:r>
    </w:p>
    <w:p w14:paraId="42BAA029" w14:textId="77777777" w:rsidR="00613838" w:rsidRPr="00224F58" w:rsidRDefault="00613838">
      <w:pPr>
        <w:spacing w:after="160" w:line="259" w:lineRule="auto"/>
        <w:rPr>
          <w:sz w:val="22"/>
          <w:szCs w:val="22"/>
          <w:lang w:val="en-US"/>
        </w:rPr>
      </w:pPr>
      <w:r w:rsidRPr="00224F58">
        <w:rPr>
          <w:sz w:val="22"/>
          <w:szCs w:val="22"/>
          <w:lang w:val="en-US"/>
        </w:rPr>
        <w:lastRenderedPageBreak/>
        <w:br w:type="page"/>
      </w:r>
    </w:p>
    <w:p w14:paraId="3D8A0E8B" w14:textId="77777777" w:rsidR="003271F7" w:rsidRPr="00224F58" w:rsidRDefault="003271F7" w:rsidP="003271F7">
      <w:pPr>
        <w:rPr>
          <w:b/>
          <w:sz w:val="22"/>
          <w:szCs w:val="22"/>
        </w:rPr>
      </w:pPr>
      <w:r w:rsidRPr="00224F58">
        <w:rPr>
          <w:b/>
          <w:sz w:val="22"/>
          <w:szCs w:val="22"/>
        </w:rPr>
        <w:lastRenderedPageBreak/>
        <w:t>Karta opisu zajęć (sylabus)</w:t>
      </w:r>
    </w:p>
    <w:p w14:paraId="745CB173" w14:textId="77777777" w:rsidR="003271F7" w:rsidRPr="00224F58" w:rsidRDefault="003271F7" w:rsidP="003271F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271F7" w:rsidRPr="00224F58" w14:paraId="31290DED" w14:textId="77777777" w:rsidTr="00CC765E">
        <w:tc>
          <w:tcPr>
            <w:tcW w:w="3942" w:type="dxa"/>
            <w:shd w:val="clear" w:color="auto" w:fill="auto"/>
          </w:tcPr>
          <w:p w14:paraId="23108982" w14:textId="77777777" w:rsidR="003271F7" w:rsidRPr="00224F58" w:rsidRDefault="0043041C" w:rsidP="00CC765E">
            <w:pPr>
              <w:rPr>
                <w:sz w:val="22"/>
                <w:szCs w:val="22"/>
              </w:rPr>
            </w:pPr>
            <w:r w:rsidRPr="00224F58">
              <w:rPr>
                <w:sz w:val="22"/>
                <w:szCs w:val="22"/>
              </w:rPr>
              <w:t xml:space="preserve">Nazwa kierunku studiów </w:t>
            </w:r>
          </w:p>
        </w:tc>
        <w:tc>
          <w:tcPr>
            <w:tcW w:w="5344" w:type="dxa"/>
            <w:shd w:val="clear" w:color="auto" w:fill="auto"/>
          </w:tcPr>
          <w:p w14:paraId="4C77F619" w14:textId="77777777" w:rsidR="003271F7" w:rsidRPr="00224F58" w:rsidRDefault="003271F7" w:rsidP="00CC765E">
            <w:pPr>
              <w:rPr>
                <w:sz w:val="22"/>
                <w:szCs w:val="22"/>
              </w:rPr>
            </w:pPr>
            <w:r w:rsidRPr="00224F58">
              <w:rPr>
                <w:sz w:val="22"/>
                <w:szCs w:val="22"/>
              </w:rPr>
              <w:t>Technika rolnicza i agrotronika</w:t>
            </w:r>
          </w:p>
        </w:tc>
      </w:tr>
      <w:tr w:rsidR="003271F7" w:rsidRPr="00224F58" w14:paraId="24811FA7" w14:textId="77777777" w:rsidTr="00CC765E">
        <w:tc>
          <w:tcPr>
            <w:tcW w:w="3942" w:type="dxa"/>
            <w:shd w:val="clear" w:color="auto" w:fill="auto"/>
          </w:tcPr>
          <w:p w14:paraId="0F0805B5" w14:textId="77777777" w:rsidR="003271F7" w:rsidRPr="00224F58" w:rsidRDefault="003271F7" w:rsidP="00CC765E">
            <w:pPr>
              <w:rPr>
                <w:sz w:val="22"/>
                <w:szCs w:val="22"/>
              </w:rPr>
            </w:pPr>
            <w:r w:rsidRPr="00224F58">
              <w:rPr>
                <w:sz w:val="22"/>
                <w:szCs w:val="22"/>
              </w:rPr>
              <w:t>Nazwa modułu, także nazwa w języku angielskim</w:t>
            </w:r>
          </w:p>
        </w:tc>
        <w:tc>
          <w:tcPr>
            <w:tcW w:w="5344" w:type="dxa"/>
            <w:shd w:val="clear" w:color="auto" w:fill="auto"/>
          </w:tcPr>
          <w:p w14:paraId="41CFA49B" w14:textId="77777777" w:rsidR="003271F7" w:rsidRPr="00224F58" w:rsidRDefault="003271F7" w:rsidP="00CC765E">
            <w:pPr>
              <w:jc w:val="both"/>
              <w:rPr>
                <w:sz w:val="22"/>
                <w:szCs w:val="22"/>
              </w:rPr>
            </w:pPr>
            <w:r w:rsidRPr="00224F58">
              <w:rPr>
                <w:sz w:val="22"/>
                <w:szCs w:val="22"/>
              </w:rPr>
              <w:t xml:space="preserve">Programowanie aplikacji mobilnych </w:t>
            </w:r>
          </w:p>
          <w:p w14:paraId="55EA9C75" w14:textId="77777777" w:rsidR="003271F7" w:rsidRPr="00224F58" w:rsidRDefault="003271F7" w:rsidP="00CC765E">
            <w:pPr>
              <w:rPr>
                <w:sz w:val="22"/>
                <w:szCs w:val="22"/>
              </w:rPr>
            </w:pPr>
            <w:r w:rsidRPr="00224F58">
              <w:rPr>
                <w:sz w:val="22"/>
                <w:szCs w:val="22"/>
                <w:lang w:val="en-US"/>
              </w:rPr>
              <w:t>Mobile Applications Programming</w:t>
            </w:r>
          </w:p>
        </w:tc>
      </w:tr>
      <w:tr w:rsidR="003271F7" w:rsidRPr="00224F58" w14:paraId="4C4BA228" w14:textId="77777777" w:rsidTr="00CC765E">
        <w:tc>
          <w:tcPr>
            <w:tcW w:w="3942" w:type="dxa"/>
            <w:shd w:val="clear" w:color="auto" w:fill="auto"/>
          </w:tcPr>
          <w:p w14:paraId="08A819C5" w14:textId="77777777" w:rsidR="003271F7" w:rsidRPr="00224F58" w:rsidRDefault="0043041C" w:rsidP="00CC765E">
            <w:pPr>
              <w:rPr>
                <w:sz w:val="22"/>
                <w:szCs w:val="22"/>
              </w:rPr>
            </w:pPr>
            <w:r w:rsidRPr="00224F58">
              <w:rPr>
                <w:sz w:val="22"/>
                <w:szCs w:val="22"/>
              </w:rPr>
              <w:t xml:space="preserve">Język wykładowy </w:t>
            </w:r>
          </w:p>
        </w:tc>
        <w:tc>
          <w:tcPr>
            <w:tcW w:w="5344" w:type="dxa"/>
            <w:shd w:val="clear" w:color="auto" w:fill="auto"/>
          </w:tcPr>
          <w:p w14:paraId="33F154B6" w14:textId="77777777" w:rsidR="003271F7" w:rsidRPr="00224F58" w:rsidRDefault="003271F7" w:rsidP="00CC765E">
            <w:pPr>
              <w:rPr>
                <w:sz w:val="22"/>
                <w:szCs w:val="22"/>
              </w:rPr>
            </w:pPr>
            <w:r w:rsidRPr="00224F58">
              <w:rPr>
                <w:sz w:val="22"/>
                <w:szCs w:val="22"/>
              </w:rPr>
              <w:t>polski</w:t>
            </w:r>
          </w:p>
        </w:tc>
      </w:tr>
      <w:tr w:rsidR="003271F7" w:rsidRPr="00224F58" w14:paraId="3B865285" w14:textId="77777777" w:rsidTr="00CC765E">
        <w:tc>
          <w:tcPr>
            <w:tcW w:w="3942" w:type="dxa"/>
            <w:shd w:val="clear" w:color="auto" w:fill="auto"/>
          </w:tcPr>
          <w:p w14:paraId="0C98C2C8" w14:textId="77777777" w:rsidR="003271F7" w:rsidRPr="00224F58" w:rsidRDefault="0043041C" w:rsidP="0043041C">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5B753BDC" w14:textId="77777777" w:rsidR="003271F7" w:rsidRPr="00224F58" w:rsidRDefault="003271F7" w:rsidP="00CC765E">
            <w:pPr>
              <w:rPr>
                <w:sz w:val="22"/>
                <w:szCs w:val="22"/>
              </w:rPr>
            </w:pPr>
            <w:r w:rsidRPr="00224F58">
              <w:rPr>
                <w:sz w:val="22"/>
                <w:szCs w:val="22"/>
              </w:rPr>
              <w:t>obowiązkowy</w:t>
            </w:r>
          </w:p>
        </w:tc>
      </w:tr>
      <w:tr w:rsidR="003271F7" w:rsidRPr="00224F58" w14:paraId="74C41776" w14:textId="77777777" w:rsidTr="00CC765E">
        <w:tc>
          <w:tcPr>
            <w:tcW w:w="3942" w:type="dxa"/>
            <w:shd w:val="clear" w:color="auto" w:fill="auto"/>
          </w:tcPr>
          <w:p w14:paraId="2B188BDD" w14:textId="77777777" w:rsidR="003271F7" w:rsidRPr="00224F58" w:rsidRDefault="003271F7" w:rsidP="00CC765E">
            <w:pPr>
              <w:rPr>
                <w:sz w:val="22"/>
                <w:szCs w:val="22"/>
              </w:rPr>
            </w:pPr>
            <w:r w:rsidRPr="00224F58">
              <w:rPr>
                <w:sz w:val="22"/>
                <w:szCs w:val="22"/>
              </w:rPr>
              <w:t>Poziom studiów</w:t>
            </w:r>
          </w:p>
        </w:tc>
        <w:tc>
          <w:tcPr>
            <w:tcW w:w="5344" w:type="dxa"/>
            <w:shd w:val="clear" w:color="auto" w:fill="auto"/>
          </w:tcPr>
          <w:p w14:paraId="67BA6510" w14:textId="77777777" w:rsidR="003271F7" w:rsidRPr="00224F58" w:rsidRDefault="003271F7" w:rsidP="00CC765E">
            <w:pPr>
              <w:rPr>
                <w:sz w:val="22"/>
                <w:szCs w:val="22"/>
              </w:rPr>
            </w:pPr>
            <w:r w:rsidRPr="00224F58">
              <w:rPr>
                <w:sz w:val="22"/>
                <w:szCs w:val="22"/>
              </w:rPr>
              <w:t>pierwszego stopnia</w:t>
            </w:r>
          </w:p>
        </w:tc>
      </w:tr>
      <w:tr w:rsidR="003271F7" w:rsidRPr="00224F58" w14:paraId="0C12AFE6" w14:textId="77777777" w:rsidTr="00CC765E">
        <w:tc>
          <w:tcPr>
            <w:tcW w:w="3942" w:type="dxa"/>
            <w:shd w:val="clear" w:color="auto" w:fill="auto"/>
          </w:tcPr>
          <w:p w14:paraId="21C5055A" w14:textId="77777777" w:rsidR="003271F7" w:rsidRPr="00224F58" w:rsidRDefault="003271F7" w:rsidP="00CC765E">
            <w:pPr>
              <w:rPr>
                <w:sz w:val="22"/>
                <w:szCs w:val="22"/>
              </w:rPr>
            </w:pPr>
            <w:r w:rsidRPr="00224F58">
              <w:rPr>
                <w:sz w:val="22"/>
                <w:szCs w:val="22"/>
              </w:rPr>
              <w:t>Forma studiów</w:t>
            </w:r>
          </w:p>
        </w:tc>
        <w:tc>
          <w:tcPr>
            <w:tcW w:w="5344" w:type="dxa"/>
            <w:shd w:val="clear" w:color="auto" w:fill="auto"/>
          </w:tcPr>
          <w:p w14:paraId="1E6B0E5C" w14:textId="77777777" w:rsidR="003271F7" w:rsidRPr="00224F58" w:rsidRDefault="003271F7" w:rsidP="00CC765E">
            <w:pPr>
              <w:rPr>
                <w:sz w:val="22"/>
                <w:szCs w:val="22"/>
              </w:rPr>
            </w:pPr>
            <w:r w:rsidRPr="00224F58">
              <w:rPr>
                <w:sz w:val="22"/>
                <w:szCs w:val="22"/>
              </w:rPr>
              <w:t>niestacjonarne</w:t>
            </w:r>
          </w:p>
        </w:tc>
      </w:tr>
      <w:tr w:rsidR="003271F7" w:rsidRPr="00224F58" w14:paraId="6D3D088F" w14:textId="77777777" w:rsidTr="00CC765E">
        <w:tc>
          <w:tcPr>
            <w:tcW w:w="3942" w:type="dxa"/>
            <w:shd w:val="clear" w:color="auto" w:fill="auto"/>
          </w:tcPr>
          <w:p w14:paraId="43F2C12D" w14:textId="77777777" w:rsidR="003271F7" w:rsidRPr="00224F58" w:rsidRDefault="003271F7" w:rsidP="00CC765E">
            <w:pPr>
              <w:rPr>
                <w:sz w:val="22"/>
                <w:szCs w:val="22"/>
              </w:rPr>
            </w:pPr>
            <w:r w:rsidRPr="00224F58">
              <w:rPr>
                <w:sz w:val="22"/>
                <w:szCs w:val="22"/>
              </w:rPr>
              <w:t>Rok studiów dla kierunku</w:t>
            </w:r>
          </w:p>
        </w:tc>
        <w:tc>
          <w:tcPr>
            <w:tcW w:w="5344" w:type="dxa"/>
            <w:shd w:val="clear" w:color="auto" w:fill="auto"/>
          </w:tcPr>
          <w:p w14:paraId="52E9C525" w14:textId="77777777" w:rsidR="003271F7" w:rsidRPr="00224F58" w:rsidRDefault="003271F7" w:rsidP="00CC765E">
            <w:pPr>
              <w:rPr>
                <w:sz w:val="22"/>
                <w:szCs w:val="22"/>
              </w:rPr>
            </w:pPr>
            <w:r w:rsidRPr="00224F58">
              <w:rPr>
                <w:sz w:val="22"/>
                <w:szCs w:val="22"/>
              </w:rPr>
              <w:t>III</w:t>
            </w:r>
          </w:p>
        </w:tc>
      </w:tr>
      <w:tr w:rsidR="003271F7" w:rsidRPr="00224F58" w14:paraId="1AE07C3A" w14:textId="77777777" w:rsidTr="00CC765E">
        <w:tc>
          <w:tcPr>
            <w:tcW w:w="3942" w:type="dxa"/>
            <w:shd w:val="clear" w:color="auto" w:fill="auto"/>
          </w:tcPr>
          <w:p w14:paraId="597E5A45" w14:textId="77777777" w:rsidR="003271F7" w:rsidRPr="00224F58" w:rsidRDefault="003271F7" w:rsidP="00CC765E">
            <w:pPr>
              <w:rPr>
                <w:sz w:val="22"/>
                <w:szCs w:val="22"/>
              </w:rPr>
            </w:pPr>
            <w:r w:rsidRPr="00224F58">
              <w:rPr>
                <w:sz w:val="22"/>
                <w:szCs w:val="22"/>
              </w:rPr>
              <w:t>Semestr dla kierunku</w:t>
            </w:r>
          </w:p>
        </w:tc>
        <w:tc>
          <w:tcPr>
            <w:tcW w:w="5344" w:type="dxa"/>
            <w:shd w:val="clear" w:color="auto" w:fill="auto"/>
          </w:tcPr>
          <w:p w14:paraId="5F5A00E0" w14:textId="77777777" w:rsidR="003271F7" w:rsidRPr="00224F58" w:rsidRDefault="003271F7" w:rsidP="00CC765E">
            <w:pPr>
              <w:rPr>
                <w:sz w:val="22"/>
                <w:szCs w:val="22"/>
              </w:rPr>
            </w:pPr>
            <w:r w:rsidRPr="00224F58">
              <w:rPr>
                <w:sz w:val="22"/>
                <w:szCs w:val="22"/>
              </w:rPr>
              <w:t>6</w:t>
            </w:r>
          </w:p>
        </w:tc>
      </w:tr>
      <w:tr w:rsidR="003271F7" w:rsidRPr="00224F58" w14:paraId="0F5269B5" w14:textId="77777777" w:rsidTr="00CC765E">
        <w:tc>
          <w:tcPr>
            <w:tcW w:w="3942" w:type="dxa"/>
            <w:shd w:val="clear" w:color="auto" w:fill="auto"/>
          </w:tcPr>
          <w:p w14:paraId="310A714C" w14:textId="77777777" w:rsidR="003271F7" w:rsidRPr="00224F58" w:rsidRDefault="003271F7"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78A93B3C" w14:textId="77777777" w:rsidR="003271F7" w:rsidRPr="00224F58" w:rsidRDefault="003271F7" w:rsidP="00CC765E">
            <w:pPr>
              <w:rPr>
                <w:sz w:val="22"/>
                <w:szCs w:val="22"/>
              </w:rPr>
            </w:pPr>
            <w:r w:rsidRPr="00224F58">
              <w:rPr>
                <w:sz w:val="22"/>
                <w:szCs w:val="22"/>
              </w:rPr>
              <w:t>3 (1,08/1,92)</w:t>
            </w:r>
          </w:p>
        </w:tc>
      </w:tr>
      <w:tr w:rsidR="003271F7" w:rsidRPr="00224F58" w14:paraId="3C19FD92" w14:textId="77777777" w:rsidTr="00CC765E">
        <w:tc>
          <w:tcPr>
            <w:tcW w:w="3942" w:type="dxa"/>
            <w:shd w:val="clear" w:color="auto" w:fill="auto"/>
          </w:tcPr>
          <w:p w14:paraId="67ADF06F" w14:textId="77777777" w:rsidR="003271F7" w:rsidRPr="00224F58" w:rsidRDefault="003271F7"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6EDCE8F" w14:textId="77777777" w:rsidR="003271F7" w:rsidRPr="00224F58" w:rsidRDefault="003271F7" w:rsidP="00CC765E">
            <w:pPr>
              <w:rPr>
                <w:sz w:val="22"/>
                <w:szCs w:val="22"/>
              </w:rPr>
            </w:pPr>
            <w:r w:rsidRPr="00224F58">
              <w:rPr>
                <w:sz w:val="22"/>
                <w:szCs w:val="22"/>
              </w:rPr>
              <w:t>dr hab. Andrzej Bochniak, profesor uczelni</w:t>
            </w:r>
          </w:p>
        </w:tc>
      </w:tr>
      <w:tr w:rsidR="003271F7" w:rsidRPr="00224F58" w14:paraId="6544E95B" w14:textId="77777777" w:rsidTr="00CC765E">
        <w:tc>
          <w:tcPr>
            <w:tcW w:w="3942" w:type="dxa"/>
            <w:shd w:val="clear" w:color="auto" w:fill="auto"/>
          </w:tcPr>
          <w:p w14:paraId="4C2197AA" w14:textId="77777777" w:rsidR="003271F7" w:rsidRPr="00224F58" w:rsidRDefault="0043041C" w:rsidP="00CC765E">
            <w:pPr>
              <w:rPr>
                <w:sz w:val="22"/>
                <w:szCs w:val="22"/>
              </w:rPr>
            </w:pPr>
            <w:r w:rsidRPr="00224F58">
              <w:rPr>
                <w:sz w:val="22"/>
                <w:szCs w:val="22"/>
              </w:rPr>
              <w:t>Jednostka oferująca moduł</w:t>
            </w:r>
          </w:p>
        </w:tc>
        <w:tc>
          <w:tcPr>
            <w:tcW w:w="5344" w:type="dxa"/>
            <w:shd w:val="clear" w:color="auto" w:fill="auto"/>
          </w:tcPr>
          <w:p w14:paraId="3FC4357E" w14:textId="77777777" w:rsidR="003271F7" w:rsidRPr="00224F58" w:rsidRDefault="003271F7" w:rsidP="00CC765E">
            <w:pPr>
              <w:rPr>
                <w:sz w:val="22"/>
                <w:szCs w:val="22"/>
              </w:rPr>
            </w:pPr>
            <w:r w:rsidRPr="00224F58">
              <w:rPr>
                <w:sz w:val="22"/>
                <w:szCs w:val="22"/>
              </w:rPr>
              <w:t>Katedra Zastosowań Matematyki i Informatyki</w:t>
            </w:r>
          </w:p>
        </w:tc>
      </w:tr>
      <w:tr w:rsidR="003271F7" w:rsidRPr="00224F58" w14:paraId="01F1800C" w14:textId="77777777" w:rsidTr="00CC765E">
        <w:tc>
          <w:tcPr>
            <w:tcW w:w="3942" w:type="dxa"/>
            <w:shd w:val="clear" w:color="auto" w:fill="auto"/>
          </w:tcPr>
          <w:p w14:paraId="1FB925F2" w14:textId="77777777" w:rsidR="003271F7" w:rsidRPr="00224F58" w:rsidRDefault="003271F7" w:rsidP="00CC765E">
            <w:pPr>
              <w:rPr>
                <w:sz w:val="22"/>
                <w:szCs w:val="22"/>
              </w:rPr>
            </w:pPr>
            <w:r w:rsidRPr="00224F58">
              <w:rPr>
                <w:sz w:val="22"/>
                <w:szCs w:val="22"/>
              </w:rPr>
              <w:t>Cel modułu</w:t>
            </w:r>
          </w:p>
          <w:p w14:paraId="1CF17F3F" w14:textId="77777777" w:rsidR="003271F7" w:rsidRPr="00224F58" w:rsidRDefault="003271F7" w:rsidP="00CC765E">
            <w:pPr>
              <w:rPr>
                <w:sz w:val="22"/>
                <w:szCs w:val="22"/>
              </w:rPr>
            </w:pPr>
          </w:p>
        </w:tc>
        <w:tc>
          <w:tcPr>
            <w:tcW w:w="5344" w:type="dxa"/>
            <w:shd w:val="clear" w:color="auto" w:fill="auto"/>
          </w:tcPr>
          <w:p w14:paraId="77AB4E8D" w14:textId="77777777" w:rsidR="003271F7" w:rsidRPr="00224F58" w:rsidRDefault="003271F7" w:rsidP="00CC765E">
            <w:pPr>
              <w:autoSpaceDE w:val="0"/>
              <w:autoSpaceDN w:val="0"/>
              <w:adjustRightInd w:val="0"/>
              <w:rPr>
                <w:sz w:val="22"/>
                <w:szCs w:val="22"/>
              </w:rPr>
            </w:pPr>
            <w:r w:rsidRPr="00224F58">
              <w:rPr>
                <w:sz w:val="22"/>
                <w:szCs w:val="22"/>
              </w:rPr>
              <w:t>Celem zajęć jest zapoznanie studentów z projektowaniem aplikacji dla urządzeń mobilnych, zapoznanie z narzędziami programistycznymi do ich tworzenia, architekturą aplikacji mobilnej, projektowaniem interfejsu użytkownika, uprawnieniami aplikacji, komunikacji sieciowej, geolokalizacji, bazami danych, obsługi funkcji telefonu.</w:t>
            </w:r>
          </w:p>
        </w:tc>
      </w:tr>
      <w:tr w:rsidR="003271F7" w:rsidRPr="00224F58" w14:paraId="67DDAAD4" w14:textId="77777777" w:rsidTr="00CC765E">
        <w:trPr>
          <w:trHeight w:val="236"/>
        </w:trPr>
        <w:tc>
          <w:tcPr>
            <w:tcW w:w="3942" w:type="dxa"/>
            <w:vMerge w:val="restart"/>
            <w:shd w:val="clear" w:color="auto" w:fill="auto"/>
          </w:tcPr>
          <w:p w14:paraId="28C9F38C" w14:textId="77777777" w:rsidR="003271F7" w:rsidRPr="00224F58" w:rsidRDefault="003271F7"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66911BA0" w14:textId="77777777" w:rsidR="003271F7" w:rsidRPr="00224F58" w:rsidRDefault="003271F7" w:rsidP="00CC765E">
            <w:pPr>
              <w:rPr>
                <w:sz w:val="22"/>
                <w:szCs w:val="22"/>
              </w:rPr>
            </w:pPr>
            <w:r w:rsidRPr="00224F58">
              <w:rPr>
                <w:sz w:val="22"/>
                <w:szCs w:val="22"/>
              </w:rPr>
              <w:t xml:space="preserve">Wiedza: </w:t>
            </w:r>
          </w:p>
        </w:tc>
      </w:tr>
      <w:tr w:rsidR="003271F7" w:rsidRPr="00224F58" w14:paraId="44B447B7" w14:textId="77777777" w:rsidTr="00CC765E">
        <w:trPr>
          <w:trHeight w:val="233"/>
        </w:trPr>
        <w:tc>
          <w:tcPr>
            <w:tcW w:w="3942" w:type="dxa"/>
            <w:vMerge/>
            <w:shd w:val="clear" w:color="auto" w:fill="auto"/>
          </w:tcPr>
          <w:p w14:paraId="3DEF81D3" w14:textId="77777777" w:rsidR="003271F7" w:rsidRPr="00224F58" w:rsidRDefault="003271F7" w:rsidP="00CC765E">
            <w:pPr>
              <w:rPr>
                <w:sz w:val="22"/>
                <w:szCs w:val="22"/>
                <w:highlight w:val="yellow"/>
              </w:rPr>
            </w:pPr>
          </w:p>
        </w:tc>
        <w:tc>
          <w:tcPr>
            <w:tcW w:w="5344" w:type="dxa"/>
            <w:shd w:val="clear" w:color="auto" w:fill="auto"/>
          </w:tcPr>
          <w:p w14:paraId="28544A54" w14:textId="77777777" w:rsidR="003271F7" w:rsidRPr="00224F58" w:rsidRDefault="003271F7" w:rsidP="00CC765E">
            <w:pPr>
              <w:jc w:val="both"/>
              <w:rPr>
                <w:sz w:val="22"/>
                <w:szCs w:val="22"/>
              </w:rPr>
            </w:pPr>
            <w:r w:rsidRPr="00224F58">
              <w:rPr>
                <w:rStyle w:val="hps"/>
                <w:sz w:val="22"/>
                <w:szCs w:val="22"/>
              </w:rPr>
              <w:t>1. </w:t>
            </w:r>
            <w:r w:rsidRPr="00224F58">
              <w:rPr>
                <w:sz w:val="22"/>
                <w:szCs w:val="22"/>
              </w:rPr>
              <w:t>Student zna podstawowe pojęcia związane z tworzeniem aplikacji działających na urządzeniach mobilnych</w:t>
            </w:r>
          </w:p>
        </w:tc>
      </w:tr>
      <w:tr w:rsidR="003271F7" w:rsidRPr="00224F58" w14:paraId="5EB67295" w14:textId="77777777" w:rsidTr="00CC765E">
        <w:trPr>
          <w:trHeight w:val="233"/>
        </w:trPr>
        <w:tc>
          <w:tcPr>
            <w:tcW w:w="3942" w:type="dxa"/>
            <w:vMerge/>
            <w:shd w:val="clear" w:color="auto" w:fill="auto"/>
          </w:tcPr>
          <w:p w14:paraId="53301118" w14:textId="77777777" w:rsidR="003271F7" w:rsidRPr="00224F58" w:rsidRDefault="003271F7" w:rsidP="00CC765E">
            <w:pPr>
              <w:rPr>
                <w:sz w:val="22"/>
                <w:szCs w:val="22"/>
                <w:highlight w:val="yellow"/>
              </w:rPr>
            </w:pPr>
          </w:p>
        </w:tc>
        <w:tc>
          <w:tcPr>
            <w:tcW w:w="5344" w:type="dxa"/>
            <w:shd w:val="clear" w:color="auto" w:fill="auto"/>
          </w:tcPr>
          <w:p w14:paraId="760CA8D9" w14:textId="77777777" w:rsidR="003271F7" w:rsidRPr="00224F58" w:rsidRDefault="003271F7" w:rsidP="00CC765E">
            <w:pPr>
              <w:jc w:val="both"/>
              <w:rPr>
                <w:color w:val="000000"/>
                <w:sz w:val="22"/>
                <w:szCs w:val="22"/>
              </w:rPr>
            </w:pPr>
            <w:r w:rsidRPr="00224F58">
              <w:rPr>
                <w:sz w:val="22"/>
                <w:szCs w:val="22"/>
              </w:rPr>
              <w:t>2. Student zna podstawy platformy Android oraz ograniczenia i koncepcje tej platformy związane z uprawnieniami, ograniczeniami sprzętowymi oraz zużyciem energii przez urządzenia mobilne</w:t>
            </w:r>
          </w:p>
        </w:tc>
      </w:tr>
      <w:tr w:rsidR="003271F7" w:rsidRPr="00224F58" w14:paraId="48AA40FB" w14:textId="77777777" w:rsidTr="00CC765E">
        <w:trPr>
          <w:trHeight w:val="233"/>
        </w:trPr>
        <w:tc>
          <w:tcPr>
            <w:tcW w:w="3942" w:type="dxa"/>
            <w:vMerge/>
            <w:shd w:val="clear" w:color="auto" w:fill="auto"/>
          </w:tcPr>
          <w:p w14:paraId="1856B1BF" w14:textId="77777777" w:rsidR="003271F7" w:rsidRPr="00224F58" w:rsidRDefault="003271F7" w:rsidP="00CC765E">
            <w:pPr>
              <w:rPr>
                <w:sz w:val="22"/>
                <w:szCs w:val="22"/>
                <w:highlight w:val="yellow"/>
              </w:rPr>
            </w:pPr>
          </w:p>
        </w:tc>
        <w:tc>
          <w:tcPr>
            <w:tcW w:w="5344" w:type="dxa"/>
            <w:shd w:val="clear" w:color="auto" w:fill="auto"/>
          </w:tcPr>
          <w:p w14:paraId="50EDAA47" w14:textId="77777777" w:rsidR="003271F7" w:rsidRPr="00224F58" w:rsidRDefault="003271F7" w:rsidP="00CC765E">
            <w:pPr>
              <w:rPr>
                <w:sz w:val="22"/>
                <w:szCs w:val="22"/>
              </w:rPr>
            </w:pPr>
            <w:r w:rsidRPr="00224F58">
              <w:rPr>
                <w:sz w:val="22"/>
                <w:szCs w:val="22"/>
              </w:rPr>
              <w:t>Umiejętności:</w:t>
            </w:r>
          </w:p>
        </w:tc>
      </w:tr>
      <w:tr w:rsidR="003271F7" w:rsidRPr="00224F58" w14:paraId="091AAD6B" w14:textId="77777777" w:rsidTr="00CC765E">
        <w:trPr>
          <w:trHeight w:val="233"/>
        </w:trPr>
        <w:tc>
          <w:tcPr>
            <w:tcW w:w="3942" w:type="dxa"/>
            <w:vMerge/>
            <w:shd w:val="clear" w:color="auto" w:fill="auto"/>
          </w:tcPr>
          <w:p w14:paraId="468BB932" w14:textId="77777777" w:rsidR="003271F7" w:rsidRPr="00224F58" w:rsidRDefault="003271F7" w:rsidP="00CC765E">
            <w:pPr>
              <w:rPr>
                <w:sz w:val="22"/>
                <w:szCs w:val="22"/>
                <w:highlight w:val="yellow"/>
              </w:rPr>
            </w:pPr>
          </w:p>
        </w:tc>
        <w:tc>
          <w:tcPr>
            <w:tcW w:w="5344" w:type="dxa"/>
            <w:shd w:val="clear" w:color="auto" w:fill="auto"/>
          </w:tcPr>
          <w:p w14:paraId="794C8F19" w14:textId="77777777" w:rsidR="003271F7" w:rsidRPr="00224F58" w:rsidRDefault="003271F7" w:rsidP="00CC765E">
            <w:pPr>
              <w:jc w:val="both"/>
              <w:rPr>
                <w:sz w:val="22"/>
                <w:szCs w:val="22"/>
              </w:rPr>
            </w:pPr>
            <w:r w:rsidRPr="00224F58">
              <w:rPr>
                <w:sz w:val="22"/>
                <w:szCs w:val="22"/>
              </w:rPr>
              <w:t>1. Student potrafi zaprojektować oraz zaprogramować i testować aplikację działającą na urządzeniu mobilnym</w:t>
            </w:r>
          </w:p>
        </w:tc>
      </w:tr>
      <w:tr w:rsidR="003271F7" w:rsidRPr="00224F58" w14:paraId="435335A1" w14:textId="77777777" w:rsidTr="00CC765E">
        <w:trPr>
          <w:trHeight w:val="233"/>
        </w:trPr>
        <w:tc>
          <w:tcPr>
            <w:tcW w:w="3942" w:type="dxa"/>
            <w:vMerge/>
            <w:shd w:val="clear" w:color="auto" w:fill="auto"/>
          </w:tcPr>
          <w:p w14:paraId="5F7B94BF" w14:textId="77777777" w:rsidR="003271F7" w:rsidRPr="00224F58" w:rsidRDefault="003271F7" w:rsidP="00CC765E">
            <w:pPr>
              <w:rPr>
                <w:sz w:val="22"/>
                <w:szCs w:val="22"/>
                <w:highlight w:val="yellow"/>
              </w:rPr>
            </w:pPr>
          </w:p>
        </w:tc>
        <w:tc>
          <w:tcPr>
            <w:tcW w:w="5344" w:type="dxa"/>
            <w:shd w:val="clear" w:color="auto" w:fill="auto"/>
          </w:tcPr>
          <w:p w14:paraId="23064A0A" w14:textId="77777777" w:rsidR="003271F7" w:rsidRPr="00224F58" w:rsidRDefault="003271F7" w:rsidP="00CC765E">
            <w:pPr>
              <w:jc w:val="both"/>
              <w:rPr>
                <w:sz w:val="22"/>
                <w:szCs w:val="22"/>
              </w:rPr>
            </w:pPr>
            <w:r w:rsidRPr="00224F58">
              <w:rPr>
                <w:sz w:val="22"/>
                <w:szCs w:val="22"/>
              </w:rPr>
              <w:t>2. Student umie wykorzystać techniki związane z uprawnieniami aplikacji, pracą z bazami danych, połączeniem internetowym oraz zasobami urządzenia</w:t>
            </w:r>
          </w:p>
        </w:tc>
      </w:tr>
      <w:tr w:rsidR="003271F7" w:rsidRPr="00224F58" w14:paraId="5CBE7D25" w14:textId="77777777" w:rsidTr="00CC765E">
        <w:trPr>
          <w:trHeight w:val="233"/>
        </w:trPr>
        <w:tc>
          <w:tcPr>
            <w:tcW w:w="3942" w:type="dxa"/>
            <w:vMerge/>
            <w:shd w:val="clear" w:color="auto" w:fill="auto"/>
          </w:tcPr>
          <w:p w14:paraId="6A3D2CB7" w14:textId="77777777" w:rsidR="003271F7" w:rsidRPr="00224F58" w:rsidRDefault="003271F7" w:rsidP="00CC765E">
            <w:pPr>
              <w:rPr>
                <w:sz w:val="22"/>
                <w:szCs w:val="22"/>
                <w:highlight w:val="yellow"/>
              </w:rPr>
            </w:pPr>
          </w:p>
        </w:tc>
        <w:tc>
          <w:tcPr>
            <w:tcW w:w="5344" w:type="dxa"/>
            <w:shd w:val="clear" w:color="auto" w:fill="auto"/>
          </w:tcPr>
          <w:p w14:paraId="47E95068" w14:textId="77777777" w:rsidR="003271F7" w:rsidRPr="00224F58" w:rsidRDefault="003271F7" w:rsidP="00CC765E">
            <w:pPr>
              <w:jc w:val="both"/>
              <w:rPr>
                <w:sz w:val="22"/>
                <w:szCs w:val="22"/>
              </w:rPr>
            </w:pPr>
            <w:r w:rsidRPr="00224F58">
              <w:rPr>
                <w:sz w:val="22"/>
                <w:szCs w:val="22"/>
              </w:rPr>
              <w:t>3. Student potrafi przygotować zespołową aplikację  z zakresu techniki rolniczej i agrotroniki</w:t>
            </w:r>
          </w:p>
        </w:tc>
      </w:tr>
      <w:tr w:rsidR="003271F7" w:rsidRPr="00224F58" w14:paraId="30D09B04" w14:textId="77777777" w:rsidTr="00CC765E">
        <w:trPr>
          <w:trHeight w:val="233"/>
        </w:trPr>
        <w:tc>
          <w:tcPr>
            <w:tcW w:w="3942" w:type="dxa"/>
            <w:vMerge/>
            <w:shd w:val="clear" w:color="auto" w:fill="auto"/>
          </w:tcPr>
          <w:p w14:paraId="12D3ECB4" w14:textId="77777777" w:rsidR="003271F7" w:rsidRPr="00224F58" w:rsidRDefault="003271F7" w:rsidP="00CC765E">
            <w:pPr>
              <w:rPr>
                <w:sz w:val="22"/>
                <w:szCs w:val="22"/>
                <w:highlight w:val="yellow"/>
              </w:rPr>
            </w:pPr>
          </w:p>
        </w:tc>
        <w:tc>
          <w:tcPr>
            <w:tcW w:w="5344" w:type="dxa"/>
            <w:shd w:val="clear" w:color="auto" w:fill="auto"/>
          </w:tcPr>
          <w:p w14:paraId="672C7D52" w14:textId="77777777" w:rsidR="003271F7" w:rsidRPr="00224F58" w:rsidRDefault="003271F7" w:rsidP="00CC765E">
            <w:pPr>
              <w:rPr>
                <w:sz w:val="22"/>
                <w:szCs w:val="22"/>
              </w:rPr>
            </w:pPr>
            <w:r w:rsidRPr="00224F58">
              <w:rPr>
                <w:sz w:val="22"/>
                <w:szCs w:val="22"/>
              </w:rPr>
              <w:t>Kompetencje społeczne:</w:t>
            </w:r>
          </w:p>
        </w:tc>
      </w:tr>
      <w:tr w:rsidR="003271F7" w:rsidRPr="00224F58" w14:paraId="260CE9AD" w14:textId="77777777" w:rsidTr="00CC765E">
        <w:trPr>
          <w:trHeight w:val="233"/>
        </w:trPr>
        <w:tc>
          <w:tcPr>
            <w:tcW w:w="3942" w:type="dxa"/>
            <w:vMerge/>
            <w:shd w:val="clear" w:color="auto" w:fill="auto"/>
          </w:tcPr>
          <w:p w14:paraId="4DD7B554" w14:textId="77777777" w:rsidR="003271F7" w:rsidRPr="00224F58" w:rsidRDefault="003271F7" w:rsidP="00CC765E">
            <w:pPr>
              <w:rPr>
                <w:sz w:val="22"/>
                <w:szCs w:val="22"/>
                <w:highlight w:val="yellow"/>
              </w:rPr>
            </w:pPr>
          </w:p>
        </w:tc>
        <w:tc>
          <w:tcPr>
            <w:tcW w:w="5344" w:type="dxa"/>
            <w:shd w:val="clear" w:color="auto" w:fill="auto"/>
          </w:tcPr>
          <w:p w14:paraId="67543F4A" w14:textId="77777777" w:rsidR="003271F7" w:rsidRPr="00224F58" w:rsidRDefault="003271F7" w:rsidP="00CC765E">
            <w:pPr>
              <w:rPr>
                <w:sz w:val="22"/>
                <w:szCs w:val="22"/>
              </w:rPr>
            </w:pPr>
            <w:r w:rsidRPr="00224F58">
              <w:rPr>
                <w:rStyle w:val="hps"/>
                <w:sz w:val="22"/>
                <w:szCs w:val="22"/>
              </w:rPr>
              <w:t>1. Student potrafi współpracować w zespole w celu rozwiązaniu konkretnego problemu, rozumie potrzebę planowania i koordynowania działań w członków grupy oraz kwestię odpowiedzialności grupowej.</w:t>
            </w:r>
          </w:p>
        </w:tc>
      </w:tr>
      <w:tr w:rsidR="003271F7" w:rsidRPr="00224F58" w14:paraId="0DA8B1A1" w14:textId="77777777" w:rsidTr="00CC765E">
        <w:tc>
          <w:tcPr>
            <w:tcW w:w="3942" w:type="dxa"/>
            <w:shd w:val="clear" w:color="auto" w:fill="auto"/>
          </w:tcPr>
          <w:p w14:paraId="586D6BFC" w14:textId="77777777" w:rsidR="003271F7" w:rsidRPr="00224F58" w:rsidRDefault="003271F7" w:rsidP="00CC765E">
            <w:pPr>
              <w:rPr>
                <w:sz w:val="22"/>
                <w:szCs w:val="22"/>
              </w:rPr>
            </w:pPr>
            <w:r w:rsidRPr="00224F58">
              <w:rPr>
                <w:sz w:val="22"/>
                <w:szCs w:val="22"/>
              </w:rPr>
              <w:t xml:space="preserve">Wymagania wstępne i dodatkowe </w:t>
            </w:r>
          </w:p>
        </w:tc>
        <w:tc>
          <w:tcPr>
            <w:tcW w:w="5344" w:type="dxa"/>
            <w:shd w:val="clear" w:color="auto" w:fill="auto"/>
          </w:tcPr>
          <w:p w14:paraId="78D49017" w14:textId="77777777" w:rsidR="003271F7" w:rsidRPr="00224F58" w:rsidRDefault="003271F7" w:rsidP="00CC765E">
            <w:pPr>
              <w:jc w:val="both"/>
              <w:rPr>
                <w:sz w:val="22"/>
                <w:szCs w:val="22"/>
              </w:rPr>
            </w:pPr>
            <w:r w:rsidRPr="00224F58">
              <w:rPr>
                <w:sz w:val="22"/>
                <w:szCs w:val="22"/>
              </w:rPr>
              <w:t>podstawy programowania</w:t>
            </w:r>
          </w:p>
        </w:tc>
      </w:tr>
      <w:tr w:rsidR="003271F7" w:rsidRPr="00224F58" w14:paraId="5810DD41" w14:textId="77777777" w:rsidTr="00CC765E">
        <w:tc>
          <w:tcPr>
            <w:tcW w:w="3942" w:type="dxa"/>
            <w:shd w:val="clear" w:color="auto" w:fill="auto"/>
          </w:tcPr>
          <w:p w14:paraId="1BB316ED" w14:textId="77777777" w:rsidR="003271F7" w:rsidRPr="00224F58" w:rsidRDefault="003271F7" w:rsidP="00CC765E">
            <w:pPr>
              <w:rPr>
                <w:sz w:val="22"/>
                <w:szCs w:val="22"/>
              </w:rPr>
            </w:pPr>
            <w:r w:rsidRPr="00224F58">
              <w:rPr>
                <w:sz w:val="22"/>
                <w:szCs w:val="22"/>
              </w:rPr>
              <w:t xml:space="preserve">Treści programowe modułu </w:t>
            </w:r>
          </w:p>
          <w:p w14:paraId="408346BB" w14:textId="77777777" w:rsidR="003271F7" w:rsidRPr="00224F58" w:rsidRDefault="003271F7" w:rsidP="00CC765E">
            <w:pPr>
              <w:rPr>
                <w:sz w:val="22"/>
                <w:szCs w:val="22"/>
              </w:rPr>
            </w:pPr>
          </w:p>
        </w:tc>
        <w:tc>
          <w:tcPr>
            <w:tcW w:w="5344" w:type="dxa"/>
            <w:shd w:val="clear" w:color="auto" w:fill="auto"/>
          </w:tcPr>
          <w:p w14:paraId="073D5C76" w14:textId="77777777" w:rsidR="003271F7" w:rsidRPr="00224F58" w:rsidRDefault="003271F7" w:rsidP="00CC765E">
            <w:pPr>
              <w:rPr>
                <w:sz w:val="22"/>
                <w:szCs w:val="22"/>
              </w:rPr>
            </w:pPr>
            <w:r w:rsidRPr="00224F58">
              <w:rPr>
                <w:sz w:val="22"/>
                <w:szCs w:val="22"/>
              </w:rPr>
              <w:t xml:space="preserve">Poznanie mechanizmów działania systemów mobilnych. Omówienie architektury, bezpieczeństwa i uprawnień systemu Android. Instalacja, konfiguracja i zapoznanie się z interfejsem programistycznym platformy Android, praca z emulatorami (uruchamianie i debugowanie aplikacji). Definiowanie manifestu, podstawy tworzenia interfejsu użytkownika: edytor układów, komponenty układu, style i tematy, stosowanie Material Design. Omówienie intencji, fragmentów, stanów aktywności, </w:t>
            </w:r>
            <w:r w:rsidRPr="00224F58">
              <w:rPr>
                <w:sz w:val="22"/>
                <w:szCs w:val="22"/>
              </w:rPr>
              <w:lastRenderedPageBreak/>
              <w:t>oprogramowanie kontrolek interfejsu, Wykorzystanie powiadomień, uprawnień aplikacji, współpraca z bazami danych SQLite, obsługa komunikacji sieciowej, odczytywania i zapis danych do pliku, korzystanie z geolokalizacji oraz innych wybranych funkcji telefonów opartych o system Android. Wdrażanie i rozpowszechnianie aplikacji dla systemu Android.</w:t>
            </w:r>
          </w:p>
        </w:tc>
      </w:tr>
      <w:tr w:rsidR="003271F7" w:rsidRPr="00224F58" w14:paraId="5A1E0C04" w14:textId="77777777" w:rsidTr="00CC765E">
        <w:tc>
          <w:tcPr>
            <w:tcW w:w="3942" w:type="dxa"/>
            <w:shd w:val="clear" w:color="auto" w:fill="auto"/>
          </w:tcPr>
          <w:p w14:paraId="1A04DDE8" w14:textId="77777777" w:rsidR="003271F7" w:rsidRPr="00224F58" w:rsidRDefault="003271F7" w:rsidP="00CC765E">
            <w:pPr>
              <w:rPr>
                <w:sz w:val="22"/>
                <w:szCs w:val="22"/>
              </w:rPr>
            </w:pPr>
            <w:r w:rsidRPr="00224F58">
              <w:rPr>
                <w:sz w:val="22"/>
                <w:szCs w:val="22"/>
              </w:rPr>
              <w:t>Wykaz literatury podstawowej i uzupełniającej</w:t>
            </w:r>
          </w:p>
        </w:tc>
        <w:tc>
          <w:tcPr>
            <w:tcW w:w="5344" w:type="dxa"/>
            <w:shd w:val="clear" w:color="auto" w:fill="auto"/>
          </w:tcPr>
          <w:p w14:paraId="47C1D836" w14:textId="77777777" w:rsidR="003271F7" w:rsidRPr="00224F58" w:rsidRDefault="003271F7" w:rsidP="00CC765E">
            <w:pPr>
              <w:rPr>
                <w:i/>
                <w:sz w:val="22"/>
                <w:szCs w:val="22"/>
              </w:rPr>
            </w:pPr>
            <w:r w:rsidRPr="00224F58">
              <w:rPr>
                <w:i/>
                <w:sz w:val="22"/>
                <w:szCs w:val="22"/>
              </w:rPr>
              <w:t xml:space="preserve">Literatura obowiązkowa: </w:t>
            </w:r>
          </w:p>
          <w:p w14:paraId="72905BAB" w14:textId="77777777" w:rsidR="003271F7" w:rsidRPr="00224F58" w:rsidRDefault="003271F7" w:rsidP="00CC765E">
            <w:pPr>
              <w:rPr>
                <w:sz w:val="22"/>
                <w:szCs w:val="22"/>
              </w:rPr>
            </w:pPr>
            <w:r w:rsidRPr="00224F58">
              <w:rPr>
                <w:sz w:val="22"/>
                <w:szCs w:val="22"/>
              </w:rPr>
              <w:t>1. Materiały do ćwiczeń dostępne na platformie e-learningowej Moodle (</w:t>
            </w:r>
            <w:hyperlink r:id="rId13" w:history="1">
              <w:r w:rsidRPr="00224F58">
                <w:rPr>
                  <w:rStyle w:val="Hipercze"/>
                  <w:sz w:val="22"/>
                  <w:szCs w:val="22"/>
                </w:rPr>
                <w:t>http://kzmi.up.lublin.pl/moodle</w:t>
              </w:r>
            </w:hyperlink>
            <w:r w:rsidRPr="00224F58">
              <w:rPr>
                <w:sz w:val="22"/>
                <w:szCs w:val="22"/>
              </w:rPr>
              <w:t>)</w:t>
            </w:r>
          </w:p>
          <w:p w14:paraId="271996F9" w14:textId="77777777" w:rsidR="003271F7" w:rsidRPr="00224F58" w:rsidRDefault="003271F7" w:rsidP="00CC765E">
            <w:pPr>
              <w:rPr>
                <w:sz w:val="22"/>
                <w:szCs w:val="22"/>
              </w:rPr>
            </w:pPr>
            <w:r w:rsidRPr="00224F58">
              <w:rPr>
                <w:sz w:val="22"/>
                <w:szCs w:val="22"/>
              </w:rPr>
              <w:t xml:space="preserve">2, Dokumentacja narzędzi programistycznych systemu Android </w:t>
            </w:r>
            <w:r w:rsidRPr="00224F58">
              <w:rPr>
                <w:rStyle w:val="wrtext"/>
                <w:sz w:val="22"/>
                <w:szCs w:val="22"/>
              </w:rPr>
              <w:t>http://developer.android.com/</w:t>
            </w:r>
          </w:p>
          <w:p w14:paraId="1BC19F02" w14:textId="77777777" w:rsidR="003271F7" w:rsidRPr="00224F58" w:rsidRDefault="003271F7" w:rsidP="00CC765E">
            <w:pPr>
              <w:rPr>
                <w:i/>
                <w:sz w:val="22"/>
                <w:szCs w:val="22"/>
              </w:rPr>
            </w:pPr>
            <w:r w:rsidRPr="00224F58">
              <w:rPr>
                <w:i/>
                <w:sz w:val="22"/>
                <w:szCs w:val="22"/>
              </w:rPr>
              <w:t>Literatura zalecana:</w:t>
            </w:r>
          </w:p>
          <w:p w14:paraId="6DFDCD51" w14:textId="77777777" w:rsidR="003271F7" w:rsidRPr="00224F58" w:rsidRDefault="003271F7" w:rsidP="00CC765E">
            <w:pPr>
              <w:jc w:val="both"/>
              <w:rPr>
                <w:sz w:val="22"/>
                <w:szCs w:val="22"/>
              </w:rPr>
            </w:pPr>
            <w:r w:rsidRPr="00224F58">
              <w:rPr>
                <w:sz w:val="22"/>
                <w:szCs w:val="22"/>
              </w:rPr>
              <w:t>1. Płonkowski M. Android Studio. Tworzenie aplikacji mobilnych, Helion, 2017</w:t>
            </w:r>
          </w:p>
          <w:p w14:paraId="3CBA821B" w14:textId="77777777" w:rsidR="003271F7" w:rsidRPr="00224F58" w:rsidRDefault="003271F7" w:rsidP="00CC765E">
            <w:pPr>
              <w:rPr>
                <w:sz w:val="22"/>
                <w:szCs w:val="22"/>
              </w:rPr>
            </w:pPr>
            <w:r w:rsidRPr="00224F58">
              <w:rPr>
                <w:sz w:val="22"/>
                <w:szCs w:val="22"/>
              </w:rPr>
              <w:t xml:space="preserve">2.  Annuzzi J., Darcey L., Conder S. Wprowadzenie do programowania aplikacji. </w:t>
            </w:r>
            <w:r w:rsidRPr="00224F58">
              <w:rPr>
                <w:sz w:val="22"/>
                <w:szCs w:val="22"/>
                <w:lang w:val="en-US"/>
              </w:rPr>
              <w:t>Wydanie V, Helion, 2016</w:t>
            </w:r>
          </w:p>
        </w:tc>
      </w:tr>
      <w:tr w:rsidR="003271F7" w:rsidRPr="00224F58" w14:paraId="1F3574B8" w14:textId="77777777" w:rsidTr="00CC765E">
        <w:tc>
          <w:tcPr>
            <w:tcW w:w="3942" w:type="dxa"/>
            <w:shd w:val="clear" w:color="auto" w:fill="auto"/>
          </w:tcPr>
          <w:p w14:paraId="4DBFD6DC" w14:textId="77777777" w:rsidR="003271F7" w:rsidRPr="00224F58" w:rsidRDefault="003271F7" w:rsidP="00CC765E">
            <w:pPr>
              <w:rPr>
                <w:sz w:val="22"/>
                <w:szCs w:val="22"/>
              </w:rPr>
            </w:pPr>
            <w:r w:rsidRPr="00224F58">
              <w:rPr>
                <w:sz w:val="22"/>
                <w:szCs w:val="22"/>
              </w:rPr>
              <w:t>Planowane formy/działania/metody dydaktyczne</w:t>
            </w:r>
          </w:p>
        </w:tc>
        <w:tc>
          <w:tcPr>
            <w:tcW w:w="5344" w:type="dxa"/>
            <w:shd w:val="clear" w:color="auto" w:fill="auto"/>
          </w:tcPr>
          <w:p w14:paraId="53A294DB" w14:textId="77777777" w:rsidR="003271F7" w:rsidRPr="00224F58" w:rsidRDefault="003271F7" w:rsidP="00CC765E">
            <w:pPr>
              <w:rPr>
                <w:sz w:val="22"/>
                <w:szCs w:val="22"/>
              </w:rPr>
            </w:pPr>
            <w:r w:rsidRPr="00224F58">
              <w:rPr>
                <w:sz w:val="22"/>
                <w:szCs w:val="22"/>
              </w:rPr>
              <w:t>wykład, laboratorium połączone z otwartą dyskusją, realizacja projektów praktycznych samodzielnie lub w zespole,  metody programowe z wykorzystaniem komputera</w:t>
            </w:r>
          </w:p>
        </w:tc>
      </w:tr>
      <w:tr w:rsidR="003271F7" w:rsidRPr="00224F58" w14:paraId="47F12528" w14:textId="77777777" w:rsidTr="00CC765E">
        <w:tc>
          <w:tcPr>
            <w:tcW w:w="3942" w:type="dxa"/>
            <w:shd w:val="clear" w:color="auto" w:fill="auto"/>
          </w:tcPr>
          <w:p w14:paraId="60CB848B" w14:textId="77777777" w:rsidR="003271F7" w:rsidRPr="00224F58" w:rsidRDefault="003271F7"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AA8B032" w14:textId="77777777" w:rsidR="003271F7" w:rsidRPr="00224F58" w:rsidRDefault="003271F7" w:rsidP="00CC765E">
            <w:pPr>
              <w:snapToGrid w:val="0"/>
              <w:jc w:val="both"/>
              <w:rPr>
                <w:sz w:val="22"/>
                <w:szCs w:val="22"/>
              </w:rPr>
            </w:pPr>
            <w:r w:rsidRPr="00224F58">
              <w:rPr>
                <w:sz w:val="22"/>
                <w:szCs w:val="22"/>
              </w:rPr>
              <w:t xml:space="preserve">Sposoby weryfikacji: </w:t>
            </w:r>
          </w:p>
          <w:p w14:paraId="347C56FD" w14:textId="77777777" w:rsidR="003271F7" w:rsidRPr="00224F58" w:rsidRDefault="003271F7" w:rsidP="00CC765E">
            <w:pPr>
              <w:snapToGrid w:val="0"/>
              <w:jc w:val="both"/>
              <w:rPr>
                <w:sz w:val="22"/>
                <w:szCs w:val="22"/>
              </w:rPr>
            </w:pPr>
            <w:r w:rsidRPr="00224F58">
              <w:rPr>
                <w:sz w:val="22"/>
                <w:szCs w:val="22"/>
              </w:rPr>
              <w:t>W1 - wejściówka, sprawdzian</w:t>
            </w:r>
          </w:p>
          <w:p w14:paraId="2122063F" w14:textId="77777777" w:rsidR="003271F7" w:rsidRPr="00224F58" w:rsidRDefault="003271F7" w:rsidP="00CC765E">
            <w:pPr>
              <w:jc w:val="both"/>
              <w:rPr>
                <w:sz w:val="22"/>
                <w:szCs w:val="22"/>
              </w:rPr>
            </w:pPr>
            <w:r w:rsidRPr="00224F58">
              <w:rPr>
                <w:sz w:val="22"/>
                <w:szCs w:val="22"/>
              </w:rPr>
              <w:t>W2 - wejściówka, sprawdzian</w:t>
            </w:r>
          </w:p>
          <w:p w14:paraId="31566CAA" w14:textId="77777777" w:rsidR="003271F7" w:rsidRPr="00224F58" w:rsidRDefault="003271F7" w:rsidP="00CC765E">
            <w:pPr>
              <w:jc w:val="both"/>
              <w:rPr>
                <w:sz w:val="22"/>
                <w:szCs w:val="22"/>
              </w:rPr>
            </w:pPr>
            <w:r w:rsidRPr="00224F58">
              <w:rPr>
                <w:sz w:val="22"/>
                <w:szCs w:val="22"/>
              </w:rPr>
              <w:t>U1 - ocena wykonanych zadań i ich obrona,</w:t>
            </w:r>
          </w:p>
          <w:p w14:paraId="5B937E10" w14:textId="77777777" w:rsidR="003271F7" w:rsidRPr="00224F58" w:rsidRDefault="003271F7" w:rsidP="00CC765E">
            <w:pPr>
              <w:jc w:val="both"/>
              <w:rPr>
                <w:sz w:val="22"/>
                <w:szCs w:val="22"/>
              </w:rPr>
            </w:pPr>
            <w:r w:rsidRPr="00224F58">
              <w:rPr>
                <w:sz w:val="22"/>
                <w:szCs w:val="22"/>
              </w:rPr>
              <w:t xml:space="preserve">U2 - ocena wykonanych zadań i ich obrona, </w:t>
            </w:r>
          </w:p>
          <w:p w14:paraId="44581084" w14:textId="77777777" w:rsidR="003271F7" w:rsidRPr="00224F58" w:rsidRDefault="003271F7" w:rsidP="00CC765E">
            <w:pPr>
              <w:jc w:val="both"/>
              <w:rPr>
                <w:sz w:val="22"/>
                <w:szCs w:val="22"/>
              </w:rPr>
            </w:pPr>
            <w:r w:rsidRPr="00224F58">
              <w:rPr>
                <w:sz w:val="22"/>
                <w:szCs w:val="22"/>
              </w:rPr>
              <w:t>U3 - ocena wykonanych zadań i ich obrona,</w:t>
            </w:r>
          </w:p>
          <w:p w14:paraId="017E7697" w14:textId="77777777" w:rsidR="003271F7" w:rsidRPr="00224F58" w:rsidRDefault="003271F7" w:rsidP="00CC765E">
            <w:pPr>
              <w:jc w:val="both"/>
              <w:rPr>
                <w:sz w:val="22"/>
                <w:szCs w:val="22"/>
              </w:rPr>
            </w:pPr>
            <w:r w:rsidRPr="00224F58">
              <w:rPr>
                <w:sz w:val="22"/>
                <w:szCs w:val="22"/>
              </w:rPr>
              <w:t>K1 - ocena przygotowanych zadań i praca w zespole przy projekcie grupowym</w:t>
            </w:r>
          </w:p>
          <w:p w14:paraId="6B984224" w14:textId="77777777" w:rsidR="003271F7" w:rsidRPr="00224F58" w:rsidRDefault="003271F7" w:rsidP="00CC765E">
            <w:pPr>
              <w:rPr>
                <w:sz w:val="22"/>
                <w:szCs w:val="22"/>
              </w:rPr>
            </w:pPr>
            <w:r w:rsidRPr="00224F58">
              <w:rPr>
                <w:sz w:val="22"/>
                <w:szCs w:val="22"/>
              </w:rPr>
              <w:t xml:space="preserve">Formy dokumentowania osiągniętych wyników: </w:t>
            </w:r>
          </w:p>
          <w:p w14:paraId="4B2E3D44" w14:textId="77777777" w:rsidR="003271F7" w:rsidRPr="00224F58" w:rsidRDefault="003271F7" w:rsidP="00CC765E">
            <w:pPr>
              <w:jc w:val="both"/>
              <w:rPr>
                <w:sz w:val="22"/>
                <w:szCs w:val="22"/>
              </w:rPr>
            </w:pPr>
            <w:r w:rsidRPr="00224F58">
              <w:rPr>
                <w:sz w:val="22"/>
                <w:szCs w:val="22"/>
              </w:rPr>
              <w:t>sprawdziany, zadania grupowe i indywidualne, dziennik prowadzącego</w:t>
            </w:r>
          </w:p>
        </w:tc>
      </w:tr>
      <w:tr w:rsidR="003271F7" w:rsidRPr="00224F58" w14:paraId="204A92A7" w14:textId="77777777" w:rsidTr="00CC765E">
        <w:tc>
          <w:tcPr>
            <w:tcW w:w="3942" w:type="dxa"/>
            <w:shd w:val="clear" w:color="auto" w:fill="auto"/>
          </w:tcPr>
          <w:p w14:paraId="092B4601" w14:textId="77777777" w:rsidR="003271F7" w:rsidRPr="00224F58" w:rsidRDefault="003271F7" w:rsidP="00CC765E">
            <w:pPr>
              <w:rPr>
                <w:sz w:val="22"/>
                <w:szCs w:val="22"/>
              </w:rPr>
            </w:pPr>
            <w:r w:rsidRPr="00224F58">
              <w:rPr>
                <w:sz w:val="22"/>
                <w:szCs w:val="22"/>
              </w:rPr>
              <w:t>Elementy i wagi mające wpływ na ocenę końcową</w:t>
            </w:r>
          </w:p>
          <w:p w14:paraId="5C293900" w14:textId="77777777" w:rsidR="003271F7" w:rsidRPr="00224F58" w:rsidRDefault="003271F7" w:rsidP="00CC765E">
            <w:pPr>
              <w:rPr>
                <w:sz w:val="22"/>
                <w:szCs w:val="22"/>
              </w:rPr>
            </w:pPr>
          </w:p>
          <w:p w14:paraId="347CAE63" w14:textId="77777777" w:rsidR="003271F7" w:rsidRPr="00224F58" w:rsidRDefault="003271F7" w:rsidP="00CC765E">
            <w:pPr>
              <w:rPr>
                <w:sz w:val="22"/>
                <w:szCs w:val="22"/>
              </w:rPr>
            </w:pPr>
          </w:p>
        </w:tc>
        <w:tc>
          <w:tcPr>
            <w:tcW w:w="5344" w:type="dxa"/>
            <w:shd w:val="clear" w:color="auto" w:fill="auto"/>
          </w:tcPr>
          <w:p w14:paraId="2E3AC955" w14:textId="77777777" w:rsidR="003271F7" w:rsidRPr="00224F58" w:rsidRDefault="003271F7" w:rsidP="00CC765E">
            <w:pPr>
              <w:jc w:val="both"/>
              <w:rPr>
                <w:sz w:val="22"/>
                <w:szCs w:val="22"/>
              </w:rPr>
            </w:pPr>
            <w:r w:rsidRPr="00224F58">
              <w:rPr>
                <w:sz w:val="22"/>
                <w:szCs w:val="22"/>
              </w:rPr>
              <w:t xml:space="preserve">Projekt zaliczeniowy 40%, sprawdziany 30%, przygotowanie do zajęć i aktywność na ćwiczeniach 20%, obecności 10% </w:t>
            </w:r>
          </w:p>
        </w:tc>
      </w:tr>
      <w:tr w:rsidR="003271F7" w:rsidRPr="00224F58" w14:paraId="6B5E2E74" w14:textId="77777777" w:rsidTr="00CC765E">
        <w:trPr>
          <w:trHeight w:val="2324"/>
        </w:trPr>
        <w:tc>
          <w:tcPr>
            <w:tcW w:w="3942" w:type="dxa"/>
            <w:shd w:val="clear" w:color="auto" w:fill="auto"/>
          </w:tcPr>
          <w:p w14:paraId="67E8E329" w14:textId="77777777" w:rsidR="003271F7" w:rsidRPr="00224F58" w:rsidRDefault="003271F7" w:rsidP="00CC765E">
            <w:pPr>
              <w:jc w:val="both"/>
              <w:rPr>
                <w:sz w:val="22"/>
                <w:szCs w:val="22"/>
              </w:rPr>
            </w:pPr>
            <w:r w:rsidRPr="00224F58">
              <w:rPr>
                <w:sz w:val="22"/>
                <w:szCs w:val="22"/>
              </w:rPr>
              <w:t>Bilans punktów ECTS</w:t>
            </w:r>
          </w:p>
        </w:tc>
        <w:tc>
          <w:tcPr>
            <w:tcW w:w="5344" w:type="dxa"/>
            <w:shd w:val="clear" w:color="auto" w:fill="auto"/>
          </w:tcPr>
          <w:p w14:paraId="6C5F9B92" w14:textId="77777777" w:rsidR="003271F7" w:rsidRPr="00224F58" w:rsidRDefault="003271F7" w:rsidP="00CC765E">
            <w:pPr>
              <w:jc w:val="both"/>
              <w:rPr>
                <w:sz w:val="22"/>
                <w:szCs w:val="22"/>
              </w:rPr>
            </w:pPr>
            <w:r w:rsidRPr="00224F58">
              <w:rPr>
                <w:sz w:val="22"/>
                <w:szCs w:val="22"/>
              </w:rPr>
              <w:t xml:space="preserve">Formy zajęć:  </w:t>
            </w:r>
          </w:p>
          <w:p w14:paraId="2AE01DA9" w14:textId="77777777" w:rsidR="003271F7" w:rsidRPr="00224F58" w:rsidRDefault="003271F7" w:rsidP="00CC765E">
            <w:pPr>
              <w:jc w:val="both"/>
              <w:rPr>
                <w:sz w:val="22"/>
                <w:szCs w:val="22"/>
              </w:rPr>
            </w:pPr>
            <w:r w:rsidRPr="00224F58">
              <w:rPr>
                <w:sz w:val="22"/>
                <w:szCs w:val="22"/>
              </w:rPr>
              <w:t xml:space="preserve">- wykład (kontaktowe 10 godz. / 0,4 pkt ECTS), </w:t>
            </w:r>
          </w:p>
          <w:p w14:paraId="72DEAC57" w14:textId="77777777" w:rsidR="003271F7" w:rsidRPr="00224F58" w:rsidRDefault="003271F7" w:rsidP="00CC765E">
            <w:pPr>
              <w:jc w:val="both"/>
              <w:rPr>
                <w:sz w:val="22"/>
                <w:szCs w:val="22"/>
              </w:rPr>
            </w:pPr>
            <w:r w:rsidRPr="00224F58">
              <w:rPr>
                <w:sz w:val="22"/>
                <w:szCs w:val="22"/>
              </w:rPr>
              <w:t xml:space="preserve">- ćwiczenia (kontaktowe 15 godz. / 0,6 pkt ECTS), </w:t>
            </w:r>
          </w:p>
          <w:p w14:paraId="63867E8A" w14:textId="77777777" w:rsidR="003271F7" w:rsidRPr="00224F58" w:rsidRDefault="003271F7" w:rsidP="00CC765E">
            <w:pPr>
              <w:jc w:val="both"/>
              <w:rPr>
                <w:sz w:val="22"/>
                <w:szCs w:val="22"/>
              </w:rPr>
            </w:pPr>
            <w:r w:rsidRPr="00224F58">
              <w:rPr>
                <w:sz w:val="22"/>
                <w:szCs w:val="22"/>
              </w:rPr>
              <w:t xml:space="preserve">- konsultacje (kontaktowe 2 godz. / 0,08 pkt ECTS), </w:t>
            </w:r>
          </w:p>
          <w:p w14:paraId="39B15491" w14:textId="77777777" w:rsidR="003271F7" w:rsidRPr="00224F58" w:rsidRDefault="003271F7" w:rsidP="00CC765E">
            <w:pPr>
              <w:jc w:val="both"/>
              <w:rPr>
                <w:sz w:val="22"/>
                <w:szCs w:val="22"/>
              </w:rPr>
            </w:pPr>
            <w:r w:rsidRPr="00224F58">
              <w:rPr>
                <w:sz w:val="22"/>
                <w:szCs w:val="22"/>
              </w:rPr>
              <w:t>- przygotowanie projektów (niekontaktowe 25 godz. / 1 pkt ECTS),</w:t>
            </w:r>
          </w:p>
          <w:p w14:paraId="63060FBF" w14:textId="77777777" w:rsidR="003271F7" w:rsidRPr="00224F58" w:rsidRDefault="003271F7" w:rsidP="00CC765E">
            <w:pPr>
              <w:jc w:val="both"/>
              <w:rPr>
                <w:sz w:val="22"/>
                <w:szCs w:val="22"/>
              </w:rPr>
            </w:pPr>
            <w:r w:rsidRPr="00224F58">
              <w:rPr>
                <w:sz w:val="22"/>
                <w:szCs w:val="22"/>
              </w:rPr>
              <w:t xml:space="preserve">- przygotowanie do zajęć, studiowanie literatury (niekontaktowe 25 godz. / 0,92 pkt ECTS) </w:t>
            </w:r>
          </w:p>
          <w:p w14:paraId="7A9700C1" w14:textId="77777777" w:rsidR="003271F7" w:rsidRPr="00224F58" w:rsidRDefault="003271F7" w:rsidP="00CC765E">
            <w:pPr>
              <w:jc w:val="both"/>
              <w:rPr>
                <w:sz w:val="22"/>
                <w:szCs w:val="22"/>
              </w:rPr>
            </w:pPr>
          </w:p>
          <w:p w14:paraId="0E04DB4F" w14:textId="77777777" w:rsidR="003271F7" w:rsidRPr="00224F58" w:rsidRDefault="003271F7" w:rsidP="00CC765E">
            <w:pPr>
              <w:jc w:val="both"/>
              <w:rPr>
                <w:sz w:val="22"/>
                <w:szCs w:val="22"/>
              </w:rPr>
            </w:pPr>
            <w:r w:rsidRPr="00224F58">
              <w:rPr>
                <w:sz w:val="22"/>
                <w:szCs w:val="22"/>
              </w:rPr>
              <w:t>Łącznie nakład pracy studenta 75 godz. / 3 pkt ECTS (kontaktowe 27 godz / 1,08 pkt ECTS; niekontaktowe 48 godz. / 1,92 pkt ECTS)</w:t>
            </w:r>
          </w:p>
        </w:tc>
      </w:tr>
      <w:tr w:rsidR="003271F7" w:rsidRPr="00224F58" w14:paraId="77749ACE" w14:textId="77777777" w:rsidTr="00CC765E">
        <w:trPr>
          <w:trHeight w:val="718"/>
        </w:trPr>
        <w:tc>
          <w:tcPr>
            <w:tcW w:w="3942" w:type="dxa"/>
            <w:shd w:val="clear" w:color="auto" w:fill="auto"/>
          </w:tcPr>
          <w:p w14:paraId="1729004B" w14:textId="77777777" w:rsidR="003271F7" w:rsidRPr="00224F58" w:rsidRDefault="003271F7"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1AFD034E" w14:textId="77777777" w:rsidR="003271F7" w:rsidRPr="00224F58" w:rsidRDefault="003271F7" w:rsidP="00CC765E">
            <w:pPr>
              <w:jc w:val="both"/>
              <w:rPr>
                <w:sz w:val="22"/>
                <w:szCs w:val="22"/>
              </w:rPr>
            </w:pPr>
            <w:r w:rsidRPr="00224F58">
              <w:rPr>
                <w:sz w:val="22"/>
                <w:szCs w:val="22"/>
              </w:rPr>
              <w:t>Np. udział w wykładach – 10 godz.; udział w ćwiczeniach – 15 godz.; udział konsultacjach –2 godz.</w:t>
            </w:r>
          </w:p>
        </w:tc>
      </w:tr>
      <w:tr w:rsidR="003271F7" w:rsidRPr="00224F58" w14:paraId="78878829" w14:textId="77777777" w:rsidTr="00CC765E">
        <w:trPr>
          <w:trHeight w:val="718"/>
        </w:trPr>
        <w:tc>
          <w:tcPr>
            <w:tcW w:w="3942" w:type="dxa"/>
            <w:shd w:val="clear" w:color="auto" w:fill="auto"/>
          </w:tcPr>
          <w:p w14:paraId="4F63B803" w14:textId="77777777" w:rsidR="003271F7" w:rsidRPr="00224F58" w:rsidRDefault="003271F7"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F972993" w14:textId="77777777" w:rsidR="003271F7" w:rsidRPr="00224F58" w:rsidRDefault="003271F7" w:rsidP="00CC765E">
            <w:pPr>
              <w:jc w:val="both"/>
              <w:rPr>
                <w:sz w:val="22"/>
                <w:szCs w:val="22"/>
              </w:rPr>
            </w:pPr>
            <w:r w:rsidRPr="00224F58">
              <w:rPr>
                <w:sz w:val="22"/>
                <w:szCs w:val="22"/>
              </w:rPr>
              <w:t>Kod efektu modułowego – kod efektu kierunkowego</w:t>
            </w:r>
          </w:p>
          <w:p w14:paraId="2522C81E" w14:textId="77777777" w:rsidR="003271F7" w:rsidRPr="00224F58" w:rsidRDefault="003271F7" w:rsidP="00CC765E">
            <w:pPr>
              <w:jc w:val="both"/>
              <w:rPr>
                <w:sz w:val="22"/>
                <w:szCs w:val="22"/>
              </w:rPr>
            </w:pPr>
            <w:r w:rsidRPr="00224F58">
              <w:rPr>
                <w:sz w:val="22"/>
                <w:szCs w:val="22"/>
              </w:rPr>
              <w:t xml:space="preserve">W1 – TRiA1_W13 </w:t>
            </w:r>
          </w:p>
          <w:p w14:paraId="4263E6F6" w14:textId="77777777" w:rsidR="003271F7" w:rsidRPr="00224F58" w:rsidRDefault="003271F7" w:rsidP="00CC765E">
            <w:pPr>
              <w:jc w:val="both"/>
              <w:rPr>
                <w:sz w:val="22"/>
                <w:szCs w:val="22"/>
              </w:rPr>
            </w:pPr>
            <w:r w:rsidRPr="00224F58">
              <w:rPr>
                <w:sz w:val="22"/>
                <w:szCs w:val="22"/>
              </w:rPr>
              <w:t>W2 – TRiA1_W13</w:t>
            </w:r>
          </w:p>
          <w:p w14:paraId="0DA050D3" w14:textId="77777777" w:rsidR="003271F7" w:rsidRPr="00224F58" w:rsidRDefault="003271F7" w:rsidP="00CC765E">
            <w:pPr>
              <w:jc w:val="both"/>
              <w:rPr>
                <w:sz w:val="22"/>
                <w:szCs w:val="22"/>
              </w:rPr>
            </w:pPr>
            <w:r w:rsidRPr="00224F58">
              <w:rPr>
                <w:sz w:val="22"/>
                <w:szCs w:val="22"/>
              </w:rPr>
              <w:t>U1 – TRiA1_U03</w:t>
            </w:r>
          </w:p>
          <w:p w14:paraId="5A495FE1" w14:textId="77777777" w:rsidR="003271F7" w:rsidRPr="00224F58" w:rsidRDefault="003271F7" w:rsidP="00CC765E">
            <w:pPr>
              <w:jc w:val="both"/>
              <w:rPr>
                <w:sz w:val="22"/>
                <w:szCs w:val="22"/>
              </w:rPr>
            </w:pPr>
            <w:r w:rsidRPr="00224F58">
              <w:rPr>
                <w:sz w:val="22"/>
                <w:szCs w:val="22"/>
              </w:rPr>
              <w:lastRenderedPageBreak/>
              <w:t>U2 – TRiA1_U03, InżTRiA_U01</w:t>
            </w:r>
          </w:p>
          <w:p w14:paraId="4BF0218A" w14:textId="77777777" w:rsidR="003271F7" w:rsidRPr="00224F58" w:rsidRDefault="003271F7" w:rsidP="00CC765E">
            <w:pPr>
              <w:jc w:val="both"/>
              <w:rPr>
                <w:sz w:val="22"/>
                <w:szCs w:val="22"/>
              </w:rPr>
            </w:pPr>
            <w:r w:rsidRPr="00224F58">
              <w:rPr>
                <w:sz w:val="22"/>
                <w:szCs w:val="22"/>
              </w:rPr>
              <w:t>U3 – TRiA1_U02, TRiA1_U13, InżTRiA_U01, InżTRiA_U06</w:t>
            </w:r>
          </w:p>
          <w:p w14:paraId="56438D10" w14:textId="77777777" w:rsidR="003271F7" w:rsidRPr="00224F58" w:rsidRDefault="003271F7" w:rsidP="00CC765E">
            <w:pPr>
              <w:jc w:val="both"/>
              <w:rPr>
                <w:sz w:val="22"/>
                <w:szCs w:val="22"/>
              </w:rPr>
            </w:pPr>
            <w:r w:rsidRPr="00224F58">
              <w:rPr>
                <w:sz w:val="22"/>
                <w:szCs w:val="22"/>
              </w:rPr>
              <w:t>K1 – TRiA1_K03</w:t>
            </w:r>
          </w:p>
        </w:tc>
      </w:tr>
    </w:tbl>
    <w:p w14:paraId="027F7593" w14:textId="77777777" w:rsidR="003271F7" w:rsidRPr="00224F58" w:rsidRDefault="003271F7" w:rsidP="003271F7">
      <w:pPr>
        <w:rPr>
          <w:sz w:val="22"/>
          <w:szCs w:val="22"/>
        </w:rPr>
      </w:pPr>
    </w:p>
    <w:p w14:paraId="6ECE326F" w14:textId="77777777" w:rsidR="00412796" w:rsidRPr="00224F58" w:rsidRDefault="00412796">
      <w:pPr>
        <w:spacing w:after="160" w:line="259" w:lineRule="auto"/>
        <w:rPr>
          <w:sz w:val="22"/>
          <w:szCs w:val="22"/>
        </w:rPr>
      </w:pPr>
      <w:r w:rsidRPr="00224F58">
        <w:rPr>
          <w:sz w:val="22"/>
          <w:szCs w:val="22"/>
        </w:rPr>
        <w:br w:type="page"/>
      </w:r>
    </w:p>
    <w:p w14:paraId="4CF84029" w14:textId="77777777" w:rsidR="00613838" w:rsidRPr="00224F58" w:rsidRDefault="00613838">
      <w:pPr>
        <w:spacing w:after="160" w:line="259" w:lineRule="auto"/>
        <w:rPr>
          <w:sz w:val="22"/>
          <w:szCs w:val="22"/>
        </w:rPr>
      </w:pPr>
      <w:r w:rsidRPr="00224F58">
        <w:rPr>
          <w:sz w:val="22"/>
          <w:szCs w:val="22"/>
        </w:rPr>
        <w:lastRenderedPageBreak/>
        <w:br w:type="page"/>
      </w:r>
    </w:p>
    <w:p w14:paraId="632DA663" w14:textId="77777777" w:rsidR="003271F7" w:rsidRPr="00224F58" w:rsidRDefault="003271F7" w:rsidP="003271F7">
      <w:pPr>
        <w:rPr>
          <w:b/>
          <w:sz w:val="22"/>
          <w:szCs w:val="22"/>
        </w:rPr>
      </w:pPr>
      <w:r w:rsidRPr="00224F58">
        <w:rPr>
          <w:b/>
          <w:sz w:val="22"/>
          <w:szCs w:val="22"/>
        </w:rPr>
        <w:lastRenderedPageBreak/>
        <w:t>Karta opisu zajęć (sylabus)</w:t>
      </w:r>
    </w:p>
    <w:p w14:paraId="69550DB0" w14:textId="77777777" w:rsidR="003271F7" w:rsidRPr="00224F58" w:rsidRDefault="003271F7" w:rsidP="003271F7">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271F7" w:rsidRPr="00224F58" w14:paraId="5F1B8BAF" w14:textId="77777777" w:rsidTr="00CC765E">
        <w:tc>
          <w:tcPr>
            <w:tcW w:w="3942" w:type="dxa"/>
            <w:shd w:val="clear" w:color="auto" w:fill="auto"/>
          </w:tcPr>
          <w:p w14:paraId="7EFAFE16" w14:textId="77777777" w:rsidR="003271F7" w:rsidRPr="00224F58" w:rsidRDefault="0043041C" w:rsidP="00CC765E">
            <w:pPr>
              <w:rPr>
                <w:sz w:val="22"/>
                <w:szCs w:val="22"/>
              </w:rPr>
            </w:pPr>
            <w:r w:rsidRPr="00224F58">
              <w:rPr>
                <w:sz w:val="22"/>
                <w:szCs w:val="22"/>
              </w:rPr>
              <w:t xml:space="preserve">Nazwa kierunku studiów </w:t>
            </w:r>
          </w:p>
        </w:tc>
        <w:tc>
          <w:tcPr>
            <w:tcW w:w="5344" w:type="dxa"/>
            <w:shd w:val="clear" w:color="auto" w:fill="auto"/>
          </w:tcPr>
          <w:p w14:paraId="7DF29A6F" w14:textId="77777777" w:rsidR="003271F7" w:rsidRPr="00224F58" w:rsidRDefault="003271F7" w:rsidP="00CC765E">
            <w:pPr>
              <w:rPr>
                <w:sz w:val="22"/>
                <w:szCs w:val="22"/>
              </w:rPr>
            </w:pPr>
            <w:r w:rsidRPr="00224F58">
              <w:rPr>
                <w:sz w:val="22"/>
                <w:szCs w:val="22"/>
              </w:rPr>
              <w:t>Technika rolnicza i agrotronika</w:t>
            </w:r>
          </w:p>
        </w:tc>
      </w:tr>
      <w:tr w:rsidR="003271F7" w:rsidRPr="008F11AC" w14:paraId="5023ECA6" w14:textId="77777777" w:rsidTr="00CC765E">
        <w:tc>
          <w:tcPr>
            <w:tcW w:w="3942" w:type="dxa"/>
            <w:shd w:val="clear" w:color="auto" w:fill="auto"/>
          </w:tcPr>
          <w:p w14:paraId="3ECAA00D" w14:textId="77777777" w:rsidR="003271F7" w:rsidRPr="00224F58" w:rsidRDefault="003271F7" w:rsidP="00CC765E">
            <w:pPr>
              <w:rPr>
                <w:sz w:val="22"/>
                <w:szCs w:val="22"/>
              </w:rPr>
            </w:pPr>
            <w:r w:rsidRPr="00224F58">
              <w:rPr>
                <w:sz w:val="22"/>
                <w:szCs w:val="22"/>
              </w:rPr>
              <w:t>Nazwa modułu, także nazwa w języku angielskim</w:t>
            </w:r>
          </w:p>
        </w:tc>
        <w:tc>
          <w:tcPr>
            <w:tcW w:w="5344" w:type="dxa"/>
            <w:shd w:val="clear" w:color="auto" w:fill="auto"/>
          </w:tcPr>
          <w:p w14:paraId="7E6AE6A4" w14:textId="77777777" w:rsidR="003271F7" w:rsidRPr="00224F58" w:rsidRDefault="003271F7" w:rsidP="00CC765E">
            <w:pPr>
              <w:pStyle w:val="Default"/>
              <w:rPr>
                <w:sz w:val="22"/>
                <w:szCs w:val="22"/>
                <w:lang w:val="en-US"/>
              </w:rPr>
            </w:pPr>
            <w:r w:rsidRPr="00224F58">
              <w:rPr>
                <w:sz w:val="22"/>
                <w:szCs w:val="22"/>
                <w:lang w:val="en-US"/>
              </w:rPr>
              <w:t xml:space="preserve">Organizacja produkcji rolniczej i usług </w:t>
            </w:r>
          </w:p>
          <w:p w14:paraId="661F0C33" w14:textId="77777777" w:rsidR="003271F7" w:rsidRPr="00224F58" w:rsidRDefault="003271F7" w:rsidP="00CC765E">
            <w:pPr>
              <w:rPr>
                <w:sz w:val="22"/>
                <w:szCs w:val="22"/>
                <w:lang w:val="en-US"/>
              </w:rPr>
            </w:pPr>
            <w:r w:rsidRPr="00224F58">
              <w:rPr>
                <w:sz w:val="22"/>
                <w:szCs w:val="22"/>
                <w:lang w:val="en-US"/>
              </w:rPr>
              <w:t xml:space="preserve">The organization of agricultural production and the services </w:t>
            </w:r>
          </w:p>
        </w:tc>
      </w:tr>
      <w:tr w:rsidR="003271F7" w:rsidRPr="00224F58" w14:paraId="71B060E9" w14:textId="77777777" w:rsidTr="00CC765E">
        <w:tc>
          <w:tcPr>
            <w:tcW w:w="3942" w:type="dxa"/>
            <w:shd w:val="clear" w:color="auto" w:fill="auto"/>
          </w:tcPr>
          <w:p w14:paraId="0D3A7A45" w14:textId="77777777" w:rsidR="003271F7" w:rsidRPr="00224F58" w:rsidRDefault="003271F7" w:rsidP="00CC765E">
            <w:pPr>
              <w:rPr>
                <w:sz w:val="22"/>
                <w:szCs w:val="22"/>
              </w:rPr>
            </w:pPr>
            <w:r w:rsidRPr="00224F58">
              <w:rPr>
                <w:sz w:val="22"/>
                <w:szCs w:val="22"/>
              </w:rPr>
              <w:t>Język w</w:t>
            </w:r>
            <w:r w:rsidR="0043041C" w:rsidRPr="00224F58">
              <w:rPr>
                <w:sz w:val="22"/>
                <w:szCs w:val="22"/>
              </w:rPr>
              <w:t xml:space="preserve">ykładowy </w:t>
            </w:r>
          </w:p>
        </w:tc>
        <w:tc>
          <w:tcPr>
            <w:tcW w:w="5344" w:type="dxa"/>
            <w:shd w:val="clear" w:color="auto" w:fill="auto"/>
          </w:tcPr>
          <w:p w14:paraId="17715401" w14:textId="77777777" w:rsidR="003271F7" w:rsidRPr="00224F58" w:rsidRDefault="003271F7" w:rsidP="00CC765E">
            <w:pPr>
              <w:rPr>
                <w:sz w:val="22"/>
                <w:szCs w:val="22"/>
              </w:rPr>
            </w:pPr>
            <w:r w:rsidRPr="00224F58">
              <w:rPr>
                <w:sz w:val="22"/>
                <w:szCs w:val="22"/>
              </w:rPr>
              <w:t>Polski</w:t>
            </w:r>
          </w:p>
        </w:tc>
      </w:tr>
      <w:tr w:rsidR="003271F7" w:rsidRPr="00224F58" w14:paraId="4B5FC0FC" w14:textId="77777777" w:rsidTr="00CC765E">
        <w:tc>
          <w:tcPr>
            <w:tcW w:w="3942" w:type="dxa"/>
            <w:shd w:val="clear" w:color="auto" w:fill="auto"/>
          </w:tcPr>
          <w:p w14:paraId="1682AD7A" w14:textId="77777777" w:rsidR="003271F7" w:rsidRPr="00224F58" w:rsidRDefault="0043041C" w:rsidP="0043041C">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2E45EB47" w14:textId="77777777" w:rsidR="003271F7" w:rsidRPr="00224F58" w:rsidRDefault="003271F7" w:rsidP="00CC765E">
            <w:pPr>
              <w:rPr>
                <w:sz w:val="22"/>
                <w:szCs w:val="22"/>
              </w:rPr>
            </w:pPr>
            <w:r w:rsidRPr="00224F58">
              <w:rPr>
                <w:sz w:val="22"/>
                <w:szCs w:val="22"/>
              </w:rPr>
              <w:t>obowiązkowy</w:t>
            </w:r>
          </w:p>
        </w:tc>
      </w:tr>
      <w:tr w:rsidR="003271F7" w:rsidRPr="00224F58" w14:paraId="63F17FF1" w14:textId="77777777" w:rsidTr="00CC765E">
        <w:tc>
          <w:tcPr>
            <w:tcW w:w="3942" w:type="dxa"/>
            <w:shd w:val="clear" w:color="auto" w:fill="auto"/>
          </w:tcPr>
          <w:p w14:paraId="337B543F" w14:textId="77777777" w:rsidR="003271F7" w:rsidRPr="00224F58" w:rsidRDefault="003271F7" w:rsidP="00CC765E">
            <w:pPr>
              <w:rPr>
                <w:sz w:val="22"/>
                <w:szCs w:val="22"/>
              </w:rPr>
            </w:pPr>
            <w:r w:rsidRPr="00224F58">
              <w:rPr>
                <w:sz w:val="22"/>
                <w:szCs w:val="22"/>
              </w:rPr>
              <w:t>Poziom studiów</w:t>
            </w:r>
          </w:p>
        </w:tc>
        <w:tc>
          <w:tcPr>
            <w:tcW w:w="5344" w:type="dxa"/>
            <w:shd w:val="clear" w:color="auto" w:fill="auto"/>
          </w:tcPr>
          <w:p w14:paraId="1D5BC06B" w14:textId="77777777" w:rsidR="003271F7" w:rsidRPr="00224F58" w:rsidRDefault="003271F7" w:rsidP="00CC765E">
            <w:pPr>
              <w:rPr>
                <w:sz w:val="22"/>
                <w:szCs w:val="22"/>
              </w:rPr>
            </w:pPr>
            <w:r w:rsidRPr="00224F58">
              <w:rPr>
                <w:sz w:val="22"/>
                <w:szCs w:val="22"/>
              </w:rPr>
              <w:t>pierwszego stopnia</w:t>
            </w:r>
          </w:p>
        </w:tc>
      </w:tr>
      <w:tr w:rsidR="003271F7" w:rsidRPr="00224F58" w14:paraId="3AB43B12" w14:textId="77777777" w:rsidTr="00CC765E">
        <w:tc>
          <w:tcPr>
            <w:tcW w:w="3942" w:type="dxa"/>
            <w:shd w:val="clear" w:color="auto" w:fill="auto"/>
          </w:tcPr>
          <w:p w14:paraId="42C62DCC" w14:textId="77777777" w:rsidR="003271F7" w:rsidRPr="00224F58" w:rsidRDefault="003271F7" w:rsidP="00CC765E">
            <w:pPr>
              <w:rPr>
                <w:sz w:val="22"/>
                <w:szCs w:val="22"/>
              </w:rPr>
            </w:pPr>
            <w:r w:rsidRPr="00224F58">
              <w:rPr>
                <w:sz w:val="22"/>
                <w:szCs w:val="22"/>
              </w:rPr>
              <w:t>Forma studiów</w:t>
            </w:r>
          </w:p>
        </w:tc>
        <w:tc>
          <w:tcPr>
            <w:tcW w:w="5344" w:type="dxa"/>
            <w:shd w:val="clear" w:color="auto" w:fill="auto"/>
          </w:tcPr>
          <w:p w14:paraId="47D7BE81" w14:textId="77777777" w:rsidR="003271F7" w:rsidRPr="00224F58" w:rsidRDefault="003271F7" w:rsidP="00CC765E">
            <w:pPr>
              <w:rPr>
                <w:sz w:val="22"/>
                <w:szCs w:val="22"/>
              </w:rPr>
            </w:pPr>
            <w:r w:rsidRPr="00224F58">
              <w:rPr>
                <w:sz w:val="22"/>
                <w:szCs w:val="22"/>
              </w:rPr>
              <w:t>niestacjonarne</w:t>
            </w:r>
          </w:p>
        </w:tc>
      </w:tr>
      <w:tr w:rsidR="003271F7" w:rsidRPr="00224F58" w14:paraId="3D91845A" w14:textId="77777777" w:rsidTr="00CC765E">
        <w:tc>
          <w:tcPr>
            <w:tcW w:w="3942" w:type="dxa"/>
            <w:shd w:val="clear" w:color="auto" w:fill="auto"/>
          </w:tcPr>
          <w:p w14:paraId="2F4B0412" w14:textId="77777777" w:rsidR="003271F7" w:rsidRPr="00224F58" w:rsidRDefault="003271F7" w:rsidP="00CC765E">
            <w:pPr>
              <w:rPr>
                <w:sz w:val="22"/>
                <w:szCs w:val="22"/>
              </w:rPr>
            </w:pPr>
            <w:r w:rsidRPr="00224F58">
              <w:rPr>
                <w:sz w:val="22"/>
                <w:szCs w:val="22"/>
              </w:rPr>
              <w:t>Rok studiów dla kierunku</w:t>
            </w:r>
          </w:p>
        </w:tc>
        <w:tc>
          <w:tcPr>
            <w:tcW w:w="5344" w:type="dxa"/>
            <w:shd w:val="clear" w:color="auto" w:fill="auto"/>
          </w:tcPr>
          <w:p w14:paraId="6BE7FAE8" w14:textId="77777777" w:rsidR="003271F7" w:rsidRPr="00224F58" w:rsidRDefault="003271F7" w:rsidP="00CC765E">
            <w:pPr>
              <w:rPr>
                <w:sz w:val="22"/>
                <w:szCs w:val="22"/>
              </w:rPr>
            </w:pPr>
            <w:r w:rsidRPr="00224F58">
              <w:rPr>
                <w:sz w:val="22"/>
                <w:szCs w:val="22"/>
              </w:rPr>
              <w:t>III</w:t>
            </w:r>
          </w:p>
        </w:tc>
      </w:tr>
      <w:tr w:rsidR="003271F7" w:rsidRPr="00224F58" w14:paraId="6FECA4D7" w14:textId="77777777" w:rsidTr="00CC765E">
        <w:tc>
          <w:tcPr>
            <w:tcW w:w="3942" w:type="dxa"/>
            <w:shd w:val="clear" w:color="auto" w:fill="auto"/>
          </w:tcPr>
          <w:p w14:paraId="128F4418" w14:textId="77777777" w:rsidR="003271F7" w:rsidRPr="00224F58" w:rsidRDefault="003271F7" w:rsidP="00CC765E">
            <w:pPr>
              <w:rPr>
                <w:sz w:val="22"/>
                <w:szCs w:val="22"/>
              </w:rPr>
            </w:pPr>
            <w:r w:rsidRPr="00224F58">
              <w:rPr>
                <w:sz w:val="22"/>
                <w:szCs w:val="22"/>
              </w:rPr>
              <w:t>Semestr dla kierunku</w:t>
            </w:r>
          </w:p>
        </w:tc>
        <w:tc>
          <w:tcPr>
            <w:tcW w:w="5344" w:type="dxa"/>
            <w:shd w:val="clear" w:color="auto" w:fill="auto"/>
          </w:tcPr>
          <w:p w14:paraId="1D340691" w14:textId="77777777" w:rsidR="003271F7" w:rsidRPr="00224F58" w:rsidRDefault="003271F7" w:rsidP="00CC765E">
            <w:pPr>
              <w:rPr>
                <w:sz w:val="22"/>
                <w:szCs w:val="22"/>
              </w:rPr>
            </w:pPr>
            <w:r w:rsidRPr="00224F58">
              <w:rPr>
                <w:sz w:val="22"/>
                <w:szCs w:val="22"/>
              </w:rPr>
              <w:t>VI</w:t>
            </w:r>
          </w:p>
        </w:tc>
      </w:tr>
      <w:tr w:rsidR="003271F7" w:rsidRPr="00224F58" w14:paraId="6689D79F" w14:textId="77777777" w:rsidTr="00CC765E">
        <w:tc>
          <w:tcPr>
            <w:tcW w:w="3942" w:type="dxa"/>
            <w:shd w:val="clear" w:color="auto" w:fill="auto"/>
          </w:tcPr>
          <w:p w14:paraId="647CC6D6" w14:textId="77777777" w:rsidR="003271F7" w:rsidRPr="00224F58" w:rsidRDefault="003271F7"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21E4EDF7" w14:textId="77777777" w:rsidR="003271F7" w:rsidRPr="00224F58" w:rsidRDefault="003271F7" w:rsidP="00CC765E">
            <w:pPr>
              <w:rPr>
                <w:sz w:val="22"/>
                <w:szCs w:val="22"/>
              </w:rPr>
            </w:pPr>
            <w:r w:rsidRPr="00224F58">
              <w:rPr>
                <w:sz w:val="22"/>
                <w:szCs w:val="22"/>
              </w:rPr>
              <w:t>3,0 (1,4/1,6)</w:t>
            </w:r>
          </w:p>
        </w:tc>
      </w:tr>
      <w:tr w:rsidR="003271F7" w:rsidRPr="00224F58" w14:paraId="5FB9B8B5" w14:textId="77777777" w:rsidTr="00CC765E">
        <w:tc>
          <w:tcPr>
            <w:tcW w:w="3942" w:type="dxa"/>
            <w:shd w:val="clear" w:color="auto" w:fill="auto"/>
          </w:tcPr>
          <w:p w14:paraId="5121E61F" w14:textId="77777777" w:rsidR="003271F7" w:rsidRPr="00224F58" w:rsidRDefault="003271F7"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C861AAA" w14:textId="77777777" w:rsidR="003271F7" w:rsidRPr="00224F58" w:rsidRDefault="003271F7" w:rsidP="00CC765E">
            <w:pPr>
              <w:rPr>
                <w:sz w:val="22"/>
                <w:szCs w:val="22"/>
              </w:rPr>
            </w:pPr>
            <w:r w:rsidRPr="00224F58">
              <w:rPr>
                <w:b/>
                <w:sz w:val="22"/>
                <w:szCs w:val="22"/>
              </w:rPr>
              <w:t>dr hab. Stanisław Parafiniuk, prof. uczelni</w:t>
            </w:r>
          </w:p>
        </w:tc>
      </w:tr>
      <w:tr w:rsidR="003271F7" w:rsidRPr="00224F58" w14:paraId="69115C16" w14:textId="77777777" w:rsidTr="00CC765E">
        <w:tc>
          <w:tcPr>
            <w:tcW w:w="3942" w:type="dxa"/>
            <w:shd w:val="clear" w:color="auto" w:fill="auto"/>
          </w:tcPr>
          <w:p w14:paraId="72EFE67F" w14:textId="77777777" w:rsidR="003271F7" w:rsidRPr="00224F58" w:rsidRDefault="003271F7" w:rsidP="00CC765E">
            <w:pPr>
              <w:rPr>
                <w:sz w:val="22"/>
                <w:szCs w:val="22"/>
              </w:rPr>
            </w:pPr>
            <w:r w:rsidRPr="00224F58">
              <w:rPr>
                <w:sz w:val="22"/>
                <w:szCs w:val="22"/>
              </w:rPr>
              <w:t>Jednostka oferująca moduł</w:t>
            </w:r>
          </w:p>
          <w:p w14:paraId="786A81CE" w14:textId="77777777" w:rsidR="003271F7" w:rsidRPr="00224F58" w:rsidRDefault="003271F7" w:rsidP="00CC765E">
            <w:pPr>
              <w:rPr>
                <w:sz w:val="22"/>
                <w:szCs w:val="22"/>
              </w:rPr>
            </w:pPr>
          </w:p>
        </w:tc>
        <w:tc>
          <w:tcPr>
            <w:tcW w:w="5344" w:type="dxa"/>
            <w:shd w:val="clear" w:color="auto" w:fill="auto"/>
          </w:tcPr>
          <w:p w14:paraId="2902BCCA" w14:textId="77777777" w:rsidR="003271F7" w:rsidRPr="00224F58" w:rsidRDefault="003271F7" w:rsidP="00CC765E">
            <w:pPr>
              <w:rPr>
                <w:sz w:val="22"/>
                <w:szCs w:val="22"/>
              </w:rPr>
            </w:pPr>
            <w:r w:rsidRPr="00224F58">
              <w:rPr>
                <w:b/>
                <w:sz w:val="22"/>
                <w:szCs w:val="22"/>
              </w:rPr>
              <w:t>Katedra Eksploatacji Maszyn i Zarządzania Procesami Produkcyjnymi</w:t>
            </w:r>
          </w:p>
        </w:tc>
      </w:tr>
      <w:tr w:rsidR="003271F7" w:rsidRPr="00224F58" w14:paraId="0A66D6B3" w14:textId="77777777" w:rsidTr="00CC765E">
        <w:tc>
          <w:tcPr>
            <w:tcW w:w="3942" w:type="dxa"/>
            <w:shd w:val="clear" w:color="auto" w:fill="auto"/>
          </w:tcPr>
          <w:p w14:paraId="5A069580" w14:textId="77777777" w:rsidR="003271F7" w:rsidRPr="00224F58" w:rsidRDefault="003271F7" w:rsidP="00CC765E">
            <w:pPr>
              <w:rPr>
                <w:sz w:val="22"/>
                <w:szCs w:val="22"/>
              </w:rPr>
            </w:pPr>
            <w:r w:rsidRPr="00224F58">
              <w:rPr>
                <w:sz w:val="22"/>
                <w:szCs w:val="22"/>
              </w:rPr>
              <w:t>Cel modułu</w:t>
            </w:r>
          </w:p>
          <w:p w14:paraId="49A243B7" w14:textId="77777777" w:rsidR="003271F7" w:rsidRPr="00224F58" w:rsidRDefault="003271F7" w:rsidP="00CC765E">
            <w:pPr>
              <w:rPr>
                <w:sz w:val="22"/>
                <w:szCs w:val="22"/>
              </w:rPr>
            </w:pPr>
          </w:p>
        </w:tc>
        <w:tc>
          <w:tcPr>
            <w:tcW w:w="5344" w:type="dxa"/>
            <w:shd w:val="clear" w:color="auto" w:fill="auto"/>
          </w:tcPr>
          <w:p w14:paraId="710C92C0" w14:textId="77777777" w:rsidR="003271F7" w:rsidRPr="00224F58" w:rsidRDefault="003271F7" w:rsidP="00CC765E">
            <w:pPr>
              <w:autoSpaceDE w:val="0"/>
              <w:autoSpaceDN w:val="0"/>
              <w:adjustRightInd w:val="0"/>
              <w:jc w:val="both"/>
              <w:rPr>
                <w:sz w:val="22"/>
                <w:szCs w:val="22"/>
              </w:rPr>
            </w:pPr>
            <w:r w:rsidRPr="00224F58">
              <w:rPr>
                <w:sz w:val="22"/>
                <w:szCs w:val="22"/>
              </w:rPr>
              <w:t xml:space="preserve">Celem przedmiotu jest zdobycie wiedzy w zakresie ekonomiki i zarządzania procesami produkcji rolniczej i organizacji mechanizacji rolnictwa, efektywności podstawowych technologiach produkcji rolniczej, metod rachunku ekonomicznego i analizy ekonomiczne w gospodarstwie, czynników produkcji determinujących efektywność produkcji rolniczej, ekonomicznych aspektów rolnictwa zrównoważonego. Zapoznanie z problemami obsługi technicznej i świadczeniem usług </w:t>
            </w:r>
          </w:p>
        </w:tc>
      </w:tr>
      <w:tr w:rsidR="003271F7" w:rsidRPr="00224F58" w14:paraId="49DC8781" w14:textId="77777777" w:rsidTr="00CC765E">
        <w:trPr>
          <w:trHeight w:val="236"/>
        </w:trPr>
        <w:tc>
          <w:tcPr>
            <w:tcW w:w="3942" w:type="dxa"/>
            <w:vMerge w:val="restart"/>
            <w:shd w:val="clear" w:color="auto" w:fill="auto"/>
          </w:tcPr>
          <w:p w14:paraId="264749C0" w14:textId="77777777" w:rsidR="003271F7" w:rsidRPr="00224F58" w:rsidRDefault="003271F7"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7E5117C" w14:textId="77777777" w:rsidR="003271F7" w:rsidRPr="00224F58" w:rsidRDefault="003271F7" w:rsidP="00CC765E">
            <w:pPr>
              <w:pStyle w:val="Default"/>
              <w:rPr>
                <w:sz w:val="22"/>
                <w:szCs w:val="22"/>
              </w:rPr>
            </w:pPr>
            <w:r w:rsidRPr="00224F58">
              <w:rPr>
                <w:sz w:val="22"/>
                <w:szCs w:val="22"/>
              </w:rPr>
              <w:t xml:space="preserve">Posiada podstawowe informacje o produkcji roślinnej i zwierzęcej. </w:t>
            </w:r>
          </w:p>
        </w:tc>
      </w:tr>
      <w:tr w:rsidR="003271F7" w:rsidRPr="00224F58" w14:paraId="404967E2" w14:textId="77777777" w:rsidTr="00CC765E">
        <w:trPr>
          <w:trHeight w:val="233"/>
        </w:trPr>
        <w:tc>
          <w:tcPr>
            <w:tcW w:w="3942" w:type="dxa"/>
            <w:vMerge/>
            <w:shd w:val="clear" w:color="auto" w:fill="auto"/>
          </w:tcPr>
          <w:p w14:paraId="2C474851" w14:textId="77777777" w:rsidR="003271F7" w:rsidRPr="00224F58" w:rsidRDefault="003271F7" w:rsidP="00CC765E">
            <w:pPr>
              <w:rPr>
                <w:sz w:val="22"/>
                <w:szCs w:val="22"/>
                <w:highlight w:val="yellow"/>
              </w:rPr>
            </w:pPr>
          </w:p>
        </w:tc>
        <w:tc>
          <w:tcPr>
            <w:tcW w:w="5344" w:type="dxa"/>
            <w:shd w:val="clear" w:color="auto" w:fill="auto"/>
          </w:tcPr>
          <w:p w14:paraId="45AE06D8" w14:textId="77777777" w:rsidR="003271F7" w:rsidRPr="00224F58" w:rsidRDefault="003271F7" w:rsidP="00CC765E">
            <w:pPr>
              <w:pStyle w:val="Default"/>
              <w:rPr>
                <w:sz w:val="22"/>
                <w:szCs w:val="22"/>
              </w:rPr>
            </w:pPr>
            <w:r w:rsidRPr="00224F58">
              <w:rPr>
                <w:sz w:val="22"/>
                <w:szCs w:val="22"/>
              </w:rPr>
              <w:t xml:space="preserve">Zna metody kalkulowania kosztów produkcji rolniczej i mechanizacji. </w:t>
            </w:r>
          </w:p>
        </w:tc>
      </w:tr>
      <w:tr w:rsidR="003271F7" w:rsidRPr="00224F58" w14:paraId="3BE98767" w14:textId="77777777" w:rsidTr="00CC765E">
        <w:trPr>
          <w:trHeight w:val="233"/>
        </w:trPr>
        <w:tc>
          <w:tcPr>
            <w:tcW w:w="3942" w:type="dxa"/>
            <w:vMerge/>
            <w:shd w:val="clear" w:color="auto" w:fill="auto"/>
          </w:tcPr>
          <w:p w14:paraId="5B2313A7" w14:textId="77777777" w:rsidR="003271F7" w:rsidRPr="00224F58" w:rsidRDefault="003271F7" w:rsidP="00CC765E">
            <w:pPr>
              <w:rPr>
                <w:sz w:val="22"/>
                <w:szCs w:val="22"/>
                <w:highlight w:val="yellow"/>
              </w:rPr>
            </w:pPr>
          </w:p>
        </w:tc>
        <w:tc>
          <w:tcPr>
            <w:tcW w:w="5344" w:type="dxa"/>
            <w:shd w:val="clear" w:color="auto" w:fill="auto"/>
          </w:tcPr>
          <w:p w14:paraId="6BB5E39A" w14:textId="77777777" w:rsidR="003271F7" w:rsidRPr="00224F58" w:rsidRDefault="003271F7" w:rsidP="00CC765E">
            <w:pPr>
              <w:pStyle w:val="Default"/>
              <w:rPr>
                <w:sz w:val="22"/>
                <w:szCs w:val="22"/>
              </w:rPr>
            </w:pPr>
            <w:r w:rsidRPr="00224F58">
              <w:rPr>
                <w:sz w:val="22"/>
                <w:szCs w:val="22"/>
              </w:rPr>
              <w:t xml:space="preserve">Potrafi przeprowadzić kalkulacje poszczególnych zabiegów agrotechnicznych i całego procesu produkcji roślinnej. </w:t>
            </w:r>
          </w:p>
        </w:tc>
      </w:tr>
      <w:tr w:rsidR="003271F7" w:rsidRPr="00224F58" w14:paraId="38236318" w14:textId="77777777" w:rsidTr="00CC765E">
        <w:trPr>
          <w:trHeight w:val="233"/>
        </w:trPr>
        <w:tc>
          <w:tcPr>
            <w:tcW w:w="3942" w:type="dxa"/>
            <w:vMerge/>
            <w:shd w:val="clear" w:color="auto" w:fill="auto"/>
          </w:tcPr>
          <w:p w14:paraId="08FC4905" w14:textId="77777777" w:rsidR="003271F7" w:rsidRPr="00224F58" w:rsidRDefault="003271F7" w:rsidP="00CC765E">
            <w:pPr>
              <w:rPr>
                <w:sz w:val="22"/>
                <w:szCs w:val="22"/>
                <w:highlight w:val="yellow"/>
              </w:rPr>
            </w:pPr>
          </w:p>
        </w:tc>
        <w:tc>
          <w:tcPr>
            <w:tcW w:w="5344" w:type="dxa"/>
            <w:shd w:val="clear" w:color="auto" w:fill="auto"/>
          </w:tcPr>
          <w:p w14:paraId="518A0D0C" w14:textId="77777777" w:rsidR="003271F7" w:rsidRPr="00224F58" w:rsidRDefault="003271F7" w:rsidP="00CC765E">
            <w:pPr>
              <w:pStyle w:val="Default"/>
              <w:rPr>
                <w:sz w:val="22"/>
                <w:szCs w:val="22"/>
              </w:rPr>
            </w:pPr>
            <w:r w:rsidRPr="00224F58">
              <w:rPr>
                <w:sz w:val="22"/>
                <w:szCs w:val="22"/>
              </w:rPr>
              <w:t xml:space="preserve">Potrafi oszacować potrzeby paszowe dla utrzymania różnych grup zwierząt. </w:t>
            </w:r>
          </w:p>
        </w:tc>
      </w:tr>
      <w:tr w:rsidR="003271F7" w:rsidRPr="00224F58" w14:paraId="17C73A25" w14:textId="77777777" w:rsidTr="00CC765E">
        <w:trPr>
          <w:trHeight w:val="233"/>
        </w:trPr>
        <w:tc>
          <w:tcPr>
            <w:tcW w:w="3942" w:type="dxa"/>
            <w:vMerge/>
            <w:shd w:val="clear" w:color="auto" w:fill="auto"/>
          </w:tcPr>
          <w:p w14:paraId="409D7279" w14:textId="77777777" w:rsidR="003271F7" w:rsidRPr="00224F58" w:rsidRDefault="003271F7" w:rsidP="00CC765E">
            <w:pPr>
              <w:rPr>
                <w:sz w:val="22"/>
                <w:szCs w:val="22"/>
                <w:highlight w:val="yellow"/>
              </w:rPr>
            </w:pPr>
          </w:p>
        </w:tc>
        <w:tc>
          <w:tcPr>
            <w:tcW w:w="5344" w:type="dxa"/>
            <w:shd w:val="clear" w:color="auto" w:fill="auto"/>
          </w:tcPr>
          <w:p w14:paraId="733D753A" w14:textId="77777777" w:rsidR="003271F7" w:rsidRPr="00224F58" w:rsidRDefault="003271F7" w:rsidP="00CC765E">
            <w:pPr>
              <w:pStyle w:val="Default"/>
              <w:rPr>
                <w:sz w:val="22"/>
                <w:szCs w:val="22"/>
              </w:rPr>
            </w:pPr>
            <w:r w:rsidRPr="00224F58">
              <w:rPr>
                <w:sz w:val="22"/>
                <w:szCs w:val="22"/>
              </w:rPr>
              <w:t xml:space="preserve">Potrafi zorganizować i ocenić możliwości wykonywania usług rolniczych oraz planować produkcje rolniczą. </w:t>
            </w:r>
          </w:p>
        </w:tc>
      </w:tr>
      <w:tr w:rsidR="003271F7" w:rsidRPr="00224F58" w14:paraId="7E56CC41" w14:textId="77777777" w:rsidTr="00CC765E">
        <w:trPr>
          <w:trHeight w:val="233"/>
        </w:trPr>
        <w:tc>
          <w:tcPr>
            <w:tcW w:w="3942" w:type="dxa"/>
            <w:vMerge/>
            <w:shd w:val="clear" w:color="auto" w:fill="auto"/>
          </w:tcPr>
          <w:p w14:paraId="510E4B86" w14:textId="77777777" w:rsidR="003271F7" w:rsidRPr="00224F58" w:rsidRDefault="003271F7" w:rsidP="00CC765E">
            <w:pPr>
              <w:rPr>
                <w:sz w:val="22"/>
                <w:szCs w:val="22"/>
                <w:highlight w:val="yellow"/>
              </w:rPr>
            </w:pPr>
          </w:p>
        </w:tc>
        <w:tc>
          <w:tcPr>
            <w:tcW w:w="5344" w:type="dxa"/>
            <w:shd w:val="clear" w:color="auto" w:fill="auto"/>
          </w:tcPr>
          <w:p w14:paraId="2C74225B" w14:textId="77777777" w:rsidR="003271F7" w:rsidRPr="00224F58" w:rsidRDefault="003271F7" w:rsidP="00CC765E">
            <w:pPr>
              <w:pStyle w:val="Default"/>
              <w:rPr>
                <w:sz w:val="22"/>
                <w:szCs w:val="22"/>
              </w:rPr>
            </w:pPr>
            <w:r w:rsidRPr="00224F58">
              <w:rPr>
                <w:sz w:val="22"/>
                <w:szCs w:val="22"/>
              </w:rPr>
              <w:t xml:space="preserve">Posiada podstawowe informacje o produkcji roślinnej i zwierzęcej. </w:t>
            </w:r>
          </w:p>
        </w:tc>
      </w:tr>
      <w:tr w:rsidR="003271F7" w:rsidRPr="00224F58" w14:paraId="3900A14D" w14:textId="77777777" w:rsidTr="00CC765E">
        <w:trPr>
          <w:trHeight w:val="233"/>
        </w:trPr>
        <w:tc>
          <w:tcPr>
            <w:tcW w:w="3942" w:type="dxa"/>
            <w:vMerge/>
            <w:shd w:val="clear" w:color="auto" w:fill="auto"/>
          </w:tcPr>
          <w:p w14:paraId="62E6D997" w14:textId="77777777" w:rsidR="003271F7" w:rsidRPr="00224F58" w:rsidRDefault="003271F7" w:rsidP="00CC765E">
            <w:pPr>
              <w:rPr>
                <w:sz w:val="22"/>
                <w:szCs w:val="22"/>
                <w:highlight w:val="yellow"/>
              </w:rPr>
            </w:pPr>
          </w:p>
        </w:tc>
        <w:tc>
          <w:tcPr>
            <w:tcW w:w="5344" w:type="dxa"/>
            <w:shd w:val="clear" w:color="auto" w:fill="auto"/>
          </w:tcPr>
          <w:p w14:paraId="4D3658FC" w14:textId="77777777" w:rsidR="003271F7" w:rsidRPr="00224F58" w:rsidRDefault="003271F7" w:rsidP="00CC765E">
            <w:pPr>
              <w:pStyle w:val="Default"/>
              <w:rPr>
                <w:sz w:val="22"/>
                <w:szCs w:val="22"/>
              </w:rPr>
            </w:pPr>
            <w:r w:rsidRPr="00224F58">
              <w:rPr>
                <w:sz w:val="22"/>
                <w:szCs w:val="22"/>
              </w:rPr>
              <w:t xml:space="preserve">Zna metody kalkulowania kosztów produkcji rolniczej i mechanizacji. </w:t>
            </w:r>
          </w:p>
        </w:tc>
      </w:tr>
      <w:tr w:rsidR="003271F7" w:rsidRPr="00224F58" w14:paraId="38E44EC6" w14:textId="77777777" w:rsidTr="00CC765E">
        <w:trPr>
          <w:trHeight w:val="233"/>
        </w:trPr>
        <w:tc>
          <w:tcPr>
            <w:tcW w:w="3942" w:type="dxa"/>
            <w:vMerge/>
            <w:shd w:val="clear" w:color="auto" w:fill="auto"/>
          </w:tcPr>
          <w:p w14:paraId="6838D412" w14:textId="77777777" w:rsidR="003271F7" w:rsidRPr="00224F58" w:rsidRDefault="003271F7" w:rsidP="00CC765E">
            <w:pPr>
              <w:rPr>
                <w:sz w:val="22"/>
                <w:szCs w:val="22"/>
                <w:highlight w:val="yellow"/>
              </w:rPr>
            </w:pPr>
          </w:p>
        </w:tc>
        <w:tc>
          <w:tcPr>
            <w:tcW w:w="5344" w:type="dxa"/>
            <w:shd w:val="clear" w:color="auto" w:fill="auto"/>
          </w:tcPr>
          <w:p w14:paraId="672CB338" w14:textId="77777777" w:rsidR="003271F7" w:rsidRPr="00224F58" w:rsidRDefault="003271F7" w:rsidP="00CC765E">
            <w:pPr>
              <w:pStyle w:val="Default"/>
              <w:rPr>
                <w:sz w:val="22"/>
                <w:szCs w:val="22"/>
              </w:rPr>
            </w:pPr>
            <w:r w:rsidRPr="00224F58">
              <w:rPr>
                <w:sz w:val="22"/>
                <w:szCs w:val="22"/>
              </w:rPr>
              <w:t xml:space="preserve">Potrafi przeprowadzić kalkulacje poszczególnych zabiegów agrotechnicznych i całego procesu produkcji roślinnej. </w:t>
            </w:r>
          </w:p>
        </w:tc>
      </w:tr>
      <w:tr w:rsidR="003271F7" w:rsidRPr="00224F58" w14:paraId="28946779" w14:textId="77777777" w:rsidTr="00CC765E">
        <w:trPr>
          <w:trHeight w:val="233"/>
        </w:trPr>
        <w:tc>
          <w:tcPr>
            <w:tcW w:w="3942" w:type="dxa"/>
            <w:vMerge/>
            <w:shd w:val="clear" w:color="auto" w:fill="auto"/>
          </w:tcPr>
          <w:p w14:paraId="29AEDD32" w14:textId="77777777" w:rsidR="003271F7" w:rsidRPr="00224F58" w:rsidRDefault="003271F7" w:rsidP="00CC765E">
            <w:pPr>
              <w:rPr>
                <w:sz w:val="22"/>
                <w:szCs w:val="22"/>
                <w:highlight w:val="yellow"/>
              </w:rPr>
            </w:pPr>
          </w:p>
        </w:tc>
        <w:tc>
          <w:tcPr>
            <w:tcW w:w="5344" w:type="dxa"/>
            <w:shd w:val="clear" w:color="auto" w:fill="auto"/>
          </w:tcPr>
          <w:p w14:paraId="346883C8" w14:textId="77777777" w:rsidR="003271F7" w:rsidRPr="00224F58" w:rsidRDefault="003271F7" w:rsidP="00CC765E">
            <w:pPr>
              <w:pStyle w:val="Default"/>
              <w:rPr>
                <w:sz w:val="22"/>
                <w:szCs w:val="22"/>
              </w:rPr>
            </w:pPr>
            <w:r w:rsidRPr="00224F58">
              <w:rPr>
                <w:sz w:val="22"/>
                <w:szCs w:val="22"/>
              </w:rPr>
              <w:t xml:space="preserve">Potrafi oszacować potrzeby paszowe dla utrzymania różnych grup zwierząt. </w:t>
            </w:r>
          </w:p>
        </w:tc>
      </w:tr>
      <w:tr w:rsidR="003271F7" w:rsidRPr="00224F58" w14:paraId="221F0D9C" w14:textId="77777777" w:rsidTr="00CC765E">
        <w:trPr>
          <w:trHeight w:val="946"/>
        </w:trPr>
        <w:tc>
          <w:tcPr>
            <w:tcW w:w="3942" w:type="dxa"/>
            <w:vMerge/>
            <w:shd w:val="clear" w:color="auto" w:fill="auto"/>
          </w:tcPr>
          <w:p w14:paraId="6052624C" w14:textId="77777777" w:rsidR="003271F7" w:rsidRPr="00224F58" w:rsidRDefault="003271F7" w:rsidP="00CC765E">
            <w:pPr>
              <w:rPr>
                <w:sz w:val="22"/>
                <w:szCs w:val="22"/>
                <w:highlight w:val="yellow"/>
              </w:rPr>
            </w:pPr>
          </w:p>
        </w:tc>
        <w:tc>
          <w:tcPr>
            <w:tcW w:w="5344" w:type="dxa"/>
            <w:shd w:val="clear" w:color="auto" w:fill="auto"/>
          </w:tcPr>
          <w:p w14:paraId="5391F98A" w14:textId="77777777" w:rsidR="003271F7" w:rsidRPr="00224F58" w:rsidRDefault="003271F7" w:rsidP="00CC765E">
            <w:pPr>
              <w:pStyle w:val="Default"/>
              <w:rPr>
                <w:sz w:val="22"/>
                <w:szCs w:val="22"/>
              </w:rPr>
            </w:pPr>
            <w:r w:rsidRPr="00224F58">
              <w:rPr>
                <w:sz w:val="22"/>
                <w:szCs w:val="22"/>
              </w:rPr>
              <w:t xml:space="preserve">Potrafi zorganizować i ocenić możliwości wykonywania usług rolniczych oraz planować produkcje rolniczą. </w:t>
            </w:r>
          </w:p>
        </w:tc>
      </w:tr>
      <w:tr w:rsidR="003271F7" w:rsidRPr="00224F58" w14:paraId="3FD3417A" w14:textId="77777777" w:rsidTr="00CC765E">
        <w:tc>
          <w:tcPr>
            <w:tcW w:w="3942" w:type="dxa"/>
            <w:shd w:val="clear" w:color="auto" w:fill="auto"/>
          </w:tcPr>
          <w:p w14:paraId="1C59D16C" w14:textId="77777777" w:rsidR="003271F7" w:rsidRPr="00224F58" w:rsidRDefault="003271F7" w:rsidP="00CC765E">
            <w:pPr>
              <w:rPr>
                <w:sz w:val="22"/>
                <w:szCs w:val="22"/>
              </w:rPr>
            </w:pPr>
            <w:r w:rsidRPr="00224F58">
              <w:rPr>
                <w:sz w:val="22"/>
                <w:szCs w:val="22"/>
              </w:rPr>
              <w:t xml:space="preserve">Wymagania wstępne i dodatkowe </w:t>
            </w:r>
          </w:p>
        </w:tc>
        <w:tc>
          <w:tcPr>
            <w:tcW w:w="5344" w:type="dxa"/>
            <w:shd w:val="clear" w:color="auto" w:fill="auto"/>
          </w:tcPr>
          <w:p w14:paraId="3CC3D51B" w14:textId="77777777" w:rsidR="003271F7" w:rsidRPr="00224F58" w:rsidRDefault="003271F7" w:rsidP="00CC765E">
            <w:pPr>
              <w:pStyle w:val="Default"/>
              <w:jc w:val="both"/>
              <w:rPr>
                <w:sz w:val="22"/>
                <w:szCs w:val="22"/>
              </w:rPr>
            </w:pPr>
            <w:r w:rsidRPr="00224F58">
              <w:rPr>
                <w:sz w:val="22"/>
                <w:szCs w:val="22"/>
              </w:rPr>
              <w:t xml:space="preserve">Znajomość prowadzenia produkcja rolniczej (produkcja roślinna, zwierzęca), Budowę i zasadę działania i oddziaływania na glebę maszyn rolniczych. Znajomość </w:t>
            </w:r>
            <w:r w:rsidRPr="00224F58">
              <w:rPr>
                <w:sz w:val="22"/>
                <w:szCs w:val="22"/>
              </w:rPr>
              <w:lastRenderedPageBreak/>
              <w:t xml:space="preserve">podstawowych kalkulacji ekonomicznych prowadzenia produkcji rolniczej. </w:t>
            </w:r>
          </w:p>
        </w:tc>
      </w:tr>
      <w:tr w:rsidR="003271F7" w:rsidRPr="00224F58" w14:paraId="2BA3B9C3" w14:textId="77777777" w:rsidTr="00CC765E">
        <w:tc>
          <w:tcPr>
            <w:tcW w:w="3942" w:type="dxa"/>
            <w:shd w:val="clear" w:color="auto" w:fill="auto"/>
          </w:tcPr>
          <w:p w14:paraId="2683C8E7" w14:textId="77777777" w:rsidR="003271F7" w:rsidRPr="00224F58" w:rsidRDefault="003271F7" w:rsidP="00CC765E">
            <w:pPr>
              <w:rPr>
                <w:sz w:val="22"/>
                <w:szCs w:val="22"/>
              </w:rPr>
            </w:pPr>
            <w:r w:rsidRPr="00224F58">
              <w:rPr>
                <w:sz w:val="22"/>
                <w:szCs w:val="22"/>
              </w:rPr>
              <w:t xml:space="preserve">Treści programowe modułu </w:t>
            </w:r>
          </w:p>
          <w:p w14:paraId="28BF08C1" w14:textId="77777777" w:rsidR="003271F7" w:rsidRPr="00224F58" w:rsidRDefault="003271F7" w:rsidP="00CC765E">
            <w:pPr>
              <w:rPr>
                <w:sz w:val="22"/>
                <w:szCs w:val="22"/>
              </w:rPr>
            </w:pPr>
          </w:p>
        </w:tc>
        <w:tc>
          <w:tcPr>
            <w:tcW w:w="5344" w:type="dxa"/>
            <w:shd w:val="clear" w:color="auto" w:fill="auto"/>
          </w:tcPr>
          <w:p w14:paraId="43BFAEDA" w14:textId="77777777" w:rsidR="003271F7" w:rsidRPr="00224F58" w:rsidRDefault="003271F7" w:rsidP="00CC765E">
            <w:pPr>
              <w:pStyle w:val="Default"/>
              <w:jc w:val="both"/>
              <w:rPr>
                <w:sz w:val="22"/>
                <w:szCs w:val="22"/>
              </w:rPr>
            </w:pPr>
            <w:r w:rsidRPr="00224F58">
              <w:rPr>
                <w:sz w:val="22"/>
                <w:szCs w:val="22"/>
              </w:rPr>
              <w:t xml:space="preserve">W treści modułu zostaną omówione podstawowe zasady organizacji produkcji oraz czynniki produkcji rolniczej. Omówione będą procesy produkcji polowej, zasady określania kosztów produkcji i kształtowania dochodu uzyskiwanego w gospodarstwie rolniczym. Zostaną omówione zasady klasyfikacji gruntów pod względem jakościowym, sposobu określania rozłogu gospodarstwa i jego wpływu na produkcję rolniczą. Zasady planowania zmianowania i płodozmianów oraz kalkulacji wariantów planowych upraw polowych. Określone będą zasady planowania inwestycji mechanizacyjnych w gospodarstwie i progu ich zasadności w zależności od warunków panujących w gospodarstwie. Omówione będą zagadnienia związane z planowaniem usług rolniczych ze szczególnym uwzględniałem usług produkcyjnych. </w:t>
            </w:r>
          </w:p>
        </w:tc>
      </w:tr>
      <w:tr w:rsidR="003271F7" w:rsidRPr="00224F58" w14:paraId="34366AEE" w14:textId="77777777" w:rsidTr="00CC765E">
        <w:tc>
          <w:tcPr>
            <w:tcW w:w="3942" w:type="dxa"/>
            <w:shd w:val="clear" w:color="auto" w:fill="auto"/>
          </w:tcPr>
          <w:p w14:paraId="431A3C24" w14:textId="77777777" w:rsidR="003271F7" w:rsidRPr="00224F58" w:rsidRDefault="003271F7" w:rsidP="00CC765E">
            <w:pPr>
              <w:rPr>
                <w:sz w:val="22"/>
                <w:szCs w:val="22"/>
              </w:rPr>
            </w:pPr>
            <w:r w:rsidRPr="00224F58">
              <w:rPr>
                <w:sz w:val="22"/>
                <w:szCs w:val="22"/>
              </w:rPr>
              <w:t>Wykaz literatury podstawowej i uzupełniającej</w:t>
            </w:r>
          </w:p>
        </w:tc>
        <w:tc>
          <w:tcPr>
            <w:tcW w:w="5344" w:type="dxa"/>
            <w:shd w:val="clear" w:color="auto" w:fill="auto"/>
          </w:tcPr>
          <w:p w14:paraId="608203CC" w14:textId="77777777" w:rsidR="003271F7" w:rsidRPr="00224F58" w:rsidRDefault="003271F7" w:rsidP="00CC765E">
            <w:pPr>
              <w:ind w:left="-80"/>
              <w:jc w:val="both"/>
              <w:rPr>
                <w:rFonts w:eastAsia="+mn-ea"/>
                <w:color w:val="000000"/>
                <w:kern w:val="24"/>
                <w:sz w:val="22"/>
                <w:szCs w:val="22"/>
                <w:u w:val="single"/>
              </w:rPr>
            </w:pPr>
            <w:r w:rsidRPr="00224F58">
              <w:rPr>
                <w:rFonts w:eastAsia="+mn-ea"/>
                <w:color w:val="000000"/>
                <w:kern w:val="24"/>
                <w:sz w:val="22"/>
                <w:szCs w:val="22"/>
                <w:u w:val="single"/>
              </w:rPr>
              <w:t>Literatura podstawowa:</w:t>
            </w:r>
          </w:p>
          <w:p w14:paraId="76D89753" w14:textId="77777777" w:rsidR="003271F7" w:rsidRPr="00224F58" w:rsidRDefault="003271F7" w:rsidP="0027598B">
            <w:pPr>
              <w:pStyle w:val="Default"/>
              <w:numPr>
                <w:ilvl w:val="0"/>
                <w:numId w:val="34"/>
              </w:numPr>
              <w:ind w:left="340" w:hanging="284"/>
              <w:jc w:val="both"/>
              <w:rPr>
                <w:sz w:val="22"/>
                <w:szCs w:val="22"/>
              </w:rPr>
            </w:pPr>
            <w:r w:rsidRPr="00224F58">
              <w:rPr>
                <w:sz w:val="22"/>
                <w:szCs w:val="22"/>
              </w:rPr>
              <w:t>Ekonomika w rolnictwie Podręcznik Część 1.: Stanisław Szarek, Tomasz Nawrocki, Krystyna Jabłonka, Halina Kałuża, Adam Marcysiak. Warszawa 2006 Wydawca: WSiP</w:t>
            </w:r>
          </w:p>
          <w:p w14:paraId="6E3252C5" w14:textId="77777777" w:rsidR="003271F7" w:rsidRPr="00224F58" w:rsidRDefault="003271F7" w:rsidP="0027598B">
            <w:pPr>
              <w:pStyle w:val="Default"/>
              <w:numPr>
                <w:ilvl w:val="0"/>
                <w:numId w:val="34"/>
              </w:numPr>
              <w:ind w:left="340" w:hanging="284"/>
              <w:jc w:val="both"/>
              <w:rPr>
                <w:sz w:val="22"/>
                <w:szCs w:val="22"/>
              </w:rPr>
            </w:pPr>
            <w:r w:rsidRPr="00224F58">
              <w:rPr>
                <w:sz w:val="22"/>
                <w:szCs w:val="22"/>
              </w:rPr>
              <w:t>Agrobiznes Podstawy ekonomiki. Pepliński Benedykt. Warszawa 2009 Wydawca: WSiP</w:t>
            </w:r>
          </w:p>
          <w:p w14:paraId="1B9E4714" w14:textId="77777777" w:rsidR="003271F7" w:rsidRPr="00224F58" w:rsidRDefault="003271F7" w:rsidP="0027598B">
            <w:pPr>
              <w:pStyle w:val="Default"/>
              <w:numPr>
                <w:ilvl w:val="0"/>
                <w:numId w:val="34"/>
              </w:numPr>
              <w:ind w:left="340" w:hanging="284"/>
              <w:jc w:val="both"/>
              <w:rPr>
                <w:sz w:val="22"/>
                <w:szCs w:val="22"/>
              </w:rPr>
            </w:pPr>
            <w:r w:rsidRPr="00224F58">
              <w:rPr>
                <w:sz w:val="22"/>
                <w:szCs w:val="22"/>
              </w:rPr>
              <w:t xml:space="preserve">Fereniec J. 1999. Ekonomika i organizacja rolnictwa. Wydawnictwo Key Text sp.z.o.o Warszawa </w:t>
            </w:r>
          </w:p>
          <w:p w14:paraId="22199951" w14:textId="77777777" w:rsidR="003271F7" w:rsidRPr="00224F58" w:rsidRDefault="003271F7" w:rsidP="00CC765E">
            <w:pPr>
              <w:ind w:left="-80"/>
              <w:jc w:val="both"/>
              <w:rPr>
                <w:rFonts w:eastAsia="+mn-ea"/>
                <w:color w:val="000000"/>
                <w:kern w:val="24"/>
                <w:sz w:val="22"/>
                <w:szCs w:val="22"/>
                <w:u w:val="single"/>
              </w:rPr>
            </w:pPr>
            <w:r w:rsidRPr="00224F58">
              <w:rPr>
                <w:rFonts w:eastAsia="+mn-ea"/>
                <w:color w:val="000000"/>
                <w:kern w:val="24"/>
                <w:sz w:val="22"/>
                <w:szCs w:val="22"/>
                <w:u w:val="single"/>
              </w:rPr>
              <w:t>Literatura uzupełniająca:</w:t>
            </w:r>
          </w:p>
          <w:p w14:paraId="4B1B841A" w14:textId="77777777" w:rsidR="003271F7" w:rsidRPr="00224F58" w:rsidRDefault="003271F7" w:rsidP="0027598B">
            <w:pPr>
              <w:pStyle w:val="Default"/>
              <w:numPr>
                <w:ilvl w:val="0"/>
                <w:numId w:val="35"/>
              </w:numPr>
              <w:ind w:left="340" w:hanging="340"/>
              <w:jc w:val="both"/>
              <w:rPr>
                <w:sz w:val="22"/>
                <w:szCs w:val="22"/>
              </w:rPr>
            </w:pPr>
            <w:r w:rsidRPr="00224F58">
              <w:rPr>
                <w:sz w:val="22"/>
                <w:szCs w:val="22"/>
              </w:rPr>
              <w:t>Organizacja gospodarstw, produkcji pracy w rolnictwie. Klepacki B. Wydawnictwo SGGW, Warszawa 1996.</w:t>
            </w:r>
          </w:p>
          <w:p w14:paraId="79A7C4D0" w14:textId="77777777" w:rsidR="003271F7" w:rsidRPr="00224F58" w:rsidRDefault="003271F7" w:rsidP="0027598B">
            <w:pPr>
              <w:pStyle w:val="Default"/>
              <w:numPr>
                <w:ilvl w:val="0"/>
                <w:numId w:val="35"/>
              </w:numPr>
              <w:ind w:left="340" w:hanging="340"/>
              <w:jc w:val="both"/>
              <w:rPr>
                <w:sz w:val="22"/>
                <w:szCs w:val="22"/>
              </w:rPr>
            </w:pPr>
            <w:r w:rsidRPr="00224F58">
              <w:rPr>
                <w:sz w:val="22"/>
                <w:szCs w:val="22"/>
              </w:rPr>
              <w:t xml:space="preserve">Banasiak J. 1999. Agrotechnologia. Wydawnictwo Naukowe PWN, Warszawa – Wrocław, ss. 482. </w:t>
            </w:r>
          </w:p>
        </w:tc>
      </w:tr>
      <w:tr w:rsidR="003271F7" w:rsidRPr="00224F58" w14:paraId="375DB3C5" w14:textId="77777777" w:rsidTr="00CC765E">
        <w:tc>
          <w:tcPr>
            <w:tcW w:w="3942" w:type="dxa"/>
            <w:shd w:val="clear" w:color="auto" w:fill="auto"/>
          </w:tcPr>
          <w:p w14:paraId="26B1009B" w14:textId="77777777" w:rsidR="003271F7" w:rsidRPr="00224F58" w:rsidRDefault="003271F7" w:rsidP="00CC765E">
            <w:pPr>
              <w:rPr>
                <w:sz w:val="22"/>
                <w:szCs w:val="22"/>
              </w:rPr>
            </w:pPr>
            <w:r w:rsidRPr="00224F58">
              <w:rPr>
                <w:sz w:val="22"/>
                <w:szCs w:val="22"/>
              </w:rPr>
              <w:t>Planowane formy/działania/metody dydaktyczne</w:t>
            </w:r>
          </w:p>
        </w:tc>
        <w:tc>
          <w:tcPr>
            <w:tcW w:w="5344" w:type="dxa"/>
            <w:shd w:val="clear" w:color="auto" w:fill="auto"/>
          </w:tcPr>
          <w:p w14:paraId="6F711378" w14:textId="77777777" w:rsidR="003271F7" w:rsidRPr="00224F58" w:rsidRDefault="003271F7" w:rsidP="00CC765E">
            <w:pPr>
              <w:jc w:val="both"/>
              <w:rPr>
                <w:sz w:val="22"/>
                <w:szCs w:val="22"/>
              </w:rPr>
            </w:pPr>
            <w:r w:rsidRPr="00224F58">
              <w:rPr>
                <w:sz w:val="22"/>
                <w:szCs w:val="22"/>
              </w:rPr>
              <w:t>Wykłady, ćwiczenia laboratoryjne, dyskusja, doświadczenia, ćwiczenia rachunkowe, pokazy.</w:t>
            </w:r>
          </w:p>
          <w:p w14:paraId="6004E8A4" w14:textId="77777777" w:rsidR="003271F7" w:rsidRPr="00224F58" w:rsidRDefault="003271F7" w:rsidP="00CC765E">
            <w:pPr>
              <w:jc w:val="both"/>
              <w:rPr>
                <w:sz w:val="22"/>
                <w:szCs w:val="22"/>
              </w:rPr>
            </w:pPr>
          </w:p>
        </w:tc>
      </w:tr>
      <w:tr w:rsidR="003271F7" w:rsidRPr="00224F58" w14:paraId="05596548" w14:textId="77777777" w:rsidTr="00CC765E">
        <w:tc>
          <w:tcPr>
            <w:tcW w:w="3942" w:type="dxa"/>
            <w:shd w:val="clear" w:color="auto" w:fill="auto"/>
          </w:tcPr>
          <w:p w14:paraId="20C65E64" w14:textId="77777777" w:rsidR="003271F7" w:rsidRPr="00224F58" w:rsidRDefault="003271F7"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51FE34A" w14:textId="77777777" w:rsidR="003271F7" w:rsidRPr="00224F58" w:rsidRDefault="003271F7" w:rsidP="00CC765E">
            <w:pPr>
              <w:spacing w:line="256" w:lineRule="auto"/>
              <w:jc w:val="both"/>
              <w:rPr>
                <w:sz w:val="22"/>
                <w:szCs w:val="22"/>
                <w:lang w:eastAsia="en-US"/>
              </w:rPr>
            </w:pPr>
            <w:r w:rsidRPr="00224F58">
              <w:rPr>
                <w:sz w:val="22"/>
                <w:szCs w:val="22"/>
                <w:lang w:eastAsia="en-US"/>
              </w:rPr>
              <w:t>Sposoby weryfikacji:</w:t>
            </w:r>
          </w:p>
          <w:p w14:paraId="635F7A3A" w14:textId="77777777" w:rsidR="003271F7" w:rsidRPr="00224F58" w:rsidRDefault="003271F7" w:rsidP="00CC765E">
            <w:pPr>
              <w:spacing w:line="256" w:lineRule="auto"/>
              <w:jc w:val="both"/>
              <w:rPr>
                <w:sz w:val="22"/>
                <w:szCs w:val="22"/>
                <w:u w:val="single"/>
                <w:lang w:eastAsia="en-US"/>
              </w:rPr>
            </w:pPr>
            <w:r w:rsidRPr="00224F58">
              <w:rPr>
                <w:sz w:val="22"/>
                <w:szCs w:val="22"/>
                <w:u w:val="single"/>
                <w:lang w:eastAsia="en-US"/>
              </w:rPr>
              <w:t>Wykłady:</w:t>
            </w:r>
          </w:p>
          <w:p w14:paraId="60E0F615" w14:textId="77777777" w:rsidR="003271F7" w:rsidRPr="00224F58" w:rsidRDefault="003271F7" w:rsidP="00CC765E">
            <w:pPr>
              <w:spacing w:line="256" w:lineRule="auto"/>
              <w:jc w:val="both"/>
              <w:rPr>
                <w:sz w:val="22"/>
                <w:szCs w:val="22"/>
                <w:lang w:eastAsia="en-US"/>
              </w:rPr>
            </w:pPr>
            <w:r w:rsidRPr="00224F58">
              <w:rPr>
                <w:sz w:val="22"/>
                <w:szCs w:val="22"/>
                <w:lang w:eastAsia="en-US"/>
              </w:rPr>
              <w:t>Zaliczenie pisemne, premiowanie aktywności na wykładach.</w:t>
            </w:r>
          </w:p>
          <w:p w14:paraId="314D7CDD" w14:textId="77777777" w:rsidR="003271F7" w:rsidRPr="00224F58" w:rsidRDefault="003271F7" w:rsidP="00CC765E">
            <w:pPr>
              <w:spacing w:line="256" w:lineRule="auto"/>
              <w:jc w:val="both"/>
              <w:rPr>
                <w:sz w:val="22"/>
                <w:szCs w:val="22"/>
                <w:u w:val="single"/>
                <w:lang w:eastAsia="en-US"/>
              </w:rPr>
            </w:pPr>
            <w:r w:rsidRPr="00224F58">
              <w:rPr>
                <w:sz w:val="22"/>
                <w:szCs w:val="22"/>
                <w:u w:val="single"/>
                <w:lang w:eastAsia="en-US"/>
              </w:rPr>
              <w:t>Ćwiczenia:</w:t>
            </w:r>
          </w:p>
          <w:p w14:paraId="04BC0015" w14:textId="77777777" w:rsidR="003271F7" w:rsidRPr="00224F58" w:rsidRDefault="003271F7" w:rsidP="00CC765E">
            <w:pPr>
              <w:spacing w:line="256" w:lineRule="auto"/>
              <w:jc w:val="both"/>
              <w:rPr>
                <w:sz w:val="22"/>
                <w:szCs w:val="22"/>
                <w:lang w:eastAsia="en-US"/>
              </w:rPr>
            </w:pPr>
            <w:r w:rsidRPr="00224F58">
              <w:rPr>
                <w:sz w:val="22"/>
                <w:szCs w:val="22"/>
                <w:lang w:eastAsia="en-US"/>
              </w:rPr>
              <w:t>Kontrola pracy w trakcie ćwiczeń, ocena kart obliczeniowych,</w:t>
            </w:r>
          </w:p>
          <w:p w14:paraId="3B5BD848" w14:textId="77777777" w:rsidR="003271F7" w:rsidRPr="00224F58" w:rsidRDefault="003271F7" w:rsidP="00CC765E">
            <w:pPr>
              <w:spacing w:line="256" w:lineRule="auto"/>
              <w:jc w:val="both"/>
              <w:rPr>
                <w:sz w:val="22"/>
                <w:szCs w:val="22"/>
                <w:lang w:eastAsia="en-US"/>
              </w:rPr>
            </w:pPr>
            <w:r w:rsidRPr="00224F58">
              <w:rPr>
                <w:sz w:val="22"/>
                <w:szCs w:val="22"/>
                <w:lang w:eastAsia="en-US"/>
              </w:rPr>
              <w:t>Formy dokumentowania osiągniętych wyników:</w:t>
            </w:r>
          </w:p>
          <w:p w14:paraId="4D8513E7" w14:textId="77777777" w:rsidR="003271F7" w:rsidRPr="00224F58" w:rsidRDefault="003271F7" w:rsidP="00CC765E">
            <w:pPr>
              <w:jc w:val="both"/>
              <w:rPr>
                <w:sz w:val="22"/>
                <w:szCs w:val="22"/>
                <w:lang w:eastAsia="en-US"/>
              </w:rPr>
            </w:pPr>
            <w:r w:rsidRPr="00224F58">
              <w:rPr>
                <w:sz w:val="22"/>
                <w:szCs w:val="22"/>
                <w:lang w:eastAsia="en-US"/>
              </w:rPr>
              <w:t>Archiwizacja kart obliczeniowych z ćwiczeń i prac zaliczeniowych oraz list z ocenami uzyskanymi w trakcie zajęć.</w:t>
            </w:r>
          </w:p>
        </w:tc>
      </w:tr>
      <w:tr w:rsidR="003271F7" w:rsidRPr="00224F58" w14:paraId="1D53EA43" w14:textId="77777777" w:rsidTr="00CC765E">
        <w:tc>
          <w:tcPr>
            <w:tcW w:w="3942" w:type="dxa"/>
            <w:shd w:val="clear" w:color="auto" w:fill="auto"/>
          </w:tcPr>
          <w:p w14:paraId="518F1EE5" w14:textId="77777777" w:rsidR="003271F7" w:rsidRPr="00224F58" w:rsidRDefault="003271F7" w:rsidP="00CC765E">
            <w:pPr>
              <w:rPr>
                <w:sz w:val="22"/>
                <w:szCs w:val="22"/>
              </w:rPr>
            </w:pPr>
            <w:r w:rsidRPr="00224F58">
              <w:rPr>
                <w:sz w:val="22"/>
                <w:szCs w:val="22"/>
              </w:rPr>
              <w:t>Elementy i wagi mające wpływ na ocenę końcową</w:t>
            </w:r>
          </w:p>
        </w:tc>
        <w:tc>
          <w:tcPr>
            <w:tcW w:w="5344" w:type="dxa"/>
            <w:shd w:val="clear" w:color="auto" w:fill="auto"/>
          </w:tcPr>
          <w:p w14:paraId="7AA129AE" w14:textId="77777777" w:rsidR="003271F7" w:rsidRPr="00224F58" w:rsidRDefault="003271F7" w:rsidP="00CC765E">
            <w:pPr>
              <w:jc w:val="both"/>
              <w:rPr>
                <w:sz w:val="22"/>
                <w:szCs w:val="22"/>
              </w:rPr>
            </w:pPr>
            <w:r w:rsidRPr="00224F58">
              <w:rPr>
                <w:sz w:val="22"/>
                <w:szCs w:val="22"/>
              </w:rPr>
              <w:t>Zaliczenie pisemne – 70% treści</w:t>
            </w:r>
          </w:p>
          <w:p w14:paraId="13C8E708" w14:textId="77777777" w:rsidR="003271F7" w:rsidRPr="00224F58" w:rsidRDefault="003271F7" w:rsidP="00CC765E">
            <w:pPr>
              <w:jc w:val="both"/>
              <w:rPr>
                <w:sz w:val="22"/>
                <w:szCs w:val="22"/>
              </w:rPr>
            </w:pPr>
            <w:r w:rsidRPr="00224F58">
              <w:rPr>
                <w:sz w:val="22"/>
                <w:szCs w:val="22"/>
              </w:rPr>
              <w:t>Karty obliczeń i projekty cząstkowe  – 30%</w:t>
            </w:r>
          </w:p>
        </w:tc>
      </w:tr>
      <w:tr w:rsidR="003271F7" w:rsidRPr="00224F58" w14:paraId="02FA0DE7" w14:textId="77777777" w:rsidTr="00CC765E">
        <w:trPr>
          <w:trHeight w:val="2324"/>
        </w:trPr>
        <w:tc>
          <w:tcPr>
            <w:tcW w:w="3942" w:type="dxa"/>
            <w:shd w:val="clear" w:color="auto" w:fill="auto"/>
          </w:tcPr>
          <w:p w14:paraId="374EC357" w14:textId="77777777" w:rsidR="003271F7" w:rsidRPr="00224F58" w:rsidRDefault="003271F7" w:rsidP="00CC765E">
            <w:pPr>
              <w:jc w:val="both"/>
              <w:rPr>
                <w:sz w:val="22"/>
                <w:szCs w:val="22"/>
              </w:rPr>
            </w:pPr>
            <w:r w:rsidRPr="00224F58">
              <w:rPr>
                <w:sz w:val="22"/>
                <w:szCs w:val="22"/>
              </w:rPr>
              <w:lastRenderedPageBreak/>
              <w:t>Bilans punktów ECTS</w:t>
            </w:r>
          </w:p>
        </w:tc>
        <w:tc>
          <w:tcPr>
            <w:tcW w:w="5344" w:type="dxa"/>
            <w:shd w:val="clear" w:color="auto" w:fill="auto"/>
          </w:tcPr>
          <w:p w14:paraId="63A8A084" w14:textId="77777777" w:rsidR="003271F7" w:rsidRPr="00224F58" w:rsidRDefault="003271F7" w:rsidP="00CC765E">
            <w:pPr>
              <w:jc w:val="both"/>
              <w:rPr>
                <w:sz w:val="22"/>
                <w:szCs w:val="22"/>
              </w:rPr>
            </w:pPr>
            <w:r w:rsidRPr="00224F58">
              <w:rPr>
                <w:sz w:val="22"/>
                <w:szCs w:val="22"/>
              </w:rPr>
              <w:t>Godziny kontaktowe:</w:t>
            </w:r>
          </w:p>
          <w:p w14:paraId="5722E5D5" w14:textId="77777777" w:rsidR="003271F7" w:rsidRPr="00224F58" w:rsidRDefault="003271F7" w:rsidP="00CC765E">
            <w:pPr>
              <w:jc w:val="both"/>
              <w:rPr>
                <w:sz w:val="22"/>
                <w:szCs w:val="22"/>
              </w:rPr>
            </w:pPr>
            <w:r w:rsidRPr="00224F58">
              <w:rPr>
                <w:sz w:val="22"/>
                <w:szCs w:val="22"/>
              </w:rPr>
              <w:t>10 godz. wykłady 10/25=0,4</w:t>
            </w:r>
          </w:p>
          <w:p w14:paraId="70D7FC36" w14:textId="77777777" w:rsidR="003271F7" w:rsidRPr="00224F58" w:rsidRDefault="003271F7" w:rsidP="00CC765E">
            <w:pPr>
              <w:jc w:val="both"/>
              <w:rPr>
                <w:sz w:val="22"/>
                <w:szCs w:val="22"/>
              </w:rPr>
            </w:pPr>
            <w:r w:rsidRPr="00224F58">
              <w:rPr>
                <w:sz w:val="22"/>
                <w:szCs w:val="22"/>
              </w:rPr>
              <w:t>15 godz. ćwiczenia 15/25=0,6</w:t>
            </w:r>
          </w:p>
          <w:p w14:paraId="28F389AC" w14:textId="77777777" w:rsidR="003271F7" w:rsidRPr="00224F58" w:rsidRDefault="003271F7" w:rsidP="00CC765E">
            <w:pPr>
              <w:jc w:val="both"/>
              <w:rPr>
                <w:sz w:val="22"/>
                <w:szCs w:val="22"/>
              </w:rPr>
            </w:pPr>
            <w:r w:rsidRPr="00224F58">
              <w:rPr>
                <w:sz w:val="22"/>
                <w:szCs w:val="22"/>
              </w:rPr>
              <w:t>10 godz. konsultacje 10/25=0,4</w:t>
            </w:r>
          </w:p>
          <w:p w14:paraId="21F54E3F" w14:textId="77777777" w:rsidR="003271F7" w:rsidRPr="00224F58" w:rsidRDefault="003271F7" w:rsidP="00CC765E">
            <w:pPr>
              <w:jc w:val="both"/>
              <w:rPr>
                <w:b/>
                <w:sz w:val="22"/>
                <w:szCs w:val="22"/>
              </w:rPr>
            </w:pPr>
            <w:r w:rsidRPr="00224F58">
              <w:rPr>
                <w:b/>
                <w:sz w:val="22"/>
                <w:szCs w:val="22"/>
              </w:rPr>
              <w:t>Razem godz. kontakt. 35=1,4 ECTS</w:t>
            </w:r>
          </w:p>
          <w:p w14:paraId="5AC79AA8" w14:textId="77777777" w:rsidR="003271F7" w:rsidRPr="00224F58" w:rsidRDefault="003271F7" w:rsidP="00CC765E">
            <w:pPr>
              <w:jc w:val="both"/>
              <w:rPr>
                <w:sz w:val="22"/>
                <w:szCs w:val="22"/>
              </w:rPr>
            </w:pPr>
            <w:r w:rsidRPr="00224F58">
              <w:rPr>
                <w:sz w:val="22"/>
                <w:szCs w:val="22"/>
              </w:rPr>
              <w:t>Godziny niekontaktowe:</w:t>
            </w:r>
          </w:p>
          <w:p w14:paraId="3684FBB8" w14:textId="77777777" w:rsidR="003271F7" w:rsidRPr="00224F58" w:rsidRDefault="003271F7" w:rsidP="00CC765E">
            <w:pPr>
              <w:jc w:val="both"/>
              <w:rPr>
                <w:sz w:val="22"/>
                <w:szCs w:val="22"/>
              </w:rPr>
            </w:pPr>
            <w:r w:rsidRPr="00224F58">
              <w:rPr>
                <w:sz w:val="22"/>
                <w:szCs w:val="22"/>
              </w:rPr>
              <w:t>10 godz. przygotowanie do ćwiczeń 10/25=0,4</w:t>
            </w:r>
          </w:p>
          <w:p w14:paraId="26B98FC5" w14:textId="77777777" w:rsidR="003271F7" w:rsidRPr="00224F58" w:rsidRDefault="003271F7" w:rsidP="00CC765E">
            <w:pPr>
              <w:jc w:val="both"/>
              <w:rPr>
                <w:sz w:val="22"/>
                <w:szCs w:val="22"/>
              </w:rPr>
            </w:pPr>
            <w:r w:rsidRPr="00224F58">
              <w:rPr>
                <w:sz w:val="22"/>
                <w:szCs w:val="22"/>
              </w:rPr>
              <w:t>10 godz. opracowanie sprawozdań 10/25=0,4</w:t>
            </w:r>
          </w:p>
          <w:p w14:paraId="37CD4ECF" w14:textId="77777777" w:rsidR="003271F7" w:rsidRPr="00224F58" w:rsidRDefault="003271F7" w:rsidP="00CC765E">
            <w:pPr>
              <w:jc w:val="both"/>
              <w:rPr>
                <w:sz w:val="22"/>
                <w:szCs w:val="22"/>
              </w:rPr>
            </w:pPr>
            <w:r w:rsidRPr="00224F58">
              <w:rPr>
                <w:sz w:val="22"/>
                <w:szCs w:val="22"/>
              </w:rPr>
              <w:t>20 godz. studiowanie literatury 20/25=0,8</w:t>
            </w:r>
          </w:p>
          <w:p w14:paraId="5A5537A9" w14:textId="77777777" w:rsidR="003271F7" w:rsidRPr="00224F58" w:rsidRDefault="003271F7" w:rsidP="00CC765E">
            <w:pPr>
              <w:jc w:val="both"/>
              <w:rPr>
                <w:b/>
                <w:sz w:val="22"/>
                <w:szCs w:val="22"/>
              </w:rPr>
            </w:pPr>
            <w:r w:rsidRPr="00224F58">
              <w:rPr>
                <w:b/>
                <w:sz w:val="22"/>
                <w:szCs w:val="22"/>
              </w:rPr>
              <w:t>Razem godz. nk. 40 =1,6 ECTS</w:t>
            </w:r>
          </w:p>
          <w:p w14:paraId="12452DC8" w14:textId="77777777" w:rsidR="003271F7" w:rsidRPr="00224F58" w:rsidRDefault="003271F7" w:rsidP="00CC765E">
            <w:pPr>
              <w:jc w:val="both"/>
              <w:rPr>
                <w:sz w:val="22"/>
                <w:szCs w:val="22"/>
              </w:rPr>
            </w:pPr>
            <w:r w:rsidRPr="00224F58">
              <w:rPr>
                <w:b/>
                <w:sz w:val="22"/>
                <w:szCs w:val="22"/>
              </w:rPr>
              <w:t xml:space="preserve">Łączny nakład pracy to 75 godz. co odpowiada 3 punktom ECTS. </w:t>
            </w:r>
          </w:p>
        </w:tc>
      </w:tr>
      <w:tr w:rsidR="003271F7" w:rsidRPr="00224F58" w14:paraId="1D85F16F" w14:textId="77777777" w:rsidTr="00CC765E">
        <w:trPr>
          <w:trHeight w:val="718"/>
        </w:trPr>
        <w:tc>
          <w:tcPr>
            <w:tcW w:w="3942" w:type="dxa"/>
            <w:shd w:val="clear" w:color="auto" w:fill="auto"/>
          </w:tcPr>
          <w:p w14:paraId="4DF40BE4" w14:textId="77777777" w:rsidR="003271F7" w:rsidRPr="00224F58" w:rsidRDefault="003271F7"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267913C8" w14:textId="77777777" w:rsidR="003271F7" w:rsidRPr="00224F58" w:rsidRDefault="003271F7" w:rsidP="00CC765E">
            <w:pPr>
              <w:jc w:val="both"/>
              <w:rPr>
                <w:sz w:val="22"/>
                <w:szCs w:val="22"/>
              </w:rPr>
            </w:pPr>
            <w:r w:rsidRPr="00224F58">
              <w:rPr>
                <w:sz w:val="22"/>
                <w:szCs w:val="22"/>
              </w:rPr>
              <w:t>10 godz. wykłady 10/25=0,4</w:t>
            </w:r>
          </w:p>
          <w:p w14:paraId="0DF8A3FF" w14:textId="77777777" w:rsidR="003271F7" w:rsidRPr="00224F58" w:rsidRDefault="003271F7" w:rsidP="00CC765E">
            <w:pPr>
              <w:jc w:val="both"/>
              <w:rPr>
                <w:sz w:val="22"/>
                <w:szCs w:val="22"/>
              </w:rPr>
            </w:pPr>
            <w:r w:rsidRPr="00224F58">
              <w:rPr>
                <w:sz w:val="22"/>
                <w:szCs w:val="22"/>
              </w:rPr>
              <w:t>15 godz. ćwiczenia 15/25=0,6</w:t>
            </w:r>
          </w:p>
          <w:p w14:paraId="16B813EE" w14:textId="77777777" w:rsidR="003271F7" w:rsidRPr="00224F58" w:rsidRDefault="003271F7" w:rsidP="00CC765E">
            <w:pPr>
              <w:jc w:val="both"/>
              <w:rPr>
                <w:sz w:val="22"/>
                <w:szCs w:val="22"/>
              </w:rPr>
            </w:pPr>
            <w:r w:rsidRPr="00224F58">
              <w:rPr>
                <w:sz w:val="22"/>
                <w:szCs w:val="22"/>
              </w:rPr>
              <w:t>10 godz. konsultacje 10/25=0,4</w:t>
            </w:r>
          </w:p>
          <w:p w14:paraId="2EE13DF8" w14:textId="77777777" w:rsidR="003271F7" w:rsidRPr="00224F58" w:rsidRDefault="003271F7" w:rsidP="00CC765E">
            <w:pPr>
              <w:jc w:val="both"/>
              <w:rPr>
                <w:b/>
                <w:sz w:val="22"/>
                <w:szCs w:val="22"/>
              </w:rPr>
            </w:pPr>
            <w:r w:rsidRPr="00224F58">
              <w:rPr>
                <w:b/>
                <w:sz w:val="22"/>
                <w:szCs w:val="22"/>
              </w:rPr>
              <w:t>Razem godz. kontakt. 35=1,4 ECTS</w:t>
            </w:r>
          </w:p>
          <w:p w14:paraId="121328E4" w14:textId="77777777" w:rsidR="003271F7" w:rsidRPr="00224F58" w:rsidRDefault="003271F7" w:rsidP="00CC765E">
            <w:pPr>
              <w:jc w:val="both"/>
              <w:rPr>
                <w:b/>
                <w:sz w:val="22"/>
                <w:szCs w:val="22"/>
              </w:rPr>
            </w:pPr>
          </w:p>
          <w:p w14:paraId="0414657C" w14:textId="77777777" w:rsidR="003271F7" w:rsidRPr="00224F58" w:rsidRDefault="003271F7" w:rsidP="00CC765E">
            <w:pPr>
              <w:jc w:val="both"/>
              <w:rPr>
                <w:sz w:val="22"/>
                <w:szCs w:val="22"/>
              </w:rPr>
            </w:pPr>
            <w:r w:rsidRPr="00224F58">
              <w:rPr>
                <w:b/>
                <w:sz w:val="22"/>
                <w:szCs w:val="22"/>
              </w:rPr>
              <w:t>Łącznie 40 godz. co odpowiada 1,4 punktom ECTS</w:t>
            </w:r>
          </w:p>
        </w:tc>
      </w:tr>
      <w:tr w:rsidR="003271F7" w:rsidRPr="00224F58" w14:paraId="73F50FC1" w14:textId="77777777" w:rsidTr="00CC765E">
        <w:trPr>
          <w:trHeight w:val="718"/>
        </w:trPr>
        <w:tc>
          <w:tcPr>
            <w:tcW w:w="3942" w:type="dxa"/>
            <w:shd w:val="clear" w:color="auto" w:fill="auto"/>
          </w:tcPr>
          <w:p w14:paraId="368BE952" w14:textId="77777777" w:rsidR="003271F7" w:rsidRPr="00224F58" w:rsidRDefault="003271F7"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082B8E5" w14:textId="77777777" w:rsidR="003271F7" w:rsidRPr="00224F58" w:rsidRDefault="003271F7" w:rsidP="00CC765E">
            <w:pPr>
              <w:jc w:val="both"/>
              <w:rPr>
                <w:sz w:val="22"/>
                <w:szCs w:val="22"/>
              </w:rPr>
            </w:pPr>
            <w:r w:rsidRPr="00224F58">
              <w:rPr>
                <w:sz w:val="22"/>
                <w:szCs w:val="22"/>
              </w:rPr>
              <w:t>Kod efektu modułowego – kod efektu kierunkowego</w:t>
            </w:r>
          </w:p>
          <w:p w14:paraId="21FBF552" w14:textId="77777777" w:rsidR="003271F7" w:rsidRPr="00224F58" w:rsidRDefault="003271F7" w:rsidP="00CC765E">
            <w:pPr>
              <w:jc w:val="both"/>
              <w:rPr>
                <w:sz w:val="22"/>
                <w:szCs w:val="22"/>
              </w:rPr>
            </w:pPr>
            <w:r w:rsidRPr="00224F58">
              <w:rPr>
                <w:sz w:val="22"/>
                <w:szCs w:val="22"/>
              </w:rPr>
              <w:t>W1 – TRiA1_W04,</w:t>
            </w:r>
          </w:p>
          <w:p w14:paraId="59FF133E" w14:textId="77777777" w:rsidR="003271F7" w:rsidRPr="00224F58" w:rsidRDefault="003271F7" w:rsidP="00CC765E">
            <w:pPr>
              <w:jc w:val="both"/>
              <w:rPr>
                <w:sz w:val="22"/>
                <w:szCs w:val="22"/>
              </w:rPr>
            </w:pPr>
            <w:r w:rsidRPr="00224F58">
              <w:rPr>
                <w:sz w:val="22"/>
                <w:szCs w:val="22"/>
              </w:rPr>
              <w:t>W2 – TRiA1_W09;</w:t>
            </w:r>
          </w:p>
          <w:p w14:paraId="2992242A" w14:textId="77777777" w:rsidR="003271F7" w:rsidRPr="00224F58" w:rsidRDefault="003271F7" w:rsidP="00CC765E">
            <w:pPr>
              <w:jc w:val="both"/>
              <w:rPr>
                <w:sz w:val="22"/>
                <w:szCs w:val="22"/>
              </w:rPr>
            </w:pPr>
            <w:r w:rsidRPr="00224F58">
              <w:rPr>
                <w:sz w:val="22"/>
                <w:szCs w:val="22"/>
              </w:rPr>
              <w:t>W3 – TRiA1_W15;</w:t>
            </w:r>
          </w:p>
          <w:p w14:paraId="668235A6" w14:textId="77777777" w:rsidR="003271F7" w:rsidRPr="00224F58" w:rsidRDefault="003271F7" w:rsidP="00CC765E">
            <w:pPr>
              <w:jc w:val="both"/>
              <w:rPr>
                <w:sz w:val="22"/>
                <w:szCs w:val="22"/>
              </w:rPr>
            </w:pPr>
            <w:r w:rsidRPr="00224F58">
              <w:rPr>
                <w:sz w:val="22"/>
                <w:szCs w:val="22"/>
              </w:rPr>
              <w:t>U1 – TRiA1_U05;</w:t>
            </w:r>
          </w:p>
          <w:p w14:paraId="2C510BB4" w14:textId="77777777" w:rsidR="003271F7" w:rsidRPr="00224F58" w:rsidRDefault="003271F7" w:rsidP="00CC765E">
            <w:pPr>
              <w:jc w:val="both"/>
              <w:rPr>
                <w:sz w:val="22"/>
                <w:szCs w:val="22"/>
              </w:rPr>
            </w:pPr>
            <w:r w:rsidRPr="00224F58">
              <w:rPr>
                <w:sz w:val="22"/>
                <w:szCs w:val="22"/>
              </w:rPr>
              <w:t>U2 – TRiA1_U07;</w:t>
            </w:r>
          </w:p>
          <w:p w14:paraId="3C3ACF88" w14:textId="77777777" w:rsidR="003271F7" w:rsidRPr="00224F58" w:rsidRDefault="003271F7" w:rsidP="00CC765E">
            <w:pPr>
              <w:jc w:val="both"/>
              <w:rPr>
                <w:sz w:val="22"/>
                <w:szCs w:val="22"/>
              </w:rPr>
            </w:pPr>
            <w:r w:rsidRPr="00224F58">
              <w:rPr>
                <w:sz w:val="22"/>
                <w:szCs w:val="22"/>
              </w:rPr>
              <w:t>U3 – TRiA1_U12;</w:t>
            </w:r>
          </w:p>
          <w:p w14:paraId="373877C3" w14:textId="77777777" w:rsidR="003271F7" w:rsidRPr="00224F58" w:rsidRDefault="003271F7" w:rsidP="00CC765E">
            <w:pPr>
              <w:jc w:val="both"/>
              <w:rPr>
                <w:sz w:val="22"/>
                <w:szCs w:val="22"/>
                <w:lang w:val="en-US"/>
              </w:rPr>
            </w:pPr>
            <w:r w:rsidRPr="00224F58">
              <w:rPr>
                <w:sz w:val="22"/>
                <w:szCs w:val="22"/>
                <w:lang w:val="en-US"/>
              </w:rPr>
              <w:t>K1 – TRiA1_K01;</w:t>
            </w:r>
          </w:p>
          <w:p w14:paraId="0C574823" w14:textId="77777777" w:rsidR="003271F7" w:rsidRPr="00224F58" w:rsidRDefault="003271F7" w:rsidP="00CC765E">
            <w:pPr>
              <w:jc w:val="both"/>
              <w:rPr>
                <w:sz w:val="22"/>
                <w:szCs w:val="22"/>
                <w:lang w:val="en-US"/>
              </w:rPr>
            </w:pPr>
            <w:r w:rsidRPr="00224F58">
              <w:rPr>
                <w:sz w:val="22"/>
                <w:szCs w:val="22"/>
                <w:lang w:val="en-US"/>
              </w:rPr>
              <w:t xml:space="preserve">K2 – TRiA1_K05, </w:t>
            </w:r>
          </w:p>
          <w:p w14:paraId="0B772775" w14:textId="77777777" w:rsidR="003271F7" w:rsidRPr="00224F58" w:rsidRDefault="003271F7" w:rsidP="00CC765E">
            <w:pPr>
              <w:jc w:val="both"/>
              <w:rPr>
                <w:sz w:val="22"/>
                <w:szCs w:val="22"/>
              </w:rPr>
            </w:pPr>
            <w:r w:rsidRPr="00224F58">
              <w:rPr>
                <w:sz w:val="22"/>
                <w:szCs w:val="22"/>
              </w:rPr>
              <w:t>K3 – TRiA1_K06;</w:t>
            </w:r>
          </w:p>
          <w:p w14:paraId="75316494" w14:textId="77777777" w:rsidR="003271F7" w:rsidRPr="00224F58" w:rsidRDefault="003271F7" w:rsidP="00CC765E">
            <w:pPr>
              <w:jc w:val="both"/>
              <w:rPr>
                <w:sz w:val="22"/>
                <w:szCs w:val="22"/>
              </w:rPr>
            </w:pPr>
            <w:r w:rsidRPr="00224F58">
              <w:rPr>
                <w:sz w:val="22"/>
                <w:szCs w:val="22"/>
              </w:rPr>
              <w:t>Inż W1 – TRiA1_W02,</w:t>
            </w:r>
          </w:p>
          <w:p w14:paraId="02EC80FF" w14:textId="77777777" w:rsidR="003271F7" w:rsidRPr="00224F58" w:rsidRDefault="003271F7" w:rsidP="00CC765E">
            <w:pPr>
              <w:jc w:val="both"/>
              <w:rPr>
                <w:sz w:val="22"/>
                <w:szCs w:val="22"/>
              </w:rPr>
            </w:pPr>
            <w:r w:rsidRPr="00224F58">
              <w:rPr>
                <w:sz w:val="22"/>
                <w:szCs w:val="22"/>
              </w:rPr>
              <w:t>Inż U1 – TRiA1_U03,</w:t>
            </w:r>
          </w:p>
          <w:p w14:paraId="461D7A99" w14:textId="77777777" w:rsidR="003271F7" w:rsidRPr="00224F58" w:rsidRDefault="003271F7" w:rsidP="00CC765E">
            <w:pPr>
              <w:jc w:val="both"/>
              <w:rPr>
                <w:sz w:val="22"/>
                <w:szCs w:val="22"/>
              </w:rPr>
            </w:pPr>
            <w:r w:rsidRPr="00224F58">
              <w:rPr>
                <w:sz w:val="22"/>
                <w:szCs w:val="22"/>
              </w:rPr>
              <w:t>Inż U2 – TRiA1_U05,</w:t>
            </w:r>
          </w:p>
        </w:tc>
      </w:tr>
      <w:tr w:rsidR="00412796" w:rsidRPr="00224F58" w14:paraId="2ED3ACFD" w14:textId="77777777" w:rsidTr="00CC765E">
        <w:trPr>
          <w:trHeight w:val="718"/>
        </w:trPr>
        <w:tc>
          <w:tcPr>
            <w:tcW w:w="3942" w:type="dxa"/>
            <w:shd w:val="clear" w:color="auto" w:fill="auto"/>
          </w:tcPr>
          <w:p w14:paraId="1B6A5D98" w14:textId="77777777" w:rsidR="00412796" w:rsidRPr="00224F58" w:rsidRDefault="00412796" w:rsidP="00CC765E">
            <w:pPr>
              <w:jc w:val="both"/>
              <w:rPr>
                <w:sz w:val="22"/>
                <w:szCs w:val="22"/>
              </w:rPr>
            </w:pPr>
          </w:p>
        </w:tc>
        <w:tc>
          <w:tcPr>
            <w:tcW w:w="5344" w:type="dxa"/>
            <w:shd w:val="clear" w:color="auto" w:fill="auto"/>
          </w:tcPr>
          <w:p w14:paraId="5A955B12" w14:textId="77777777" w:rsidR="00412796" w:rsidRPr="00224F58" w:rsidRDefault="00412796" w:rsidP="00CC765E">
            <w:pPr>
              <w:jc w:val="both"/>
              <w:rPr>
                <w:sz w:val="22"/>
                <w:szCs w:val="22"/>
              </w:rPr>
            </w:pPr>
          </w:p>
        </w:tc>
      </w:tr>
    </w:tbl>
    <w:p w14:paraId="09A02B86" w14:textId="77777777" w:rsidR="003271F7" w:rsidRPr="00224F58" w:rsidRDefault="003271F7" w:rsidP="003271F7">
      <w:pPr>
        <w:rPr>
          <w:sz w:val="22"/>
          <w:szCs w:val="22"/>
        </w:rPr>
      </w:pPr>
    </w:p>
    <w:p w14:paraId="60B25D57" w14:textId="77777777" w:rsidR="00412796" w:rsidRPr="00224F58" w:rsidRDefault="00412796">
      <w:pPr>
        <w:spacing w:after="160" w:line="259" w:lineRule="auto"/>
        <w:rPr>
          <w:sz w:val="22"/>
          <w:szCs w:val="22"/>
        </w:rPr>
      </w:pPr>
      <w:r w:rsidRPr="00224F58">
        <w:rPr>
          <w:sz w:val="22"/>
          <w:szCs w:val="22"/>
        </w:rPr>
        <w:br w:type="page"/>
      </w:r>
    </w:p>
    <w:p w14:paraId="3B436912" w14:textId="77777777" w:rsidR="00613838" w:rsidRPr="00224F58" w:rsidRDefault="00613838">
      <w:pPr>
        <w:spacing w:after="160" w:line="259" w:lineRule="auto"/>
        <w:rPr>
          <w:sz w:val="22"/>
          <w:szCs w:val="22"/>
        </w:rPr>
      </w:pPr>
      <w:r w:rsidRPr="00224F58">
        <w:rPr>
          <w:sz w:val="22"/>
          <w:szCs w:val="22"/>
        </w:rPr>
        <w:lastRenderedPageBreak/>
        <w:br w:type="page"/>
      </w:r>
    </w:p>
    <w:p w14:paraId="7EAACD6A" w14:textId="77777777" w:rsidR="00C2520F" w:rsidRPr="00224F58" w:rsidRDefault="00C2520F" w:rsidP="00C2520F">
      <w:pPr>
        <w:rPr>
          <w:b/>
          <w:sz w:val="22"/>
          <w:szCs w:val="22"/>
        </w:rPr>
      </w:pPr>
      <w:r w:rsidRPr="00224F58">
        <w:rPr>
          <w:b/>
          <w:sz w:val="22"/>
          <w:szCs w:val="22"/>
        </w:rPr>
        <w:lastRenderedPageBreak/>
        <w:t>Karta opisu zajęć (sylabus)</w:t>
      </w:r>
    </w:p>
    <w:p w14:paraId="79975F01" w14:textId="77777777" w:rsidR="00C2520F" w:rsidRPr="00224F58" w:rsidRDefault="00C2520F" w:rsidP="00C2520F">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47766B" w:rsidRPr="00F02E5D" w14:paraId="75304809" w14:textId="77777777" w:rsidTr="00023A99">
        <w:tc>
          <w:tcPr>
            <w:tcW w:w="3942" w:type="dxa"/>
            <w:shd w:val="clear" w:color="auto" w:fill="auto"/>
          </w:tcPr>
          <w:p w14:paraId="1E68239B" w14:textId="77777777" w:rsidR="0047766B" w:rsidRPr="0047766B" w:rsidRDefault="0047766B" w:rsidP="006C60F2">
            <w:pPr>
              <w:rPr>
                <w:sz w:val="22"/>
                <w:szCs w:val="22"/>
              </w:rPr>
            </w:pPr>
            <w:r w:rsidRPr="0047766B">
              <w:rPr>
                <w:sz w:val="22"/>
                <w:szCs w:val="22"/>
              </w:rPr>
              <w:t xml:space="preserve">Nazwa kierunku studiów </w:t>
            </w:r>
          </w:p>
          <w:p w14:paraId="1C2AAA08" w14:textId="77777777" w:rsidR="0047766B" w:rsidRPr="0047766B" w:rsidRDefault="0047766B" w:rsidP="006C60F2">
            <w:pPr>
              <w:rPr>
                <w:sz w:val="22"/>
                <w:szCs w:val="22"/>
              </w:rPr>
            </w:pPr>
          </w:p>
        </w:tc>
        <w:tc>
          <w:tcPr>
            <w:tcW w:w="5344" w:type="dxa"/>
            <w:shd w:val="clear" w:color="auto" w:fill="auto"/>
          </w:tcPr>
          <w:p w14:paraId="2BC9BBA4" w14:textId="77777777" w:rsidR="0047766B" w:rsidRPr="0047766B" w:rsidRDefault="0047766B" w:rsidP="006C60F2">
            <w:pPr>
              <w:rPr>
                <w:sz w:val="22"/>
                <w:szCs w:val="22"/>
              </w:rPr>
            </w:pPr>
            <w:r w:rsidRPr="0047766B">
              <w:rPr>
                <w:sz w:val="22"/>
                <w:szCs w:val="22"/>
              </w:rPr>
              <w:t>Technika rolnicza i agrotronika</w:t>
            </w:r>
          </w:p>
        </w:tc>
      </w:tr>
      <w:tr w:rsidR="0047766B" w:rsidRPr="00FB4ED6" w14:paraId="5E86CE9E" w14:textId="77777777" w:rsidTr="00023A99">
        <w:tc>
          <w:tcPr>
            <w:tcW w:w="3942" w:type="dxa"/>
            <w:shd w:val="clear" w:color="auto" w:fill="auto"/>
          </w:tcPr>
          <w:p w14:paraId="584869B8" w14:textId="77777777" w:rsidR="0047766B" w:rsidRPr="0047766B" w:rsidRDefault="0047766B" w:rsidP="006C60F2">
            <w:pPr>
              <w:rPr>
                <w:sz w:val="22"/>
                <w:szCs w:val="22"/>
              </w:rPr>
            </w:pPr>
            <w:r w:rsidRPr="0047766B">
              <w:rPr>
                <w:sz w:val="22"/>
                <w:szCs w:val="22"/>
              </w:rPr>
              <w:t>Nazwa modułu, także nazwa w języku angielskim</w:t>
            </w:r>
          </w:p>
        </w:tc>
        <w:tc>
          <w:tcPr>
            <w:tcW w:w="5344" w:type="dxa"/>
            <w:shd w:val="clear" w:color="auto" w:fill="auto"/>
          </w:tcPr>
          <w:p w14:paraId="6D0C99C6" w14:textId="77777777" w:rsidR="0047766B" w:rsidRPr="0047766B" w:rsidRDefault="0047766B" w:rsidP="006C60F2">
            <w:pPr>
              <w:pStyle w:val="Default"/>
              <w:rPr>
                <w:sz w:val="22"/>
                <w:szCs w:val="22"/>
              </w:rPr>
            </w:pPr>
            <w:r w:rsidRPr="0047766B">
              <w:rPr>
                <w:sz w:val="22"/>
                <w:szCs w:val="22"/>
              </w:rPr>
              <w:t xml:space="preserve">Organizacja przedsiębiorstwa usługowego </w:t>
            </w:r>
          </w:p>
          <w:p w14:paraId="17742A48" w14:textId="77777777" w:rsidR="0047766B" w:rsidRPr="0047766B" w:rsidRDefault="0047766B" w:rsidP="006C60F2">
            <w:pPr>
              <w:rPr>
                <w:sz w:val="22"/>
                <w:szCs w:val="22"/>
              </w:rPr>
            </w:pPr>
            <w:r w:rsidRPr="0047766B">
              <w:rPr>
                <w:sz w:val="22"/>
                <w:szCs w:val="22"/>
              </w:rPr>
              <w:t>Organization of a service company</w:t>
            </w:r>
          </w:p>
        </w:tc>
      </w:tr>
      <w:tr w:rsidR="0047766B" w:rsidRPr="00F02E5D" w14:paraId="265C11A1" w14:textId="77777777" w:rsidTr="00023A99">
        <w:tc>
          <w:tcPr>
            <w:tcW w:w="3942" w:type="dxa"/>
            <w:shd w:val="clear" w:color="auto" w:fill="auto"/>
          </w:tcPr>
          <w:p w14:paraId="74B161A8" w14:textId="77777777" w:rsidR="0047766B" w:rsidRPr="0047766B" w:rsidRDefault="0047766B" w:rsidP="006C60F2">
            <w:pPr>
              <w:rPr>
                <w:sz w:val="22"/>
                <w:szCs w:val="22"/>
              </w:rPr>
            </w:pPr>
            <w:r w:rsidRPr="0047766B">
              <w:rPr>
                <w:sz w:val="22"/>
                <w:szCs w:val="22"/>
              </w:rPr>
              <w:t xml:space="preserve">Język wykładowy </w:t>
            </w:r>
          </w:p>
          <w:p w14:paraId="53FC5733" w14:textId="77777777" w:rsidR="0047766B" w:rsidRPr="0047766B" w:rsidRDefault="0047766B" w:rsidP="006C60F2">
            <w:pPr>
              <w:rPr>
                <w:sz w:val="22"/>
                <w:szCs w:val="22"/>
              </w:rPr>
            </w:pPr>
          </w:p>
        </w:tc>
        <w:tc>
          <w:tcPr>
            <w:tcW w:w="5344" w:type="dxa"/>
            <w:shd w:val="clear" w:color="auto" w:fill="auto"/>
          </w:tcPr>
          <w:p w14:paraId="12AA3265" w14:textId="77777777" w:rsidR="0047766B" w:rsidRPr="0047766B" w:rsidRDefault="0047766B" w:rsidP="006C60F2">
            <w:pPr>
              <w:rPr>
                <w:sz w:val="22"/>
                <w:szCs w:val="22"/>
              </w:rPr>
            </w:pPr>
            <w:r w:rsidRPr="0047766B">
              <w:rPr>
                <w:sz w:val="22"/>
                <w:szCs w:val="22"/>
              </w:rPr>
              <w:t>Polski</w:t>
            </w:r>
          </w:p>
        </w:tc>
      </w:tr>
      <w:tr w:rsidR="0047766B" w:rsidRPr="00F02E5D" w14:paraId="20C5C3C8" w14:textId="77777777" w:rsidTr="00023A99">
        <w:tc>
          <w:tcPr>
            <w:tcW w:w="3942" w:type="dxa"/>
            <w:shd w:val="clear" w:color="auto" w:fill="auto"/>
          </w:tcPr>
          <w:p w14:paraId="351D0529" w14:textId="77777777" w:rsidR="0047766B" w:rsidRPr="0047766B" w:rsidRDefault="0047766B" w:rsidP="006C60F2">
            <w:pPr>
              <w:autoSpaceDE w:val="0"/>
              <w:autoSpaceDN w:val="0"/>
              <w:adjustRightInd w:val="0"/>
              <w:rPr>
                <w:sz w:val="22"/>
                <w:szCs w:val="22"/>
              </w:rPr>
            </w:pPr>
            <w:r w:rsidRPr="0047766B">
              <w:rPr>
                <w:sz w:val="22"/>
                <w:szCs w:val="22"/>
              </w:rPr>
              <w:t xml:space="preserve">Rodzaj modułu </w:t>
            </w:r>
          </w:p>
          <w:p w14:paraId="355BCE29" w14:textId="77777777" w:rsidR="0047766B" w:rsidRPr="0047766B" w:rsidRDefault="0047766B" w:rsidP="006C60F2">
            <w:pPr>
              <w:rPr>
                <w:sz w:val="22"/>
                <w:szCs w:val="22"/>
              </w:rPr>
            </w:pPr>
          </w:p>
        </w:tc>
        <w:tc>
          <w:tcPr>
            <w:tcW w:w="5344" w:type="dxa"/>
            <w:shd w:val="clear" w:color="auto" w:fill="auto"/>
          </w:tcPr>
          <w:p w14:paraId="1E00D3B0" w14:textId="77777777" w:rsidR="0047766B" w:rsidRPr="0047766B" w:rsidRDefault="0047766B" w:rsidP="006C60F2">
            <w:pPr>
              <w:rPr>
                <w:sz w:val="22"/>
                <w:szCs w:val="22"/>
              </w:rPr>
            </w:pPr>
            <w:r w:rsidRPr="0047766B">
              <w:rPr>
                <w:sz w:val="22"/>
                <w:szCs w:val="22"/>
              </w:rPr>
              <w:t>fakultatywny</w:t>
            </w:r>
          </w:p>
        </w:tc>
      </w:tr>
      <w:tr w:rsidR="0047766B" w:rsidRPr="00F02E5D" w14:paraId="2D4DD905" w14:textId="77777777" w:rsidTr="00023A99">
        <w:tc>
          <w:tcPr>
            <w:tcW w:w="3942" w:type="dxa"/>
            <w:shd w:val="clear" w:color="auto" w:fill="auto"/>
          </w:tcPr>
          <w:p w14:paraId="5DF49603" w14:textId="77777777" w:rsidR="0047766B" w:rsidRPr="0047766B" w:rsidRDefault="0047766B" w:rsidP="006C60F2">
            <w:pPr>
              <w:rPr>
                <w:sz w:val="22"/>
                <w:szCs w:val="22"/>
              </w:rPr>
            </w:pPr>
            <w:r w:rsidRPr="0047766B">
              <w:rPr>
                <w:sz w:val="22"/>
                <w:szCs w:val="22"/>
              </w:rPr>
              <w:t>Poziom studiów</w:t>
            </w:r>
          </w:p>
        </w:tc>
        <w:tc>
          <w:tcPr>
            <w:tcW w:w="5344" w:type="dxa"/>
            <w:shd w:val="clear" w:color="auto" w:fill="auto"/>
          </w:tcPr>
          <w:p w14:paraId="0B2BE070" w14:textId="77777777" w:rsidR="0047766B" w:rsidRPr="0047766B" w:rsidRDefault="0047766B" w:rsidP="006C60F2">
            <w:pPr>
              <w:rPr>
                <w:sz w:val="22"/>
                <w:szCs w:val="22"/>
              </w:rPr>
            </w:pPr>
            <w:r w:rsidRPr="0047766B">
              <w:rPr>
                <w:sz w:val="22"/>
                <w:szCs w:val="22"/>
              </w:rPr>
              <w:t>pierwszego stopnia</w:t>
            </w:r>
          </w:p>
        </w:tc>
      </w:tr>
      <w:tr w:rsidR="0047766B" w:rsidRPr="00F02E5D" w14:paraId="64569D7D" w14:textId="77777777" w:rsidTr="00023A99">
        <w:tc>
          <w:tcPr>
            <w:tcW w:w="3942" w:type="dxa"/>
            <w:shd w:val="clear" w:color="auto" w:fill="auto"/>
          </w:tcPr>
          <w:p w14:paraId="1E8B4E5D" w14:textId="77777777" w:rsidR="0047766B" w:rsidRPr="0047766B" w:rsidRDefault="0047766B" w:rsidP="006C60F2">
            <w:pPr>
              <w:rPr>
                <w:sz w:val="22"/>
                <w:szCs w:val="22"/>
              </w:rPr>
            </w:pPr>
            <w:r w:rsidRPr="0047766B">
              <w:rPr>
                <w:sz w:val="22"/>
                <w:szCs w:val="22"/>
              </w:rPr>
              <w:t>Forma studiów</w:t>
            </w:r>
          </w:p>
          <w:p w14:paraId="614A0C71" w14:textId="77777777" w:rsidR="0047766B" w:rsidRPr="0047766B" w:rsidRDefault="0047766B" w:rsidP="006C60F2">
            <w:pPr>
              <w:rPr>
                <w:sz w:val="22"/>
                <w:szCs w:val="22"/>
              </w:rPr>
            </w:pPr>
          </w:p>
        </w:tc>
        <w:tc>
          <w:tcPr>
            <w:tcW w:w="5344" w:type="dxa"/>
            <w:shd w:val="clear" w:color="auto" w:fill="auto"/>
          </w:tcPr>
          <w:p w14:paraId="70CC2FE7" w14:textId="77777777" w:rsidR="0047766B" w:rsidRPr="0047766B" w:rsidRDefault="0047766B" w:rsidP="006C60F2">
            <w:pPr>
              <w:rPr>
                <w:sz w:val="22"/>
                <w:szCs w:val="22"/>
              </w:rPr>
            </w:pPr>
            <w:r w:rsidRPr="0047766B">
              <w:rPr>
                <w:sz w:val="22"/>
                <w:szCs w:val="22"/>
              </w:rPr>
              <w:t>niestacjonarne</w:t>
            </w:r>
          </w:p>
        </w:tc>
      </w:tr>
      <w:tr w:rsidR="0047766B" w:rsidRPr="00F02E5D" w14:paraId="04F83DFA" w14:textId="77777777" w:rsidTr="00023A99">
        <w:tc>
          <w:tcPr>
            <w:tcW w:w="3942" w:type="dxa"/>
            <w:shd w:val="clear" w:color="auto" w:fill="auto"/>
          </w:tcPr>
          <w:p w14:paraId="69E4A5E4" w14:textId="77777777" w:rsidR="0047766B" w:rsidRPr="0047766B" w:rsidRDefault="0047766B" w:rsidP="006C60F2">
            <w:pPr>
              <w:rPr>
                <w:sz w:val="22"/>
                <w:szCs w:val="22"/>
              </w:rPr>
            </w:pPr>
            <w:r w:rsidRPr="0047766B">
              <w:rPr>
                <w:sz w:val="22"/>
                <w:szCs w:val="22"/>
              </w:rPr>
              <w:t>Rok studiów dla kierunku</w:t>
            </w:r>
          </w:p>
        </w:tc>
        <w:tc>
          <w:tcPr>
            <w:tcW w:w="5344" w:type="dxa"/>
            <w:shd w:val="clear" w:color="auto" w:fill="auto"/>
          </w:tcPr>
          <w:p w14:paraId="03BD01BC" w14:textId="77777777" w:rsidR="0047766B" w:rsidRPr="0047766B" w:rsidRDefault="0047766B" w:rsidP="006C60F2">
            <w:pPr>
              <w:rPr>
                <w:sz w:val="22"/>
                <w:szCs w:val="22"/>
              </w:rPr>
            </w:pPr>
            <w:r w:rsidRPr="0047766B">
              <w:rPr>
                <w:sz w:val="22"/>
                <w:szCs w:val="22"/>
              </w:rPr>
              <w:t>III</w:t>
            </w:r>
          </w:p>
        </w:tc>
      </w:tr>
      <w:tr w:rsidR="0047766B" w:rsidRPr="00F02E5D" w14:paraId="72781EB5" w14:textId="77777777" w:rsidTr="00023A99">
        <w:tc>
          <w:tcPr>
            <w:tcW w:w="3942" w:type="dxa"/>
            <w:shd w:val="clear" w:color="auto" w:fill="auto"/>
          </w:tcPr>
          <w:p w14:paraId="426E4788" w14:textId="77777777" w:rsidR="0047766B" w:rsidRPr="0047766B" w:rsidRDefault="0047766B" w:rsidP="006C60F2">
            <w:pPr>
              <w:rPr>
                <w:sz w:val="22"/>
                <w:szCs w:val="22"/>
              </w:rPr>
            </w:pPr>
            <w:r w:rsidRPr="0047766B">
              <w:rPr>
                <w:sz w:val="22"/>
                <w:szCs w:val="22"/>
              </w:rPr>
              <w:t>Semestr dla kierunku</w:t>
            </w:r>
          </w:p>
        </w:tc>
        <w:tc>
          <w:tcPr>
            <w:tcW w:w="5344" w:type="dxa"/>
            <w:shd w:val="clear" w:color="auto" w:fill="auto"/>
          </w:tcPr>
          <w:p w14:paraId="1BBB1097" w14:textId="77777777" w:rsidR="0047766B" w:rsidRPr="0047766B" w:rsidRDefault="0047766B" w:rsidP="006C60F2">
            <w:pPr>
              <w:rPr>
                <w:sz w:val="22"/>
                <w:szCs w:val="22"/>
              </w:rPr>
            </w:pPr>
            <w:r w:rsidRPr="0047766B">
              <w:rPr>
                <w:sz w:val="22"/>
                <w:szCs w:val="22"/>
              </w:rPr>
              <w:t>VI</w:t>
            </w:r>
          </w:p>
        </w:tc>
      </w:tr>
      <w:tr w:rsidR="0047766B" w:rsidRPr="00F02E5D" w14:paraId="659EB9EC" w14:textId="77777777" w:rsidTr="00023A99">
        <w:tc>
          <w:tcPr>
            <w:tcW w:w="3942" w:type="dxa"/>
            <w:shd w:val="clear" w:color="auto" w:fill="auto"/>
          </w:tcPr>
          <w:p w14:paraId="053F0C41" w14:textId="77777777" w:rsidR="0047766B" w:rsidRPr="0047766B" w:rsidRDefault="0047766B" w:rsidP="006C60F2">
            <w:pPr>
              <w:autoSpaceDE w:val="0"/>
              <w:autoSpaceDN w:val="0"/>
              <w:adjustRightInd w:val="0"/>
              <w:rPr>
                <w:sz w:val="22"/>
                <w:szCs w:val="22"/>
              </w:rPr>
            </w:pPr>
            <w:r w:rsidRPr="0047766B">
              <w:rPr>
                <w:sz w:val="22"/>
                <w:szCs w:val="22"/>
              </w:rPr>
              <w:t>Liczba punktów ECTS z podziałem na kontaktowe/niekontaktowe</w:t>
            </w:r>
          </w:p>
        </w:tc>
        <w:tc>
          <w:tcPr>
            <w:tcW w:w="5344" w:type="dxa"/>
            <w:shd w:val="clear" w:color="auto" w:fill="auto"/>
          </w:tcPr>
          <w:p w14:paraId="5EC5CEE3" w14:textId="77777777" w:rsidR="0047766B" w:rsidRPr="0047766B" w:rsidRDefault="0047766B" w:rsidP="006C60F2">
            <w:pPr>
              <w:rPr>
                <w:sz w:val="22"/>
                <w:szCs w:val="22"/>
              </w:rPr>
            </w:pPr>
            <w:r w:rsidRPr="0047766B">
              <w:rPr>
                <w:sz w:val="22"/>
                <w:szCs w:val="22"/>
              </w:rPr>
              <w:t>3,0 (1,4/1,6)</w:t>
            </w:r>
          </w:p>
        </w:tc>
      </w:tr>
      <w:tr w:rsidR="0047766B" w:rsidRPr="00F02E5D" w14:paraId="0AC93056" w14:textId="77777777" w:rsidTr="00023A99">
        <w:tc>
          <w:tcPr>
            <w:tcW w:w="3942" w:type="dxa"/>
            <w:shd w:val="clear" w:color="auto" w:fill="auto"/>
          </w:tcPr>
          <w:p w14:paraId="154F7C50" w14:textId="77777777" w:rsidR="0047766B" w:rsidRPr="0047766B" w:rsidRDefault="0047766B" w:rsidP="00F02E5D">
            <w:pPr>
              <w:autoSpaceDE w:val="0"/>
              <w:autoSpaceDN w:val="0"/>
              <w:adjustRightInd w:val="0"/>
              <w:rPr>
                <w:sz w:val="22"/>
                <w:szCs w:val="22"/>
              </w:rPr>
            </w:pPr>
            <w:r w:rsidRPr="0047766B">
              <w:rPr>
                <w:sz w:val="22"/>
                <w:szCs w:val="22"/>
              </w:rPr>
              <w:t>Tytuł naukowy/stopień naukowy, imię i nazwisko osoby odpowiedzialnej za moduł</w:t>
            </w:r>
          </w:p>
        </w:tc>
        <w:tc>
          <w:tcPr>
            <w:tcW w:w="5344" w:type="dxa"/>
            <w:shd w:val="clear" w:color="auto" w:fill="auto"/>
          </w:tcPr>
          <w:p w14:paraId="2560B9EB" w14:textId="77777777" w:rsidR="0047766B" w:rsidRPr="0047766B" w:rsidRDefault="0047766B" w:rsidP="006C60F2">
            <w:pPr>
              <w:rPr>
                <w:sz w:val="22"/>
                <w:szCs w:val="22"/>
              </w:rPr>
            </w:pPr>
            <w:r w:rsidRPr="0047766B">
              <w:rPr>
                <w:b/>
                <w:sz w:val="22"/>
                <w:szCs w:val="22"/>
              </w:rPr>
              <w:t>dr hab. Stanisław Parafiniuk, prof. uczelni</w:t>
            </w:r>
          </w:p>
        </w:tc>
      </w:tr>
      <w:tr w:rsidR="0047766B" w:rsidRPr="00F02E5D" w14:paraId="4C30B309" w14:textId="77777777" w:rsidTr="00023A99">
        <w:tc>
          <w:tcPr>
            <w:tcW w:w="3942" w:type="dxa"/>
            <w:shd w:val="clear" w:color="auto" w:fill="auto"/>
          </w:tcPr>
          <w:p w14:paraId="634FFD0D" w14:textId="77777777" w:rsidR="0047766B" w:rsidRPr="0047766B" w:rsidRDefault="0047766B" w:rsidP="006C60F2">
            <w:pPr>
              <w:rPr>
                <w:sz w:val="22"/>
                <w:szCs w:val="22"/>
              </w:rPr>
            </w:pPr>
            <w:r w:rsidRPr="0047766B">
              <w:rPr>
                <w:sz w:val="22"/>
                <w:szCs w:val="22"/>
              </w:rPr>
              <w:t>Jednostka oferująca moduł</w:t>
            </w:r>
          </w:p>
          <w:p w14:paraId="0EABC334" w14:textId="77777777" w:rsidR="0047766B" w:rsidRPr="0047766B" w:rsidRDefault="0047766B" w:rsidP="006C60F2">
            <w:pPr>
              <w:rPr>
                <w:sz w:val="22"/>
                <w:szCs w:val="22"/>
              </w:rPr>
            </w:pPr>
          </w:p>
        </w:tc>
        <w:tc>
          <w:tcPr>
            <w:tcW w:w="5344" w:type="dxa"/>
            <w:shd w:val="clear" w:color="auto" w:fill="auto"/>
          </w:tcPr>
          <w:p w14:paraId="6E6C4F72" w14:textId="77777777" w:rsidR="0047766B" w:rsidRPr="0047766B" w:rsidRDefault="0047766B" w:rsidP="006C60F2">
            <w:pPr>
              <w:rPr>
                <w:sz w:val="22"/>
                <w:szCs w:val="22"/>
              </w:rPr>
            </w:pPr>
            <w:r w:rsidRPr="0047766B">
              <w:rPr>
                <w:b/>
                <w:sz w:val="22"/>
                <w:szCs w:val="22"/>
              </w:rPr>
              <w:t>Katedra Eksploatacji Maszyn i Zarządzania Procesami Produkcyjnymi</w:t>
            </w:r>
          </w:p>
        </w:tc>
      </w:tr>
      <w:tr w:rsidR="0047766B" w:rsidRPr="00F02E5D" w14:paraId="35F9C6A0" w14:textId="77777777" w:rsidTr="00023A99">
        <w:tc>
          <w:tcPr>
            <w:tcW w:w="3942" w:type="dxa"/>
            <w:shd w:val="clear" w:color="auto" w:fill="auto"/>
          </w:tcPr>
          <w:p w14:paraId="03514C65" w14:textId="77777777" w:rsidR="0047766B" w:rsidRPr="0047766B" w:rsidRDefault="0047766B" w:rsidP="006C60F2">
            <w:pPr>
              <w:rPr>
                <w:sz w:val="22"/>
                <w:szCs w:val="22"/>
              </w:rPr>
            </w:pPr>
            <w:r w:rsidRPr="0047766B">
              <w:rPr>
                <w:sz w:val="22"/>
                <w:szCs w:val="22"/>
              </w:rPr>
              <w:t>Cel modułu</w:t>
            </w:r>
          </w:p>
          <w:p w14:paraId="60EC7649" w14:textId="77777777" w:rsidR="0047766B" w:rsidRPr="0047766B" w:rsidRDefault="0047766B" w:rsidP="006C60F2">
            <w:pPr>
              <w:rPr>
                <w:sz w:val="22"/>
                <w:szCs w:val="22"/>
              </w:rPr>
            </w:pPr>
          </w:p>
        </w:tc>
        <w:tc>
          <w:tcPr>
            <w:tcW w:w="5344" w:type="dxa"/>
            <w:shd w:val="clear" w:color="auto" w:fill="auto"/>
          </w:tcPr>
          <w:p w14:paraId="6A82C62E" w14:textId="77777777" w:rsidR="0047766B" w:rsidRPr="0047766B" w:rsidRDefault="0047766B" w:rsidP="006C60F2">
            <w:pPr>
              <w:autoSpaceDE w:val="0"/>
              <w:autoSpaceDN w:val="0"/>
              <w:adjustRightInd w:val="0"/>
              <w:jc w:val="both"/>
              <w:rPr>
                <w:sz w:val="22"/>
                <w:szCs w:val="22"/>
              </w:rPr>
            </w:pPr>
            <w:r w:rsidRPr="0047766B">
              <w:rPr>
                <w:sz w:val="22"/>
                <w:szCs w:val="22"/>
              </w:rPr>
              <w:t xml:space="preserve">Celem przedmiotu jest zdobycie wiedzy w zakresie organizacji przedsiębiorstwa usługowego. </w:t>
            </w:r>
          </w:p>
        </w:tc>
      </w:tr>
      <w:tr w:rsidR="0047766B" w:rsidRPr="00F02E5D" w14:paraId="42CFC8EB" w14:textId="77777777" w:rsidTr="00023A99">
        <w:trPr>
          <w:trHeight w:val="236"/>
        </w:trPr>
        <w:tc>
          <w:tcPr>
            <w:tcW w:w="3942" w:type="dxa"/>
            <w:vMerge w:val="restart"/>
            <w:shd w:val="clear" w:color="auto" w:fill="auto"/>
          </w:tcPr>
          <w:p w14:paraId="4A45C1E4" w14:textId="77777777" w:rsidR="0047766B" w:rsidRPr="0047766B" w:rsidRDefault="0047766B" w:rsidP="006C60F2">
            <w:pPr>
              <w:jc w:val="both"/>
              <w:rPr>
                <w:sz w:val="22"/>
                <w:szCs w:val="22"/>
              </w:rPr>
            </w:pPr>
            <w:r w:rsidRPr="0047766B">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712C1287" w14:textId="77777777" w:rsidR="0047766B" w:rsidRPr="0047766B" w:rsidRDefault="0047766B" w:rsidP="006C60F2">
            <w:pPr>
              <w:pStyle w:val="Default"/>
              <w:rPr>
                <w:color w:val="auto"/>
                <w:sz w:val="22"/>
                <w:szCs w:val="22"/>
              </w:rPr>
            </w:pPr>
            <w:r w:rsidRPr="0047766B">
              <w:rPr>
                <w:color w:val="auto"/>
                <w:sz w:val="22"/>
                <w:szCs w:val="22"/>
              </w:rPr>
              <w:t xml:space="preserve">Posiada podstawowe dotyczące organizacji przedsiębiorstwa </w:t>
            </w:r>
          </w:p>
        </w:tc>
      </w:tr>
      <w:tr w:rsidR="0047766B" w:rsidRPr="00F02E5D" w14:paraId="1EDDA7C5" w14:textId="77777777" w:rsidTr="00023A99">
        <w:trPr>
          <w:trHeight w:val="233"/>
        </w:trPr>
        <w:tc>
          <w:tcPr>
            <w:tcW w:w="3942" w:type="dxa"/>
            <w:vMerge/>
            <w:shd w:val="clear" w:color="auto" w:fill="auto"/>
          </w:tcPr>
          <w:p w14:paraId="385BAD39" w14:textId="77777777" w:rsidR="0047766B" w:rsidRPr="0047766B" w:rsidRDefault="0047766B" w:rsidP="006C60F2">
            <w:pPr>
              <w:rPr>
                <w:sz w:val="22"/>
                <w:szCs w:val="22"/>
                <w:highlight w:val="yellow"/>
              </w:rPr>
            </w:pPr>
          </w:p>
        </w:tc>
        <w:tc>
          <w:tcPr>
            <w:tcW w:w="5344" w:type="dxa"/>
            <w:shd w:val="clear" w:color="auto" w:fill="auto"/>
          </w:tcPr>
          <w:p w14:paraId="301132FC" w14:textId="77777777" w:rsidR="0047766B" w:rsidRPr="0047766B" w:rsidRDefault="0047766B" w:rsidP="006C60F2">
            <w:pPr>
              <w:pStyle w:val="Default"/>
              <w:rPr>
                <w:color w:val="auto"/>
                <w:sz w:val="22"/>
                <w:szCs w:val="22"/>
              </w:rPr>
            </w:pPr>
            <w:r w:rsidRPr="0047766B">
              <w:rPr>
                <w:color w:val="auto"/>
                <w:sz w:val="22"/>
                <w:szCs w:val="22"/>
              </w:rPr>
              <w:t xml:space="preserve">Zna metody kalkulowania kosztów produkcji i kosztów wykonanej usługi </w:t>
            </w:r>
          </w:p>
        </w:tc>
      </w:tr>
      <w:tr w:rsidR="0047766B" w:rsidRPr="00F02E5D" w14:paraId="3F1442F7" w14:textId="77777777" w:rsidTr="00023A99">
        <w:trPr>
          <w:trHeight w:val="233"/>
        </w:trPr>
        <w:tc>
          <w:tcPr>
            <w:tcW w:w="3942" w:type="dxa"/>
            <w:vMerge/>
            <w:shd w:val="clear" w:color="auto" w:fill="auto"/>
          </w:tcPr>
          <w:p w14:paraId="3879E937" w14:textId="77777777" w:rsidR="0047766B" w:rsidRPr="0047766B" w:rsidRDefault="0047766B" w:rsidP="006C60F2">
            <w:pPr>
              <w:rPr>
                <w:sz w:val="22"/>
                <w:szCs w:val="22"/>
                <w:highlight w:val="yellow"/>
              </w:rPr>
            </w:pPr>
          </w:p>
        </w:tc>
        <w:tc>
          <w:tcPr>
            <w:tcW w:w="5344" w:type="dxa"/>
            <w:shd w:val="clear" w:color="auto" w:fill="auto"/>
          </w:tcPr>
          <w:p w14:paraId="37F4A2BF" w14:textId="77777777" w:rsidR="0047766B" w:rsidRPr="0047766B" w:rsidRDefault="0047766B" w:rsidP="006C60F2">
            <w:pPr>
              <w:pStyle w:val="Default"/>
              <w:rPr>
                <w:color w:val="auto"/>
                <w:sz w:val="22"/>
                <w:szCs w:val="22"/>
              </w:rPr>
            </w:pPr>
            <w:r w:rsidRPr="0047766B">
              <w:rPr>
                <w:color w:val="auto"/>
                <w:sz w:val="22"/>
                <w:szCs w:val="22"/>
              </w:rPr>
              <w:t>Potrafi przeprowadzić kalkulacje różnych dziwności usługowych, określić zapotrzebowanie na materiały i nakłady pracy</w:t>
            </w:r>
          </w:p>
        </w:tc>
      </w:tr>
      <w:tr w:rsidR="0047766B" w:rsidRPr="00F02E5D" w14:paraId="77B62FBB" w14:textId="77777777" w:rsidTr="006C60F2">
        <w:trPr>
          <w:trHeight w:val="884"/>
        </w:trPr>
        <w:tc>
          <w:tcPr>
            <w:tcW w:w="3942" w:type="dxa"/>
            <w:vMerge/>
            <w:shd w:val="clear" w:color="auto" w:fill="auto"/>
          </w:tcPr>
          <w:p w14:paraId="0759E5CF" w14:textId="77777777" w:rsidR="0047766B" w:rsidRPr="0047766B" w:rsidRDefault="0047766B" w:rsidP="006C60F2">
            <w:pPr>
              <w:rPr>
                <w:sz w:val="22"/>
                <w:szCs w:val="22"/>
                <w:highlight w:val="yellow"/>
              </w:rPr>
            </w:pPr>
          </w:p>
        </w:tc>
        <w:tc>
          <w:tcPr>
            <w:tcW w:w="5344" w:type="dxa"/>
            <w:shd w:val="clear" w:color="auto" w:fill="auto"/>
          </w:tcPr>
          <w:p w14:paraId="1ED1F524" w14:textId="77777777" w:rsidR="0047766B" w:rsidRPr="0047766B" w:rsidRDefault="0047766B" w:rsidP="006C60F2">
            <w:pPr>
              <w:pStyle w:val="Default"/>
              <w:rPr>
                <w:color w:val="auto"/>
                <w:sz w:val="22"/>
                <w:szCs w:val="22"/>
              </w:rPr>
            </w:pPr>
            <w:r w:rsidRPr="0047766B">
              <w:rPr>
                <w:color w:val="auto"/>
                <w:sz w:val="22"/>
                <w:szCs w:val="22"/>
              </w:rPr>
              <w:t>Potrafi wykorzystać nowoczesne urządzania i systemy służące do promowania działalności usługowej.</w:t>
            </w:r>
          </w:p>
        </w:tc>
      </w:tr>
      <w:tr w:rsidR="0047766B" w:rsidRPr="00F02E5D" w14:paraId="78FF2721" w14:textId="77777777" w:rsidTr="00023A99">
        <w:trPr>
          <w:trHeight w:val="233"/>
        </w:trPr>
        <w:tc>
          <w:tcPr>
            <w:tcW w:w="3942" w:type="dxa"/>
            <w:vMerge/>
            <w:shd w:val="clear" w:color="auto" w:fill="auto"/>
          </w:tcPr>
          <w:p w14:paraId="235207FB" w14:textId="77777777" w:rsidR="0047766B" w:rsidRPr="0047766B" w:rsidRDefault="0047766B" w:rsidP="006C60F2">
            <w:pPr>
              <w:rPr>
                <w:sz w:val="22"/>
                <w:szCs w:val="22"/>
                <w:highlight w:val="yellow"/>
              </w:rPr>
            </w:pPr>
          </w:p>
        </w:tc>
        <w:tc>
          <w:tcPr>
            <w:tcW w:w="5344" w:type="dxa"/>
            <w:shd w:val="clear" w:color="auto" w:fill="auto"/>
          </w:tcPr>
          <w:p w14:paraId="1D08E328" w14:textId="77777777" w:rsidR="0047766B" w:rsidRPr="0047766B" w:rsidRDefault="0047766B" w:rsidP="006C60F2">
            <w:pPr>
              <w:pStyle w:val="Default"/>
              <w:rPr>
                <w:color w:val="auto"/>
                <w:sz w:val="22"/>
                <w:szCs w:val="22"/>
              </w:rPr>
            </w:pPr>
            <w:r w:rsidRPr="0047766B">
              <w:rPr>
                <w:color w:val="auto"/>
                <w:sz w:val="22"/>
                <w:szCs w:val="22"/>
              </w:rPr>
              <w:t xml:space="preserve">Potrafi elastycznie dostosować się z ofertą usługową do aktualnego zapotrzebowania i zmiennych warunków świadczenia usług, lub też poszukiwać alternatywach sposobów wykorzystania posiadanych zasobów pracy i środków technicznych. </w:t>
            </w:r>
          </w:p>
        </w:tc>
      </w:tr>
      <w:tr w:rsidR="0047766B" w:rsidRPr="00F02E5D" w14:paraId="1D67A385" w14:textId="77777777" w:rsidTr="006C60F2">
        <w:trPr>
          <w:trHeight w:val="591"/>
        </w:trPr>
        <w:tc>
          <w:tcPr>
            <w:tcW w:w="3942" w:type="dxa"/>
            <w:vMerge/>
            <w:shd w:val="clear" w:color="auto" w:fill="auto"/>
          </w:tcPr>
          <w:p w14:paraId="6F8D26A1" w14:textId="77777777" w:rsidR="0047766B" w:rsidRPr="0047766B" w:rsidRDefault="0047766B" w:rsidP="006C60F2">
            <w:pPr>
              <w:rPr>
                <w:sz w:val="22"/>
                <w:szCs w:val="22"/>
                <w:highlight w:val="yellow"/>
              </w:rPr>
            </w:pPr>
          </w:p>
        </w:tc>
        <w:tc>
          <w:tcPr>
            <w:tcW w:w="5344" w:type="dxa"/>
            <w:shd w:val="clear" w:color="auto" w:fill="auto"/>
          </w:tcPr>
          <w:p w14:paraId="150FE241" w14:textId="77777777" w:rsidR="0047766B" w:rsidRPr="0047766B" w:rsidRDefault="0047766B" w:rsidP="006C60F2">
            <w:pPr>
              <w:pStyle w:val="Default"/>
              <w:rPr>
                <w:color w:val="auto"/>
                <w:sz w:val="22"/>
                <w:szCs w:val="22"/>
              </w:rPr>
            </w:pPr>
            <w:r w:rsidRPr="0047766B">
              <w:rPr>
                <w:color w:val="auto"/>
                <w:sz w:val="22"/>
                <w:szCs w:val="22"/>
              </w:rPr>
              <w:t xml:space="preserve">Zna zagadnienia dotyczące podstaw prawnych funkcjonowania przedsiębiorstwa usługowego </w:t>
            </w:r>
          </w:p>
        </w:tc>
      </w:tr>
      <w:tr w:rsidR="0047766B" w:rsidRPr="00F02E5D" w14:paraId="39000D27" w14:textId="77777777" w:rsidTr="006C60F2">
        <w:trPr>
          <w:trHeight w:val="946"/>
        </w:trPr>
        <w:tc>
          <w:tcPr>
            <w:tcW w:w="3942" w:type="dxa"/>
            <w:vMerge/>
            <w:shd w:val="clear" w:color="auto" w:fill="auto"/>
          </w:tcPr>
          <w:p w14:paraId="2BF8D8DE" w14:textId="77777777" w:rsidR="0047766B" w:rsidRPr="0047766B" w:rsidRDefault="0047766B" w:rsidP="006C60F2">
            <w:pPr>
              <w:rPr>
                <w:sz w:val="22"/>
                <w:szCs w:val="22"/>
                <w:highlight w:val="yellow"/>
              </w:rPr>
            </w:pPr>
          </w:p>
        </w:tc>
        <w:tc>
          <w:tcPr>
            <w:tcW w:w="5344" w:type="dxa"/>
            <w:shd w:val="clear" w:color="auto" w:fill="auto"/>
          </w:tcPr>
          <w:p w14:paraId="04A4954B" w14:textId="77777777" w:rsidR="0047766B" w:rsidRPr="0047766B" w:rsidRDefault="0047766B" w:rsidP="006C60F2">
            <w:pPr>
              <w:pStyle w:val="Default"/>
              <w:rPr>
                <w:color w:val="auto"/>
                <w:sz w:val="22"/>
                <w:szCs w:val="22"/>
              </w:rPr>
            </w:pPr>
            <w:r w:rsidRPr="0047766B">
              <w:rPr>
                <w:color w:val="auto"/>
                <w:sz w:val="22"/>
                <w:szCs w:val="22"/>
              </w:rPr>
              <w:t>Potrafi zorganizować i ocenić możliwości wykonywania usług znając ograniczenia jakie wynikają z sezonowości produkcji rolniczej</w:t>
            </w:r>
          </w:p>
        </w:tc>
      </w:tr>
      <w:tr w:rsidR="0047766B" w:rsidRPr="00F02E5D" w14:paraId="7F51FFD7" w14:textId="77777777" w:rsidTr="00023A99">
        <w:tc>
          <w:tcPr>
            <w:tcW w:w="3942" w:type="dxa"/>
            <w:shd w:val="clear" w:color="auto" w:fill="auto"/>
          </w:tcPr>
          <w:p w14:paraId="52055FC4" w14:textId="77777777" w:rsidR="0047766B" w:rsidRPr="0047766B" w:rsidRDefault="0047766B" w:rsidP="006C60F2">
            <w:pPr>
              <w:rPr>
                <w:sz w:val="22"/>
                <w:szCs w:val="22"/>
              </w:rPr>
            </w:pPr>
            <w:r w:rsidRPr="0047766B">
              <w:rPr>
                <w:sz w:val="22"/>
                <w:szCs w:val="22"/>
              </w:rPr>
              <w:t xml:space="preserve">Wymagania wstępne i dodatkowe </w:t>
            </w:r>
          </w:p>
        </w:tc>
        <w:tc>
          <w:tcPr>
            <w:tcW w:w="5344" w:type="dxa"/>
            <w:shd w:val="clear" w:color="auto" w:fill="auto"/>
          </w:tcPr>
          <w:p w14:paraId="3337D0CC" w14:textId="77777777" w:rsidR="0047766B" w:rsidRPr="0047766B" w:rsidRDefault="0047766B" w:rsidP="006C60F2">
            <w:pPr>
              <w:pStyle w:val="Default"/>
              <w:jc w:val="both"/>
              <w:rPr>
                <w:sz w:val="22"/>
                <w:szCs w:val="22"/>
              </w:rPr>
            </w:pPr>
            <w:r w:rsidRPr="0047766B">
              <w:rPr>
                <w:sz w:val="22"/>
                <w:szCs w:val="22"/>
              </w:rPr>
              <w:t>Znajomość organizacji pracy, bezpieczeństwa pracy, zna podstawowe środki techniczne angażowane do różnych prac usługowych. Potrafi wykorzystywać sieci i systemy komputerowe bo analiza danych i poszukiwania informacji niezbędnych do prowadzenia zaplanowanej działalności.</w:t>
            </w:r>
          </w:p>
        </w:tc>
      </w:tr>
      <w:tr w:rsidR="0047766B" w:rsidRPr="00F02E5D" w14:paraId="03BA5835" w14:textId="77777777" w:rsidTr="00023A99">
        <w:tc>
          <w:tcPr>
            <w:tcW w:w="3942" w:type="dxa"/>
            <w:shd w:val="clear" w:color="auto" w:fill="auto"/>
          </w:tcPr>
          <w:p w14:paraId="07D0E43A" w14:textId="77777777" w:rsidR="0047766B" w:rsidRPr="0047766B" w:rsidRDefault="0047766B" w:rsidP="00D2747A">
            <w:pPr>
              <w:rPr>
                <w:sz w:val="22"/>
                <w:szCs w:val="22"/>
              </w:rPr>
            </w:pPr>
            <w:r w:rsidRPr="0047766B">
              <w:rPr>
                <w:sz w:val="22"/>
                <w:szCs w:val="22"/>
              </w:rPr>
              <w:t xml:space="preserve">Treści programowe modułu </w:t>
            </w:r>
          </w:p>
          <w:p w14:paraId="73D04821" w14:textId="77777777" w:rsidR="0047766B" w:rsidRPr="0047766B" w:rsidRDefault="0047766B" w:rsidP="00D2747A">
            <w:pPr>
              <w:rPr>
                <w:sz w:val="22"/>
                <w:szCs w:val="22"/>
              </w:rPr>
            </w:pPr>
          </w:p>
        </w:tc>
        <w:tc>
          <w:tcPr>
            <w:tcW w:w="5344" w:type="dxa"/>
            <w:shd w:val="clear" w:color="auto" w:fill="auto"/>
          </w:tcPr>
          <w:p w14:paraId="186C09A2" w14:textId="77777777" w:rsidR="0047766B" w:rsidRPr="0047766B" w:rsidRDefault="0047766B" w:rsidP="006C60F2">
            <w:pPr>
              <w:pStyle w:val="Default"/>
              <w:jc w:val="both"/>
              <w:rPr>
                <w:sz w:val="22"/>
                <w:szCs w:val="22"/>
              </w:rPr>
            </w:pPr>
            <w:r w:rsidRPr="0047766B">
              <w:rPr>
                <w:sz w:val="22"/>
                <w:szCs w:val="22"/>
              </w:rPr>
              <w:t xml:space="preserve">W treści modułu zostaną omówione podstawowe zasady organizacji przedsiębiorstwa usługowego. Omówione zostaną podstawy prowadzenia firmy, planowania działalności usługowej. Kalkulacji nakładów </w:t>
            </w:r>
            <w:r w:rsidRPr="0047766B">
              <w:rPr>
                <w:sz w:val="22"/>
                <w:szCs w:val="22"/>
              </w:rPr>
              <w:lastRenderedPageBreak/>
              <w:t xml:space="preserve">materiałowych i nakładów pracy do wykonania usługi. Poszukiwania nowych form działalności z zależności od zmiennych warunków i zapotrzebowania na usługi. Podstawy prowadzenia usług rolniczych. Organizacji pracy w zależności od sezonowości wykonywania tych prac. Wdrażania innowacyjności w przedsiębiorstwie usługowym. </w:t>
            </w:r>
          </w:p>
        </w:tc>
      </w:tr>
      <w:tr w:rsidR="0047766B" w:rsidRPr="00F02E5D" w14:paraId="02524E88" w14:textId="77777777" w:rsidTr="00023A99">
        <w:tc>
          <w:tcPr>
            <w:tcW w:w="3942" w:type="dxa"/>
            <w:shd w:val="clear" w:color="auto" w:fill="auto"/>
          </w:tcPr>
          <w:p w14:paraId="1ED6A041" w14:textId="77777777" w:rsidR="0047766B" w:rsidRPr="0047766B" w:rsidRDefault="0047766B" w:rsidP="006C60F2">
            <w:pPr>
              <w:rPr>
                <w:sz w:val="22"/>
                <w:szCs w:val="22"/>
              </w:rPr>
            </w:pPr>
            <w:r w:rsidRPr="0047766B">
              <w:rPr>
                <w:sz w:val="22"/>
                <w:szCs w:val="22"/>
              </w:rPr>
              <w:t>Wykaz literatury podstawowej i uzupełniającej</w:t>
            </w:r>
          </w:p>
        </w:tc>
        <w:tc>
          <w:tcPr>
            <w:tcW w:w="5344" w:type="dxa"/>
            <w:shd w:val="clear" w:color="auto" w:fill="auto"/>
          </w:tcPr>
          <w:p w14:paraId="2ACE9D87" w14:textId="77777777" w:rsidR="0047766B" w:rsidRPr="0047766B" w:rsidRDefault="0047766B" w:rsidP="006C60F2">
            <w:pPr>
              <w:ind w:left="-80"/>
              <w:jc w:val="both"/>
              <w:rPr>
                <w:rFonts w:eastAsia="+mn-ea"/>
                <w:color w:val="000000"/>
                <w:kern w:val="24"/>
                <w:sz w:val="22"/>
                <w:szCs w:val="22"/>
                <w:u w:val="single"/>
              </w:rPr>
            </w:pPr>
            <w:r w:rsidRPr="0047766B">
              <w:rPr>
                <w:rFonts w:eastAsia="+mn-ea"/>
                <w:color w:val="000000"/>
                <w:kern w:val="24"/>
                <w:sz w:val="22"/>
                <w:szCs w:val="22"/>
                <w:u w:val="single"/>
              </w:rPr>
              <w:t>Literatura podstawowa:</w:t>
            </w:r>
          </w:p>
          <w:p w14:paraId="537E1B8F" w14:textId="77777777" w:rsidR="0047766B" w:rsidRPr="0047766B" w:rsidRDefault="0047766B" w:rsidP="0047766B">
            <w:pPr>
              <w:pStyle w:val="Default"/>
              <w:numPr>
                <w:ilvl w:val="0"/>
                <w:numId w:val="34"/>
              </w:numPr>
              <w:ind w:left="340" w:hanging="284"/>
              <w:jc w:val="both"/>
              <w:rPr>
                <w:sz w:val="22"/>
                <w:szCs w:val="22"/>
              </w:rPr>
            </w:pPr>
            <w:r w:rsidRPr="0047766B">
              <w:rPr>
                <w:sz w:val="22"/>
                <w:szCs w:val="22"/>
              </w:rPr>
              <w:t>Przedsiębiorstwo usługowe- Zarzadzanie. Filipiak B., Panasiuk A. Wydawnictwo Naukowe PWN, Warszawa 2008.</w:t>
            </w:r>
          </w:p>
          <w:p w14:paraId="27F41CC9" w14:textId="77777777" w:rsidR="0047766B" w:rsidRPr="0047766B" w:rsidRDefault="0047766B" w:rsidP="0047766B">
            <w:pPr>
              <w:pStyle w:val="Default"/>
              <w:numPr>
                <w:ilvl w:val="0"/>
                <w:numId w:val="34"/>
              </w:numPr>
              <w:ind w:left="340" w:hanging="284"/>
              <w:jc w:val="both"/>
              <w:rPr>
                <w:sz w:val="22"/>
                <w:szCs w:val="22"/>
              </w:rPr>
            </w:pPr>
            <w:r w:rsidRPr="0047766B">
              <w:rPr>
                <w:sz w:val="22"/>
                <w:szCs w:val="22"/>
              </w:rPr>
              <w:t xml:space="preserve">Innowacyjne przedsiębiorstwo usługowe. Szymańska E. Polskie Wydawnictwo Ekonomiczne. Warszawa 2021. </w:t>
            </w:r>
          </w:p>
          <w:p w14:paraId="5B010AB5" w14:textId="77777777" w:rsidR="0047766B" w:rsidRPr="0047766B" w:rsidRDefault="0047766B" w:rsidP="0047766B">
            <w:pPr>
              <w:pStyle w:val="Default"/>
              <w:numPr>
                <w:ilvl w:val="0"/>
                <w:numId w:val="34"/>
              </w:numPr>
              <w:ind w:left="340" w:hanging="284"/>
              <w:jc w:val="both"/>
              <w:rPr>
                <w:sz w:val="22"/>
                <w:szCs w:val="22"/>
              </w:rPr>
            </w:pPr>
            <w:r w:rsidRPr="0047766B">
              <w:rPr>
                <w:sz w:val="22"/>
                <w:szCs w:val="22"/>
              </w:rPr>
              <w:t>Agrobiznes Podstawy ekonomiki. Pepliński Benedykt. Warszawa 2009 Wydawca: WSiP</w:t>
            </w:r>
          </w:p>
          <w:p w14:paraId="5204AABA" w14:textId="77777777" w:rsidR="0047766B" w:rsidRPr="0047766B" w:rsidRDefault="0047766B" w:rsidP="0047766B">
            <w:pPr>
              <w:pStyle w:val="Default"/>
              <w:numPr>
                <w:ilvl w:val="0"/>
                <w:numId w:val="34"/>
              </w:numPr>
              <w:ind w:left="340" w:hanging="284"/>
              <w:jc w:val="both"/>
              <w:rPr>
                <w:sz w:val="22"/>
                <w:szCs w:val="22"/>
              </w:rPr>
            </w:pPr>
            <w:r w:rsidRPr="0047766B">
              <w:rPr>
                <w:sz w:val="22"/>
                <w:szCs w:val="22"/>
              </w:rPr>
              <w:t xml:space="preserve">Agrobiznes zarządzanie firmą. Niedzielski E. Łapińska A. 2013. </w:t>
            </w:r>
            <w:r w:rsidRPr="0047766B">
              <w:rPr>
                <w:rFonts w:eastAsia="Times New Roman"/>
                <w:sz w:val="22"/>
                <w:szCs w:val="22"/>
                <w:lang w:eastAsia="pl-PL"/>
              </w:rPr>
              <w:t>Wydawnictwo: WSiP </w:t>
            </w:r>
          </w:p>
          <w:p w14:paraId="18168DC5" w14:textId="77777777" w:rsidR="0047766B" w:rsidRPr="0047766B" w:rsidRDefault="0047766B" w:rsidP="006C60F2">
            <w:pPr>
              <w:ind w:left="-80"/>
              <w:jc w:val="both"/>
              <w:rPr>
                <w:rFonts w:eastAsia="+mn-ea"/>
                <w:color w:val="000000"/>
                <w:kern w:val="24"/>
                <w:sz w:val="22"/>
                <w:szCs w:val="22"/>
                <w:u w:val="single"/>
              </w:rPr>
            </w:pPr>
            <w:r w:rsidRPr="0047766B">
              <w:rPr>
                <w:rFonts w:eastAsia="+mn-ea"/>
                <w:color w:val="000000"/>
                <w:kern w:val="24"/>
                <w:sz w:val="22"/>
                <w:szCs w:val="22"/>
                <w:u w:val="single"/>
              </w:rPr>
              <w:t>Literatura uzupełniająca:</w:t>
            </w:r>
          </w:p>
          <w:p w14:paraId="34497D22" w14:textId="77777777" w:rsidR="0047766B" w:rsidRPr="0047766B" w:rsidRDefault="0047766B" w:rsidP="0047766B">
            <w:pPr>
              <w:pStyle w:val="Default"/>
              <w:numPr>
                <w:ilvl w:val="0"/>
                <w:numId w:val="35"/>
              </w:numPr>
              <w:ind w:left="340" w:hanging="340"/>
              <w:jc w:val="both"/>
              <w:rPr>
                <w:sz w:val="22"/>
                <w:szCs w:val="22"/>
              </w:rPr>
            </w:pPr>
            <w:r w:rsidRPr="0047766B">
              <w:rPr>
                <w:rFonts w:eastAsia="Times New Roman"/>
                <w:sz w:val="22"/>
                <w:szCs w:val="22"/>
                <w:lang w:eastAsia="pl-PL"/>
              </w:rPr>
              <w:t xml:space="preserve">Czerwińska-Kayzer D. 2010. </w:t>
            </w:r>
            <w:r w:rsidRPr="0047766B">
              <w:rPr>
                <w:rFonts w:eastAsia="Times New Roman"/>
                <w:bCs/>
                <w:spacing w:val="-12"/>
                <w:kern w:val="36"/>
                <w:sz w:val="22"/>
                <w:szCs w:val="22"/>
                <w:lang w:eastAsia="pl-PL"/>
              </w:rPr>
              <w:t>Agrobiznes Podstawy rachunkowości</w:t>
            </w:r>
            <w:r w:rsidRPr="0047766B">
              <w:rPr>
                <w:rFonts w:eastAsia="Times New Roman"/>
                <w:sz w:val="22"/>
                <w:szCs w:val="22"/>
                <w:lang w:eastAsia="pl-PL"/>
              </w:rPr>
              <w:t>. Wydawnictwo: WSiP </w:t>
            </w:r>
          </w:p>
        </w:tc>
      </w:tr>
      <w:tr w:rsidR="0047766B" w:rsidRPr="00F02E5D" w14:paraId="0109704C" w14:textId="77777777" w:rsidTr="00023A99">
        <w:tc>
          <w:tcPr>
            <w:tcW w:w="3942" w:type="dxa"/>
            <w:shd w:val="clear" w:color="auto" w:fill="auto"/>
          </w:tcPr>
          <w:p w14:paraId="2A9B6E55" w14:textId="77777777" w:rsidR="0047766B" w:rsidRPr="0047766B" w:rsidRDefault="0047766B" w:rsidP="006C60F2">
            <w:pPr>
              <w:rPr>
                <w:sz w:val="22"/>
                <w:szCs w:val="22"/>
              </w:rPr>
            </w:pPr>
            <w:r w:rsidRPr="0047766B">
              <w:rPr>
                <w:sz w:val="22"/>
                <w:szCs w:val="22"/>
              </w:rPr>
              <w:t>Planowane formy/działania/metody dydaktyczne</w:t>
            </w:r>
          </w:p>
        </w:tc>
        <w:tc>
          <w:tcPr>
            <w:tcW w:w="5344" w:type="dxa"/>
            <w:shd w:val="clear" w:color="auto" w:fill="auto"/>
          </w:tcPr>
          <w:p w14:paraId="27E46BD4" w14:textId="77777777" w:rsidR="0047766B" w:rsidRPr="0047766B" w:rsidRDefault="0047766B" w:rsidP="006C60F2">
            <w:pPr>
              <w:jc w:val="both"/>
              <w:rPr>
                <w:sz w:val="22"/>
                <w:szCs w:val="22"/>
              </w:rPr>
            </w:pPr>
            <w:r w:rsidRPr="0047766B">
              <w:rPr>
                <w:sz w:val="22"/>
                <w:szCs w:val="22"/>
              </w:rPr>
              <w:t xml:space="preserve">Wykłady, ćwiczenia laboratoryjne, dyskusja, doświadczenia, ćwiczenia rachunkowe. </w:t>
            </w:r>
          </w:p>
        </w:tc>
      </w:tr>
      <w:tr w:rsidR="0047766B" w:rsidRPr="00F02E5D" w14:paraId="1DC3ED90" w14:textId="77777777" w:rsidTr="00023A99">
        <w:tc>
          <w:tcPr>
            <w:tcW w:w="3942" w:type="dxa"/>
            <w:shd w:val="clear" w:color="auto" w:fill="auto"/>
          </w:tcPr>
          <w:p w14:paraId="6225C3A3" w14:textId="77777777" w:rsidR="0047766B" w:rsidRPr="0047766B" w:rsidRDefault="0047766B" w:rsidP="00D2747A">
            <w:pPr>
              <w:rPr>
                <w:sz w:val="22"/>
                <w:szCs w:val="22"/>
              </w:rPr>
            </w:pPr>
            <w:r w:rsidRPr="0047766B">
              <w:rPr>
                <w:sz w:val="22"/>
                <w:szCs w:val="22"/>
              </w:rPr>
              <w:t>Sposoby weryfikacji oraz formy dokumentowania osiągniętych efektów uczenia się</w:t>
            </w:r>
          </w:p>
        </w:tc>
        <w:tc>
          <w:tcPr>
            <w:tcW w:w="5344" w:type="dxa"/>
            <w:shd w:val="clear" w:color="auto" w:fill="auto"/>
          </w:tcPr>
          <w:p w14:paraId="5DCF2E9D" w14:textId="77777777" w:rsidR="0047766B" w:rsidRPr="0047766B" w:rsidRDefault="0047766B" w:rsidP="006C60F2">
            <w:pPr>
              <w:spacing w:line="256" w:lineRule="auto"/>
              <w:jc w:val="both"/>
              <w:rPr>
                <w:sz w:val="22"/>
                <w:szCs w:val="22"/>
                <w:lang w:eastAsia="en-US"/>
              </w:rPr>
            </w:pPr>
            <w:r w:rsidRPr="0047766B">
              <w:rPr>
                <w:sz w:val="22"/>
                <w:szCs w:val="22"/>
                <w:lang w:eastAsia="en-US"/>
              </w:rPr>
              <w:t>Sposoby weryfikacji:</w:t>
            </w:r>
          </w:p>
          <w:p w14:paraId="703C1FA3" w14:textId="77777777" w:rsidR="0047766B" w:rsidRPr="0047766B" w:rsidRDefault="0047766B" w:rsidP="006C60F2">
            <w:pPr>
              <w:spacing w:line="256" w:lineRule="auto"/>
              <w:jc w:val="both"/>
              <w:rPr>
                <w:sz w:val="22"/>
                <w:szCs w:val="22"/>
                <w:u w:val="single"/>
                <w:lang w:eastAsia="en-US"/>
              </w:rPr>
            </w:pPr>
            <w:r w:rsidRPr="0047766B">
              <w:rPr>
                <w:sz w:val="22"/>
                <w:szCs w:val="22"/>
                <w:u w:val="single"/>
                <w:lang w:eastAsia="en-US"/>
              </w:rPr>
              <w:t>Wykłady:</w:t>
            </w:r>
          </w:p>
          <w:p w14:paraId="4D96B1EA" w14:textId="77777777" w:rsidR="0047766B" w:rsidRPr="0047766B" w:rsidRDefault="0047766B" w:rsidP="006C60F2">
            <w:pPr>
              <w:spacing w:line="256" w:lineRule="auto"/>
              <w:jc w:val="both"/>
              <w:rPr>
                <w:sz w:val="22"/>
                <w:szCs w:val="22"/>
                <w:lang w:eastAsia="en-US"/>
              </w:rPr>
            </w:pPr>
            <w:r w:rsidRPr="0047766B">
              <w:rPr>
                <w:sz w:val="22"/>
                <w:szCs w:val="22"/>
                <w:lang w:eastAsia="en-US"/>
              </w:rPr>
              <w:t>Zaliczenie pisemne, premiowanie aktywności na wykładach.</w:t>
            </w:r>
          </w:p>
          <w:p w14:paraId="29344808" w14:textId="77777777" w:rsidR="0047766B" w:rsidRPr="0047766B" w:rsidRDefault="0047766B" w:rsidP="006C60F2">
            <w:pPr>
              <w:spacing w:line="256" w:lineRule="auto"/>
              <w:jc w:val="both"/>
              <w:rPr>
                <w:sz w:val="22"/>
                <w:szCs w:val="22"/>
                <w:u w:val="single"/>
                <w:lang w:eastAsia="en-US"/>
              </w:rPr>
            </w:pPr>
            <w:r w:rsidRPr="0047766B">
              <w:rPr>
                <w:sz w:val="22"/>
                <w:szCs w:val="22"/>
                <w:u w:val="single"/>
                <w:lang w:eastAsia="en-US"/>
              </w:rPr>
              <w:t>Ćwiczenia:</w:t>
            </w:r>
          </w:p>
          <w:p w14:paraId="55BC3592" w14:textId="77777777" w:rsidR="0047766B" w:rsidRPr="0047766B" w:rsidRDefault="0047766B" w:rsidP="006C60F2">
            <w:pPr>
              <w:spacing w:line="256" w:lineRule="auto"/>
              <w:jc w:val="both"/>
              <w:rPr>
                <w:sz w:val="22"/>
                <w:szCs w:val="22"/>
                <w:lang w:eastAsia="en-US"/>
              </w:rPr>
            </w:pPr>
            <w:r w:rsidRPr="0047766B">
              <w:rPr>
                <w:sz w:val="22"/>
                <w:szCs w:val="22"/>
                <w:lang w:eastAsia="en-US"/>
              </w:rPr>
              <w:t>Kontrola pracy w trakcie ćwiczeń, ocena kart obliczeniowych,</w:t>
            </w:r>
          </w:p>
          <w:p w14:paraId="305FF3A3" w14:textId="77777777" w:rsidR="0047766B" w:rsidRPr="0047766B" w:rsidRDefault="0047766B" w:rsidP="006C60F2">
            <w:pPr>
              <w:spacing w:line="256" w:lineRule="auto"/>
              <w:jc w:val="both"/>
              <w:rPr>
                <w:sz w:val="22"/>
                <w:szCs w:val="22"/>
                <w:lang w:eastAsia="en-US"/>
              </w:rPr>
            </w:pPr>
            <w:r w:rsidRPr="0047766B">
              <w:rPr>
                <w:sz w:val="22"/>
                <w:szCs w:val="22"/>
                <w:lang w:eastAsia="en-US"/>
              </w:rPr>
              <w:t>Formy dokumentowania osiągniętych wyników:</w:t>
            </w:r>
          </w:p>
          <w:p w14:paraId="6C1286A2" w14:textId="77777777" w:rsidR="0047766B" w:rsidRPr="0047766B" w:rsidRDefault="0047766B" w:rsidP="006C60F2">
            <w:pPr>
              <w:jc w:val="both"/>
              <w:rPr>
                <w:sz w:val="22"/>
                <w:szCs w:val="22"/>
                <w:lang w:eastAsia="en-US"/>
              </w:rPr>
            </w:pPr>
            <w:r w:rsidRPr="0047766B">
              <w:rPr>
                <w:sz w:val="22"/>
                <w:szCs w:val="22"/>
                <w:lang w:eastAsia="en-US"/>
              </w:rPr>
              <w:t>Archiwizacja kart obliczeniowych z ćwiczeń i prac zaliczeniowych oraz list z ocenami uzyskanymi w trakcie zajęć.</w:t>
            </w:r>
          </w:p>
        </w:tc>
      </w:tr>
      <w:tr w:rsidR="0047766B" w:rsidRPr="00F02E5D" w14:paraId="2A203BE5" w14:textId="77777777" w:rsidTr="00023A99">
        <w:tc>
          <w:tcPr>
            <w:tcW w:w="3942" w:type="dxa"/>
            <w:shd w:val="clear" w:color="auto" w:fill="auto"/>
          </w:tcPr>
          <w:p w14:paraId="007D78C5" w14:textId="77777777" w:rsidR="0047766B" w:rsidRPr="0047766B" w:rsidRDefault="0047766B" w:rsidP="00D2747A">
            <w:pPr>
              <w:rPr>
                <w:sz w:val="22"/>
                <w:szCs w:val="22"/>
              </w:rPr>
            </w:pPr>
            <w:r w:rsidRPr="0047766B">
              <w:rPr>
                <w:sz w:val="22"/>
                <w:szCs w:val="22"/>
              </w:rPr>
              <w:t>Elementy i wagi mające wpływ na ocenę końcową</w:t>
            </w:r>
          </w:p>
        </w:tc>
        <w:tc>
          <w:tcPr>
            <w:tcW w:w="5344" w:type="dxa"/>
            <w:shd w:val="clear" w:color="auto" w:fill="auto"/>
          </w:tcPr>
          <w:p w14:paraId="688ECDAB" w14:textId="77777777" w:rsidR="0047766B" w:rsidRPr="0047766B" w:rsidRDefault="0047766B" w:rsidP="006C60F2">
            <w:pPr>
              <w:jc w:val="both"/>
              <w:rPr>
                <w:sz w:val="22"/>
                <w:szCs w:val="22"/>
              </w:rPr>
            </w:pPr>
            <w:r w:rsidRPr="0047766B">
              <w:rPr>
                <w:sz w:val="22"/>
                <w:szCs w:val="22"/>
              </w:rPr>
              <w:t>Zaliczenie pisemne – 70% treści</w:t>
            </w:r>
          </w:p>
          <w:p w14:paraId="49750A7D" w14:textId="77777777" w:rsidR="0047766B" w:rsidRPr="0047766B" w:rsidRDefault="0047766B" w:rsidP="006C60F2">
            <w:pPr>
              <w:jc w:val="both"/>
              <w:rPr>
                <w:sz w:val="22"/>
                <w:szCs w:val="22"/>
              </w:rPr>
            </w:pPr>
            <w:r w:rsidRPr="0047766B">
              <w:rPr>
                <w:sz w:val="22"/>
                <w:szCs w:val="22"/>
              </w:rPr>
              <w:t>Karty obliczeń i projekty cząstkowe  – 30%</w:t>
            </w:r>
          </w:p>
        </w:tc>
      </w:tr>
      <w:tr w:rsidR="0047766B" w:rsidRPr="00F02E5D" w14:paraId="040F56EA" w14:textId="77777777" w:rsidTr="000F587A">
        <w:trPr>
          <w:trHeight w:val="2324"/>
        </w:trPr>
        <w:tc>
          <w:tcPr>
            <w:tcW w:w="3942" w:type="dxa"/>
            <w:shd w:val="clear" w:color="auto" w:fill="auto"/>
          </w:tcPr>
          <w:p w14:paraId="31A69BE8" w14:textId="77777777" w:rsidR="0047766B" w:rsidRPr="0047766B" w:rsidRDefault="0047766B" w:rsidP="006C60F2">
            <w:pPr>
              <w:jc w:val="both"/>
              <w:rPr>
                <w:sz w:val="22"/>
                <w:szCs w:val="22"/>
              </w:rPr>
            </w:pPr>
            <w:r w:rsidRPr="0047766B">
              <w:rPr>
                <w:sz w:val="22"/>
                <w:szCs w:val="22"/>
              </w:rPr>
              <w:t>Bilans punktów ECTS</w:t>
            </w:r>
          </w:p>
        </w:tc>
        <w:tc>
          <w:tcPr>
            <w:tcW w:w="5344" w:type="dxa"/>
            <w:shd w:val="clear" w:color="auto" w:fill="auto"/>
          </w:tcPr>
          <w:p w14:paraId="5FB7D358" w14:textId="77777777" w:rsidR="0047766B" w:rsidRPr="0047766B" w:rsidRDefault="0047766B" w:rsidP="006C60F2">
            <w:pPr>
              <w:jc w:val="both"/>
              <w:rPr>
                <w:sz w:val="22"/>
                <w:szCs w:val="22"/>
              </w:rPr>
            </w:pPr>
            <w:r w:rsidRPr="0047766B">
              <w:rPr>
                <w:sz w:val="22"/>
                <w:szCs w:val="22"/>
              </w:rPr>
              <w:t>Godziny kontaktowe:</w:t>
            </w:r>
          </w:p>
          <w:p w14:paraId="2A33BC6C" w14:textId="77777777" w:rsidR="0047766B" w:rsidRPr="0047766B" w:rsidRDefault="0047766B" w:rsidP="006C60F2">
            <w:pPr>
              <w:jc w:val="both"/>
              <w:rPr>
                <w:sz w:val="22"/>
                <w:szCs w:val="22"/>
              </w:rPr>
            </w:pPr>
            <w:r w:rsidRPr="0047766B">
              <w:rPr>
                <w:sz w:val="22"/>
                <w:szCs w:val="22"/>
              </w:rPr>
              <w:t>10 godz. wykłady 10/25=0,4</w:t>
            </w:r>
          </w:p>
          <w:p w14:paraId="1DD052D4" w14:textId="77777777" w:rsidR="0047766B" w:rsidRPr="0047766B" w:rsidRDefault="0047766B" w:rsidP="006C60F2">
            <w:pPr>
              <w:jc w:val="both"/>
              <w:rPr>
                <w:sz w:val="22"/>
                <w:szCs w:val="22"/>
              </w:rPr>
            </w:pPr>
            <w:r w:rsidRPr="0047766B">
              <w:rPr>
                <w:sz w:val="22"/>
                <w:szCs w:val="22"/>
              </w:rPr>
              <w:t>15 godz. ćwiczenia 15/25=0,6</w:t>
            </w:r>
          </w:p>
          <w:p w14:paraId="5C064F74" w14:textId="77777777" w:rsidR="0047766B" w:rsidRPr="0047766B" w:rsidRDefault="0047766B" w:rsidP="006C60F2">
            <w:pPr>
              <w:jc w:val="both"/>
              <w:rPr>
                <w:sz w:val="22"/>
                <w:szCs w:val="22"/>
              </w:rPr>
            </w:pPr>
            <w:r w:rsidRPr="0047766B">
              <w:rPr>
                <w:sz w:val="22"/>
                <w:szCs w:val="22"/>
              </w:rPr>
              <w:t>10 godz. konsultacje 10/25=0,4</w:t>
            </w:r>
          </w:p>
          <w:p w14:paraId="7922F712" w14:textId="77777777" w:rsidR="0047766B" w:rsidRPr="0047766B" w:rsidRDefault="0047766B" w:rsidP="006C60F2">
            <w:pPr>
              <w:jc w:val="both"/>
              <w:rPr>
                <w:b/>
                <w:sz w:val="22"/>
                <w:szCs w:val="22"/>
              </w:rPr>
            </w:pPr>
            <w:r w:rsidRPr="0047766B">
              <w:rPr>
                <w:b/>
                <w:sz w:val="22"/>
                <w:szCs w:val="22"/>
              </w:rPr>
              <w:t>Razem godz. kontakt. 35=1,4 ECTS</w:t>
            </w:r>
          </w:p>
          <w:p w14:paraId="4D6D56E3" w14:textId="77777777" w:rsidR="0047766B" w:rsidRPr="0047766B" w:rsidRDefault="0047766B" w:rsidP="006C60F2">
            <w:pPr>
              <w:jc w:val="both"/>
              <w:rPr>
                <w:sz w:val="22"/>
                <w:szCs w:val="22"/>
              </w:rPr>
            </w:pPr>
            <w:r w:rsidRPr="0047766B">
              <w:rPr>
                <w:sz w:val="22"/>
                <w:szCs w:val="22"/>
              </w:rPr>
              <w:t>Godziny niekontaktowe:</w:t>
            </w:r>
          </w:p>
          <w:p w14:paraId="76AB2B49" w14:textId="77777777" w:rsidR="0047766B" w:rsidRPr="0047766B" w:rsidRDefault="0047766B" w:rsidP="006C60F2">
            <w:pPr>
              <w:jc w:val="both"/>
              <w:rPr>
                <w:sz w:val="22"/>
                <w:szCs w:val="22"/>
              </w:rPr>
            </w:pPr>
            <w:r w:rsidRPr="0047766B">
              <w:rPr>
                <w:sz w:val="22"/>
                <w:szCs w:val="22"/>
              </w:rPr>
              <w:t>10 godz. przygotowanie do ćwiczeń 10/25=0,4</w:t>
            </w:r>
          </w:p>
          <w:p w14:paraId="1FA89425" w14:textId="77777777" w:rsidR="0047766B" w:rsidRPr="0047766B" w:rsidRDefault="0047766B" w:rsidP="006C60F2">
            <w:pPr>
              <w:jc w:val="both"/>
              <w:rPr>
                <w:sz w:val="22"/>
                <w:szCs w:val="22"/>
              </w:rPr>
            </w:pPr>
            <w:r w:rsidRPr="0047766B">
              <w:rPr>
                <w:sz w:val="22"/>
                <w:szCs w:val="22"/>
              </w:rPr>
              <w:t>10 godz. opracowanie sprawozdań 10/25=0,4</w:t>
            </w:r>
          </w:p>
          <w:p w14:paraId="21481667" w14:textId="77777777" w:rsidR="0047766B" w:rsidRPr="0047766B" w:rsidRDefault="0047766B" w:rsidP="006C60F2">
            <w:pPr>
              <w:jc w:val="both"/>
              <w:rPr>
                <w:sz w:val="22"/>
                <w:szCs w:val="22"/>
              </w:rPr>
            </w:pPr>
            <w:r w:rsidRPr="0047766B">
              <w:rPr>
                <w:sz w:val="22"/>
                <w:szCs w:val="22"/>
              </w:rPr>
              <w:t>20 godz. studiowanie literatury 20/25=0,8</w:t>
            </w:r>
          </w:p>
          <w:p w14:paraId="6590216B" w14:textId="77777777" w:rsidR="0047766B" w:rsidRPr="0047766B" w:rsidRDefault="0047766B" w:rsidP="006C60F2">
            <w:pPr>
              <w:jc w:val="both"/>
              <w:rPr>
                <w:b/>
                <w:sz w:val="22"/>
                <w:szCs w:val="22"/>
              </w:rPr>
            </w:pPr>
            <w:r w:rsidRPr="0047766B">
              <w:rPr>
                <w:b/>
                <w:sz w:val="22"/>
                <w:szCs w:val="22"/>
              </w:rPr>
              <w:t>Razem godz. nk. 40 =1,6 ECTS</w:t>
            </w:r>
          </w:p>
          <w:p w14:paraId="655EE1F5" w14:textId="77777777" w:rsidR="0047766B" w:rsidRPr="0047766B" w:rsidRDefault="0047766B" w:rsidP="006C60F2">
            <w:pPr>
              <w:jc w:val="both"/>
              <w:rPr>
                <w:sz w:val="22"/>
                <w:szCs w:val="22"/>
              </w:rPr>
            </w:pPr>
            <w:r w:rsidRPr="0047766B">
              <w:rPr>
                <w:b/>
                <w:sz w:val="22"/>
                <w:szCs w:val="22"/>
              </w:rPr>
              <w:t xml:space="preserve">Łączny nakład pracy to 75 godz. co odpowiada 3 punktom ECTS. </w:t>
            </w:r>
          </w:p>
        </w:tc>
      </w:tr>
      <w:tr w:rsidR="0047766B" w:rsidRPr="00F02E5D" w14:paraId="215996CF" w14:textId="77777777" w:rsidTr="00101F00">
        <w:trPr>
          <w:trHeight w:val="718"/>
        </w:trPr>
        <w:tc>
          <w:tcPr>
            <w:tcW w:w="3942" w:type="dxa"/>
            <w:shd w:val="clear" w:color="auto" w:fill="auto"/>
          </w:tcPr>
          <w:p w14:paraId="5B85F97E" w14:textId="77777777" w:rsidR="0047766B" w:rsidRPr="0047766B" w:rsidRDefault="0047766B" w:rsidP="000F587A">
            <w:pPr>
              <w:rPr>
                <w:sz w:val="22"/>
                <w:szCs w:val="22"/>
              </w:rPr>
            </w:pPr>
            <w:r w:rsidRPr="0047766B">
              <w:rPr>
                <w:sz w:val="22"/>
                <w:szCs w:val="22"/>
              </w:rPr>
              <w:t>Nakład pracy związany z zajęciami wymagającymi bezpośredniego udziału nauczyciela akademickiego</w:t>
            </w:r>
          </w:p>
        </w:tc>
        <w:tc>
          <w:tcPr>
            <w:tcW w:w="5344" w:type="dxa"/>
            <w:shd w:val="clear" w:color="auto" w:fill="auto"/>
          </w:tcPr>
          <w:p w14:paraId="3DC1303D" w14:textId="77777777" w:rsidR="0047766B" w:rsidRPr="0047766B" w:rsidRDefault="0047766B" w:rsidP="006C60F2">
            <w:pPr>
              <w:jc w:val="both"/>
              <w:rPr>
                <w:sz w:val="22"/>
                <w:szCs w:val="22"/>
              </w:rPr>
            </w:pPr>
            <w:r w:rsidRPr="0047766B">
              <w:rPr>
                <w:sz w:val="22"/>
                <w:szCs w:val="22"/>
              </w:rPr>
              <w:t>10 godz. wykłady 10/25=0,4</w:t>
            </w:r>
          </w:p>
          <w:p w14:paraId="3764695B" w14:textId="77777777" w:rsidR="0047766B" w:rsidRPr="0047766B" w:rsidRDefault="0047766B" w:rsidP="006C60F2">
            <w:pPr>
              <w:jc w:val="both"/>
              <w:rPr>
                <w:sz w:val="22"/>
                <w:szCs w:val="22"/>
              </w:rPr>
            </w:pPr>
            <w:r w:rsidRPr="0047766B">
              <w:rPr>
                <w:sz w:val="22"/>
                <w:szCs w:val="22"/>
              </w:rPr>
              <w:t>15 godz. ćwiczenia 15/25=0,6</w:t>
            </w:r>
          </w:p>
          <w:p w14:paraId="222A8FB1" w14:textId="77777777" w:rsidR="0047766B" w:rsidRPr="0047766B" w:rsidRDefault="0047766B" w:rsidP="006C60F2">
            <w:pPr>
              <w:jc w:val="both"/>
              <w:rPr>
                <w:sz w:val="22"/>
                <w:szCs w:val="22"/>
              </w:rPr>
            </w:pPr>
            <w:r w:rsidRPr="0047766B">
              <w:rPr>
                <w:sz w:val="22"/>
                <w:szCs w:val="22"/>
              </w:rPr>
              <w:t>10 godz. konsultacje 10/25=0,4</w:t>
            </w:r>
          </w:p>
          <w:p w14:paraId="55D745A7" w14:textId="77777777" w:rsidR="0047766B" w:rsidRPr="0047766B" w:rsidRDefault="0047766B" w:rsidP="006C60F2">
            <w:pPr>
              <w:jc w:val="both"/>
              <w:rPr>
                <w:b/>
                <w:sz w:val="22"/>
                <w:szCs w:val="22"/>
              </w:rPr>
            </w:pPr>
            <w:r w:rsidRPr="0047766B">
              <w:rPr>
                <w:b/>
                <w:sz w:val="22"/>
                <w:szCs w:val="22"/>
              </w:rPr>
              <w:t>Razem godz. kontakt. 35=1,4 ECTS</w:t>
            </w:r>
          </w:p>
          <w:p w14:paraId="3E97F507" w14:textId="77777777" w:rsidR="0047766B" w:rsidRPr="0047766B" w:rsidRDefault="0047766B" w:rsidP="006C60F2">
            <w:pPr>
              <w:jc w:val="both"/>
              <w:rPr>
                <w:b/>
                <w:sz w:val="22"/>
                <w:szCs w:val="22"/>
              </w:rPr>
            </w:pPr>
          </w:p>
          <w:p w14:paraId="669FF3D1" w14:textId="77777777" w:rsidR="0047766B" w:rsidRPr="0047766B" w:rsidRDefault="0047766B" w:rsidP="006C60F2">
            <w:pPr>
              <w:jc w:val="both"/>
              <w:rPr>
                <w:sz w:val="22"/>
                <w:szCs w:val="22"/>
              </w:rPr>
            </w:pPr>
            <w:r w:rsidRPr="0047766B">
              <w:rPr>
                <w:b/>
                <w:sz w:val="22"/>
                <w:szCs w:val="22"/>
              </w:rPr>
              <w:t>Łącznie 40 godz. co odpowiada 1,4 punktom ECTS</w:t>
            </w:r>
          </w:p>
        </w:tc>
      </w:tr>
      <w:tr w:rsidR="0047766B" w:rsidRPr="00851850" w14:paraId="45CC0773" w14:textId="77777777" w:rsidTr="00101F00">
        <w:trPr>
          <w:trHeight w:val="718"/>
        </w:trPr>
        <w:tc>
          <w:tcPr>
            <w:tcW w:w="3942" w:type="dxa"/>
            <w:shd w:val="clear" w:color="auto" w:fill="auto"/>
          </w:tcPr>
          <w:p w14:paraId="04FB3CAC" w14:textId="77777777" w:rsidR="0047766B" w:rsidRPr="0047766B" w:rsidRDefault="0047766B" w:rsidP="006C60F2">
            <w:pPr>
              <w:jc w:val="both"/>
              <w:rPr>
                <w:sz w:val="22"/>
                <w:szCs w:val="22"/>
              </w:rPr>
            </w:pPr>
            <w:r w:rsidRPr="0047766B">
              <w:rPr>
                <w:sz w:val="22"/>
                <w:szCs w:val="22"/>
              </w:rPr>
              <w:lastRenderedPageBreak/>
              <w:t>Odniesienie modułowych efektów uczenia się do kierunkowych efektów uczenia się</w:t>
            </w:r>
          </w:p>
        </w:tc>
        <w:tc>
          <w:tcPr>
            <w:tcW w:w="5344" w:type="dxa"/>
            <w:shd w:val="clear" w:color="auto" w:fill="auto"/>
          </w:tcPr>
          <w:p w14:paraId="3553522D" w14:textId="77777777" w:rsidR="0047766B" w:rsidRPr="0047766B" w:rsidRDefault="0047766B" w:rsidP="006C60F2">
            <w:pPr>
              <w:jc w:val="both"/>
              <w:rPr>
                <w:sz w:val="22"/>
                <w:szCs w:val="22"/>
              </w:rPr>
            </w:pPr>
            <w:r w:rsidRPr="0047766B">
              <w:rPr>
                <w:sz w:val="22"/>
                <w:szCs w:val="22"/>
              </w:rPr>
              <w:t>Kod efektu modułowego – kod efektu kierunkowego</w:t>
            </w:r>
          </w:p>
          <w:p w14:paraId="58844AF5" w14:textId="77777777" w:rsidR="0047766B" w:rsidRPr="0047766B" w:rsidRDefault="0047766B" w:rsidP="006C60F2">
            <w:pPr>
              <w:jc w:val="both"/>
              <w:rPr>
                <w:sz w:val="22"/>
                <w:szCs w:val="22"/>
              </w:rPr>
            </w:pPr>
            <w:r w:rsidRPr="0047766B">
              <w:rPr>
                <w:sz w:val="22"/>
                <w:szCs w:val="22"/>
              </w:rPr>
              <w:t>W1 – TRiA1_W04,</w:t>
            </w:r>
          </w:p>
          <w:p w14:paraId="663C8533" w14:textId="77777777" w:rsidR="0047766B" w:rsidRPr="0047766B" w:rsidRDefault="0047766B" w:rsidP="006C60F2">
            <w:pPr>
              <w:jc w:val="both"/>
              <w:rPr>
                <w:sz w:val="22"/>
                <w:szCs w:val="22"/>
              </w:rPr>
            </w:pPr>
            <w:r w:rsidRPr="0047766B">
              <w:rPr>
                <w:sz w:val="22"/>
                <w:szCs w:val="22"/>
              </w:rPr>
              <w:t>W2 – TRiA1_W09;</w:t>
            </w:r>
          </w:p>
          <w:p w14:paraId="3ACEDA75" w14:textId="77777777" w:rsidR="0047766B" w:rsidRPr="0047766B" w:rsidRDefault="0047766B" w:rsidP="006C60F2">
            <w:pPr>
              <w:jc w:val="both"/>
              <w:rPr>
                <w:sz w:val="22"/>
                <w:szCs w:val="22"/>
              </w:rPr>
            </w:pPr>
            <w:r w:rsidRPr="0047766B">
              <w:rPr>
                <w:sz w:val="22"/>
                <w:szCs w:val="22"/>
              </w:rPr>
              <w:t>W3 – TRiA1_W15;</w:t>
            </w:r>
          </w:p>
          <w:p w14:paraId="2C9F87AE" w14:textId="77777777" w:rsidR="0047766B" w:rsidRPr="0047766B" w:rsidRDefault="0047766B" w:rsidP="006C60F2">
            <w:pPr>
              <w:jc w:val="both"/>
              <w:rPr>
                <w:sz w:val="22"/>
                <w:szCs w:val="22"/>
              </w:rPr>
            </w:pPr>
            <w:r w:rsidRPr="0047766B">
              <w:rPr>
                <w:sz w:val="22"/>
                <w:szCs w:val="22"/>
              </w:rPr>
              <w:t>U1 – TRiA1_U05;</w:t>
            </w:r>
          </w:p>
          <w:p w14:paraId="7F24FB7E" w14:textId="77777777" w:rsidR="0047766B" w:rsidRPr="0047766B" w:rsidRDefault="0047766B" w:rsidP="006C60F2">
            <w:pPr>
              <w:jc w:val="both"/>
              <w:rPr>
                <w:sz w:val="22"/>
                <w:szCs w:val="22"/>
              </w:rPr>
            </w:pPr>
            <w:r w:rsidRPr="0047766B">
              <w:rPr>
                <w:sz w:val="22"/>
                <w:szCs w:val="22"/>
              </w:rPr>
              <w:t>U2 – TRiA1_U07;</w:t>
            </w:r>
          </w:p>
          <w:p w14:paraId="48D11672" w14:textId="77777777" w:rsidR="0047766B" w:rsidRPr="0047766B" w:rsidRDefault="0047766B" w:rsidP="006C60F2">
            <w:pPr>
              <w:jc w:val="both"/>
              <w:rPr>
                <w:sz w:val="22"/>
                <w:szCs w:val="22"/>
              </w:rPr>
            </w:pPr>
            <w:r w:rsidRPr="0047766B">
              <w:rPr>
                <w:sz w:val="22"/>
                <w:szCs w:val="22"/>
              </w:rPr>
              <w:t>U3 – TRiA1_U12;</w:t>
            </w:r>
          </w:p>
          <w:p w14:paraId="1856EF0E" w14:textId="77777777" w:rsidR="0047766B" w:rsidRPr="0047766B" w:rsidRDefault="0047766B" w:rsidP="006C60F2">
            <w:pPr>
              <w:jc w:val="both"/>
              <w:rPr>
                <w:sz w:val="22"/>
                <w:szCs w:val="22"/>
                <w:lang w:val="en-US"/>
              </w:rPr>
            </w:pPr>
            <w:r w:rsidRPr="0047766B">
              <w:rPr>
                <w:sz w:val="22"/>
                <w:szCs w:val="22"/>
                <w:lang w:val="en-US"/>
              </w:rPr>
              <w:t>K1 – TRiA1_K01;</w:t>
            </w:r>
          </w:p>
          <w:p w14:paraId="5A1DA52E" w14:textId="77777777" w:rsidR="0047766B" w:rsidRPr="0047766B" w:rsidRDefault="0047766B" w:rsidP="006C60F2">
            <w:pPr>
              <w:jc w:val="both"/>
              <w:rPr>
                <w:sz w:val="22"/>
                <w:szCs w:val="22"/>
                <w:lang w:val="en-US"/>
              </w:rPr>
            </w:pPr>
            <w:r w:rsidRPr="0047766B">
              <w:rPr>
                <w:sz w:val="22"/>
                <w:szCs w:val="22"/>
                <w:lang w:val="en-US"/>
              </w:rPr>
              <w:t xml:space="preserve">K2 – TRiA1_K05, </w:t>
            </w:r>
          </w:p>
          <w:p w14:paraId="3E56BF49" w14:textId="77777777" w:rsidR="0047766B" w:rsidRPr="0047766B" w:rsidRDefault="0047766B" w:rsidP="006C60F2">
            <w:pPr>
              <w:jc w:val="both"/>
              <w:rPr>
                <w:sz w:val="22"/>
                <w:szCs w:val="22"/>
              </w:rPr>
            </w:pPr>
            <w:r w:rsidRPr="0047766B">
              <w:rPr>
                <w:sz w:val="22"/>
                <w:szCs w:val="22"/>
              </w:rPr>
              <w:t>K3 – TRiA1_K06;</w:t>
            </w:r>
          </w:p>
          <w:p w14:paraId="20F52ABD" w14:textId="77777777" w:rsidR="0047766B" w:rsidRPr="0047766B" w:rsidRDefault="0047766B" w:rsidP="006C60F2">
            <w:pPr>
              <w:jc w:val="both"/>
              <w:rPr>
                <w:sz w:val="22"/>
                <w:szCs w:val="22"/>
              </w:rPr>
            </w:pPr>
            <w:r w:rsidRPr="0047766B">
              <w:rPr>
                <w:sz w:val="22"/>
                <w:szCs w:val="22"/>
              </w:rPr>
              <w:t>Inż W1 – TRiA1_W02,</w:t>
            </w:r>
          </w:p>
          <w:p w14:paraId="7875589E" w14:textId="77777777" w:rsidR="0047766B" w:rsidRPr="0047766B" w:rsidRDefault="0047766B" w:rsidP="006C60F2">
            <w:pPr>
              <w:jc w:val="both"/>
              <w:rPr>
                <w:sz w:val="22"/>
                <w:szCs w:val="22"/>
              </w:rPr>
            </w:pPr>
            <w:r w:rsidRPr="0047766B">
              <w:rPr>
                <w:sz w:val="22"/>
                <w:szCs w:val="22"/>
              </w:rPr>
              <w:t>Inż U1 – TRiA1_U03,</w:t>
            </w:r>
          </w:p>
          <w:p w14:paraId="48D59BEF" w14:textId="77777777" w:rsidR="0047766B" w:rsidRPr="0047766B" w:rsidRDefault="0047766B" w:rsidP="006C60F2">
            <w:pPr>
              <w:jc w:val="both"/>
              <w:rPr>
                <w:sz w:val="22"/>
                <w:szCs w:val="22"/>
              </w:rPr>
            </w:pPr>
            <w:r w:rsidRPr="0047766B">
              <w:rPr>
                <w:sz w:val="22"/>
                <w:szCs w:val="22"/>
              </w:rPr>
              <w:t>Inż U2 – TRiA1_U05,</w:t>
            </w:r>
          </w:p>
        </w:tc>
      </w:tr>
    </w:tbl>
    <w:p w14:paraId="3F46A8A2" w14:textId="77777777" w:rsidR="0047766B" w:rsidRPr="00851850" w:rsidRDefault="0047766B" w:rsidP="006C60F2"/>
    <w:p w14:paraId="1715330A" w14:textId="77777777" w:rsidR="009003A4" w:rsidRPr="00224F58" w:rsidRDefault="009003A4" w:rsidP="009003A4">
      <w:pPr>
        <w:rPr>
          <w:sz w:val="22"/>
          <w:szCs w:val="22"/>
        </w:rPr>
      </w:pPr>
    </w:p>
    <w:p w14:paraId="2353B59D" w14:textId="77777777" w:rsidR="00412796" w:rsidRPr="00224F58" w:rsidRDefault="00412796">
      <w:pPr>
        <w:spacing w:after="160" w:line="259" w:lineRule="auto"/>
        <w:rPr>
          <w:sz w:val="22"/>
          <w:szCs w:val="22"/>
        </w:rPr>
      </w:pPr>
      <w:r w:rsidRPr="00224F58">
        <w:rPr>
          <w:sz w:val="22"/>
          <w:szCs w:val="22"/>
        </w:rPr>
        <w:br w:type="page"/>
      </w:r>
    </w:p>
    <w:p w14:paraId="5FF07F72" w14:textId="77777777" w:rsidR="00613838" w:rsidRPr="00224F58" w:rsidRDefault="00613838">
      <w:pPr>
        <w:spacing w:after="160" w:line="259" w:lineRule="auto"/>
        <w:rPr>
          <w:sz w:val="22"/>
          <w:szCs w:val="22"/>
        </w:rPr>
      </w:pPr>
      <w:r w:rsidRPr="00224F58">
        <w:rPr>
          <w:sz w:val="22"/>
          <w:szCs w:val="22"/>
        </w:rPr>
        <w:lastRenderedPageBreak/>
        <w:br w:type="page"/>
      </w:r>
    </w:p>
    <w:p w14:paraId="715B876A" w14:textId="77777777" w:rsidR="009003A4" w:rsidRPr="00224F58" w:rsidRDefault="009003A4" w:rsidP="009003A4">
      <w:pPr>
        <w:rPr>
          <w:b/>
          <w:sz w:val="22"/>
          <w:szCs w:val="22"/>
        </w:rPr>
      </w:pPr>
      <w:r w:rsidRPr="00224F58">
        <w:rPr>
          <w:b/>
          <w:sz w:val="22"/>
          <w:szCs w:val="22"/>
        </w:rPr>
        <w:lastRenderedPageBreak/>
        <w:t>Karta opisu zajęć (sylabus)</w:t>
      </w:r>
    </w:p>
    <w:p w14:paraId="5F66F1FB" w14:textId="77777777" w:rsidR="009003A4" w:rsidRPr="00224F58" w:rsidRDefault="009003A4" w:rsidP="009003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003A4" w:rsidRPr="00224F58" w14:paraId="08908E52" w14:textId="77777777" w:rsidTr="00CC765E">
        <w:tc>
          <w:tcPr>
            <w:tcW w:w="3942" w:type="dxa"/>
            <w:shd w:val="clear" w:color="auto" w:fill="auto"/>
          </w:tcPr>
          <w:p w14:paraId="0B5E096C" w14:textId="77777777" w:rsidR="009003A4" w:rsidRPr="00224F58" w:rsidRDefault="009003A4" w:rsidP="00CC765E">
            <w:pPr>
              <w:rPr>
                <w:sz w:val="22"/>
                <w:szCs w:val="22"/>
              </w:rPr>
            </w:pPr>
            <w:r w:rsidRPr="00224F58">
              <w:rPr>
                <w:sz w:val="22"/>
                <w:szCs w:val="22"/>
              </w:rPr>
              <w:t xml:space="preserve">Nazwa kierunku studiów </w:t>
            </w:r>
          </w:p>
          <w:p w14:paraId="319C228B" w14:textId="77777777" w:rsidR="009003A4" w:rsidRPr="00224F58" w:rsidRDefault="009003A4" w:rsidP="00CC765E">
            <w:pPr>
              <w:rPr>
                <w:sz w:val="22"/>
                <w:szCs w:val="22"/>
              </w:rPr>
            </w:pPr>
          </w:p>
        </w:tc>
        <w:tc>
          <w:tcPr>
            <w:tcW w:w="5344" w:type="dxa"/>
            <w:shd w:val="clear" w:color="auto" w:fill="auto"/>
          </w:tcPr>
          <w:p w14:paraId="4DE5EBB6" w14:textId="77777777" w:rsidR="009003A4" w:rsidRPr="00224F58" w:rsidRDefault="009003A4" w:rsidP="00CC765E">
            <w:pPr>
              <w:rPr>
                <w:sz w:val="22"/>
                <w:szCs w:val="22"/>
              </w:rPr>
            </w:pPr>
            <w:r w:rsidRPr="00224F58">
              <w:rPr>
                <w:sz w:val="22"/>
                <w:szCs w:val="22"/>
              </w:rPr>
              <w:t>Technika rolnicza i agrotronika</w:t>
            </w:r>
          </w:p>
        </w:tc>
      </w:tr>
      <w:tr w:rsidR="009003A4" w:rsidRPr="00CC29FD" w14:paraId="614CFE5C" w14:textId="77777777" w:rsidTr="00CC765E">
        <w:tc>
          <w:tcPr>
            <w:tcW w:w="3942" w:type="dxa"/>
            <w:shd w:val="clear" w:color="auto" w:fill="auto"/>
          </w:tcPr>
          <w:p w14:paraId="2CB0942A" w14:textId="77777777" w:rsidR="009003A4" w:rsidRPr="00224F58" w:rsidRDefault="009003A4" w:rsidP="00CC765E">
            <w:pPr>
              <w:rPr>
                <w:sz w:val="22"/>
                <w:szCs w:val="22"/>
              </w:rPr>
            </w:pPr>
            <w:r w:rsidRPr="00224F58">
              <w:rPr>
                <w:sz w:val="22"/>
                <w:szCs w:val="22"/>
              </w:rPr>
              <w:t>Nazwa modułu, także nazwa w języku angielskim</w:t>
            </w:r>
          </w:p>
        </w:tc>
        <w:tc>
          <w:tcPr>
            <w:tcW w:w="5344" w:type="dxa"/>
            <w:shd w:val="clear" w:color="auto" w:fill="auto"/>
          </w:tcPr>
          <w:p w14:paraId="0D30E7D4" w14:textId="61360150" w:rsidR="009003A4" w:rsidRPr="00CC29FD" w:rsidRDefault="0047766B" w:rsidP="0047766B">
            <w:r w:rsidRPr="00CC29FD">
              <w:t>Badanie</w:t>
            </w:r>
            <w:r w:rsidR="009003A4" w:rsidRPr="00CC29FD">
              <w:t xml:space="preserve"> jakości surowców rolniczych</w:t>
            </w:r>
          </w:p>
          <w:p w14:paraId="283A57F4" w14:textId="4586C078" w:rsidR="009003A4" w:rsidRPr="00CC29FD" w:rsidRDefault="00CC29FD" w:rsidP="00CC765E">
            <w:pPr>
              <w:rPr>
                <w:sz w:val="22"/>
                <w:szCs w:val="22"/>
              </w:rPr>
            </w:pPr>
            <w:r w:rsidRPr="00CC29FD">
              <w:rPr>
                <w:sz w:val="22"/>
                <w:szCs w:val="22"/>
              </w:rPr>
              <w:t>Quality testing of agricultural raw materials</w:t>
            </w:r>
          </w:p>
        </w:tc>
      </w:tr>
      <w:tr w:rsidR="009003A4" w:rsidRPr="00224F58" w14:paraId="7805ABBD" w14:textId="77777777" w:rsidTr="00CC765E">
        <w:tc>
          <w:tcPr>
            <w:tcW w:w="3942" w:type="dxa"/>
            <w:shd w:val="clear" w:color="auto" w:fill="auto"/>
          </w:tcPr>
          <w:p w14:paraId="61C6FDA4" w14:textId="77777777" w:rsidR="009003A4" w:rsidRPr="00224F58" w:rsidRDefault="0043041C" w:rsidP="00CC765E">
            <w:pPr>
              <w:rPr>
                <w:sz w:val="22"/>
                <w:szCs w:val="22"/>
              </w:rPr>
            </w:pPr>
            <w:r w:rsidRPr="00224F58">
              <w:rPr>
                <w:sz w:val="22"/>
                <w:szCs w:val="22"/>
              </w:rPr>
              <w:t xml:space="preserve">Język wykładowy </w:t>
            </w:r>
          </w:p>
        </w:tc>
        <w:tc>
          <w:tcPr>
            <w:tcW w:w="5344" w:type="dxa"/>
          </w:tcPr>
          <w:p w14:paraId="29FD5DD6" w14:textId="77777777" w:rsidR="009003A4" w:rsidRPr="00224F58" w:rsidRDefault="009003A4" w:rsidP="00CC765E">
            <w:pPr>
              <w:rPr>
                <w:sz w:val="22"/>
                <w:szCs w:val="22"/>
              </w:rPr>
            </w:pPr>
            <w:r w:rsidRPr="00224F58">
              <w:rPr>
                <w:color w:val="000000" w:themeColor="text1"/>
                <w:sz w:val="22"/>
                <w:szCs w:val="22"/>
              </w:rPr>
              <w:t>polski</w:t>
            </w:r>
          </w:p>
        </w:tc>
      </w:tr>
      <w:tr w:rsidR="009003A4" w:rsidRPr="00224F58" w14:paraId="71003295" w14:textId="77777777" w:rsidTr="00CC765E">
        <w:tc>
          <w:tcPr>
            <w:tcW w:w="3942" w:type="dxa"/>
            <w:shd w:val="clear" w:color="auto" w:fill="auto"/>
          </w:tcPr>
          <w:p w14:paraId="0C9A5911" w14:textId="77777777" w:rsidR="009003A4" w:rsidRPr="00224F58" w:rsidRDefault="0043041C" w:rsidP="0043041C">
            <w:pPr>
              <w:autoSpaceDE w:val="0"/>
              <w:autoSpaceDN w:val="0"/>
              <w:adjustRightInd w:val="0"/>
              <w:rPr>
                <w:sz w:val="22"/>
                <w:szCs w:val="22"/>
              </w:rPr>
            </w:pPr>
            <w:r w:rsidRPr="00224F58">
              <w:rPr>
                <w:sz w:val="22"/>
                <w:szCs w:val="22"/>
              </w:rPr>
              <w:t xml:space="preserve">Rodzaj modułu </w:t>
            </w:r>
          </w:p>
        </w:tc>
        <w:tc>
          <w:tcPr>
            <w:tcW w:w="5344" w:type="dxa"/>
          </w:tcPr>
          <w:p w14:paraId="185787C4" w14:textId="77777777" w:rsidR="009003A4" w:rsidRPr="00224F58" w:rsidRDefault="009003A4" w:rsidP="00CC765E">
            <w:pPr>
              <w:rPr>
                <w:sz w:val="22"/>
                <w:szCs w:val="22"/>
              </w:rPr>
            </w:pPr>
            <w:r w:rsidRPr="00224F58">
              <w:rPr>
                <w:sz w:val="22"/>
                <w:szCs w:val="22"/>
              </w:rPr>
              <w:t>obowiązkowy</w:t>
            </w:r>
          </w:p>
        </w:tc>
      </w:tr>
      <w:tr w:rsidR="009003A4" w:rsidRPr="00224F58" w14:paraId="58F60871" w14:textId="77777777" w:rsidTr="00CC765E">
        <w:tc>
          <w:tcPr>
            <w:tcW w:w="3942" w:type="dxa"/>
            <w:shd w:val="clear" w:color="auto" w:fill="auto"/>
          </w:tcPr>
          <w:p w14:paraId="2FA169CD" w14:textId="77777777" w:rsidR="009003A4" w:rsidRPr="00224F58" w:rsidRDefault="009003A4" w:rsidP="00CC765E">
            <w:pPr>
              <w:rPr>
                <w:sz w:val="22"/>
                <w:szCs w:val="22"/>
              </w:rPr>
            </w:pPr>
            <w:r w:rsidRPr="00224F58">
              <w:rPr>
                <w:sz w:val="22"/>
                <w:szCs w:val="22"/>
              </w:rPr>
              <w:t>Poziom studiów</w:t>
            </w:r>
          </w:p>
        </w:tc>
        <w:tc>
          <w:tcPr>
            <w:tcW w:w="5344" w:type="dxa"/>
          </w:tcPr>
          <w:p w14:paraId="5E64B80F" w14:textId="77777777" w:rsidR="009003A4" w:rsidRPr="00224F58" w:rsidRDefault="009003A4" w:rsidP="00CC765E">
            <w:pPr>
              <w:rPr>
                <w:sz w:val="22"/>
                <w:szCs w:val="22"/>
              </w:rPr>
            </w:pPr>
            <w:r w:rsidRPr="00224F58">
              <w:rPr>
                <w:sz w:val="22"/>
                <w:szCs w:val="22"/>
              </w:rPr>
              <w:t>pierwszego stopnia</w:t>
            </w:r>
          </w:p>
        </w:tc>
      </w:tr>
      <w:tr w:rsidR="009003A4" w:rsidRPr="00224F58" w14:paraId="0A9790DB" w14:textId="77777777" w:rsidTr="00CC765E">
        <w:tc>
          <w:tcPr>
            <w:tcW w:w="3942" w:type="dxa"/>
            <w:shd w:val="clear" w:color="auto" w:fill="auto"/>
          </w:tcPr>
          <w:p w14:paraId="71AEAD97" w14:textId="77777777" w:rsidR="009003A4" w:rsidRPr="00224F58" w:rsidRDefault="009003A4" w:rsidP="00CC765E">
            <w:pPr>
              <w:rPr>
                <w:sz w:val="22"/>
                <w:szCs w:val="22"/>
              </w:rPr>
            </w:pPr>
            <w:r w:rsidRPr="00224F58">
              <w:rPr>
                <w:sz w:val="22"/>
                <w:szCs w:val="22"/>
              </w:rPr>
              <w:t>Forma studiów</w:t>
            </w:r>
          </w:p>
        </w:tc>
        <w:tc>
          <w:tcPr>
            <w:tcW w:w="5344" w:type="dxa"/>
          </w:tcPr>
          <w:p w14:paraId="55467230" w14:textId="20298B9E" w:rsidR="009003A4" w:rsidRPr="00224F58" w:rsidRDefault="009003A4" w:rsidP="00CC765E">
            <w:pPr>
              <w:rPr>
                <w:sz w:val="22"/>
                <w:szCs w:val="22"/>
              </w:rPr>
            </w:pPr>
            <w:r w:rsidRPr="00224F58">
              <w:rPr>
                <w:sz w:val="22"/>
                <w:szCs w:val="22"/>
              </w:rPr>
              <w:t>niestacjonarn</w:t>
            </w:r>
          </w:p>
        </w:tc>
      </w:tr>
      <w:tr w:rsidR="009003A4" w:rsidRPr="00224F58" w14:paraId="19FA48AF" w14:textId="77777777" w:rsidTr="00CC765E">
        <w:tc>
          <w:tcPr>
            <w:tcW w:w="3942" w:type="dxa"/>
            <w:shd w:val="clear" w:color="auto" w:fill="auto"/>
          </w:tcPr>
          <w:p w14:paraId="739CC6DF" w14:textId="77777777" w:rsidR="009003A4" w:rsidRPr="00224F58" w:rsidRDefault="009003A4" w:rsidP="00CC765E">
            <w:pPr>
              <w:rPr>
                <w:sz w:val="22"/>
                <w:szCs w:val="22"/>
              </w:rPr>
            </w:pPr>
            <w:r w:rsidRPr="00224F58">
              <w:rPr>
                <w:sz w:val="22"/>
                <w:szCs w:val="22"/>
              </w:rPr>
              <w:t>Rok studiów dla kierunku</w:t>
            </w:r>
          </w:p>
        </w:tc>
        <w:tc>
          <w:tcPr>
            <w:tcW w:w="5344" w:type="dxa"/>
          </w:tcPr>
          <w:p w14:paraId="60864462" w14:textId="77777777" w:rsidR="009003A4" w:rsidRPr="00224F58" w:rsidRDefault="009003A4" w:rsidP="00CC765E">
            <w:pPr>
              <w:rPr>
                <w:sz w:val="22"/>
                <w:szCs w:val="22"/>
              </w:rPr>
            </w:pPr>
            <w:r w:rsidRPr="00224F58">
              <w:rPr>
                <w:sz w:val="22"/>
                <w:szCs w:val="22"/>
              </w:rPr>
              <w:t>III</w:t>
            </w:r>
          </w:p>
        </w:tc>
      </w:tr>
      <w:tr w:rsidR="009003A4" w:rsidRPr="00224F58" w14:paraId="36EAB539" w14:textId="77777777" w:rsidTr="00CC765E">
        <w:tc>
          <w:tcPr>
            <w:tcW w:w="3942" w:type="dxa"/>
            <w:shd w:val="clear" w:color="auto" w:fill="auto"/>
          </w:tcPr>
          <w:p w14:paraId="31C31653" w14:textId="77777777" w:rsidR="009003A4" w:rsidRPr="00224F58" w:rsidRDefault="009003A4" w:rsidP="00CC765E">
            <w:pPr>
              <w:rPr>
                <w:sz w:val="22"/>
                <w:szCs w:val="22"/>
              </w:rPr>
            </w:pPr>
            <w:r w:rsidRPr="00224F58">
              <w:rPr>
                <w:sz w:val="22"/>
                <w:szCs w:val="22"/>
              </w:rPr>
              <w:t>Semestr dla kierunku</w:t>
            </w:r>
          </w:p>
        </w:tc>
        <w:tc>
          <w:tcPr>
            <w:tcW w:w="5344" w:type="dxa"/>
          </w:tcPr>
          <w:p w14:paraId="243C4333" w14:textId="77777777" w:rsidR="009003A4" w:rsidRPr="00224F58" w:rsidRDefault="009003A4" w:rsidP="00CC765E">
            <w:pPr>
              <w:rPr>
                <w:sz w:val="22"/>
                <w:szCs w:val="22"/>
              </w:rPr>
            </w:pPr>
            <w:r w:rsidRPr="00224F58">
              <w:rPr>
                <w:sz w:val="22"/>
                <w:szCs w:val="22"/>
              </w:rPr>
              <w:t>6</w:t>
            </w:r>
          </w:p>
        </w:tc>
      </w:tr>
      <w:tr w:rsidR="009003A4" w:rsidRPr="00224F58" w14:paraId="1D0C6F74" w14:textId="77777777" w:rsidTr="00CC765E">
        <w:tc>
          <w:tcPr>
            <w:tcW w:w="3942" w:type="dxa"/>
            <w:shd w:val="clear" w:color="auto" w:fill="auto"/>
          </w:tcPr>
          <w:p w14:paraId="6537204D" w14:textId="77777777" w:rsidR="009003A4" w:rsidRPr="00224F58" w:rsidRDefault="009003A4"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0EDF0696" w14:textId="77777777" w:rsidR="009003A4" w:rsidRPr="00224F58" w:rsidRDefault="009003A4" w:rsidP="0043041C">
            <w:pPr>
              <w:rPr>
                <w:sz w:val="22"/>
                <w:szCs w:val="22"/>
              </w:rPr>
            </w:pPr>
            <w:r w:rsidRPr="00224F58">
              <w:rPr>
                <w:sz w:val="22"/>
                <w:szCs w:val="22"/>
              </w:rPr>
              <w:t xml:space="preserve">3 ECTS </w:t>
            </w:r>
            <w:r w:rsidRPr="00224F58">
              <w:rPr>
                <w:sz w:val="22"/>
                <w:szCs w:val="22"/>
              </w:rPr>
              <w:br/>
              <w:t xml:space="preserve">1,5 </w:t>
            </w:r>
            <w:r w:rsidR="0043041C" w:rsidRPr="00224F58">
              <w:rPr>
                <w:sz w:val="22"/>
                <w:szCs w:val="22"/>
              </w:rPr>
              <w:t>/</w:t>
            </w:r>
            <w:r w:rsidRPr="00224F58">
              <w:rPr>
                <w:sz w:val="22"/>
                <w:szCs w:val="22"/>
              </w:rPr>
              <w:t xml:space="preserve">1,5 </w:t>
            </w:r>
          </w:p>
        </w:tc>
      </w:tr>
      <w:tr w:rsidR="009003A4" w:rsidRPr="00224F58" w14:paraId="562E3C2A" w14:textId="77777777" w:rsidTr="00CC765E">
        <w:tc>
          <w:tcPr>
            <w:tcW w:w="3942" w:type="dxa"/>
            <w:shd w:val="clear" w:color="auto" w:fill="auto"/>
          </w:tcPr>
          <w:p w14:paraId="011C6925" w14:textId="77777777" w:rsidR="009003A4" w:rsidRPr="00224F58" w:rsidRDefault="009003A4"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vAlign w:val="center"/>
          </w:tcPr>
          <w:p w14:paraId="39FA662A" w14:textId="77777777" w:rsidR="009003A4" w:rsidRPr="00224F58" w:rsidRDefault="009003A4" w:rsidP="00CC765E">
            <w:pPr>
              <w:rPr>
                <w:sz w:val="22"/>
                <w:szCs w:val="22"/>
              </w:rPr>
            </w:pPr>
            <w:r w:rsidRPr="00224F58">
              <w:rPr>
                <w:color w:val="000000" w:themeColor="text1"/>
                <w:sz w:val="22"/>
                <w:szCs w:val="22"/>
              </w:rPr>
              <w:t>Dr hab. Agnieszka Starek-Wójcicka, prof. uczelni</w:t>
            </w:r>
          </w:p>
        </w:tc>
      </w:tr>
      <w:tr w:rsidR="009003A4" w:rsidRPr="00224F58" w14:paraId="74DCCFC7" w14:textId="77777777" w:rsidTr="00CC765E">
        <w:tc>
          <w:tcPr>
            <w:tcW w:w="3942" w:type="dxa"/>
            <w:shd w:val="clear" w:color="auto" w:fill="auto"/>
          </w:tcPr>
          <w:p w14:paraId="46C6F392" w14:textId="77777777" w:rsidR="009003A4" w:rsidRPr="00224F58" w:rsidRDefault="009003A4" w:rsidP="00CC765E">
            <w:pPr>
              <w:rPr>
                <w:sz w:val="22"/>
                <w:szCs w:val="22"/>
              </w:rPr>
            </w:pPr>
            <w:r w:rsidRPr="00224F58">
              <w:rPr>
                <w:sz w:val="22"/>
                <w:szCs w:val="22"/>
              </w:rPr>
              <w:t>Jednostka oferująca moduł</w:t>
            </w:r>
          </w:p>
          <w:p w14:paraId="597AF97C" w14:textId="77777777" w:rsidR="009003A4" w:rsidRPr="00224F58" w:rsidRDefault="009003A4" w:rsidP="00CC765E">
            <w:pPr>
              <w:rPr>
                <w:sz w:val="22"/>
                <w:szCs w:val="22"/>
              </w:rPr>
            </w:pPr>
          </w:p>
        </w:tc>
        <w:tc>
          <w:tcPr>
            <w:tcW w:w="5344" w:type="dxa"/>
            <w:shd w:val="clear" w:color="auto" w:fill="auto"/>
            <w:vAlign w:val="center"/>
          </w:tcPr>
          <w:p w14:paraId="5DC1F4E5" w14:textId="77777777" w:rsidR="009003A4" w:rsidRPr="00224F58" w:rsidRDefault="009003A4" w:rsidP="00CC765E">
            <w:pPr>
              <w:rPr>
                <w:sz w:val="22"/>
                <w:szCs w:val="22"/>
              </w:rPr>
            </w:pPr>
            <w:r w:rsidRPr="00224F58">
              <w:rPr>
                <w:color w:val="000000" w:themeColor="text1"/>
                <w:sz w:val="22"/>
                <w:szCs w:val="22"/>
              </w:rPr>
              <w:t xml:space="preserve">Katedra Biologicznych Podstaw </w:t>
            </w:r>
            <w:r w:rsidRPr="00224F58">
              <w:rPr>
                <w:color w:val="000000" w:themeColor="text1"/>
                <w:sz w:val="22"/>
                <w:szCs w:val="22"/>
              </w:rPr>
              <w:br/>
              <w:t>Technologii Żywności i Pasz</w:t>
            </w:r>
          </w:p>
        </w:tc>
      </w:tr>
      <w:tr w:rsidR="009003A4" w:rsidRPr="00224F58" w14:paraId="472DF5EB" w14:textId="77777777" w:rsidTr="00CC765E">
        <w:tc>
          <w:tcPr>
            <w:tcW w:w="3942" w:type="dxa"/>
            <w:shd w:val="clear" w:color="auto" w:fill="auto"/>
          </w:tcPr>
          <w:p w14:paraId="561BF649" w14:textId="77777777" w:rsidR="009003A4" w:rsidRPr="00224F58" w:rsidRDefault="009003A4" w:rsidP="00CC765E">
            <w:pPr>
              <w:rPr>
                <w:sz w:val="22"/>
                <w:szCs w:val="22"/>
              </w:rPr>
            </w:pPr>
            <w:r w:rsidRPr="00224F58">
              <w:rPr>
                <w:sz w:val="22"/>
                <w:szCs w:val="22"/>
              </w:rPr>
              <w:t>Cel modułu</w:t>
            </w:r>
          </w:p>
          <w:p w14:paraId="09C42511" w14:textId="77777777" w:rsidR="009003A4" w:rsidRPr="00224F58" w:rsidRDefault="009003A4" w:rsidP="00CC765E">
            <w:pPr>
              <w:rPr>
                <w:sz w:val="22"/>
                <w:szCs w:val="22"/>
              </w:rPr>
            </w:pPr>
          </w:p>
        </w:tc>
        <w:tc>
          <w:tcPr>
            <w:tcW w:w="5344" w:type="dxa"/>
            <w:shd w:val="clear" w:color="auto" w:fill="auto"/>
          </w:tcPr>
          <w:p w14:paraId="44CEA8C9" w14:textId="77777777" w:rsidR="009003A4" w:rsidRPr="00224F58" w:rsidRDefault="009003A4" w:rsidP="00CC765E">
            <w:pPr>
              <w:autoSpaceDE w:val="0"/>
              <w:autoSpaceDN w:val="0"/>
              <w:adjustRightInd w:val="0"/>
              <w:rPr>
                <w:color w:val="000000" w:themeColor="text1"/>
                <w:sz w:val="22"/>
                <w:szCs w:val="22"/>
              </w:rPr>
            </w:pPr>
            <w:r w:rsidRPr="00224F58">
              <w:rPr>
                <w:color w:val="000000" w:themeColor="text1"/>
                <w:sz w:val="22"/>
                <w:szCs w:val="22"/>
              </w:rPr>
              <w:t>Celem realizacji przedmiotu jest zapoznanie studentów z podstawami wiedzy o surowcach rolniczych nieprzetworzonych, częściowo przetworzonych i przetworzonych. Przekazanie wiedzy dotyczącej metod stosowanych w analizie żywności do oznaczenia jakości surowców roślinnych oraz żywności pochodzenia roślinnego. Nabycie umiejętności interpretacji wyników badań, wyciągania wniosków oraz przygotowanie studentów do zespołowej pracy.</w:t>
            </w:r>
          </w:p>
        </w:tc>
      </w:tr>
      <w:tr w:rsidR="009003A4" w:rsidRPr="00224F58" w14:paraId="4E8D624B" w14:textId="77777777" w:rsidTr="00CC765E">
        <w:trPr>
          <w:trHeight w:val="236"/>
        </w:trPr>
        <w:tc>
          <w:tcPr>
            <w:tcW w:w="3942" w:type="dxa"/>
            <w:vMerge w:val="restart"/>
            <w:shd w:val="clear" w:color="auto" w:fill="auto"/>
          </w:tcPr>
          <w:p w14:paraId="49401C7A" w14:textId="77777777" w:rsidR="009003A4" w:rsidRPr="00224F58" w:rsidRDefault="009003A4"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3B914192" w14:textId="77777777" w:rsidR="009003A4" w:rsidRPr="00224F58" w:rsidRDefault="009003A4" w:rsidP="00CC765E">
            <w:pPr>
              <w:rPr>
                <w:sz w:val="22"/>
                <w:szCs w:val="22"/>
              </w:rPr>
            </w:pPr>
            <w:r w:rsidRPr="00224F58">
              <w:rPr>
                <w:sz w:val="22"/>
                <w:szCs w:val="22"/>
              </w:rPr>
              <w:t xml:space="preserve">Wiedza: </w:t>
            </w:r>
          </w:p>
        </w:tc>
      </w:tr>
      <w:tr w:rsidR="009003A4" w:rsidRPr="00224F58" w14:paraId="107A472F" w14:textId="77777777" w:rsidTr="00CC765E">
        <w:trPr>
          <w:trHeight w:val="233"/>
        </w:trPr>
        <w:tc>
          <w:tcPr>
            <w:tcW w:w="3942" w:type="dxa"/>
            <w:vMerge/>
            <w:shd w:val="clear" w:color="auto" w:fill="auto"/>
          </w:tcPr>
          <w:p w14:paraId="2100B270" w14:textId="77777777" w:rsidR="009003A4" w:rsidRPr="00224F58" w:rsidRDefault="009003A4" w:rsidP="00CC765E">
            <w:pPr>
              <w:rPr>
                <w:sz w:val="22"/>
                <w:szCs w:val="22"/>
                <w:highlight w:val="yellow"/>
              </w:rPr>
            </w:pPr>
          </w:p>
        </w:tc>
        <w:tc>
          <w:tcPr>
            <w:tcW w:w="5344" w:type="dxa"/>
          </w:tcPr>
          <w:p w14:paraId="32CA2856" w14:textId="77777777" w:rsidR="009003A4" w:rsidRPr="00224F58" w:rsidRDefault="009003A4" w:rsidP="00CC765E">
            <w:pPr>
              <w:rPr>
                <w:sz w:val="22"/>
                <w:szCs w:val="22"/>
              </w:rPr>
            </w:pPr>
            <w:r w:rsidRPr="00224F58">
              <w:rPr>
                <w:sz w:val="22"/>
                <w:szCs w:val="22"/>
              </w:rPr>
              <w:t>1. Zna i rozumie przemiany składników żywności zachodzące w trakcie jej wytwarzania i przechowywania oraz ich rolę w kształtowaniu jakości.</w:t>
            </w:r>
          </w:p>
        </w:tc>
      </w:tr>
      <w:tr w:rsidR="009003A4" w:rsidRPr="00224F58" w14:paraId="7730C2AF" w14:textId="77777777" w:rsidTr="00CC765E">
        <w:trPr>
          <w:trHeight w:val="233"/>
        </w:trPr>
        <w:tc>
          <w:tcPr>
            <w:tcW w:w="3942" w:type="dxa"/>
            <w:vMerge/>
            <w:shd w:val="clear" w:color="auto" w:fill="auto"/>
          </w:tcPr>
          <w:p w14:paraId="3E0984AE" w14:textId="77777777" w:rsidR="009003A4" w:rsidRPr="00224F58" w:rsidRDefault="009003A4" w:rsidP="00CC765E">
            <w:pPr>
              <w:rPr>
                <w:sz w:val="22"/>
                <w:szCs w:val="22"/>
                <w:highlight w:val="yellow"/>
              </w:rPr>
            </w:pPr>
          </w:p>
        </w:tc>
        <w:tc>
          <w:tcPr>
            <w:tcW w:w="5344" w:type="dxa"/>
          </w:tcPr>
          <w:p w14:paraId="0E33E04E" w14:textId="77777777" w:rsidR="009003A4" w:rsidRPr="00224F58" w:rsidRDefault="009003A4" w:rsidP="00CC765E">
            <w:pPr>
              <w:rPr>
                <w:sz w:val="22"/>
                <w:szCs w:val="22"/>
              </w:rPr>
            </w:pPr>
            <w:r w:rsidRPr="00224F58">
              <w:rPr>
                <w:sz w:val="22"/>
                <w:szCs w:val="22"/>
              </w:rPr>
              <w:t>2. Zna i rozumie techniki analityczne wykorzystywane do ilościowej i jakościowej analizy składu surowców i produktów spożywczych oraz instrumentalne metody stosowane w analizie i ocenie jakości żywności.</w:t>
            </w:r>
          </w:p>
        </w:tc>
      </w:tr>
      <w:tr w:rsidR="009003A4" w:rsidRPr="00224F58" w14:paraId="3615BB7E" w14:textId="77777777" w:rsidTr="00CC765E">
        <w:trPr>
          <w:trHeight w:val="233"/>
        </w:trPr>
        <w:tc>
          <w:tcPr>
            <w:tcW w:w="3942" w:type="dxa"/>
            <w:vMerge/>
            <w:shd w:val="clear" w:color="auto" w:fill="auto"/>
          </w:tcPr>
          <w:p w14:paraId="24A9B62D" w14:textId="77777777" w:rsidR="009003A4" w:rsidRPr="00224F58" w:rsidRDefault="009003A4" w:rsidP="00CC765E">
            <w:pPr>
              <w:rPr>
                <w:sz w:val="22"/>
                <w:szCs w:val="22"/>
                <w:highlight w:val="yellow"/>
              </w:rPr>
            </w:pPr>
          </w:p>
        </w:tc>
        <w:tc>
          <w:tcPr>
            <w:tcW w:w="5344" w:type="dxa"/>
            <w:shd w:val="clear" w:color="auto" w:fill="auto"/>
          </w:tcPr>
          <w:p w14:paraId="1DBEA6E7" w14:textId="77777777" w:rsidR="009003A4" w:rsidRPr="00224F58" w:rsidRDefault="009003A4" w:rsidP="00CC765E">
            <w:pPr>
              <w:rPr>
                <w:sz w:val="22"/>
                <w:szCs w:val="22"/>
              </w:rPr>
            </w:pPr>
            <w:r w:rsidRPr="00224F58">
              <w:rPr>
                <w:sz w:val="22"/>
                <w:szCs w:val="22"/>
              </w:rPr>
              <w:t>Umiejętności:</w:t>
            </w:r>
          </w:p>
        </w:tc>
      </w:tr>
      <w:tr w:rsidR="009003A4" w:rsidRPr="00224F58" w14:paraId="3A28BC9C" w14:textId="77777777" w:rsidTr="00CC765E">
        <w:trPr>
          <w:trHeight w:val="233"/>
        </w:trPr>
        <w:tc>
          <w:tcPr>
            <w:tcW w:w="3942" w:type="dxa"/>
            <w:vMerge/>
            <w:shd w:val="clear" w:color="auto" w:fill="auto"/>
          </w:tcPr>
          <w:p w14:paraId="7AC6A6DD" w14:textId="77777777" w:rsidR="009003A4" w:rsidRPr="00224F58" w:rsidRDefault="009003A4" w:rsidP="00CC765E">
            <w:pPr>
              <w:rPr>
                <w:sz w:val="22"/>
                <w:szCs w:val="22"/>
                <w:highlight w:val="yellow"/>
              </w:rPr>
            </w:pPr>
          </w:p>
        </w:tc>
        <w:tc>
          <w:tcPr>
            <w:tcW w:w="5344" w:type="dxa"/>
          </w:tcPr>
          <w:p w14:paraId="31FC612D" w14:textId="77777777" w:rsidR="009003A4" w:rsidRPr="00224F58" w:rsidRDefault="009003A4" w:rsidP="00CC765E">
            <w:pPr>
              <w:rPr>
                <w:sz w:val="22"/>
                <w:szCs w:val="22"/>
              </w:rPr>
            </w:pPr>
            <w:r w:rsidRPr="00224F58">
              <w:rPr>
                <w:sz w:val="22"/>
                <w:szCs w:val="22"/>
              </w:rPr>
              <w:t>1. Umie identyfikować surowce i przetwory, interpretować wyniki analiz fizycznych i chemicznych żywności oraz podporządkowywać wyniki celom praktycznym.</w:t>
            </w:r>
          </w:p>
        </w:tc>
      </w:tr>
      <w:tr w:rsidR="009003A4" w:rsidRPr="00224F58" w14:paraId="1C502308" w14:textId="77777777" w:rsidTr="00CC765E">
        <w:trPr>
          <w:trHeight w:val="233"/>
        </w:trPr>
        <w:tc>
          <w:tcPr>
            <w:tcW w:w="3942" w:type="dxa"/>
            <w:vMerge/>
            <w:shd w:val="clear" w:color="auto" w:fill="auto"/>
          </w:tcPr>
          <w:p w14:paraId="47D88E87" w14:textId="77777777" w:rsidR="009003A4" w:rsidRPr="00224F58" w:rsidRDefault="009003A4" w:rsidP="00CC765E">
            <w:pPr>
              <w:rPr>
                <w:sz w:val="22"/>
                <w:szCs w:val="22"/>
                <w:highlight w:val="yellow"/>
              </w:rPr>
            </w:pPr>
          </w:p>
        </w:tc>
        <w:tc>
          <w:tcPr>
            <w:tcW w:w="5344" w:type="dxa"/>
          </w:tcPr>
          <w:p w14:paraId="59E0B36C" w14:textId="77777777" w:rsidR="009003A4" w:rsidRPr="00224F58" w:rsidRDefault="009003A4" w:rsidP="00CC765E">
            <w:pPr>
              <w:rPr>
                <w:sz w:val="22"/>
                <w:szCs w:val="22"/>
              </w:rPr>
            </w:pPr>
            <w:r w:rsidRPr="00224F58">
              <w:rPr>
                <w:sz w:val="22"/>
                <w:szCs w:val="22"/>
              </w:rPr>
              <w:t>2. Potrafi zastosować zasady tradycyjnych i współczesnych metod oceny jakości surowców i produktów.</w:t>
            </w:r>
          </w:p>
        </w:tc>
      </w:tr>
      <w:tr w:rsidR="009003A4" w:rsidRPr="00224F58" w14:paraId="5660A745" w14:textId="77777777" w:rsidTr="00CC765E">
        <w:trPr>
          <w:trHeight w:val="233"/>
        </w:trPr>
        <w:tc>
          <w:tcPr>
            <w:tcW w:w="3942" w:type="dxa"/>
            <w:vMerge/>
            <w:shd w:val="clear" w:color="auto" w:fill="auto"/>
          </w:tcPr>
          <w:p w14:paraId="495CB9DB" w14:textId="77777777" w:rsidR="009003A4" w:rsidRPr="00224F58" w:rsidRDefault="009003A4" w:rsidP="00CC765E">
            <w:pPr>
              <w:rPr>
                <w:sz w:val="22"/>
                <w:szCs w:val="22"/>
                <w:highlight w:val="yellow"/>
              </w:rPr>
            </w:pPr>
          </w:p>
        </w:tc>
        <w:tc>
          <w:tcPr>
            <w:tcW w:w="5344" w:type="dxa"/>
          </w:tcPr>
          <w:p w14:paraId="0552D922" w14:textId="77777777" w:rsidR="009003A4" w:rsidRPr="00224F58" w:rsidRDefault="009003A4" w:rsidP="00CC765E">
            <w:pPr>
              <w:rPr>
                <w:sz w:val="22"/>
                <w:szCs w:val="22"/>
              </w:rPr>
            </w:pPr>
            <w:r w:rsidRPr="00224F58">
              <w:rPr>
                <w:sz w:val="22"/>
                <w:szCs w:val="22"/>
              </w:rPr>
              <w:t>Kompetencje społeczne:</w:t>
            </w:r>
          </w:p>
        </w:tc>
      </w:tr>
      <w:tr w:rsidR="009003A4" w:rsidRPr="00224F58" w14:paraId="1E14F12E" w14:textId="77777777" w:rsidTr="00CC765E">
        <w:trPr>
          <w:trHeight w:val="233"/>
        </w:trPr>
        <w:tc>
          <w:tcPr>
            <w:tcW w:w="3942" w:type="dxa"/>
            <w:vMerge/>
            <w:shd w:val="clear" w:color="auto" w:fill="auto"/>
          </w:tcPr>
          <w:p w14:paraId="54FDEB91" w14:textId="77777777" w:rsidR="009003A4" w:rsidRPr="00224F58" w:rsidRDefault="009003A4" w:rsidP="00CC765E">
            <w:pPr>
              <w:rPr>
                <w:sz w:val="22"/>
                <w:szCs w:val="22"/>
                <w:highlight w:val="yellow"/>
              </w:rPr>
            </w:pPr>
          </w:p>
        </w:tc>
        <w:tc>
          <w:tcPr>
            <w:tcW w:w="5344" w:type="dxa"/>
            <w:shd w:val="clear" w:color="auto" w:fill="auto"/>
          </w:tcPr>
          <w:p w14:paraId="2C42E9ED" w14:textId="77777777" w:rsidR="009003A4" w:rsidRPr="00224F58" w:rsidRDefault="009003A4" w:rsidP="00CC765E">
            <w:pPr>
              <w:rPr>
                <w:sz w:val="22"/>
                <w:szCs w:val="22"/>
              </w:rPr>
            </w:pPr>
            <w:r w:rsidRPr="00224F58">
              <w:rPr>
                <w:sz w:val="22"/>
                <w:szCs w:val="22"/>
              </w:rPr>
              <w:t>1. Jest gotów pogłębiać swoją wiedzę w celu podnoszenia swoich kompetencji zawodowych i dążenia do samodzielnego rozwiązywania postawionych zadań.</w:t>
            </w:r>
          </w:p>
        </w:tc>
      </w:tr>
      <w:tr w:rsidR="009003A4" w:rsidRPr="00224F58" w14:paraId="750B8A3B" w14:textId="77777777" w:rsidTr="00CC765E">
        <w:tc>
          <w:tcPr>
            <w:tcW w:w="3942" w:type="dxa"/>
            <w:shd w:val="clear" w:color="auto" w:fill="auto"/>
          </w:tcPr>
          <w:p w14:paraId="24754183" w14:textId="77777777" w:rsidR="009003A4" w:rsidRPr="00224F58" w:rsidRDefault="009003A4" w:rsidP="00CC765E">
            <w:pPr>
              <w:rPr>
                <w:sz w:val="22"/>
                <w:szCs w:val="22"/>
              </w:rPr>
            </w:pPr>
            <w:r w:rsidRPr="00224F58">
              <w:rPr>
                <w:sz w:val="22"/>
                <w:szCs w:val="22"/>
              </w:rPr>
              <w:t xml:space="preserve">Wymagania wstępne i dodatkowe </w:t>
            </w:r>
          </w:p>
        </w:tc>
        <w:tc>
          <w:tcPr>
            <w:tcW w:w="5344" w:type="dxa"/>
            <w:shd w:val="clear" w:color="auto" w:fill="auto"/>
          </w:tcPr>
          <w:p w14:paraId="415F0339" w14:textId="77777777" w:rsidR="009003A4" w:rsidRPr="00224F58" w:rsidRDefault="009003A4" w:rsidP="00CC765E">
            <w:pPr>
              <w:jc w:val="both"/>
              <w:rPr>
                <w:sz w:val="22"/>
                <w:szCs w:val="22"/>
              </w:rPr>
            </w:pPr>
            <w:r w:rsidRPr="00224F58">
              <w:rPr>
                <w:sz w:val="22"/>
                <w:szCs w:val="22"/>
              </w:rPr>
              <w:t>Chemia rolna, produkcja rolnicza, właściwości surowców rolniczych.</w:t>
            </w:r>
          </w:p>
        </w:tc>
      </w:tr>
      <w:tr w:rsidR="009003A4" w:rsidRPr="00224F58" w14:paraId="7734BCEE" w14:textId="77777777" w:rsidTr="00CC765E">
        <w:tc>
          <w:tcPr>
            <w:tcW w:w="3942" w:type="dxa"/>
            <w:shd w:val="clear" w:color="auto" w:fill="auto"/>
          </w:tcPr>
          <w:p w14:paraId="56C2E22F" w14:textId="77777777" w:rsidR="009003A4" w:rsidRPr="00224F58" w:rsidRDefault="009003A4" w:rsidP="00CC765E">
            <w:pPr>
              <w:rPr>
                <w:sz w:val="22"/>
                <w:szCs w:val="22"/>
              </w:rPr>
            </w:pPr>
            <w:r w:rsidRPr="00224F58">
              <w:rPr>
                <w:sz w:val="22"/>
                <w:szCs w:val="22"/>
              </w:rPr>
              <w:t xml:space="preserve">Treści programowe modułu </w:t>
            </w:r>
          </w:p>
          <w:p w14:paraId="0D6BFC85" w14:textId="77777777" w:rsidR="009003A4" w:rsidRPr="00224F58" w:rsidRDefault="009003A4" w:rsidP="00CC765E">
            <w:pPr>
              <w:rPr>
                <w:sz w:val="22"/>
                <w:szCs w:val="22"/>
              </w:rPr>
            </w:pPr>
          </w:p>
        </w:tc>
        <w:tc>
          <w:tcPr>
            <w:tcW w:w="5344" w:type="dxa"/>
            <w:shd w:val="clear" w:color="auto" w:fill="auto"/>
          </w:tcPr>
          <w:p w14:paraId="02C32CD2" w14:textId="77777777" w:rsidR="009003A4" w:rsidRPr="00224F58" w:rsidRDefault="009003A4" w:rsidP="00CC765E">
            <w:pPr>
              <w:jc w:val="both"/>
              <w:rPr>
                <w:sz w:val="22"/>
                <w:szCs w:val="22"/>
              </w:rPr>
            </w:pPr>
            <w:r w:rsidRPr="00224F58">
              <w:rPr>
                <w:sz w:val="22"/>
                <w:szCs w:val="22"/>
              </w:rPr>
              <w:t xml:space="preserve">Wykłady obejmują: zapoznanie studentów z wymaganiami dotyczącymi przedmiotu, harmonogramem, literaturą; pojęcie jakości, czynniki kształtujące jakość surowców i produktów roślinnych; zasady pobierania prób </w:t>
            </w:r>
            <w:r w:rsidRPr="00224F58">
              <w:rPr>
                <w:sz w:val="22"/>
                <w:szCs w:val="22"/>
              </w:rPr>
              <w:lastRenderedPageBreak/>
              <w:t>do analizy i oceny jakościowej; analiza sensoryczna i ocena organoleptyczna w kontroli jakości żywności pochodzenia roślinnego; właściwości surowców roślinnych oraz ich jakość w aspekcie prawa polskiego i UE; jakość i właściwości produktów pochodzenia roślinnego według PN oraz prawa; nowoczesne metody analityczne stosowane w ocenie jakości surowców i produktów pochodzenia roślinnego; sposoby fałszowania żywności i nowoczesne metody wykrywania zafałszowań żywności pochodzenia roślinnego.</w:t>
            </w:r>
          </w:p>
          <w:p w14:paraId="149B381A" w14:textId="77777777" w:rsidR="009003A4" w:rsidRPr="00224F58" w:rsidRDefault="009003A4" w:rsidP="00CC765E">
            <w:pPr>
              <w:jc w:val="both"/>
              <w:rPr>
                <w:sz w:val="22"/>
                <w:szCs w:val="22"/>
              </w:rPr>
            </w:pPr>
          </w:p>
          <w:p w14:paraId="21C3FFB0" w14:textId="77777777" w:rsidR="009003A4" w:rsidRPr="00224F58" w:rsidRDefault="009003A4" w:rsidP="00CC765E">
            <w:pPr>
              <w:jc w:val="both"/>
              <w:rPr>
                <w:sz w:val="22"/>
                <w:szCs w:val="22"/>
              </w:rPr>
            </w:pPr>
            <w:r w:rsidRPr="00224F58">
              <w:rPr>
                <w:sz w:val="22"/>
                <w:szCs w:val="22"/>
              </w:rPr>
              <w:t>Ćwiczenia obejmują: zapoznanie studentów z regulaminem pracowni, zasadami zaliczania ćwiczeń laboratoryjnych; przegląd surowców pochodzenia roślinnego (zboża, nasiona strączkowe, surowce oleiste, owoce i warzywa); właściwości oraz przemiany składników odżywczych w procesach przetwarzania i w czasie przechowywania; badanie i ocena jakości owoców i warzyw, przetworów owocowo-warzywnych pod kątem zawartości wit. C, ziemniaków jadalnych, kasz, płatków zbożowych itp.</w:t>
            </w:r>
          </w:p>
        </w:tc>
      </w:tr>
      <w:tr w:rsidR="009003A4" w:rsidRPr="00224F58" w14:paraId="43DD0318" w14:textId="77777777" w:rsidTr="00CC765E">
        <w:tc>
          <w:tcPr>
            <w:tcW w:w="3942" w:type="dxa"/>
            <w:shd w:val="clear" w:color="auto" w:fill="auto"/>
          </w:tcPr>
          <w:p w14:paraId="3D40E6EE" w14:textId="77777777" w:rsidR="009003A4" w:rsidRPr="00224F58" w:rsidRDefault="009003A4" w:rsidP="00CC765E">
            <w:pPr>
              <w:rPr>
                <w:sz w:val="22"/>
                <w:szCs w:val="22"/>
              </w:rPr>
            </w:pPr>
            <w:r w:rsidRPr="00224F58">
              <w:rPr>
                <w:sz w:val="22"/>
                <w:szCs w:val="22"/>
              </w:rPr>
              <w:t>Wykaz literatury podstawowej i uzupełniającej</w:t>
            </w:r>
          </w:p>
        </w:tc>
        <w:tc>
          <w:tcPr>
            <w:tcW w:w="5344" w:type="dxa"/>
            <w:shd w:val="clear" w:color="auto" w:fill="auto"/>
          </w:tcPr>
          <w:p w14:paraId="7DE804A9" w14:textId="77777777" w:rsidR="009003A4" w:rsidRPr="00224F58" w:rsidRDefault="009003A4" w:rsidP="00CC765E">
            <w:pPr>
              <w:rPr>
                <w:sz w:val="22"/>
                <w:szCs w:val="22"/>
              </w:rPr>
            </w:pPr>
            <w:r w:rsidRPr="00224F58">
              <w:rPr>
                <w:sz w:val="22"/>
                <w:szCs w:val="22"/>
              </w:rPr>
              <w:t>Literatura podstawowa:</w:t>
            </w:r>
          </w:p>
          <w:p w14:paraId="4907BD2E" w14:textId="77777777" w:rsidR="009003A4" w:rsidRPr="00224F58" w:rsidRDefault="00426250" w:rsidP="00426250">
            <w:pPr>
              <w:rPr>
                <w:sz w:val="22"/>
                <w:szCs w:val="22"/>
              </w:rPr>
            </w:pPr>
            <w:r w:rsidRPr="00224F58">
              <w:rPr>
                <w:sz w:val="22"/>
                <w:szCs w:val="22"/>
              </w:rPr>
              <w:t xml:space="preserve">1. </w:t>
            </w:r>
            <w:r w:rsidR="009003A4" w:rsidRPr="00224F58">
              <w:rPr>
                <w:sz w:val="22"/>
                <w:szCs w:val="22"/>
              </w:rPr>
              <w:t>Tajner-Czopek A., Kita A. Analiza żywności – jakość produktów spożywczych. Wyd. AR Wrocław 2005.</w:t>
            </w:r>
          </w:p>
          <w:p w14:paraId="48F17C3B" w14:textId="77777777" w:rsidR="009003A4" w:rsidRPr="00224F58" w:rsidRDefault="009003A4" w:rsidP="00CC765E">
            <w:pPr>
              <w:rPr>
                <w:sz w:val="22"/>
                <w:szCs w:val="22"/>
              </w:rPr>
            </w:pPr>
            <w:r w:rsidRPr="00224F58">
              <w:rPr>
                <w:sz w:val="22"/>
                <w:szCs w:val="22"/>
              </w:rPr>
              <w:t xml:space="preserve">2. Kędzior W. (red.) Badanie i ocena jakości produktów spożywczych. Wyd. UE w Krakowie, Wyd. 2 popr. i uzup. 2012. </w:t>
            </w:r>
          </w:p>
          <w:p w14:paraId="7337BA33" w14:textId="77777777" w:rsidR="009003A4" w:rsidRPr="00224F58" w:rsidRDefault="009003A4" w:rsidP="00CC765E">
            <w:pPr>
              <w:rPr>
                <w:sz w:val="22"/>
                <w:szCs w:val="22"/>
              </w:rPr>
            </w:pPr>
            <w:r w:rsidRPr="00224F58">
              <w:rPr>
                <w:sz w:val="22"/>
                <w:szCs w:val="22"/>
              </w:rPr>
              <w:t xml:space="preserve">3. Krełowska-Kułas M.: Badanie jakości produktów spożywczych. Wyd. PWE Warszawa 1993. 4. </w:t>
            </w:r>
          </w:p>
          <w:p w14:paraId="3BEF1D68" w14:textId="77777777" w:rsidR="009003A4" w:rsidRPr="00224F58" w:rsidRDefault="009003A4" w:rsidP="00CC765E">
            <w:pPr>
              <w:rPr>
                <w:sz w:val="22"/>
                <w:szCs w:val="22"/>
              </w:rPr>
            </w:pPr>
            <w:r w:rsidRPr="00224F58">
              <w:rPr>
                <w:sz w:val="22"/>
                <w:szCs w:val="22"/>
              </w:rPr>
              <w:t>4. Fortuna T (red.) Podstawy analizy i oceny jakości żywności. Wyd. Uniwersytetu Rolniczego w Krakowie, 2018.</w:t>
            </w:r>
          </w:p>
          <w:p w14:paraId="5F47E164" w14:textId="77777777" w:rsidR="009003A4" w:rsidRPr="00224F58" w:rsidRDefault="009003A4" w:rsidP="00CC765E">
            <w:pPr>
              <w:rPr>
                <w:sz w:val="22"/>
                <w:szCs w:val="22"/>
              </w:rPr>
            </w:pPr>
          </w:p>
          <w:p w14:paraId="639EA586" w14:textId="77777777" w:rsidR="009003A4" w:rsidRPr="00224F58" w:rsidRDefault="009003A4" w:rsidP="00CC765E">
            <w:pPr>
              <w:rPr>
                <w:sz w:val="22"/>
                <w:szCs w:val="22"/>
              </w:rPr>
            </w:pPr>
            <w:r w:rsidRPr="00224F58">
              <w:rPr>
                <w:sz w:val="22"/>
                <w:szCs w:val="22"/>
              </w:rPr>
              <w:t>Literatura uzupełniająca:</w:t>
            </w:r>
          </w:p>
          <w:p w14:paraId="5840EA9B" w14:textId="77777777" w:rsidR="009003A4" w:rsidRPr="00224F58" w:rsidRDefault="009003A4" w:rsidP="00CC765E">
            <w:pPr>
              <w:rPr>
                <w:sz w:val="22"/>
                <w:szCs w:val="22"/>
              </w:rPr>
            </w:pPr>
            <w:r w:rsidRPr="00224F58">
              <w:rPr>
                <w:sz w:val="22"/>
                <w:szCs w:val="22"/>
              </w:rPr>
              <w:t xml:space="preserve">1. Nogala-Kałucka M. (red.): Analiza żywności. Wybrane metody oznaczeń jakościowych </w:t>
            </w:r>
          </w:p>
          <w:p w14:paraId="4D752FD9" w14:textId="77777777" w:rsidR="009003A4" w:rsidRPr="00224F58" w:rsidRDefault="009003A4" w:rsidP="00CC765E">
            <w:pPr>
              <w:rPr>
                <w:sz w:val="22"/>
                <w:szCs w:val="22"/>
              </w:rPr>
            </w:pPr>
            <w:r w:rsidRPr="00224F58">
              <w:rPr>
                <w:sz w:val="22"/>
                <w:szCs w:val="22"/>
              </w:rPr>
              <w:t>i ilościowych składników żywności. Wyd. Uniwersytet Przyrodniczy w Poznaniu 2016.</w:t>
            </w:r>
          </w:p>
          <w:p w14:paraId="23B9751F" w14:textId="77777777" w:rsidR="009003A4" w:rsidRPr="00224F58" w:rsidRDefault="009003A4" w:rsidP="00CC765E">
            <w:pPr>
              <w:rPr>
                <w:sz w:val="22"/>
                <w:szCs w:val="22"/>
              </w:rPr>
            </w:pPr>
            <w:r w:rsidRPr="00224F58">
              <w:rPr>
                <w:sz w:val="22"/>
                <w:szCs w:val="22"/>
              </w:rPr>
              <w:t xml:space="preserve">2. Ciećko Z. (red.) Ocena jakości i przechowalnictwo produktów rolnych. Przewodnik </w:t>
            </w:r>
          </w:p>
          <w:p w14:paraId="1CCEDF36" w14:textId="77777777" w:rsidR="009003A4" w:rsidRPr="00224F58" w:rsidRDefault="009003A4" w:rsidP="00CC765E">
            <w:pPr>
              <w:rPr>
                <w:sz w:val="22"/>
                <w:szCs w:val="22"/>
              </w:rPr>
            </w:pPr>
            <w:r w:rsidRPr="00224F58">
              <w:rPr>
                <w:sz w:val="22"/>
                <w:szCs w:val="22"/>
              </w:rPr>
              <w:t>metodyczny do ćwiczeń. Wyd. UWM Olsztyn 2003.</w:t>
            </w:r>
          </w:p>
          <w:p w14:paraId="4755CFE4" w14:textId="77777777" w:rsidR="009003A4" w:rsidRPr="00224F58" w:rsidRDefault="009003A4" w:rsidP="00CC765E">
            <w:pPr>
              <w:rPr>
                <w:sz w:val="22"/>
                <w:szCs w:val="22"/>
              </w:rPr>
            </w:pPr>
            <w:r w:rsidRPr="00224F58">
              <w:rPr>
                <w:sz w:val="22"/>
                <w:szCs w:val="22"/>
              </w:rPr>
              <w:t xml:space="preserve">3. Artykuły naukowe i popularno-naukowe z czasopism: Seria „Żywność, Nauka, </w:t>
            </w:r>
          </w:p>
          <w:p w14:paraId="42153D49" w14:textId="77777777" w:rsidR="009003A4" w:rsidRPr="00224F58" w:rsidRDefault="009003A4" w:rsidP="00CC765E">
            <w:pPr>
              <w:rPr>
                <w:sz w:val="22"/>
                <w:szCs w:val="22"/>
              </w:rPr>
            </w:pPr>
            <w:r w:rsidRPr="00224F58">
              <w:rPr>
                <w:sz w:val="22"/>
                <w:szCs w:val="22"/>
              </w:rPr>
              <w:t>Technologia, Jakość”, Przemysł Spożywczy, Przemysł Fermentacyjny i OwocowoWarzywny, Normy, e-normy, Rozporządzenia.</w:t>
            </w:r>
          </w:p>
        </w:tc>
      </w:tr>
      <w:tr w:rsidR="009003A4" w:rsidRPr="00224F58" w14:paraId="1C0BB388" w14:textId="77777777" w:rsidTr="00CC765E">
        <w:tc>
          <w:tcPr>
            <w:tcW w:w="3942" w:type="dxa"/>
            <w:shd w:val="clear" w:color="auto" w:fill="auto"/>
          </w:tcPr>
          <w:p w14:paraId="10CC86F0" w14:textId="77777777" w:rsidR="009003A4" w:rsidRPr="00224F58" w:rsidRDefault="009003A4" w:rsidP="00CC765E">
            <w:pPr>
              <w:rPr>
                <w:sz w:val="22"/>
                <w:szCs w:val="22"/>
              </w:rPr>
            </w:pPr>
            <w:r w:rsidRPr="00224F58">
              <w:rPr>
                <w:sz w:val="22"/>
                <w:szCs w:val="22"/>
              </w:rPr>
              <w:t>Planowane formy/działania/metody dydaktyczne</w:t>
            </w:r>
          </w:p>
        </w:tc>
        <w:tc>
          <w:tcPr>
            <w:tcW w:w="5344" w:type="dxa"/>
            <w:shd w:val="clear" w:color="auto" w:fill="auto"/>
          </w:tcPr>
          <w:p w14:paraId="11616927" w14:textId="77777777" w:rsidR="009003A4" w:rsidRPr="00224F58" w:rsidRDefault="009003A4" w:rsidP="00CC765E">
            <w:pPr>
              <w:jc w:val="both"/>
              <w:rPr>
                <w:sz w:val="22"/>
                <w:szCs w:val="22"/>
              </w:rPr>
            </w:pPr>
            <w:r w:rsidRPr="00224F58">
              <w:rPr>
                <w:sz w:val="22"/>
                <w:szCs w:val="22"/>
              </w:rPr>
              <w:t>Wykłady będą realizowane głównie metodą problemową z elementami wykładu informacyjnego. Omawianie zagadnień w oparciu o ilustracje.</w:t>
            </w:r>
          </w:p>
          <w:p w14:paraId="610BA6FA" w14:textId="77777777" w:rsidR="009003A4" w:rsidRPr="00224F58" w:rsidRDefault="009003A4" w:rsidP="00CC765E">
            <w:pPr>
              <w:rPr>
                <w:sz w:val="22"/>
                <w:szCs w:val="22"/>
              </w:rPr>
            </w:pPr>
          </w:p>
          <w:p w14:paraId="1711AC4D" w14:textId="77777777" w:rsidR="009003A4" w:rsidRPr="00224F58" w:rsidRDefault="009003A4" w:rsidP="00CC765E">
            <w:pPr>
              <w:rPr>
                <w:sz w:val="22"/>
                <w:szCs w:val="22"/>
              </w:rPr>
            </w:pPr>
            <w:r w:rsidRPr="00224F58">
              <w:rPr>
                <w:sz w:val="22"/>
                <w:szCs w:val="22"/>
              </w:rPr>
              <w:t xml:space="preserve">Ćwiczenia laboratoryjne sprawdzające i utrwalające wiedzę zdobytą na wykładach, ćwiczenia w zakresie interpretacji danych, techniki pobudzania myślenia twórczego, praca w małych grupach, wystąpienia </w:t>
            </w:r>
            <w:r w:rsidRPr="00224F58">
              <w:rPr>
                <w:sz w:val="22"/>
                <w:szCs w:val="22"/>
              </w:rPr>
              <w:lastRenderedPageBreak/>
              <w:t>indywidualne studentów, konfrontacja różnych wyników badań.</w:t>
            </w:r>
          </w:p>
        </w:tc>
      </w:tr>
      <w:tr w:rsidR="009003A4" w:rsidRPr="00224F58" w14:paraId="36985F53" w14:textId="77777777" w:rsidTr="00CC765E">
        <w:tc>
          <w:tcPr>
            <w:tcW w:w="3942" w:type="dxa"/>
            <w:shd w:val="clear" w:color="auto" w:fill="auto"/>
          </w:tcPr>
          <w:p w14:paraId="07F32CAB" w14:textId="77777777" w:rsidR="009003A4" w:rsidRPr="00224F58" w:rsidRDefault="009003A4"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70561CF" w14:textId="77777777" w:rsidR="009003A4" w:rsidRPr="00224F58" w:rsidRDefault="009003A4" w:rsidP="00CC765E">
            <w:pPr>
              <w:rPr>
                <w:sz w:val="22"/>
                <w:szCs w:val="22"/>
              </w:rPr>
            </w:pPr>
            <w:r w:rsidRPr="00224F58">
              <w:rPr>
                <w:sz w:val="22"/>
                <w:szCs w:val="22"/>
              </w:rPr>
              <w:t xml:space="preserve">Sposoby weryfikacji osiągniętych efektów uczenia się: </w:t>
            </w:r>
          </w:p>
          <w:p w14:paraId="4485F2D4" w14:textId="77777777" w:rsidR="009003A4" w:rsidRPr="00224F58" w:rsidRDefault="009003A4" w:rsidP="00CC765E">
            <w:pPr>
              <w:rPr>
                <w:sz w:val="22"/>
                <w:szCs w:val="22"/>
              </w:rPr>
            </w:pPr>
            <w:r w:rsidRPr="00224F58">
              <w:rPr>
                <w:sz w:val="22"/>
                <w:szCs w:val="22"/>
              </w:rPr>
              <w:t>Wiedza:</w:t>
            </w:r>
          </w:p>
          <w:p w14:paraId="61C1846F" w14:textId="77777777" w:rsidR="009003A4" w:rsidRPr="00224F58" w:rsidRDefault="009003A4" w:rsidP="00CC765E">
            <w:pPr>
              <w:rPr>
                <w:sz w:val="22"/>
                <w:szCs w:val="22"/>
              </w:rPr>
            </w:pPr>
            <w:r w:rsidRPr="00224F58">
              <w:rPr>
                <w:sz w:val="22"/>
                <w:szCs w:val="22"/>
              </w:rPr>
              <w:t>odpowiedzi na pytania wprowadzające do tematu ćwiczeń 2-3 kolokwia sprawdzające znajomość problemów z dziedziny analizy jakości surowców rolniczych.</w:t>
            </w:r>
          </w:p>
          <w:p w14:paraId="580272DC" w14:textId="77777777" w:rsidR="009003A4" w:rsidRPr="00224F58" w:rsidRDefault="009003A4" w:rsidP="00CC765E">
            <w:pPr>
              <w:rPr>
                <w:sz w:val="22"/>
                <w:szCs w:val="22"/>
              </w:rPr>
            </w:pPr>
            <w:r w:rsidRPr="00224F58">
              <w:rPr>
                <w:sz w:val="22"/>
                <w:szCs w:val="22"/>
              </w:rPr>
              <w:t>Umiejętności:</w:t>
            </w:r>
          </w:p>
          <w:p w14:paraId="70FD4845" w14:textId="77777777" w:rsidR="009003A4" w:rsidRPr="00224F58" w:rsidRDefault="009003A4" w:rsidP="00CC765E">
            <w:pPr>
              <w:rPr>
                <w:sz w:val="22"/>
                <w:szCs w:val="22"/>
              </w:rPr>
            </w:pPr>
            <w:r w:rsidRPr="00224F58">
              <w:rPr>
                <w:sz w:val="22"/>
                <w:szCs w:val="22"/>
              </w:rPr>
              <w:t>wykonywanie badań fizyko-chemicznych (praca grupowa trzy-czteroosobowa), przygotowanie ćwiczeń domowych, udział w dyskusjach na forum grupy; zespołowa interpretacja uzyskanych wyników analiz fizycznych i chemicznych w oparciu o dostępne normy.</w:t>
            </w:r>
          </w:p>
          <w:p w14:paraId="3FCA83EA" w14:textId="77777777" w:rsidR="009003A4" w:rsidRPr="00224F58" w:rsidRDefault="009003A4" w:rsidP="00CC765E">
            <w:pPr>
              <w:rPr>
                <w:sz w:val="22"/>
                <w:szCs w:val="22"/>
              </w:rPr>
            </w:pPr>
            <w:r w:rsidRPr="00224F58">
              <w:rPr>
                <w:sz w:val="22"/>
                <w:szCs w:val="22"/>
              </w:rPr>
              <w:t>Kompetencje społeczne:</w:t>
            </w:r>
          </w:p>
          <w:p w14:paraId="573383CB" w14:textId="77777777" w:rsidR="009003A4" w:rsidRPr="00224F58" w:rsidRDefault="009003A4" w:rsidP="00CC765E">
            <w:pPr>
              <w:rPr>
                <w:sz w:val="22"/>
                <w:szCs w:val="22"/>
              </w:rPr>
            </w:pPr>
            <w:r w:rsidRPr="00224F58">
              <w:rPr>
                <w:sz w:val="22"/>
                <w:szCs w:val="22"/>
              </w:rPr>
              <w:t>udział w ćwiczeniach zespołowych na zajęciach; odpowiedzi na pytania wprowadzające do tematu ćwiczeń; wykonywanie ćwiczeń domowych oraz przygotowanie się do kolokwiów.</w:t>
            </w:r>
          </w:p>
          <w:p w14:paraId="6E53F024" w14:textId="77777777" w:rsidR="009003A4" w:rsidRPr="00224F58" w:rsidRDefault="009003A4" w:rsidP="00CC765E">
            <w:pPr>
              <w:rPr>
                <w:sz w:val="22"/>
                <w:szCs w:val="22"/>
              </w:rPr>
            </w:pPr>
          </w:p>
          <w:p w14:paraId="25307669" w14:textId="77777777" w:rsidR="009003A4" w:rsidRPr="00224F58" w:rsidRDefault="009003A4" w:rsidP="00CC765E">
            <w:pPr>
              <w:jc w:val="both"/>
              <w:rPr>
                <w:sz w:val="22"/>
                <w:szCs w:val="22"/>
              </w:rPr>
            </w:pPr>
            <w:r w:rsidRPr="00224F58">
              <w:rPr>
                <w:sz w:val="22"/>
                <w:szCs w:val="22"/>
              </w:rPr>
              <w:t xml:space="preserve">Formy dokumentowania osiągniętych wyników: </w:t>
            </w:r>
          </w:p>
          <w:p w14:paraId="4F3B722F" w14:textId="77777777" w:rsidR="009003A4" w:rsidRPr="00224F58" w:rsidRDefault="009003A4" w:rsidP="00CC765E">
            <w:pPr>
              <w:jc w:val="both"/>
              <w:rPr>
                <w:sz w:val="22"/>
                <w:szCs w:val="22"/>
              </w:rPr>
            </w:pPr>
            <w:r w:rsidRPr="00224F58">
              <w:rPr>
                <w:sz w:val="22"/>
                <w:szCs w:val="22"/>
              </w:rPr>
              <w:t>dziennik prowadzącego, prace pisemne, protokół zaliczenia.</w:t>
            </w:r>
          </w:p>
        </w:tc>
      </w:tr>
      <w:tr w:rsidR="009003A4" w:rsidRPr="00224F58" w14:paraId="13819FB5" w14:textId="77777777" w:rsidTr="00CC765E">
        <w:tc>
          <w:tcPr>
            <w:tcW w:w="3942" w:type="dxa"/>
            <w:shd w:val="clear" w:color="auto" w:fill="auto"/>
          </w:tcPr>
          <w:p w14:paraId="0E8DBC5C" w14:textId="77777777" w:rsidR="009003A4" w:rsidRPr="00224F58" w:rsidRDefault="009003A4" w:rsidP="00CC765E">
            <w:pPr>
              <w:rPr>
                <w:sz w:val="22"/>
                <w:szCs w:val="22"/>
              </w:rPr>
            </w:pPr>
            <w:r w:rsidRPr="00224F58">
              <w:rPr>
                <w:sz w:val="22"/>
                <w:szCs w:val="22"/>
              </w:rPr>
              <w:t>Elementy i wagi mające wpływ na ocenę końcową</w:t>
            </w:r>
          </w:p>
          <w:p w14:paraId="6E7FDAA7" w14:textId="77777777" w:rsidR="009003A4" w:rsidRPr="00224F58" w:rsidRDefault="009003A4" w:rsidP="00CC765E">
            <w:pPr>
              <w:rPr>
                <w:sz w:val="22"/>
                <w:szCs w:val="22"/>
              </w:rPr>
            </w:pPr>
          </w:p>
          <w:p w14:paraId="39F43294" w14:textId="77777777" w:rsidR="009003A4" w:rsidRPr="00224F58" w:rsidRDefault="009003A4" w:rsidP="00CC765E">
            <w:pPr>
              <w:rPr>
                <w:sz w:val="22"/>
                <w:szCs w:val="22"/>
              </w:rPr>
            </w:pPr>
          </w:p>
        </w:tc>
        <w:tc>
          <w:tcPr>
            <w:tcW w:w="5344" w:type="dxa"/>
            <w:shd w:val="clear" w:color="auto" w:fill="auto"/>
          </w:tcPr>
          <w:p w14:paraId="68451F9F" w14:textId="77777777" w:rsidR="009003A4" w:rsidRPr="00224F58" w:rsidRDefault="009003A4" w:rsidP="00CC765E">
            <w:pPr>
              <w:jc w:val="both"/>
              <w:rPr>
                <w:sz w:val="22"/>
                <w:szCs w:val="22"/>
              </w:rPr>
            </w:pPr>
            <w:r w:rsidRPr="00224F58">
              <w:rPr>
                <w:sz w:val="22"/>
                <w:szCs w:val="22"/>
              </w:rPr>
              <w:t>Ocena końcowa z przedmiotu składa się z dwu elementów:</w:t>
            </w:r>
          </w:p>
          <w:p w14:paraId="3EDAF805" w14:textId="77777777" w:rsidR="009003A4" w:rsidRPr="00224F58" w:rsidRDefault="009003A4" w:rsidP="00CC765E">
            <w:pPr>
              <w:jc w:val="both"/>
              <w:rPr>
                <w:sz w:val="22"/>
                <w:szCs w:val="22"/>
              </w:rPr>
            </w:pPr>
            <w:r w:rsidRPr="00224F58">
              <w:rPr>
                <w:sz w:val="22"/>
                <w:szCs w:val="22"/>
              </w:rPr>
              <w:t>‒</w:t>
            </w:r>
            <w:r w:rsidRPr="00224F58">
              <w:rPr>
                <w:sz w:val="22"/>
                <w:szCs w:val="22"/>
              </w:rPr>
              <w:tab/>
              <w:t xml:space="preserve">oceny z ćwiczeń, </w:t>
            </w:r>
          </w:p>
          <w:p w14:paraId="7169A8D0" w14:textId="77777777" w:rsidR="009003A4" w:rsidRPr="00224F58" w:rsidRDefault="009003A4" w:rsidP="00CC765E">
            <w:pPr>
              <w:jc w:val="both"/>
              <w:rPr>
                <w:sz w:val="22"/>
                <w:szCs w:val="22"/>
              </w:rPr>
            </w:pPr>
            <w:r w:rsidRPr="00224F58">
              <w:rPr>
                <w:sz w:val="22"/>
                <w:szCs w:val="22"/>
              </w:rPr>
              <w:t>‒</w:t>
            </w:r>
            <w:r w:rsidRPr="00224F58">
              <w:rPr>
                <w:sz w:val="22"/>
                <w:szCs w:val="22"/>
              </w:rPr>
              <w:tab/>
              <w:t>oceny z pisemnej pracy zaliczeniowej wykładu,</w:t>
            </w:r>
          </w:p>
          <w:p w14:paraId="7D7E1AF6" w14:textId="77777777" w:rsidR="009003A4" w:rsidRPr="00224F58" w:rsidRDefault="009003A4" w:rsidP="00CC765E">
            <w:pPr>
              <w:jc w:val="both"/>
              <w:rPr>
                <w:sz w:val="22"/>
                <w:szCs w:val="22"/>
              </w:rPr>
            </w:pPr>
            <w:r w:rsidRPr="00224F58">
              <w:rPr>
                <w:sz w:val="22"/>
                <w:szCs w:val="22"/>
              </w:rPr>
              <w:t>Na ocenę końcową składa się:</w:t>
            </w:r>
          </w:p>
          <w:p w14:paraId="69DD42AE" w14:textId="77777777" w:rsidR="009003A4" w:rsidRPr="00224F58" w:rsidRDefault="009003A4" w:rsidP="00CC765E">
            <w:pPr>
              <w:jc w:val="both"/>
              <w:rPr>
                <w:sz w:val="22"/>
                <w:szCs w:val="22"/>
              </w:rPr>
            </w:pPr>
            <w:r w:rsidRPr="00224F58">
              <w:rPr>
                <w:sz w:val="22"/>
                <w:szCs w:val="22"/>
              </w:rPr>
              <w:t>‒</w:t>
            </w:r>
            <w:r w:rsidRPr="00224F58">
              <w:rPr>
                <w:sz w:val="22"/>
                <w:szCs w:val="22"/>
              </w:rPr>
              <w:tab/>
              <w:t>aktywność na ćwiczeniach - 10%,</w:t>
            </w:r>
          </w:p>
          <w:p w14:paraId="6853FC07" w14:textId="77777777" w:rsidR="009003A4" w:rsidRPr="00224F58" w:rsidRDefault="009003A4" w:rsidP="00CC765E">
            <w:pPr>
              <w:jc w:val="both"/>
              <w:rPr>
                <w:sz w:val="22"/>
                <w:szCs w:val="22"/>
              </w:rPr>
            </w:pPr>
            <w:r w:rsidRPr="00224F58">
              <w:rPr>
                <w:sz w:val="22"/>
                <w:szCs w:val="22"/>
              </w:rPr>
              <w:t>‒</w:t>
            </w:r>
            <w:r w:rsidRPr="00224F58">
              <w:rPr>
                <w:sz w:val="22"/>
                <w:szCs w:val="22"/>
              </w:rPr>
              <w:tab/>
              <w:t>sprawozdania z ćwiczeń - 20%,</w:t>
            </w:r>
          </w:p>
          <w:p w14:paraId="78F88B2E" w14:textId="77777777" w:rsidR="009003A4" w:rsidRPr="00224F58" w:rsidRDefault="009003A4" w:rsidP="00CC765E">
            <w:pPr>
              <w:jc w:val="both"/>
              <w:rPr>
                <w:sz w:val="22"/>
                <w:szCs w:val="22"/>
              </w:rPr>
            </w:pPr>
            <w:r w:rsidRPr="00224F58">
              <w:rPr>
                <w:sz w:val="22"/>
                <w:szCs w:val="22"/>
              </w:rPr>
              <w:t>-</w:t>
            </w:r>
            <w:r w:rsidRPr="00224F58">
              <w:rPr>
                <w:sz w:val="22"/>
                <w:szCs w:val="22"/>
              </w:rPr>
              <w:tab/>
              <w:t>praca pisemna w formie pytań z zakresu wiedzy dostarczonej na wykładach - 70%.</w:t>
            </w:r>
          </w:p>
          <w:p w14:paraId="72006077" w14:textId="77777777" w:rsidR="009003A4" w:rsidRPr="00224F58" w:rsidRDefault="009003A4" w:rsidP="00CC765E">
            <w:pPr>
              <w:jc w:val="both"/>
              <w:rPr>
                <w:sz w:val="22"/>
                <w:szCs w:val="22"/>
              </w:rPr>
            </w:pPr>
            <w:r w:rsidRPr="00224F58">
              <w:rPr>
                <w:sz w:val="22"/>
                <w:szCs w:val="22"/>
              </w:rPr>
              <w:t>Zaliczenie ćwiczeń jest warunkiem koniecznym do przystąpienia do końcowego zaliczenia.</w:t>
            </w:r>
          </w:p>
        </w:tc>
      </w:tr>
      <w:tr w:rsidR="009003A4" w:rsidRPr="00224F58" w14:paraId="6F4299E9" w14:textId="77777777" w:rsidTr="0043041C">
        <w:trPr>
          <w:trHeight w:val="707"/>
        </w:trPr>
        <w:tc>
          <w:tcPr>
            <w:tcW w:w="3942" w:type="dxa"/>
            <w:shd w:val="clear" w:color="auto" w:fill="auto"/>
          </w:tcPr>
          <w:p w14:paraId="6ED89A93" w14:textId="77777777" w:rsidR="009003A4" w:rsidRPr="00224F58" w:rsidRDefault="009003A4" w:rsidP="00CC765E">
            <w:pPr>
              <w:jc w:val="both"/>
              <w:rPr>
                <w:sz w:val="22"/>
                <w:szCs w:val="22"/>
              </w:rPr>
            </w:pPr>
            <w:r w:rsidRPr="00224F58">
              <w:rPr>
                <w:sz w:val="22"/>
                <w:szCs w:val="22"/>
              </w:rPr>
              <w:t>Bilans punktów ECTS</w:t>
            </w:r>
          </w:p>
        </w:tc>
        <w:tc>
          <w:tcPr>
            <w:tcW w:w="5344" w:type="dxa"/>
            <w:shd w:val="clear" w:color="auto" w:fill="auto"/>
          </w:tcPr>
          <w:p w14:paraId="06AEDF9C" w14:textId="77777777" w:rsidR="009003A4" w:rsidRPr="00224F58" w:rsidRDefault="009003A4" w:rsidP="00CC765E">
            <w:pPr>
              <w:jc w:val="center"/>
              <w:rPr>
                <w:b/>
                <w:bCs/>
                <w:strike/>
                <w:color w:val="000000" w:themeColor="text1"/>
                <w:sz w:val="22"/>
                <w:szCs w:val="22"/>
              </w:rPr>
            </w:pPr>
            <w:r w:rsidRPr="00224F58">
              <w:rPr>
                <w:b/>
                <w:bCs/>
                <w:color w:val="000000" w:themeColor="text1"/>
                <w:sz w:val="22"/>
                <w:szCs w:val="22"/>
              </w:rPr>
              <w:t>KONTAKTOWE</w:t>
            </w:r>
          </w:p>
          <w:p w14:paraId="7DC50DDA" w14:textId="77777777" w:rsidR="009003A4" w:rsidRPr="00224F58" w:rsidRDefault="009003A4" w:rsidP="00CC765E">
            <w:pPr>
              <w:rPr>
                <w:b/>
                <w:sz w:val="22"/>
                <w:szCs w:val="22"/>
              </w:rPr>
            </w:pPr>
            <w:r w:rsidRPr="00224F58">
              <w:rPr>
                <w:b/>
                <w:sz w:val="22"/>
                <w:szCs w:val="22"/>
              </w:rPr>
              <w:t xml:space="preserve">Forma zajęć         Liczba godz.                   Punkty ECTS      </w:t>
            </w:r>
          </w:p>
          <w:p w14:paraId="0BB16E84" w14:textId="77777777" w:rsidR="009003A4" w:rsidRPr="00224F58" w:rsidRDefault="009003A4" w:rsidP="00CC765E">
            <w:pPr>
              <w:rPr>
                <w:sz w:val="22"/>
                <w:szCs w:val="22"/>
              </w:rPr>
            </w:pPr>
            <w:r w:rsidRPr="00224F58">
              <w:rPr>
                <w:sz w:val="22"/>
                <w:szCs w:val="22"/>
              </w:rPr>
              <w:t>Wykłady              10                                 0,4</w:t>
            </w:r>
          </w:p>
          <w:p w14:paraId="30E97D6B" w14:textId="77777777" w:rsidR="009003A4" w:rsidRPr="00224F58" w:rsidRDefault="009003A4" w:rsidP="00CC765E">
            <w:pPr>
              <w:rPr>
                <w:sz w:val="22"/>
                <w:szCs w:val="22"/>
              </w:rPr>
            </w:pPr>
            <w:r w:rsidRPr="00224F58">
              <w:rPr>
                <w:sz w:val="22"/>
                <w:szCs w:val="22"/>
              </w:rPr>
              <w:t>Ćwiczenia            15                                 0,6</w:t>
            </w:r>
          </w:p>
          <w:p w14:paraId="087D45F2" w14:textId="77777777" w:rsidR="009003A4" w:rsidRPr="00224F58" w:rsidRDefault="009003A4" w:rsidP="00CC765E">
            <w:pPr>
              <w:rPr>
                <w:sz w:val="22"/>
                <w:szCs w:val="22"/>
              </w:rPr>
            </w:pPr>
            <w:r w:rsidRPr="00224F58">
              <w:rPr>
                <w:sz w:val="22"/>
                <w:szCs w:val="22"/>
              </w:rPr>
              <w:t>Konsultacje          10                                  0,4</w:t>
            </w:r>
          </w:p>
          <w:p w14:paraId="48F100BF" w14:textId="77777777" w:rsidR="009003A4" w:rsidRPr="00224F58" w:rsidRDefault="009003A4" w:rsidP="00CC765E">
            <w:pPr>
              <w:rPr>
                <w:sz w:val="22"/>
                <w:szCs w:val="22"/>
              </w:rPr>
            </w:pPr>
            <w:r w:rsidRPr="00224F58">
              <w:rPr>
                <w:sz w:val="22"/>
                <w:szCs w:val="22"/>
              </w:rPr>
              <w:t>Kolokwium z ćwiczeń 2                          0,08</w:t>
            </w:r>
          </w:p>
          <w:p w14:paraId="60B68331" w14:textId="77777777" w:rsidR="009003A4" w:rsidRPr="00224F58" w:rsidRDefault="009003A4" w:rsidP="00CC765E">
            <w:pPr>
              <w:rPr>
                <w:b/>
                <w:bCs/>
                <w:sz w:val="22"/>
                <w:szCs w:val="22"/>
              </w:rPr>
            </w:pPr>
            <w:r w:rsidRPr="00224F58">
              <w:rPr>
                <w:b/>
                <w:bCs/>
                <w:sz w:val="22"/>
                <w:szCs w:val="22"/>
              </w:rPr>
              <w:t>Razem kontaktowe 37 godz.          1,5 pkt. ECTS</w:t>
            </w:r>
          </w:p>
          <w:p w14:paraId="54D3C68A" w14:textId="77777777" w:rsidR="009003A4" w:rsidRPr="00224F58" w:rsidRDefault="009003A4" w:rsidP="00CC765E">
            <w:pPr>
              <w:jc w:val="center"/>
              <w:rPr>
                <w:b/>
                <w:bCs/>
                <w:sz w:val="22"/>
                <w:szCs w:val="22"/>
              </w:rPr>
            </w:pPr>
          </w:p>
          <w:p w14:paraId="5B7490DF" w14:textId="77777777" w:rsidR="009003A4" w:rsidRPr="00224F58" w:rsidRDefault="009003A4" w:rsidP="00CC765E">
            <w:pPr>
              <w:jc w:val="center"/>
              <w:rPr>
                <w:b/>
                <w:bCs/>
                <w:sz w:val="22"/>
                <w:szCs w:val="22"/>
              </w:rPr>
            </w:pPr>
            <w:r w:rsidRPr="00224F58">
              <w:rPr>
                <w:b/>
                <w:bCs/>
                <w:sz w:val="22"/>
                <w:szCs w:val="22"/>
              </w:rPr>
              <w:t>NIEKONTAKTOWE</w:t>
            </w:r>
          </w:p>
          <w:p w14:paraId="21E694B4" w14:textId="77777777" w:rsidR="009003A4" w:rsidRPr="00224F58" w:rsidRDefault="009003A4" w:rsidP="00CC765E">
            <w:pPr>
              <w:rPr>
                <w:b/>
                <w:sz w:val="22"/>
                <w:szCs w:val="22"/>
              </w:rPr>
            </w:pPr>
            <w:r w:rsidRPr="00224F58">
              <w:rPr>
                <w:b/>
                <w:sz w:val="22"/>
                <w:szCs w:val="22"/>
              </w:rPr>
              <w:t xml:space="preserve">Forma zajęć         Liczba godz.                   Punkty ECTS      </w:t>
            </w:r>
          </w:p>
          <w:p w14:paraId="25E38121" w14:textId="77777777" w:rsidR="009003A4" w:rsidRPr="00224F58" w:rsidRDefault="009003A4" w:rsidP="00CC765E">
            <w:pPr>
              <w:rPr>
                <w:bCs/>
                <w:sz w:val="22"/>
                <w:szCs w:val="22"/>
              </w:rPr>
            </w:pPr>
            <w:r w:rsidRPr="00224F58">
              <w:rPr>
                <w:bCs/>
                <w:sz w:val="22"/>
                <w:szCs w:val="22"/>
              </w:rPr>
              <w:t>Przygotowanie do ćwiczeń 10               0,4</w:t>
            </w:r>
          </w:p>
          <w:p w14:paraId="23DD8A42" w14:textId="77777777" w:rsidR="009003A4" w:rsidRPr="00224F58" w:rsidRDefault="009003A4" w:rsidP="00CC765E">
            <w:pPr>
              <w:rPr>
                <w:bCs/>
                <w:sz w:val="22"/>
                <w:szCs w:val="22"/>
              </w:rPr>
            </w:pPr>
            <w:r w:rsidRPr="00224F58">
              <w:rPr>
                <w:bCs/>
                <w:sz w:val="22"/>
                <w:szCs w:val="22"/>
              </w:rPr>
              <w:t>Studiowanie tematyki wykładów 15      0,6</w:t>
            </w:r>
          </w:p>
          <w:p w14:paraId="050DD375" w14:textId="77777777" w:rsidR="009003A4" w:rsidRPr="00224F58" w:rsidRDefault="009003A4" w:rsidP="00CC765E">
            <w:pPr>
              <w:rPr>
                <w:bCs/>
                <w:sz w:val="22"/>
                <w:szCs w:val="22"/>
              </w:rPr>
            </w:pPr>
            <w:r w:rsidRPr="00224F58">
              <w:rPr>
                <w:bCs/>
                <w:sz w:val="22"/>
                <w:szCs w:val="22"/>
              </w:rPr>
              <w:t>Analiza literatury związanej z przygotowaniem sprawozdań</w:t>
            </w:r>
            <w:r w:rsidRPr="00224F58">
              <w:rPr>
                <w:bCs/>
                <w:sz w:val="22"/>
                <w:szCs w:val="22"/>
              </w:rPr>
              <w:tab/>
              <w:t>5                                      0,2</w:t>
            </w:r>
          </w:p>
          <w:p w14:paraId="7E75DBEF" w14:textId="77777777" w:rsidR="009003A4" w:rsidRPr="00224F58" w:rsidRDefault="009003A4" w:rsidP="00CC765E">
            <w:pPr>
              <w:rPr>
                <w:bCs/>
                <w:sz w:val="22"/>
                <w:szCs w:val="22"/>
              </w:rPr>
            </w:pPr>
            <w:r w:rsidRPr="00224F58">
              <w:rPr>
                <w:bCs/>
                <w:sz w:val="22"/>
                <w:szCs w:val="22"/>
              </w:rPr>
              <w:t>Przygotowanie do kolokwium 10           0,4</w:t>
            </w:r>
          </w:p>
          <w:p w14:paraId="0A835504" w14:textId="77777777" w:rsidR="009003A4" w:rsidRPr="00224F58" w:rsidRDefault="009003A4" w:rsidP="00CC765E">
            <w:pPr>
              <w:rPr>
                <w:bCs/>
                <w:sz w:val="22"/>
                <w:szCs w:val="22"/>
              </w:rPr>
            </w:pPr>
          </w:p>
          <w:p w14:paraId="6B613139" w14:textId="77777777" w:rsidR="009003A4" w:rsidRPr="00224F58" w:rsidRDefault="009003A4" w:rsidP="00CC765E">
            <w:pPr>
              <w:rPr>
                <w:b/>
                <w:bCs/>
                <w:sz w:val="22"/>
                <w:szCs w:val="22"/>
              </w:rPr>
            </w:pPr>
            <w:r w:rsidRPr="00224F58">
              <w:rPr>
                <w:b/>
                <w:bCs/>
                <w:sz w:val="22"/>
                <w:szCs w:val="22"/>
              </w:rPr>
              <w:t>Razem niekontaktowe 40 godz.      1,5 pkt. ECTS</w:t>
            </w:r>
          </w:p>
          <w:p w14:paraId="0AAA4F72" w14:textId="77777777" w:rsidR="009003A4" w:rsidRPr="00224F58" w:rsidRDefault="009003A4" w:rsidP="00CC765E">
            <w:pPr>
              <w:rPr>
                <w:b/>
                <w:sz w:val="22"/>
                <w:szCs w:val="22"/>
              </w:rPr>
            </w:pPr>
          </w:p>
          <w:p w14:paraId="42B68615" w14:textId="77777777" w:rsidR="009003A4" w:rsidRPr="00224F58" w:rsidRDefault="009003A4" w:rsidP="00CC765E">
            <w:pPr>
              <w:jc w:val="both"/>
              <w:rPr>
                <w:sz w:val="22"/>
                <w:szCs w:val="22"/>
              </w:rPr>
            </w:pPr>
            <w:r w:rsidRPr="00224F58">
              <w:rPr>
                <w:b/>
                <w:sz w:val="22"/>
                <w:szCs w:val="22"/>
              </w:rPr>
              <w:t xml:space="preserve">Łączny nakład pracy studenta to 77 godz. </w:t>
            </w:r>
            <w:r w:rsidRPr="00224F58">
              <w:rPr>
                <w:b/>
                <w:sz w:val="22"/>
                <w:szCs w:val="22"/>
              </w:rPr>
              <w:br/>
              <w:t>co odpowiada 3 pkt. ECTS</w:t>
            </w:r>
          </w:p>
        </w:tc>
      </w:tr>
      <w:tr w:rsidR="009003A4" w:rsidRPr="00224F58" w14:paraId="246D93D1" w14:textId="77777777" w:rsidTr="00CC765E">
        <w:trPr>
          <w:trHeight w:val="718"/>
        </w:trPr>
        <w:tc>
          <w:tcPr>
            <w:tcW w:w="3942" w:type="dxa"/>
            <w:shd w:val="clear" w:color="auto" w:fill="auto"/>
          </w:tcPr>
          <w:p w14:paraId="69176804" w14:textId="77777777" w:rsidR="009003A4" w:rsidRPr="00224F58" w:rsidRDefault="009003A4" w:rsidP="00CC765E">
            <w:pPr>
              <w:rPr>
                <w:sz w:val="22"/>
                <w:szCs w:val="22"/>
              </w:rPr>
            </w:pPr>
            <w:r w:rsidRPr="00224F58">
              <w:rPr>
                <w:sz w:val="22"/>
                <w:szCs w:val="22"/>
              </w:rPr>
              <w:lastRenderedPageBreak/>
              <w:t>Nakład pracy związany z zajęciami wymagającymi bezpośredniego udziału nauczyciela akademickiego</w:t>
            </w:r>
          </w:p>
        </w:tc>
        <w:tc>
          <w:tcPr>
            <w:tcW w:w="5344" w:type="dxa"/>
            <w:shd w:val="clear" w:color="auto" w:fill="auto"/>
          </w:tcPr>
          <w:p w14:paraId="41FE62B4" w14:textId="77777777" w:rsidR="009003A4" w:rsidRPr="00224F58" w:rsidRDefault="009003A4" w:rsidP="00CC765E">
            <w:pPr>
              <w:rPr>
                <w:sz w:val="22"/>
                <w:szCs w:val="22"/>
              </w:rPr>
            </w:pPr>
            <w:r w:rsidRPr="00224F58">
              <w:rPr>
                <w:sz w:val="22"/>
                <w:szCs w:val="22"/>
              </w:rPr>
              <w:t>- udział w wykładach - 10 godz.,</w:t>
            </w:r>
          </w:p>
          <w:p w14:paraId="571D79E4" w14:textId="77777777" w:rsidR="009003A4" w:rsidRPr="00224F58" w:rsidRDefault="009003A4" w:rsidP="00CC765E">
            <w:pPr>
              <w:rPr>
                <w:sz w:val="22"/>
                <w:szCs w:val="22"/>
              </w:rPr>
            </w:pPr>
            <w:r w:rsidRPr="00224F58">
              <w:rPr>
                <w:sz w:val="22"/>
                <w:szCs w:val="22"/>
              </w:rPr>
              <w:t>- udział w zajęciach audytoryjnych i laboratoryjnych - 15 godz.,</w:t>
            </w:r>
          </w:p>
          <w:p w14:paraId="20DA0C40" w14:textId="77777777" w:rsidR="009003A4" w:rsidRPr="00224F58" w:rsidRDefault="009003A4" w:rsidP="00CC765E">
            <w:pPr>
              <w:rPr>
                <w:sz w:val="22"/>
                <w:szCs w:val="22"/>
              </w:rPr>
            </w:pPr>
            <w:r w:rsidRPr="00224F58">
              <w:rPr>
                <w:sz w:val="22"/>
                <w:szCs w:val="22"/>
              </w:rPr>
              <w:t>- udział w konsultacjach związanych z przygotowaniem do zaliczenia – 10 godz.</w:t>
            </w:r>
          </w:p>
          <w:p w14:paraId="6814C6B8" w14:textId="77777777" w:rsidR="009003A4" w:rsidRPr="00224F58" w:rsidRDefault="009003A4" w:rsidP="00CC765E">
            <w:pPr>
              <w:rPr>
                <w:sz w:val="22"/>
                <w:szCs w:val="22"/>
              </w:rPr>
            </w:pPr>
            <w:r w:rsidRPr="00224F58">
              <w:rPr>
                <w:sz w:val="22"/>
                <w:szCs w:val="22"/>
              </w:rPr>
              <w:t>- kolokwium – 2 godz.</w:t>
            </w:r>
          </w:p>
          <w:p w14:paraId="00186806" w14:textId="77777777" w:rsidR="009003A4" w:rsidRPr="00224F58" w:rsidRDefault="009003A4" w:rsidP="00CC765E">
            <w:pPr>
              <w:rPr>
                <w:sz w:val="22"/>
                <w:szCs w:val="22"/>
              </w:rPr>
            </w:pPr>
          </w:p>
          <w:p w14:paraId="435B663A" w14:textId="77777777" w:rsidR="009003A4" w:rsidRPr="00224F58" w:rsidRDefault="009003A4" w:rsidP="00CC765E">
            <w:pPr>
              <w:jc w:val="both"/>
              <w:rPr>
                <w:sz w:val="22"/>
                <w:szCs w:val="22"/>
              </w:rPr>
            </w:pPr>
            <w:r w:rsidRPr="00224F58">
              <w:rPr>
                <w:b/>
                <w:bCs/>
                <w:sz w:val="22"/>
                <w:szCs w:val="22"/>
              </w:rPr>
              <w:t>Łącznie 37 godz. co stanowi 1,5 punkty ECTS.</w:t>
            </w:r>
          </w:p>
        </w:tc>
      </w:tr>
      <w:tr w:rsidR="009003A4" w:rsidRPr="00224F58" w14:paraId="14756CB7" w14:textId="77777777" w:rsidTr="00CC765E">
        <w:trPr>
          <w:trHeight w:val="718"/>
        </w:trPr>
        <w:tc>
          <w:tcPr>
            <w:tcW w:w="3942" w:type="dxa"/>
            <w:shd w:val="clear" w:color="auto" w:fill="auto"/>
          </w:tcPr>
          <w:p w14:paraId="1ACC8AC0" w14:textId="77777777" w:rsidR="009003A4" w:rsidRPr="00224F58" w:rsidRDefault="009003A4"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3F3A8B7" w14:textId="77777777" w:rsidR="009003A4" w:rsidRPr="00224F58" w:rsidRDefault="009003A4" w:rsidP="00CC765E">
            <w:pPr>
              <w:jc w:val="both"/>
              <w:rPr>
                <w:sz w:val="22"/>
                <w:szCs w:val="22"/>
              </w:rPr>
            </w:pPr>
            <w:r w:rsidRPr="00224F58">
              <w:rPr>
                <w:sz w:val="22"/>
                <w:szCs w:val="22"/>
              </w:rPr>
              <w:t>Kod efektu modułowego – kod efektu kierunkowego</w:t>
            </w:r>
          </w:p>
          <w:p w14:paraId="259C3A77" w14:textId="77777777" w:rsidR="009003A4" w:rsidRPr="00224F58" w:rsidRDefault="009003A4" w:rsidP="00CC765E">
            <w:pPr>
              <w:jc w:val="both"/>
              <w:rPr>
                <w:sz w:val="22"/>
                <w:szCs w:val="22"/>
              </w:rPr>
            </w:pPr>
            <w:r w:rsidRPr="00224F58">
              <w:rPr>
                <w:sz w:val="22"/>
                <w:szCs w:val="22"/>
              </w:rPr>
              <w:t>W1 – TRiA1_W03</w:t>
            </w:r>
          </w:p>
          <w:p w14:paraId="757BB3BB" w14:textId="77777777" w:rsidR="009003A4" w:rsidRPr="00224F58" w:rsidRDefault="009003A4" w:rsidP="00CC765E">
            <w:pPr>
              <w:jc w:val="both"/>
              <w:rPr>
                <w:sz w:val="22"/>
                <w:szCs w:val="22"/>
              </w:rPr>
            </w:pPr>
            <w:r w:rsidRPr="00224F58">
              <w:rPr>
                <w:sz w:val="22"/>
                <w:szCs w:val="22"/>
              </w:rPr>
              <w:t>W2 - TRiA1_W08</w:t>
            </w:r>
          </w:p>
          <w:p w14:paraId="25AAF83C" w14:textId="77777777" w:rsidR="009003A4" w:rsidRPr="00224F58" w:rsidRDefault="009003A4" w:rsidP="00CC765E">
            <w:pPr>
              <w:jc w:val="both"/>
              <w:rPr>
                <w:sz w:val="22"/>
                <w:szCs w:val="22"/>
              </w:rPr>
            </w:pPr>
            <w:r w:rsidRPr="00224F58">
              <w:rPr>
                <w:sz w:val="22"/>
                <w:szCs w:val="22"/>
              </w:rPr>
              <w:t>U1 - TRiA1_U01</w:t>
            </w:r>
          </w:p>
          <w:p w14:paraId="2B01CD78" w14:textId="77777777" w:rsidR="009003A4" w:rsidRPr="00224F58" w:rsidRDefault="009003A4" w:rsidP="00CC765E">
            <w:pPr>
              <w:jc w:val="both"/>
              <w:rPr>
                <w:sz w:val="22"/>
                <w:szCs w:val="22"/>
              </w:rPr>
            </w:pPr>
            <w:r w:rsidRPr="00224F58">
              <w:rPr>
                <w:sz w:val="22"/>
                <w:szCs w:val="22"/>
              </w:rPr>
              <w:t>U2 - TRiA1_U02</w:t>
            </w:r>
          </w:p>
          <w:p w14:paraId="7F344CDB" w14:textId="77777777" w:rsidR="009003A4" w:rsidRPr="00224F58" w:rsidRDefault="009003A4" w:rsidP="00CC765E">
            <w:pPr>
              <w:jc w:val="both"/>
              <w:rPr>
                <w:sz w:val="22"/>
                <w:szCs w:val="22"/>
              </w:rPr>
            </w:pPr>
            <w:r w:rsidRPr="00224F58">
              <w:rPr>
                <w:sz w:val="22"/>
                <w:szCs w:val="22"/>
              </w:rPr>
              <w:t>K1 - TRiA1_K01</w:t>
            </w:r>
          </w:p>
        </w:tc>
      </w:tr>
    </w:tbl>
    <w:p w14:paraId="77D86565" w14:textId="2E0CAE3E" w:rsidR="00740966" w:rsidRDefault="00740966" w:rsidP="009003A4">
      <w:pPr>
        <w:rPr>
          <w:sz w:val="22"/>
          <w:szCs w:val="22"/>
        </w:rPr>
      </w:pPr>
    </w:p>
    <w:p w14:paraId="3785575E" w14:textId="77777777" w:rsidR="00740966" w:rsidRDefault="00740966">
      <w:pPr>
        <w:spacing w:after="160" w:line="259" w:lineRule="auto"/>
        <w:rPr>
          <w:sz w:val="22"/>
          <w:szCs w:val="22"/>
        </w:rPr>
      </w:pPr>
      <w:r>
        <w:rPr>
          <w:sz w:val="22"/>
          <w:szCs w:val="22"/>
        </w:rPr>
        <w:br w:type="page"/>
      </w:r>
    </w:p>
    <w:p w14:paraId="117578A2" w14:textId="77777777" w:rsidR="00740966" w:rsidRPr="00224F58" w:rsidRDefault="00740966" w:rsidP="00740966">
      <w:pPr>
        <w:rPr>
          <w:b/>
          <w:sz w:val="22"/>
          <w:szCs w:val="22"/>
        </w:rPr>
      </w:pPr>
      <w:r w:rsidRPr="00224F58">
        <w:rPr>
          <w:b/>
          <w:sz w:val="22"/>
          <w:szCs w:val="22"/>
        </w:rPr>
        <w:lastRenderedPageBreak/>
        <w:t>Karta opisu zajęć (sylabus)</w:t>
      </w:r>
    </w:p>
    <w:p w14:paraId="62A19D44" w14:textId="77777777" w:rsidR="00740966" w:rsidRPr="00224F58" w:rsidRDefault="00740966" w:rsidP="00740966">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40966" w:rsidRPr="00224F58" w14:paraId="6A6874EB" w14:textId="77777777" w:rsidTr="006C60F2">
        <w:tc>
          <w:tcPr>
            <w:tcW w:w="3942" w:type="dxa"/>
            <w:shd w:val="clear" w:color="auto" w:fill="auto"/>
          </w:tcPr>
          <w:p w14:paraId="6D1B1F4E" w14:textId="77777777" w:rsidR="00740966" w:rsidRPr="00224F58" w:rsidRDefault="00740966" w:rsidP="006C60F2">
            <w:pPr>
              <w:rPr>
                <w:sz w:val="22"/>
                <w:szCs w:val="22"/>
              </w:rPr>
            </w:pPr>
            <w:r w:rsidRPr="00224F58">
              <w:rPr>
                <w:sz w:val="22"/>
                <w:szCs w:val="22"/>
              </w:rPr>
              <w:t xml:space="preserve">Nazwa kierunku studiów </w:t>
            </w:r>
          </w:p>
        </w:tc>
        <w:tc>
          <w:tcPr>
            <w:tcW w:w="5344" w:type="dxa"/>
            <w:shd w:val="clear" w:color="auto" w:fill="auto"/>
          </w:tcPr>
          <w:p w14:paraId="448CD8DD" w14:textId="77777777" w:rsidR="00740966" w:rsidRPr="00224F58" w:rsidRDefault="00740966" w:rsidP="006C60F2">
            <w:pPr>
              <w:rPr>
                <w:sz w:val="22"/>
                <w:szCs w:val="22"/>
              </w:rPr>
            </w:pPr>
            <w:r w:rsidRPr="00224F58">
              <w:rPr>
                <w:sz w:val="22"/>
                <w:szCs w:val="22"/>
              </w:rPr>
              <w:t>Kierunek technika rolnicza i agrotronika</w:t>
            </w:r>
          </w:p>
        </w:tc>
      </w:tr>
      <w:tr w:rsidR="00740966" w:rsidRPr="00224F58" w14:paraId="40EA9070" w14:textId="77777777" w:rsidTr="006C60F2">
        <w:tc>
          <w:tcPr>
            <w:tcW w:w="3942" w:type="dxa"/>
            <w:shd w:val="clear" w:color="auto" w:fill="auto"/>
          </w:tcPr>
          <w:p w14:paraId="445A4505" w14:textId="77777777" w:rsidR="00740966" w:rsidRPr="00224F58" w:rsidRDefault="00740966" w:rsidP="006C60F2">
            <w:pPr>
              <w:rPr>
                <w:sz w:val="22"/>
                <w:szCs w:val="22"/>
              </w:rPr>
            </w:pPr>
            <w:r w:rsidRPr="00224F58">
              <w:rPr>
                <w:sz w:val="22"/>
                <w:szCs w:val="22"/>
              </w:rPr>
              <w:t>Nazwa modułu, także nazwa w języku angielskim</w:t>
            </w:r>
          </w:p>
        </w:tc>
        <w:tc>
          <w:tcPr>
            <w:tcW w:w="5344" w:type="dxa"/>
            <w:shd w:val="clear" w:color="auto" w:fill="auto"/>
          </w:tcPr>
          <w:p w14:paraId="5616AF00" w14:textId="77777777" w:rsidR="00740966" w:rsidRPr="00224F58" w:rsidRDefault="00740966" w:rsidP="006C60F2">
            <w:pPr>
              <w:rPr>
                <w:sz w:val="22"/>
                <w:szCs w:val="22"/>
              </w:rPr>
            </w:pPr>
            <w:r w:rsidRPr="00224F58">
              <w:rPr>
                <w:sz w:val="22"/>
                <w:szCs w:val="22"/>
              </w:rPr>
              <w:t>Napędy hydrauliczne i pneumatyczne</w:t>
            </w:r>
          </w:p>
          <w:p w14:paraId="3F447934" w14:textId="77777777" w:rsidR="00740966" w:rsidRPr="00224F58" w:rsidRDefault="00740966" w:rsidP="006C60F2">
            <w:pPr>
              <w:rPr>
                <w:sz w:val="22"/>
                <w:szCs w:val="22"/>
              </w:rPr>
            </w:pPr>
            <w:r w:rsidRPr="00224F58">
              <w:rPr>
                <w:sz w:val="22"/>
                <w:szCs w:val="22"/>
              </w:rPr>
              <w:t>Hydraulic and pneumatic drives</w:t>
            </w:r>
          </w:p>
        </w:tc>
      </w:tr>
      <w:tr w:rsidR="00740966" w:rsidRPr="00224F58" w14:paraId="43067B1D" w14:textId="77777777" w:rsidTr="006C60F2">
        <w:tc>
          <w:tcPr>
            <w:tcW w:w="3942" w:type="dxa"/>
            <w:shd w:val="clear" w:color="auto" w:fill="auto"/>
          </w:tcPr>
          <w:p w14:paraId="01B3FCA5" w14:textId="77777777" w:rsidR="00740966" w:rsidRPr="00224F58" w:rsidRDefault="00740966" w:rsidP="006C60F2">
            <w:pPr>
              <w:rPr>
                <w:sz w:val="22"/>
                <w:szCs w:val="22"/>
              </w:rPr>
            </w:pPr>
            <w:r w:rsidRPr="00224F58">
              <w:rPr>
                <w:sz w:val="22"/>
                <w:szCs w:val="22"/>
              </w:rPr>
              <w:t xml:space="preserve">Język wykładowy </w:t>
            </w:r>
          </w:p>
        </w:tc>
        <w:tc>
          <w:tcPr>
            <w:tcW w:w="5344" w:type="dxa"/>
            <w:shd w:val="clear" w:color="auto" w:fill="auto"/>
          </w:tcPr>
          <w:p w14:paraId="70F00541" w14:textId="77777777" w:rsidR="00740966" w:rsidRPr="00224F58" w:rsidRDefault="00740966" w:rsidP="006C60F2">
            <w:pPr>
              <w:rPr>
                <w:sz w:val="22"/>
                <w:szCs w:val="22"/>
              </w:rPr>
            </w:pPr>
            <w:r w:rsidRPr="00224F58">
              <w:rPr>
                <w:sz w:val="22"/>
                <w:szCs w:val="22"/>
              </w:rPr>
              <w:t>polski</w:t>
            </w:r>
          </w:p>
        </w:tc>
      </w:tr>
      <w:tr w:rsidR="00740966" w:rsidRPr="00224F58" w14:paraId="10754EAF" w14:textId="77777777" w:rsidTr="006C60F2">
        <w:tc>
          <w:tcPr>
            <w:tcW w:w="3942" w:type="dxa"/>
            <w:shd w:val="clear" w:color="auto" w:fill="auto"/>
          </w:tcPr>
          <w:p w14:paraId="6AADD2B0" w14:textId="77777777" w:rsidR="00740966" w:rsidRPr="00224F58" w:rsidRDefault="00740966" w:rsidP="006C60F2">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29788AE5" w14:textId="77777777" w:rsidR="00740966" w:rsidRPr="00224F58" w:rsidRDefault="00740966" w:rsidP="006C60F2">
            <w:pPr>
              <w:rPr>
                <w:sz w:val="22"/>
                <w:szCs w:val="22"/>
              </w:rPr>
            </w:pPr>
            <w:r w:rsidRPr="00224F58">
              <w:rPr>
                <w:sz w:val="22"/>
                <w:szCs w:val="22"/>
              </w:rPr>
              <w:t>obowiązkowy</w:t>
            </w:r>
          </w:p>
        </w:tc>
      </w:tr>
      <w:tr w:rsidR="00740966" w:rsidRPr="00224F58" w14:paraId="72CCE14A" w14:textId="77777777" w:rsidTr="006C60F2">
        <w:tc>
          <w:tcPr>
            <w:tcW w:w="3942" w:type="dxa"/>
            <w:shd w:val="clear" w:color="auto" w:fill="auto"/>
          </w:tcPr>
          <w:p w14:paraId="7F583ABB" w14:textId="77777777" w:rsidR="00740966" w:rsidRPr="00224F58" w:rsidRDefault="00740966" w:rsidP="006C60F2">
            <w:pPr>
              <w:rPr>
                <w:sz w:val="22"/>
                <w:szCs w:val="22"/>
              </w:rPr>
            </w:pPr>
            <w:r w:rsidRPr="00224F58">
              <w:rPr>
                <w:sz w:val="22"/>
                <w:szCs w:val="22"/>
              </w:rPr>
              <w:t>Poziom studiów</w:t>
            </w:r>
          </w:p>
        </w:tc>
        <w:tc>
          <w:tcPr>
            <w:tcW w:w="5344" w:type="dxa"/>
            <w:shd w:val="clear" w:color="auto" w:fill="auto"/>
          </w:tcPr>
          <w:p w14:paraId="76D209BF" w14:textId="77777777" w:rsidR="00740966" w:rsidRPr="00224F58" w:rsidRDefault="00740966" w:rsidP="006C60F2">
            <w:pPr>
              <w:rPr>
                <w:sz w:val="22"/>
                <w:szCs w:val="22"/>
              </w:rPr>
            </w:pPr>
            <w:r w:rsidRPr="00224F58">
              <w:rPr>
                <w:sz w:val="22"/>
                <w:szCs w:val="22"/>
              </w:rPr>
              <w:t>pierwszego stopnia</w:t>
            </w:r>
          </w:p>
        </w:tc>
      </w:tr>
      <w:tr w:rsidR="00740966" w:rsidRPr="00224F58" w14:paraId="00642B65" w14:textId="77777777" w:rsidTr="006C60F2">
        <w:tc>
          <w:tcPr>
            <w:tcW w:w="3942" w:type="dxa"/>
            <w:shd w:val="clear" w:color="auto" w:fill="auto"/>
          </w:tcPr>
          <w:p w14:paraId="38EBCC4B" w14:textId="77777777" w:rsidR="00740966" w:rsidRPr="00224F58" w:rsidRDefault="00740966" w:rsidP="006C60F2">
            <w:pPr>
              <w:rPr>
                <w:sz w:val="22"/>
                <w:szCs w:val="22"/>
              </w:rPr>
            </w:pPr>
            <w:r w:rsidRPr="00224F58">
              <w:rPr>
                <w:sz w:val="22"/>
                <w:szCs w:val="22"/>
              </w:rPr>
              <w:t>Forma studiów</w:t>
            </w:r>
          </w:p>
        </w:tc>
        <w:tc>
          <w:tcPr>
            <w:tcW w:w="5344" w:type="dxa"/>
            <w:shd w:val="clear" w:color="auto" w:fill="auto"/>
          </w:tcPr>
          <w:p w14:paraId="49092F30" w14:textId="77777777" w:rsidR="00740966" w:rsidRPr="00224F58" w:rsidRDefault="00740966" w:rsidP="006C60F2">
            <w:pPr>
              <w:rPr>
                <w:sz w:val="22"/>
                <w:szCs w:val="22"/>
              </w:rPr>
            </w:pPr>
            <w:r w:rsidRPr="00224F58">
              <w:rPr>
                <w:sz w:val="22"/>
                <w:szCs w:val="22"/>
              </w:rPr>
              <w:t>niestacjonarne</w:t>
            </w:r>
          </w:p>
        </w:tc>
      </w:tr>
      <w:tr w:rsidR="00740966" w:rsidRPr="00224F58" w14:paraId="19792CDC" w14:textId="77777777" w:rsidTr="006C60F2">
        <w:tc>
          <w:tcPr>
            <w:tcW w:w="3942" w:type="dxa"/>
            <w:shd w:val="clear" w:color="auto" w:fill="auto"/>
          </w:tcPr>
          <w:p w14:paraId="1DE164D6" w14:textId="77777777" w:rsidR="00740966" w:rsidRPr="00224F58" w:rsidRDefault="00740966" w:rsidP="006C60F2">
            <w:pPr>
              <w:rPr>
                <w:sz w:val="22"/>
                <w:szCs w:val="22"/>
              </w:rPr>
            </w:pPr>
            <w:r w:rsidRPr="00224F58">
              <w:rPr>
                <w:sz w:val="22"/>
                <w:szCs w:val="22"/>
              </w:rPr>
              <w:t>Rok studiów dla kierunku</w:t>
            </w:r>
          </w:p>
        </w:tc>
        <w:tc>
          <w:tcPr>
            <w:tcW w:w="5344" w:type="dxa"/>
            <w:shd w:val="clear" w:color="auto" w:fill="auto"/>
          </w:tcPr>
          <w:p w14:paraId="6AE6207C" w14:textId="77777777" w:rsidR="00740966" w:rsidRPr="00224F58" w:rsidRDefault="00740966" w:rsidP="006C60F2">
            <w:pPr>
              <w:rPr>
                <w:sz w:val="22"/>
                <w:szCs w:val="22"/>
              </w:rPr>
            </w:pPr>
            <w:r w:rsidRPr="00224F58">
              <w:rPr>
                <w:sz w:val="22"/>
                <w:szCs w:val="22"/>
              </w:rPr>
              <w:t>III</w:t>
            </w:r>
          </w:p>
        </w:tc>
      </w:tr>
      <w:tr w:rsidR="00740966" w:rsidRPr="00224F58" w14:paraId="67C89907" w14:textId="77777777" w:rsidTr="006C60F2">
        <w:tc>
          <w:tcPr>
            <w:tcW w:w="3942" w:type="dxa"/>
            <w:shd w:val="clear" w:color="auto" w:fill="auto"/>
          </w:tcPr>
          <w:p w14:paraId="58BAB87B" w14:textId="77777777" w:rsidR="00740966" w:rsidRPr="00224F58" w:rsidRDefault="00740966" w:rsidP="006C60F2">
            <w:pPr>
              <w:rPr>
                <w:sz w:val="22"/>
                <w:szCs w:val="22"/>
              </w:rPr>
            </w:pPr>
            <w:r w:rsidRPr="00224F58">
              <w:rPr>
                <w:sz w:val="22"/>
                <w:szCs w:val="22"/>
              </w:rPr>
              <w:t>Semestr dla kierunku</w:t>
            </w:r>
          </w:p>
        </w:tc>
        <w:tc>
          <w:tcPr>
            <w:tcW w:w="5344" w:type="dxa"/>
            <w:shd w:val="clear" w:color="auto" w:fill="auto"/>
          </w:tcPr>
          <w:p w14:paraId="0E44283E" w14:textId="77777777" w:rsidR="00740966" w:rsidRPr="00224F58" w:rsidRDefault="00740966" w:rsidP="006C60F2">
            <w:pPr>
              <w:rPr>
                <w:sz w:val="22"/>
                <w:szCs w:val="22"/>
              </w:rPr>
            </w:pPr>
            <w:r w:rsidRPr="00224F58">
              <w:rPr>
                <w:sz w:val="22"/>
                <w:szCs w:val="22"/>
              </w:rPr>
              <w:t>5</w:t>
            </w:r>
          </w:p>
        </w:tc>
      </w:tr>
      <w:tr w:rsidR="00740966" w:rsidRPr="00224F58" w14:paraId="3D7F6D1A" w14:textId="77777777" w:rsidTr="006C60F2">
        <w:tc>
          <w:tcPr>
            <w:tcW w:w="3942" w:type="dxa"/>
            <w:shd w:val="clear" w:color="auto" w:fill="auto"/>
          </w:tcPr>
          <w:p w14:paraId="15A39ED3" w14:textId="77777777" w:rsidR="00740966" w:rsidRPr="00224F58" w:rsidRDefault="00740966" w:rsidP="006C60F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110D31A" w14:textId="77777777" w:rsidR="00740966" w:rsidRPr="00224F58" w:rsidRDefault="00740966" w:rsidP="006C60F2">
            <w:pPr>
              <w:rPr>
                <w:sz w:val="22"/>
                <w:szCs w:val="22"/>
              </w:rPr>
            </w:pPr>
            <w:r w:rsidRPr="00224F58">
              <w:rPr>
                <w:sz w:val="22"/>
                <w:szCs w:val="22"/>
              </w:rPr>
              <w:t>3 (1,28/1,72)</w:t>
            </w:r>
          </w:p>
        </w:tc>
      </w:tr>
      <w:tr w:rsidR="00740966" w:rsidRPr="00224F58" w14:paraId="77DEC579" w14:textId="77777777" w:rsidTr="006C60F2">
        <w:tc>
          <w:tcPr>
            <w:tcW w:w="3942" w:type="dxa"/>
            <w:shd w:val="clear" w:color="auto" w:fill="auto"/>
          </w:tcPr>
          <w:p w14:paraId="5C89646C" w14:textId="77777777" w:rsidR="00740966" w:rsidRPr="00224F58" w:rsidRDefault="00740966" w:rsidP="006C60F2">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DDE653E" w14:textId="77777777" w:rsidR="00740966" w:rsidRPr="00224F58" w:rsidRDefault="00740966" w:rsidP="006C60F2">
            <w:pPr>
              <w:jc w:val="both"/>
              <w:rPr>
                <w:sz w:val="22"/>
                <w:szCs w:val="22"/>
              </w:rPr>
            </w:pPr>
            <w:r w:rsidRPr="00224F58">
              <w:rPr>
                <w:sz w:val="22"/>
                <w:szCs w:val="22"/>
              </w:rPr>
              <w:t>Dr hab. inż. Mariusz Szymanek</w:t>
            </w:r>
          </w:p>
        </w:tc>
      </w:tr>
      <w:tr w:rsidR="00740966" w:rsidRPr="00224F58" w14:paraId="1693642E" w14:textId="77777777" w:rsidTr="006C60F2">
        <w:tc>
          <w:tcPr>
            <w:tcW w:w="3942" w:type="dxa"/>
            <w:shd w:val="clear" w:color="auto" w:fill="auto"/>
          </w:tcPr>
          <w:p w14:paraId="384ABDE0" w14:textId="77777777" w:rsidR="00740966" w:rsidRPr="00224F58" w:rsidRDefault="00740966" w:rsidP="006C60F2">
            <w:pPr>
              <w:rPr>
                <w:sz w:val="22"/>
                <w:szCs w:val="22"/>
              </w:rPr>
            </w:pPr>
            <w:r w:rsidRPr="00224F58">
              <w:rPr>
                <w:sz w:val="22"/>
                <w:szCs w:val="22"/>
              </w:rPr>
              <w:t>Jednostka oferująca moduł</w:t>
            </w:r>
          </w:p>
          <w:p w14:paraId="26630B39" w14:textId="77777777" w:rsidR="00740966" w:rsidRPr="00224F58" w:rsidRDefault="00740966" w:rsidP="006C60F2">
            <w:pPr>
              <w:rPr>
                <w:sz w:val="22"/>
                <w:szCs w:val="22"/>
              </w:rPr>
            </w:pPr>
          </w:p>
        </w:tc>
        <w:tc>
          <w:tcPr>
            <w:tcW w:w="5344" w:type="dxa"/>
            <w:shd w:val="clear" w:color="auto" w:fill="auto"/>
          </w:tcPr>
          <w:p w14:paraId="40B2632C" w14:textId="77777777" w:rsidR="00740966" w:rsidRPr="00224F58" w:rsidRDefault="00740966" w:rsidP="006C60F2">
            <w:pPr>
              <w:jc w:val="both"/>
              <w:rPr>
                <w:sz w:val="22"/>
                <w:szCs w:val="22"/>
              </w:rPr>
            </w:pPr>
            <w:r w:rsidRPr="00224F58">
              <w:rPr>
                <w:sz w:val="22"/>
                <w:szCs w:val="22"/>
              </w:rPr>
              <w:t>Katedra Maszyn Rolniczych, Leśnych</w:t>
            </w:r>
            <w:r w:rsidRPr="00224F58">
              <w:rPr>
                <w:sz w:val="22"/>
                <w:szCs w:val="22"/>
              </w:rPr>
              <w:br/>
              <w:t>i Transportowych</w:t>
            </w:r>
          </w:p>
        </w:tc>
      </w:tr>
      <w:tr w:rsidR="00740966" w:rsidRPr="00224F58" w14:paraId="0EC59F16" w14:textId="77777777" w:rsidTr="006C60F2">
        <w:tc>
          <w:tcPr>
            <w:tcW w:w="3942" w:type="dxa"/>
            <w:shd w:val="clear" w:color="auto" w:fill="auto"/>
          </w:tcPr>
          <w:p w14:paraId="2F770058" w14:textId="77777777" w:rsidR="00740966" w:rsidRPr="00224F58" w:rsidRDefault="00740966" w:rsidP="006C60F2">
            <w:pPr>
              <w:rPr>
                <w:sz w:val="22"/>
                <w:szCs w:val="22"/>
              </w:rPr>
            </w:pPr>
            <w:r w:rsidRPr="00224F58">
              <w:rPr>
                <w:sz w:val="22"/>
                <w:szCs w:val="22"/>
              </w:rPr>
              <w:t>Cel modułu</w:t>
            </w:r>
          </w:p>
          <w:p w14:paraId="0354FC53" w14:textId="77777777" w:rsidR="00740966" w:rsidRPr="00224F58" w:rsidRDefault="00740966" w:rsidP="006C60F2">
            <w:pPr>
              <w:rPr>
                <w:sz w:val="22"/>
                <w:szCs w:val="22"/>
              </w:rPr>
            </w:pPr>
          </w:p>
        </w:tc>
        <w:tc>
          <w:tcPr>
            <w:tcW w:w="5344" w:type="dxa"/>
            <w:shd w:val="clear" w:color="auto" w:fill="auto"/>
          </w:tcPr>
          <w:p w14:paraId="6E60B326" w14:textId="77777777" w:rsidR="00740966" w:rsidRPr="00224F58" w:rsidRDefault="00740966" w:rsidP="006C60F2">
            <w:pPr>
              <w:jc w:val="both"/>
              <w:rPr>
                <w:sz w:val="22"/>
                <w:szCs w:val="22"/>
              </w:rPr>
            </w:pPr>
            <w:r w:rsidRPr="00224F58">
              <w:rPr>
                <w:sz w:val="22"/>
                <w:szCs w:val="22"/>
              </w:rPr>
              <w:t>Celem jest przekazanie studentom wiedzy o budowie i działaniu napędów hydraulicznych i pneumatycznych. W ramach przedmiotu omówione zostaną także podstawowe właściwości fizyczne płynów oraz  systemy sterowania  hydraulicznego i pneumatycznego.</w:t>
            </w:r>
          </w:p>
        </w:tc>
      </w:tr>
      <w:tr w:rsidR="00740966" w:rsidRPr="00224F58" w14:paraId="7685FEEA" w14:textId="77777777" w:rsidTr="006C60F2">
        <w:trPr>
          <w:trHeight w:val="236"/>
        </w:trPr>
        <w:tc>
          <w:tcPr>
            <w:tcW w:w="3942" w:type="dxa"/>
            <w:vMerge w:val="restart"/>
            <w:shd w:val="clear" w:color="auto" w:fill="auto"/>
          </w:tcPr>
          <w:p w14:paraId="4E74D726" w14:textId="77777777" w:rsidR="00740966" w:rsidRPr="00224F58" w:rsidRDefault="00740966" w:rsidP="006C60F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736EA392" w14:textId="77777777" w:rsidR="00740966" w:rsidRPr="00224F58" w:rsidRDefault="00740966" w:rsidP="006C60F2">
            <w:pPr>
              <w:jc w:val="both"/>
              <w:rPr>
                <w:sz w:val="22"/>
                <w:szCs w:val="22"/>
              </w:rPr>
            </w:pPr>
            <w:r w:rsidRPr="00224F58">
              <w:rPr>
                <w:sz w:val="22"/>
                <w:szCs w:val="22"/>
              </w:rPr>
              <w:t>W1. Zna budowę typowego układu sterowania</w:t>
            </w:r>
            <w:r w:rsidRPr="00224F58">
              <w:rPr>
                <w:sz w:val="22"/>
                <w:szCs w:val="22"/>
              </w:rPr>
              <w:br/>
              <w:t>i potrafi zdefiniować funkcje jego elementów składowych.</w:t>
            </w:r>
          </w:p>
        </w:tc>
      </w:tr>
      <w:tr w:rsidR="00740966" w:rsidRPr="00224F58" w14:paraId="605D8A09" w14:textId="77777777" w:rsidTr="006C60F2">
        <w:trPr>
          <w:trHeight w:val="233"/>
        </w:trPr>
        <w:tc>
          <w:tcPr>
            <w:tcW w:w="3942" w:type="dxa"/>
            <w:vMerge/>
            <w:shd w:val="clear" w:color="auto" w:fill="auto"/>
          </w:tcPr>
          <w:p w14:paraId="0D913FFC" w14:textId="77777777" w:rsidR="00740966" w:rsidRPr="00224F58" w:rsidRDefault="00740966" w:rsidP="006C60F2">
            <w:pPr>
              <w:rPr>
                <w:sz w:val="22"/>
                <w:szCs w:val="22"/>
                <w:highlight w:val="yellow"/>
              </w:rPr>
            </w:pPr>
          </w:p>
        </w:tc>
        <w:tc>
          <w:tcPr>
            <w:tcW w:w="5344" w:type="dxa"/>
            <w:shd w:val="clear" w:color="auto" w:fill="auto"/>
          </w:tcPr>
          <w:p w14:paraId="18506C75" w14:textId="77777777" w:rsidR="00740966" w:rsidRPr="00224F58" w:rsidRDefault="00740966" w:rsidP="006C60F2">
            <w:pPr>
              <w:jc w:val="both"/>
              <w:rPr>
                <w:color w:val="000000"/>
                <w:sz w:val="22"/>
                <w:szCs w:val="22"/>
              </w:rPr>
            </w:pPr>
            <w:r w:rsidRPr="00224F58">
              <w:rPr>
                <w:sz w:val="22"/>
                <w:szCs w:val="22"/>
              </w:rPr>
              <w:t xml:space="preserve">W2. Zna podstawowe zasady projektowania układów hydraulicznych i pneumatycznych. </w:t>
            </w:r>
          </w:p>
        </w:tc>
      </w:tr>
      <w:tr w:rsidR="00740966" w:rsidRPr="00224F58" w14:paraId="00752C86" w14:textId="77777777" w:rsidTr="006C60F2">
        <w:trPr>
          <w:trHeight w:val="233"/>
        </w:trPr>
        <w:tc>
          <w:tcPr>
            <w:tcW w:w="3942" w:type="dxa"/>
            <w:vMerge/>
            <w:shd w:val="clear" w:color="auto" w:fill="auto"/>
          </w:tcPr>
          <w:p w14:paraId="7F856AAF" w14:textId="77777777" w:rsidR="00740966" w:rsidRPr="00224F58" w:rsidRDefault="00740966" w:rsidP="006C60F2">
            <w:pPr>
              <w:rPr>
                <w:sz w:val="22"/>
                <w:szCs w:val="22"/>
                <w:highlight w:val="yellow"/>
              </w:rPr>
            </w:pPr>
          </w:p>
        </w:tc>
        <w:tc>
          <w:tcPr>
            <w:tcW w:w="5344" w:type="dxa"/>
            <w:shd w:val="clear" w:color="auto" w:fill="auto"/>
          </w:tcPr>
          <w:p w14:paraId="3C5ABF99" w14:textId="77777777" w:rsidR="00740966" w:rsidRPr="00224F58" w:rsidRDefault="00740966" w:rsidP="006C60F2">
            <w:pPr>
              <w:jc w:val="both"/>
              <w:rPr>
                <w:sz w:val="22"/>
                <w:szCs w:val="22"/>
              </w:rPr>
            </w:pPr>
            <w:r w:rsidRPr="00224F58">
              <w:rPr>
                <w:sz w:val="22"/>
                <w:szCs w:val="22"/>
              </w:rPr>
              <w:t>W3. Zna wymagania stawiane układom sterowania dotyczące stabilności i jakości.</w:t>
            </w:r>
          </w:p>
        </w:tc>
      </w:tr>
      <w:tr w:rsidR="00740966" w:rsidRPr="00224F58" w14:paraId="44F840E3" w14:textId="77777777" w:rsidTr="006C60F2">
        <w:trPr>
          <w:trHeight w:val="233"/>
        </w:trPr>
        <w:tc>
          <w:tcPr>
            <w:tcW w:w="3942" w:type="dxa"/>
            <w:vMerge/>
            <w:shd w:val="clear" w:color="auto" w:fill="auto"/>
          </w:tcPr>
          <w:p w14:paraId="2A39BF49" w14:textId="77777777" w:rsidR="00740966" w:rsidRPr="00224F58" w:rsidRDefault="00740966" w:rsidP="006C60F2">
            <w:pPr>
              <w:rPr>
                <w:sz w:val="22"/>
                <w:szCs w:val="22"/>
                <w:highlight w:val="yellow"/>
              </w:rPr>
            </w:pPr>
          </w:p>
        </w:tc>
        <w:tc>
          <w:tcPr>
            <w:tcW w:w="5344" w:type="dxa"/>
            <w:shd w:val="clear" w:color="auto" w:fill="auto"/>
          </w:tcPr>
          <w:p w14:paraId="046C2C9D" w14:textId="77777777" w:rsidR="00740966" w:rsidRPr="00224F58" w:rsidRDefault="00740966" w:rsidP="006C60F2">
            <w:pPr>
              <w:jc w:val="both"/>
              <w:rPr>
                <w:sz w:val="22"/>
                <w:szCs w:val="22"/>
              </w:rPr>
            </w:pPr>
            <w:r w:rsidRPr="00224F58">
              <w:rPr>
                <w:sz w:val="22"/>
                <w:szCs w:val="22"/>
              </w:rPr>
              <w:t>Umiejętności:</w:t>
            </w:r>
          </w:p>
        </w:tc>
      </w:tr>
      <w:tr w:rsidR="00740966" w:rsidRPr="00224F58" w14:paraId="3460782E" w14:textId="77777777" w:rsidTr="006C60F2">
        <w:trPr>
          <w:trHeight w:val="233"/>
        </w:trPr>
        <w:tc>
          <w:tcPr>
            <w:tcW w:w="3942" w:type="dxa"/>
            <w:vMerge/>
            <w:shd w:val="clear" w:color="auto" w:fill="auto"/>
          </w:tcPr>
          <w:p w14:paraId="02DE2F5B" w14:textId="77777777" w:rsidR="00740966" w:rsidRPr="00224F58" w:rsidRDefault="00740966" w:rsidP="006C60F2">
            <w:pPr>
              <w:rPr>
                <w:sz w:val="22"/>
                <w:szCs w:val="22"/>
                <w:highlight w:val="yellow"/>
              </w:rPr>
            </w:pPr>
          </w:p>
        </w:tc>
        <w:tc>
          <w:tcPr>
            <w:tcW w:w="5344" w:type="dxa"/>
            <w:shd w:val="clear" w:color="auto" w:fill="auto"/>
          </w:tcPr>
          <w:p w14:paraId="20CB5AA0" w14:textId="77777777" w:rsidR="00740966" w:rsidRPr="00224F58" w:rsidRDefault="00740966" w:rsidP="006C60F2">
            <w:pPr>
              <w:jc w:val="both"/>
              <w:rPr>
                <w:sz w:val="22"/>
                <w:szCs w:val="22"/>
              </w:rPr>
            </w:pPr>
            <w:r w:rsidRPr="00224F58">
              <w:rPr>
                <w:sz w:val="22"/>
                <w:szCs w:val="22"/>
              </w:rPr>
              <w:t>U1. Potrafi wykonać schemat funkcjonalny i omówić własności wybranego układu hydraulicznego i pneumatycznego.</w:t>
            </w:r>
          </w:p>
        </w:tc>
      </w:tr>
      <w:tr w:rsidR="00740966" w:rsidRPr="00224F58" w14:paraId="22E5288D" w14:textId="77777777" w:rsidTr="006C60F2">
        <w:trPr>
          <w:trHeight w:val="233"/>
        </w:trPr>
        <w:tc>
          <w:tcPr>
            <w:tcW w:w="3942" w:type="dxa"/>
            <w:vMerge/>
            <w:shd w:val="clear" w:color="auto" w:fill="auto"/>
          </w:tcPr>
          <w:p w14:paraId="73EF5533" w14:textId="77777777" w:rsidR="00740966" w:rsidRPr="00224F58" w:rsidRDefault="00740966" w:rsidP="006C60F2">
            <w:pPr>
              <w:rPr>
                <w:sz w:val="22"/>
                <w:szCs w:val="22"/>
                <w:highlight w:val="yellow"/>
              </w:rPr>
            </w:pPr>
          </w:p>
        </w:tc>
        <w:tc>
          <w:tcPr>
            <w:tcW w:w="5344" w:type="dxa"/>
            <w:shd w:val="clear" w:color="auto" w:fill="auto"/>
          </w:tcPr>
          <w:p w14:paraId="3FA47339" w14:textId="77777777" w:rsidR="00740966" w:rsidRPr="00224F58" w:rsidRDefault="00740966" w:rsidP="006C60F2">
            <w:pPr>
              <w:jc w:val="both"/>
              <w:rPr>
                <w:sz w:val="22"/>
                <w:szCs w:val="22"/>
              </w:rPr>
            </w:pPr>
            <w:r w:rsidRPr="00224F58">
              <w:rPr>
                <w:sz w:val="22"/>
                <w:szCs w:val="22"/>
              </w:rPr>
              <w:t>U2.  Potrafi dokonać właściwych założeń, obliczeń oraz zaprojektować podstawowy układ hydrauliczny i pneumatyczny.</w:t>
            </w:r>
          </w:p>
        </w:tc>
      </w:tr>
      <w:tr w:rsidR="00740966" w:rsidRPr="00224F58" w14:paraId="7F23ED38" w14:textId="77777777" w:rsidTr="006C60F2">
        <w:trPr>
          <w:trHeight w:val="233"/>
        </w:trPr>
        <w:tc>
          <w:tcPr>
            <w:tcW w:w="3942" w:type="dxa"/>
            <w:vMerge/>
            <w:shd w:val="clear" w:color="auto" w:fill="auto"/>
          </w:tcPr>
          <w:p w14:paraId="4C5170B4" w14:textId="77777777" w:rsidR="00740966" w:rsidRPr="00224F58" w:rsidRDefault="00740966" w:rsidP="006C60F2">
            <w:pPr>
              <w:rPr>
                <w:sz w:val="22"/>
                <w:szCs w:val="22"/>
                <w:highlight w:val="yellow"/>
              </w:rPr>
            </w:pPr>
          </w:p>
        </w:tc>
        <w:tc>
          <w:tcPr>
            <w:tcW w:w="5344" w:type="dxa"/>
            <w:shd w:val="clear" w:color="auto" w:fill="auto"/>
          </w:tcPr>
          <w:p w14:paraId="6B5D8E2B" w14:textId="77777777" w:rsidR="00740966" w:rsidRPr="00224F58" w:rsidRDefault="00740966" w:rsidP="006C60F2">
            <w:pPr>
              <w:jc w:val="both"/>
              <w:rPr>
                <w:sz w:val="22"/>
                <w:szCs w:val="22"/>
              </w:rPr>
            </w:pPr>
            <w:r w:rsidRPr="00224F58">
              <w:rPr>
                <w:sz w:val="22"/>
                <w:szCs w:val="22"/>
              </w:rPr>
              <w:t xml:space="preserve">U3. Umie określić podstawowe zasady stawiane układom hydraulicznym i pneumatycznym w aspekcie ich sprawności i bilansu mocy.  </w:t>
            </w:r>
          </w:p>
        </w:tc>
      </w:tr>
      <w:tr w:rsidR="00740966" w:rsidRPr="00224F58" w14:paraId="3C16E29C" w14:textId="77777777" w:rsidTr="006C60F2">
        <w:trPr>
          <w:trHeight w:val="233"/>
        </w:trPr>
        <w:tc>
          <w:tcPr>
            <w:tcW w:w="3942" w:type="dxa"/>
            <w:vMerge/>
            <w:shd w:val="clear" w:color="auto" w:fill="auto"/>
          </w:tcPr>
          <w:p w14:paraId="2050893D" w14:textId="77777777" w:rsidR="00740966" w:rsidRPr="00224F58" w:rsidRDefault="00740966" w:rsidP="006C60F2">
            <w:pPr>
              <w:rPr>
                <w:sz w:val="22"/>
                <w:szCs w:val="22"/>
                <w:highlight w:val="yellow"/>
              </w:rPr>
            </w:pPr>
          </w:p>
        </w:tc>
        <w:tc>
          <w:tcPr>
            <w:tcW w:w="5344" w:type="dxa"/>
            <w:shd w:val="clear" w:color="auto" w:fill="auto"/>
          </w:tcPr>
          <w:p w14:paraId="4CADA16E" w14:textId="77777777" w:rsidR="00740966" w:rsidRPr="00224F58" w:rsidRDefault="00740966" w:rsidP="006C60F2">
            <w:pPr>
              <w:jc w:val="both"/>
              <w:rPr>
                <w:sz w:val="22"/>
                <w:szCs w:val="22"/>
              </w:rPr>
            </w:pPr>
            <w:r w:rsidRPr="00224F58">
              <w:rPr>
                <w:sz w:val="22"/>
                <w:szCs w:val="22"/>
              </w:rPr>
              <w:t>Kompetencje społeczne</w:t>
            </w:r>
          </w:p>
        </w:tc>
      </w:tr>
      <w:tr w:rsidR="00740966" w:rsidRPr="00224F58" w14:paraId="6A2C9C63" w14:textId="77777777" w:rsidTr="006C60F2">
        <w:trPr>
          <w:trHeight w:val="233"/>
        </w:trPr>
        <w:tc>
          <w:tcPr>
            <w:tcW w:w="3942" w:type="dxa"/>
            <w:vMerge/>
            <w:shd w:val="clear" w:color="auto" w:fill="auto"/>
          </w:tcPr>
          <w:p w14:paraId="550058DB" w14:textId="77777777" w:rsidR="00740966" w:rsidRPr="00224F58" w:rsidRDefault="00740966" w:rsidP="006C60F2">
            <w:pPr>
              <w:rPr>
                <w:sz w:val="22"/>
                <w:szCs w:val="22"/>
                <w:highlight w:val="yellow"/>
              </w:rPr>
            </w:pPr>
          </w:p>
        </w:tc>
        <w:tc>
          <w:tcPr>
            <w:tcW w:w="5344" w:type="dxa"/>
            <w:shd w:val="clear" w:color="auto" w:fill="auto"/>
          </w:tcPr>
          <w:p w14:paraId="095DAFC4" w14:textId="77777777" w:rsidR="00740966" w:rsidRPr="00224F58" w:rsidRDefault="00740966" w:rsidP="006C60F2">
            <w:pPr>
              <w:jc w:val="both"/>
              <w:rPr>
                <w:sz w:val="22"/>
                <w:szCs w:val="22"/>
              </w:rPr>
            </w:pPr>
            <w:r w:rsidRPr="00224F58">
              <w:rPr>
                <w:sz w:val="22"/>
                <w:szCs w:val="22"/>
              </w:rPr>
              <w:t>K1. Rozumie potrzebę uczenia się przez całe życie</w:t>
            </w:r>
          </w:p>
        </w:tc>
      </w:tr>
      <w:tr w:rsidR="00740966" w:rsidRPr="00224F58" w14:paraId="67EF8EDA" w14:textId="77777777" w:rsidTr="006C60F2">
        <w:tc>
          <w:tcPr>
            <w:tcW w:w="3942" w:type="dxa"/>
            <w:shd w:val="clear" w:color="auto" w:fill="auto"/>
          </w:tcPr>
          <w:p w14:paraId="4C7865EB" w14:textId="77777777" w:rsidR="00740966" w:rsidRPr="00224F58" w:rsidRDefault="00740966" w:rsidP="006C60F2">
            <w:pPr>
              <w:rPr>
                <w:sz w:val="22"/>
                <w:szCs w:val="22"/>
              </w:rPr>
            </w:pPr>
            <w:r w:rsidRPr="00224F58">
              <w:rPr>
                <w:sz w:val="22"/>
                <w:szCs w:val="22"/>
              </w:rPr>
              <w:t xml:space="preserve">Wymagania wstępne i dodatkowe </w:t>
            </w:r>
          </w:p>
        </w:tc>
        <w:tc>
          <w:tcPr>
            <w:tcW w:w="5344" w:type="dxa"/>
            <w:shd w:val="clear" w:color="auto" w:fill="auto"/>
          </w:tcPr>
          <w:p w14:paraId="41EACE0D" w14:textId="77777777" w:rsidR="00740966" w:rsidRPr="00224F58" w:rsidRDefault="00740966" w:rsidP="006C60F2">
            <w:pPr>
              <w:jc w:val="both"/>
              <w:rPr>
                <w:sz w:val="22"/>
                <w:szCs w:val="22"/>
              </w:rPr>
            </w:pPr>
            <w:r w:rsidRPr="00224F58">
              <w:rPr>
                <w:sz w:val="22"/>
                <w:szCs w:val="22"/>
              </w:rPr>
              <w:t>Mechanika płynów, Fizyka, Inżynieria Rolnicza</w:t>
            </w:r>
          </w:p>
        </w:tc>
      </w:tr>
      <w:tr w:rsidR="00740966" w:rsidRPr="00224F58" w14:paraId="00EE9261" w14:textId="77777777" w:rsidTr="006C60F2">
        <w:tc>
          <w:tcPr>
            <w:tcW w:w="3942" w:type="dxa"/>
            <w:shd w:val="clear" w:color="auto" w:fill="auto"/>
          </w:tcPr>
          <w:p w14:paraId="6C4841FF" w14:textId="77777777" w:rsidR="00740966" w:rsidRPr="00224F58" w:rsidRDefault="00740966" w:rsidP="006C60F2">
            <w:pPr>
              <w:rPr>
                <w:sz w:val="22"/>
                <w:szCs w:val="22"/>
              </w:rPr>
            </w:pPr>
            <w:r w:rsidRPr="00224F58">
              <w:rPr>
                <w:sz w:val="22"/>
                <w:szCs w:val="22"/>
              </w:rPr>
              <w:t xml:space="preserve">Treści programowe modułu </w:t>
            </w:r>
          </w:p>
          <w:p w14:paraId="2B18B6B2" w14:textId="77777777" w:rsidR="00740966" w:rsidRPr="00224F58" w:rsidRDefault="00740966" w:rsidP="006C60F2">
            <w:pPr>
              <w:rPr>
                <w:sz w:val="22"/>
                <w:szCs w:val="22"/>
              </w:rPr>
            </w:pPr>
          </w:p>
        </w:tc>
        <w:tc>
          <w:tcPr>
            <w:tcW w:w="5344" w:type="dxa"/>
            <w:shd w:val="clear" w:color="auto" w:fill="auto"/>
          </w:tcPr>
          <w:p w14:paraId="6E25833C" w14:textId="77777777" w:rsidR="00740966" w:rsidRPr="00224F58" w:rsidRDefault="00740966" w:rsidP="006C60F2">
            <w:pPr>
              <w:rPr>
                <w:sz w:val="22"/>
                <w:szCs w:val="22"/>
              </w:rPr>
            </w:pPr>
            <w:r w:rsidRPr="00224F58">
              <w:rPr>
                <w:sz w:val="22"/>
                <w:szCs w:val="22"/>
              </w:rPr>
              <w:t>Wykład:</w:t>
            </w:r>
          </w:p>
          <w:p w14:paraId="302873F5" w14:textId="77777777" w:rsidR="00740966" w:rsidRPr="00224F58" w:rsidRDefault="00740966" w:rsidP="006C60F2">
            <w:pPr>
              <w:rPr>
                <w:sz w:val="22"/>
                <w:szCs w:val="22"/>
              </w:rPr>
            </w:pPr>
            <w:r w:rsidRPr="00224F58">
              <w:rPr>
                <w:sz w:val="22"/>
                <w:szCs w:val="22"/>
              </w:rPr>
              <w:t>Podstawowa ogólna i teoretyczna wiedza na temat podstawowych określeń i podziałów, budowy i zasady działania podstawowych układów i systemów sterowania hydraulicznego i pneumatycznego. Ogólne zasady projektowania. Układy zasilania pompami. Systemy sterowania i regulacji.</w:t>
            </w:r>
          </w:p>
          <w:p w14:paraId="1AF54BDB" w14:textId="77777777" w:rsidR="00740966" w:rsidRPr="00224F58" w:rsidRDefault="00740966" w:rsidP="006C60F2">
            <w:pPr>
              <w:rPr>
                <w:sz w:val="22"/>
                <w:szCs w:val="22"/>
              </w:rPr>
            </w:pPr>
          </w:p>
          <w:p w14:paraId="4F6BDFD5" w14:textId="77777777" w:rsidR="00740966" w:rsidRPr="00224F58" w:rsidRDefault="00740966" w:rsidP="006C60F2">
            <w:pPr>
              <w:rPr>
                <w:sz w:val="22"/>
                <w:szCs w:val="22"/>
              </w:rPr>
            </w:pPr>
            <w:r w:rsidRPr="00224F58">
              <w:rPr>
                <w:sz w:val="22"/>
                <w:szCs w:val="22"/>
              </w:rPr>
              <w:t xml:space="preserve">Ćwiczenia: </w:t>
            </w:r>
          </w:p>
          <w:p w14:paraId="7876CEF5" w14:textId="77777777" w:rsidR="00740966" w:rsidRPr="00224F58" w:rsidRDefault="00740966" w:rsidP="006C60F2">
            <w:pPr>
              <w:rPr>
                <w:sz w:val="22"/>
                <w:szCs w:val="22"/>
              </w:rPr>
            </w:pPr>
            <w:r w:rsidRPr="00224F58">
              <w:rPr>
                <w:sz w:val="22"/>
                <w:szCs w:val="22"/>
              </w:rPr>
              <w:t xml:space="preserve">Obliczenia układów hydraulicznych i pneumatycznych: bilans energetyczny, straty hydrauliczne. Ogólne zasady projektowania i obliczania układów hydraulicznych i pneumatycznych. Badanie charakterystyk oraz </w:t>
            </w:r>
            <w:r w:rsidRPr="00224F58">
              <w:rPr>
                <w:sz w:val="22"/>
                <w:szCs w:val="22"/>
              </w:rPr>
              <w:lastRenderedPageBreak/>
              <w:t>parametrów wybranych elementów hydraulicznych i pneumatycznych.</w:t>
            </w:r>
          </w:p>
        </w:tc>
      </w:tr>
      <w:tr w:rsidR="00740966" w:rsidRPr="00224F58" w14:paraId="271787B2" w14:textId="77777777" w:rsidTr="006C60F2">
        <w:tc>
          <w:tcPr>
            <w:tcW w:w="3942" w:type="dxa"/>
            <w:shd w:val="clear" w:color="auto" w:fill="auto"/>
          </w:tcPr>
          <w:p w14:paraId="5B725300" w14:textId="77777777" w:rsidR="00740966" w:rsidRPr="00224F58" w:rsidRDefault="00740966" w:rsidP="006C60F2">
            <w:pPr>
              <w:rPr>
                <w:sz w:val="22"/>
                <w:szCs w:val="22"/>
              </w:rPr>
            </w:pPr>
            <w:r w:rsidRPr="00224F58">
              <w:rPr>
                <w:sz w:val="22"/>
                <w:szCs w:val="22"/>
              </w:rPr>
              <w:t>Wykaz literatury podstawowej i uzupełniającej</w:t>
            </w:r>
          </w:p>
        </w:tc>
        <w:tc>
          <w:tcPr>
            <w:tcW w:w="5344" w:type="dxa"/>
            <w:shd w:val="clear" w:color="auto" w:fill="auto"/>
          </w:tcPr>
          <w:p w14:paraId="4BE716F2" w14:textId="77777777" w:rsidR="00740966" w:rsidRPr="00224F58" w:rsidRDefault="00740966" w:rsidP="006C60F2">
            <w:pPr>
              <w:rPr>
                <w:sz w:val="22"/>
                <w:szCs w:val="22"/>
              </w:rPr>
            </w:pPr>
            <w:r w:rsidRPr="00224F58">
              <w:rPr>
                <w:sz w:val="22"/>
                <w:szCs w:val="22"/>
              </w:rPr>
              <w:t>1. Dreszer K., Dubowski A., Pawłowski T., Szczepaniak J., Szymanek M.  Napędy hydrostatyczne w maszynach rolniczych. Wyd. PIMR Poznań, 2008.</w:t>
            </w:r>
          </w:p>
          <w:p w14:paraId="7B680F16" w14:textId="77777777" w:rsidR="00740966" w:rsidRPr="00224F58" w:rsidRDefault="00740966" w:rsidP="006C60F2">
            <w:pPr>
              <w:rPr>
                <w:sz w:val="22"/>
                <w:szCs w:val="22"/>
              </w:rPr>
            </w:pPr>
            <w:r w:rsidRPr="00224F58">
              <w:rPr>
                <w:sz w:val="22"/>
                <w:szCs w:val="22"/>
              </w:rPr>
              <w:t>2. Jędrzykiewicz Z. . Projektowanie układów hydrostatycznych. Wyd. AGH, Kraków, 1992.</w:t>
            </w:r>
          </w:p>
          <w:p w14:paraId="6217C2A4" w14:textId="77777777" w:rsidR="00740966" w:rsidRPr="00224F58" w:rsidRDefault="00740966" w:rsidP="006C60F2">
            <w:pPr>
              <w:rPr>
                <w:sz w:val="22"/>
                <w:szCs w:val="22"/>
              </w:rPr>
            </w:pPr>
            <w:r w:rsidRPr="00224F58">
              <w:rPr>
                <w:sz w:val="22"/>
                <w:szCs w:val="22"/>
              </w:rPr>
              <w:t>3. Osiecki A. Hydrostatyczny napęd maszyn. WN-T Warszawa, 2004.</w:t>
            </w:r>
          </w:p>
          <w:p w14:paraId="4492ECF6" w14:textId="77777777" w:rsidR="00740966" w:rsidRPr="00224F58" w:rsidRDefault="00740966" w:rsidP="006C60F2">
            <w:pPr>
              <w:rPr>
                <w:sz w:val="22"/>
                <w:szCs w:val="22"/>
              </w:rPr>
            </w:pPr>
            <w:r w:rsidRPr="00224F58">
              <w:rPr>
                <w:sz w:val="22"/>
                <w:szCs w:val="22"/>
              </w:rPr>
              <w:t>4. Stryczek S. Napęd hydrostatyczny, t I i II. WNT 2003.</w:t>
            </w:r>
          </w:p>
          <w:p w14:paraId="53997BF9" w14:textId="77777777" w:rsidR="00740966" w:rsidRPr="00224F58" w:rsidRDefault="00740966" w:rsidP="006C60F2">
            <w:pPr>
              <w:rPr>
                <w:sz w:val="22"/>
                <w:szCs w:val="22"/>
              </w:rPr>
            </w:pPr>
            <w:r w:rsidRPr="00224F58">
              <w:rPr>
                <w:sz w:val="22"/>
                <w:szCs w:val="22"/>
              </w:rPr>
              <w:t>5. Szydelski Z. Napęd i sterowanie hydrauliczne. WKŁ, Warszawa, 1999.</w:t>
            </w:r>
          </w:p>
          <w:p w14:paraId="4235DACB" w14:textId="77777777" w:rsidR="00740966" w:rsidRPr="00224F58" w:rsidRDefault="00740966" w:rsidP="006C60F2">
            <w:pPr>
              <w:rPr>
                <w:sz w:val="22"/>
                <w:szCs w:val="22"/>
              </w:rPr>
            </w:pPr>
            <w:r w:rsidRPr="00224F58">
              <w:rPr>
                <w:sz w:val="22"/>
                <w:szCs w:val="22"/>
              </w:rPr>
              <w:t xml:space="preserve">6. </w:t>
            </w:r>
            <w:hyperlink r:id="rId14" w:tooltip="GRZEGORZEK WojciechZobacz książki tego autora" w:history="1">
              <w:r w:rsidRPr="00224F58">
                <w:rPr>
                  <w:color w:val="000000" w:themeColor="text1"/>
                  <w:sz w:val="22"/>
                  <w:szCs w:val="22"/>
                  <w:bdr w:val="none" w:sz="0" w:space="0" w:color="auto" w:frame="1"/>
                </w:rPr>
                <w:t>Grzegorzek W.,</w:t>
              </w:r>
            </w:hyperlink>
            <w:r w:rsidRPr="00224F58">
              <w:rPr>
                <w:color w:val="000000" w:themeColor="text1"/>
                <w:sz w:val="22"/>
                <w:szCs w:val="22"/>
              </w:rPr>
              <w:t xml:space="preserve"> Ś</w:t>
            </w:r>
            <w:hyperlink r:id="rId15" w:tooltip="ŚCIESZKA S.F.Zobacz książki tego autora" w:history="1">
              <w:r w:rsidRPr="00224F58">
                <w:rPr>
                  <w:color w:val="000000" w:themeColor="text1"/>
                  <w:sz w:val="22"/>
                  <w:szCs w:val="22"/>
                  <w:bdr w:val="none" w:sz="0" w:space="0" w:color="auto" w:frame="1"/>
                </w:rPr>
                <w:t>cieszka S.F.</w:t>
              </w:r>
            </w:hyperlink>
            <w:r w:rsidRPr="00224F58">
              <w:rPr>
                <w:color w:val="000000" w:themeColor="text1"/>
                <w:sz w:val="22"/>
                <w:szCs w:val="22"/>
              </w:rPr>
              <w:t xml:space="preserve"> 2015.</w:t>
            </w:r>
            <w:r w:rsidRPr="00224F58">
              <w:rPr>
                <w:bCs/>
                <w:color w:val="000000" w:themeColor="text1"/>
                <w:kern w:val="36"/>
                <w:sz w:val="22"/>
                <w:szCs w:val="22"/>
              </w:rPr>
              <w:t xml:space="preserve"> Urządzenia hydrauliczne i pneumatyczne. Cz.1. Teoria i praktyka napędu i sterowania hydraulicznego. </w:t>
            </w:r>
            <w:r w:rsidRPr="00224F58">
              <w:rPr>
                <w:color w:val="000000" w:themeColor="text1"/>
                <w:sz w:val="22"/>
                <w:szCs w:val="22"/>
              </w:rPr>
              <w:t>ISBN: 978-83-7880-349-2.</w:t>
            </w:r>
          </w:p>
        </w:tc>
      </w:tr>
      <w:tr w:rsidR="00740966" w:rsidRPr="00224F58" w14:paraId="5A6F2A7E" w14:textId="77777777" w:rsidTr="006C60F2">
        <w:tc>
          <w:tcPr>
            <w:tcW w:w="3942" w:type="dxa"/>
            <w:shd w:val="clear" w:color="auto" w:fill="auto"/>
          </w:tcPr>
          <w:p w14:paraId="4CBD8B5C" w14:textId="77777777" w:rsidR="00740966" w:rsidRPr="00224F58" w:rsidRDefault="00740966" w:rsidP="006C60F2">
            <w:pPr>
              <w:rPr>
                <w:sz w:val="22"/>
                <w:szCs w:val="22"/>
              </w:rPr>
            </w:pPr>
            <w:r w:rsidRPr="00224F58">
              <w:rPr>
                <w:sz w:val="22"/>
                <w:szCs w:val="22"/>
              </w:rPr>
              <w:t>Planowane formy/działania/metody dydaktyczne</w:t>
            </w:r>
          </w:p>
        </w:tc>
        <w:tc>
          <w:tcPr>
            <w:tcW w:w="5344" w:type="dxa"/>
            <w:shd w:val="clear" w:color="auto" w:fill="auto"/>
          </w:tcPr>
          <w:p w14:paraId="1E981E24" w14:textId="77777777" w:rsidR="00740966" w:rsidRPr="00224F58" w:rsidRDefault="00740966" w:rsidP="006C60F2">
            <w:pPr>
              <w:numPr>
                <w:ilvl w:val="0"/>
                <w:numId w:val="31"/>
              </w:numPr>
              <w:rPr>
                <w:sz w:val="22"/>
                <w:szCs w:val="22"/>
              </w:rPr>
            </w:pPr>
            <w:r w:rsidRPr="00224F58">
              <w:rPr>
                <w:sz w:val="22"/>
                <w:szCs w:val="22"/>
              </w:rPr>
              <w:t>Wykład</w:t>
            </w:r>
          </w:p>
          <w:p w14:paraId="4CC91D20" w14:textId="77777777" w:rsidR="00740966" w:rsidRPr="00224F58" w:rsidRDefault="00740966" w:rsidP="006C60F2">
            <w:pPr>
              <w:numPr>
                <w:ilvl w:val="0"/>
                <w:numId w:val="31"/>
              </w:numPr>
              <w:rPr>
                <w:sz w:val="22"/>
                <w:szCs w:val="22"/>
              </w:rPr>
            </w:pPr>
            <w:r w:rsidRPr="00224F58">
              <w:rPr>
                <w:sz w:val="22"/>
                <w:szCs w:val="22"/>
              </w:rPr>
              <w:t>Ćwiczenia (w tym ćwiczenia audytoryjne, zajęcia laboratoryjne): ćwiczenia rachunkowe, wykonanie projektu</w:t>
            </w:r>
          </w:p>
        </w:tc>
      </w:tr>
      <w:tr w:rsidR="00740966" w:rsidRPr="00224F58" w14:paraId="52F679AE" w14:textId="77777777" w:rsidTr="006C60F2">
        <w:tc>
          <w:tcPr>
            <w:tcW w:w="3942" w:type="dxa"/>
            <w:shd w:val="clear" w:color="auto" w:fill="auto"/>
          </w:tcPr>
          <w:p w14:paraId="75BE03C1" w14:textId="77777777" w:rsidR="00740966" w:rsidRPr="00224F58" w:rsidRDefault="00740966" w:rsidP="006C60F2">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5A2F71B" w14:textId="77777777" w:rsidR="00740966" w:rsidRPr="00224F58" w:rsidRDefault="00740966" w:rsidP="006C60F2">
            <w:pPr>
              <w:rPr>
                <w:sz w:val="22"/>
                <w:szCs w:val="22"/>
              </w:rPr>
            </w:pPr>
            <w:r w:rsidRPr="00224F58">
              <w:rPr>
                <w:sz w:val="22"/>
                <w:szCs w:val="22"/>
              </w:rPr>
              <w:t xml:space="preserve">W1 –   Sprawdzian pisemny </w:t>
            </w:r>
          </w:p>
          <w:p w14:paraId="27EE812E" w14:textId="77777777" w:rsidR="00740966" w:rsidRPr="00224F58" w:rsidRDefault="00740966" w:rsidP="006C60F2">
            <w:pPr>
              <w:pStyle w:val="Domylnie"/>
              <w:spacing w:after="0" w:line="100" w:lineRule="atLeast"/>
              <w:rPr>
                <w:rFonts w:ascii="Times New Roman" w:hAnsi="Times New Roman"/>
              </w:rPr>
            </w:pPr>
            <w:r w:rsidRPr="00224F58">
              <w:rPr>
                <w:rFonts w:ascii="Times New Roman" w:hAnsi="Times New Roman"/>
              </w:rPr>
              <w:t>U1 –  Samodzielne opracowanie projektu z zakresu tematyki wykładu lub ćwiczeń</w:t>
            </w:r>
          </w:p>
          <w:p w14:paraId="03DE884C" w14:textId="77777777" w:rsidR="00740966" w:rsidRPr="00224F58" w:rsidRDefault="00740966" w:rsidP="006C60F2">
            <w:pPr>
              <w:pStyle w:val="Domylnie"/>
              <w:spacing w:after="0" w:line="100" w:lineRule="atLeast"/>
              <w:rPr>
                <w:rFonts w:ascii="Times New Roman" w:hAnsi="Times New Roman"/>
              </w:rPr>
            </w:pPr>
            <w:r w:rsidRPr="00224F58">
              <w:rPr>
                <w:rFonts w:ascii="Times New Roman" w:hAnsi="Times New Roman"/>
              </w:rPr>
              <w:t xml:space="preserve"> K1 –  dyskusja, ocena z dyskusji.</w:t>
            </w:r>
          </w:p>
          <w:p w14:paraId="0B1F8323" w14:textId="77777777" w:rsidR="00740966" w:rsidRPr="00224F58" w:rsidRDefault="00740966" w:rsidP="006C60F2">
            <w:pPr>
              <w:jc w:val="both"/>
              <w:rPr>
                <w:sz w:val="22"/>
                <w:szCs w:val="22"/>
              </w:rPr>
            </w:pPr>
          </w:p>
        </w:tc>
      </w:tr>
      <w:tr w:rsidR="00740966" w:rsidRPr="00224F58" w14:paraId="46151331" w14:textId="77777777" w:rsidTr="006C60F2">
        <w:tc>
          <w:tcPr>
            <w:tcW w:w="3942" w:type="dxa"/>
            <w:shd w:val="clear" w:color="auto" w:fill="auto"/>
          </w:tcPr>
          <w:p w14:paraId="54A6E93E" w14:textId="77777777" w:rsidR="00740966" w:rsidRPr="00224F58" w:rsidRDefault="00740966" w:rsidP="006C60F2">
            <w:pPr>
              <w:rPr>
                <w:sz w:val="22"/>
                <w:szCs w:val="22"/>
              </w:rPr>
            </w:pPr>
            <w:r w:rsidRPr="00224F58">
              <w:rPr>
                <w:sz w:val="22"/>
                <w:szCs w:val="22"/>
              </w:rPr>
              <w:t>Elementy i wagi mające wpływ na ocenę końcową</w:t>
            </w:r>
          </w:p>
          <w:p w14:paraId="224ED1FB" w14:textId="77777777" w:rsidR="00740966" w:rsidRPr="00224F58" w:rsidRDefault="00740966" w:rsidP="006C60F2">
            <w:pPr>
              <w:rPr>
                <w:sz w:val="22"/>
                <w:szCs w:val="22"/>
              </w:rPr>
            </w:pPr>
          </w:p>
          <w:p w14:paraId="44DA5796" w14:textId="77777777" w:rsidR="00740966" w:rsidRPr="00224F58" w:rsidRDefault="00740966" w:rsidP="006C60F2">
            <w:pPr>
              <w:rPr>
                <w:sz w:val="22"/>
                <w:szCs w:val="22"/>
              </w:rPr>
            </w:pPr>
          </w:p>
        </w:tc>
        <w:tc>
          <w:tcPr>
            <w:tcW w:w="5344" w:type="dxa"/>
            <w:shd w:val="clear" w:color="auto" w:fill="auto"/>
          </w:tcPr>
          <w:p w14:paraId="075EE153" w14:textId="77777777" w:rsidR="00740966" w:rsidRPr="00224F58" w:rsidRDefault="00740966" w:rsidP="006C60F2">
            <w:pPr>
              <w:pStyle w:val="Akapitzlist"/>
              <w:numPr>
                <w:ilvl w:val="0"/>
                <w:numId w:val="49"/>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5DF6D9BC" w14:textId="77777777" w:rsidR="00740966" w:rsidRPr="00224F58" w:rsidRDefault="00740966" w:rsidP="006C60F2">
            <w:pPr>
              <w:pStyle w:val="Akapitzlist"/>
              <w:numPr>
                <w:ilvl w:val="0"/>
                <w:numId w:val="49"/>
              </w:numPr>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620BDE0E" w14:textId="77777777" w:rsidR="00740966" w:rsidRPr="00224F58" w:rsidRDefault="00740966" w:rsidP="006C60F2">
            <w:pPr>
              <w:pStyle w:val="Akapitzlist"/>
              <w:numPr>
                <w:ilvl w:val="0"/>
                <w:numId w:val="49"/>
              </w:numPr>
              <w:jc w:val="both"/>
              <w:rPr>
                <w:sz w:val="22"/>
                <w:szCs w:val="22"/>
              </w:rPr>
            </w:pPr>
            <w:r w:rsidRPr="00224F58">
              <w:rPr>
                <w:sz w:val="22"/>
                <w:szCs w:val="22"/>
              </w:rPr>
              <w:t xml:space="preserve">student wykazuje dobry stopień (4,0) wiedzy lub umiejętności, gdy uzyskuje od 71 do 80% sumy punktów określających maksymalny poziom wiedzy lub umiejętności z danego przedmiotu (odpowiednio – jego części), </w:t>
            </w:r>
          </w:p>
          <w:p w14:paraId="7C52BA57" w14:textId="77777777" w:rsidR="00740966" w:rsidRPr="00224F58" w:rsidRDefault="00740966" w:rsidP="006C60F2">
            <w:pPr>
              <w:pStyle w:val="Akapitzlist"/>
              <w:numPr>
                <w:ilvl w:val="0"/>
                <w:numId w:val="49"/>
              </w:numPr>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0CC39418" w14:textId="77777777" w:rsidR="00740966" w:rsidRPr="00224F58" w:rsidRDefault="00740966" w:rsidP="006C60F2">
            <w:pPr>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tc>
      </w:tr>
      <w:tr w:rsidR="00740966" w:rsidRPr="00224F58" w14:paraId="2D45CCB8" w14:textId="77777777" w:rsidTr="006C60F2">
        <w:trPr>
          <w:trHeight w:val="2324"/>
        </w:trPr>
        <w:tc>
          <w:tcPr>
            <w:tcW w:w="3942" w:type="dxa"/>
            <w:shd w:val="clear" w:color="auto" w:fill="auto"/>
          </w:tcPr>
          <w:p w14:paraId="318E1AAA" w14:textId="77777777" w:rsidR="00740966" w:rsidRPr="00224F58" w:rsidRDefault="00740966" w:rsidP="006C60F2">
            <w:pPr>
              <w:jc w:val="both"/>
              <w:rPr>
                <w:sz w:val="22"/>
                <w:szCs w:val="22"/>
              </w:rPr>
            </w:pPr>
            <w:r w:rsidRPr="00224F58">
              <w:rPr>
                <w:sz w:val="22"/>
                <w:szCs w:val="22"/>
              </w:rPr>
              <w:lastRenderedPageBreak/>
              <w:t>Bilans punktów ECTS</w:t>
            </w:r>
          </w:p>
        </w:tc>
        <w:tc>
          <w:tcPr>
            <w:tcW w:w="5344" w:type="dxa"/>
            <w:shd w:val="clear" w:color="auto" w:fill="auto"/>
          </w:tcPr>
          <w:p w14:paraId="33A1B9C2" w14:textId="77777777" w:rsidR="00740966" w:rsidRPr="00224F58" w:rsidRDefault="00740966" w:rsidP="006C60F2">
            <w:pPr>
              <w:jc w:val="center"/>
              <w:rPr>
                <w:b/>
                <w:sz w:val="22"/>
                <w:szCs w:val="22"/>
              </w:rPr>
            </w:pPr>
            <w:r w:rsidRPr="00224F58">
              <w:rPr>
                <w:b/>
                <w:sz w:val="22"/>
                <w:szCs w:val="22"/>
              </w:rPr>
              <w:t>Kontaktowe (32 godz.) 1,28 :</w:t>
            </w:r>
          </w:p>
          <w:p w14:paraId="5E6024B0" w14:textId="77777777" w:rsidR="00740966" w:rsidRPr="00224F58" w:rsidRDefault="00740966" w:rsidP="006C60F2">
            <w:pPr>
              <w:rPr>
                <w:sz w:val="22"/>
                <w:szCs w:val="22"/>
              </w:rPr>
            </w:pPr>
            <w:r w:rsidRPr="00224F58">
              <w:rPr>
                <w:sz w:val="22"/>
                <w:szCs w:val="22"/>
              </w:rPr>
              <w:t>- udział w wykładach:       10 godz.,   0,4 ECTS</w:t>
            </w:r>
          </w:p>
          <w:p w14:paraId="296C4C48" w14:textId="77777777" w:rsidR="00740966" w:rsidRPr="00224F58" w:rsidRDefault="00740966" w:rsidP="006C60F2">
            <w:pPr>
              <w:rPr>
                <w:sz w:val="22"/>
                <w:szCs w:val="22"/>
              </w:rPr>
            </w:pPr>
            <w:r w:rsidRPr="00224F58">
              <w:rPr>
                <w:sz w:val="22"/>
                <w:szCs w:val="22"/>
              </w:rPr>
              <w:t>- udział w ćwiczeniach:     15 godz.,  0,6</w:t>
            </w:r>
          </w:p>
          <w:p w14:paraId="3AB71F8D" w14:textId="77777777" w:rsidR="00740966" w:rsidRPr="00224F58" w:rsidRDefault="00740966" w:rsidP="006C60F2">
            <w:pPr>
              <w:rPr>
                <w:sz w:val="22"/>
                <w:szCs w:val="22"/>
              </w:rPr>
            </w:pPr>
            <w:r w:rsidRPr="00224F58">
              <w:rPr>
                <w:sz w:val="22"/>
                <w:szCs w:val="22"/>
              </w:rPr>
              <w:t>- udział w konsultacjach:     5  godz., 0,2</w:t>
            </w:r>
          </w:p>
          <w:p w14:paraId="1E42434F" w14:textId="77777777" w:rsidR="00740966" w:rsidRPr="00224F58" w:rsidRDefault="00740966" w:rsidP="006C60F2">
            <w:pPr>
              <w:rPr>
                <w:sz w:val="22"/>
                <w:szCs w:val="22"/>
              </w:rPr>
            </w:pPr>
            <w:r w:rsidRPr="00224F58">
              <w:rPr>
                <w:sz w:val="22"/>
                <w:szCs w:val="22"/>
              </w:rPr>
              <w:t>- obecność na zaliczeniu:     2 godz.  0,08</w:t>
            </w:r>
          </w:p>
          <w:p w14:paraId="6F1CF46E" w14:textId="77777777" w:rsidR="00740966" w:rsidRPr="00224F58" w:rsidRDefault="00740966" w:rsidP="006C60F2">
            <w:pPr>
              <w:rPr>
                <w:sz w:val="22"/>
                <w:szCs w:val="22"/>
              </w:rPr>
            </w:pPr>
          </w:p>
          <w:p w14:paraId="44DA0BC8" w14:textId="77777777" w:rsidR="00740966" w:rsidRPr="00224F58" w:rsidRDefault="00740966" w:rsidP="006C60F2">
            <w:pPr>
              <w:rPr>
                <w:sz w:val="22"/>
                <w:szCs w:val="22"/>
              </w:rPr>
            </w:pPr>
          </w:p>
          <w:p w14:paraId="7C02E02E" w14:textId="77777777" w:rsidR="00740966" w:rsidRPr="00224F58" w:rsidRDefault="00740966" w:rsidP="006C60F2">
            <w:pPr>
              <w:jc w:val="center"/>
              <w:rPr>
                <w:b/>
                <w:sz w:val="22"/>
                <w:szCs w:val="22"/>
              </w:rPr>
            </w:pPr>
            <w:r w:rsidRPr="00224F58">
              <w:rPr>
                <w:b/>
                <w:sz w:val="22"/>
                <w:szCs w:val="22"/>
              </w:rPr>
              <w:t>Niekontaktowe (43 godz.)  1,72 :</w:t>
            </w:r>
          </w:p>
          <w:p w14:paraId="155F2D77" w14:textId="77777777" w:rsidR="00740966" w:rsidRPr="00224F58" w:rsidRDefault="00740966" w:rsidP="006C60F2">
            <w:pPr>
              <w:rPr>
                <w:sz w:val="22"/>
                <w:szCs w:val="22"/>
              </w:rPr>
            </w:pPr>
            <w:r w:rsidRPr="00224F58">
              <w:rPr>
                <w:sz w:val="22"/>
                <w:szCs w:val="22"/>
              </w:rPr>
              <w:t>- przygotowanie do ćwiczeń: 10 godz.,</w:t>
            </w:r>
          </w:p>
          <w:p w14:paraId="7F5FDF4E" w14:textId="77777777" w:rsidR="00740966" w:rsidRPr="00224F58" w:rsidRDefault="00740966" w:rsidP="006C60F2">
            <w:pPr>
              <w:rPr>
                <w:sz w:val="22"/>
                <w:szCs w:val="22"/>
              </w:rPr>
            </w:pPr>
            <w:r w:rsidRPr="00224F58">
              <w:rPr>
                <w:sz w:val="22"/>
                <w:szCs w:val="22"/>
              </w:rPr>
              <w:t>- przygotowanie do ćwiczeń audytoryjnych: 5 godz.,</w:t>
            </w:r>
          </w:p>
          <w:p w14:paraId="1C06B291" w14:textId="77777777" w:rsidR="00740966" w:rsidRPr="00224F58" w:rsidRDefault="00740966" w:rsidP="006C60F2">
            <w:pPr>
              <w:rPr>
                <w:sz w:val="22"/>
                <w:szCs w:val="22"/>
              </w:rPr>
            </w:pPr>
            <w:r w:rsidRPr="00224F58">
              <w:rPr>
                <w:sz w:val="22"/>
                <w:szCs w:val="22"/>
              </w:rPr>
              <w:t>- przygotowanie do zaliczenia: 5 godz.,</w:t>
            </w:r>
          </w:p>
          <w:p w14:paraId="47FD28A3" w14:textId="77777777" w:rsidR="00740966" w:rsidRPr="00224F58" w:rsidRDefault="00740966" w:rsidP="006C60F2">
            <w:pPr>
              <w:rPr>
                <w:sz w:val="22"/>
                <w:szCs w:val="22"/>
              </w:rPr>
            </w:pPr>
            <w:r w:rsidRPr="00224F58">
              <w:rPr>
                <w:sz w:val="22"/>
                <w:szCs w:val="22"/>
              </w:rPr>
              <w:t>-przygotowanie projektu: 10 godz.,</w:t>
            </w:r>
          </w:p>
          <w:p w14:paraId="560CC563" w14:textId="77777777" w:rsidR="00740966" w:rsidRPr="00224F58" w:rsidRDefault="00740966" w:rsidP="006C60F2">
            <w:pPr>
              <w:rPr>
                <w:sz w:val="22"/>
                <w:szCs w:val="22"/>
              </w:rPr>
            </w:pPr>
            <w:r w:rsidRPr="00224F58">
              <w:rPr>
                <w:sz w:val="22"/>
                <w:szCs w:val="22"/>
              </w:rPr>
              <w:t>-studiowanie literatury: 3 godz.,</w:t>
            </w:r>
          </w:p>
          <w:p w14:paraId="42FD4E71" w14:textId="77777777" w:rsidR="00740966" w:rsidRPr="00224F58" w:rsidRDefault="00740966" w:rsidP="006C60F2">
            <w:pPr>
              <w:rPr>
                <w:sz w:val="22"/>
                <w:szCs w:val="22"/>
              </w:rPr>
            </w:pPr>
            <w:r w:rsidRPr="00224F58">
              <w:rPr>
                <w:sz w:val="22"/>
                <w:szCs w:val="22"/>
              </w:rPr>
              <w:t>- przygotowanie sprawozdań: 10 godz.</w:t>
            </w:r>
          </w:p>
          <w:p w14:paraId="0AB718F9" w14:textId="77777777" w:rsidR="00740966" w:rsidRPr="00224F58" w:rsidRDefault="00740966" w:rsidP="006C60F2">
            <w:pPr>
              <w:jc w:val="both"/>
              <w:rPr>
                <w:sz w:val="22"/>
                <w:szCs w:val="22"/>
              </w:rPr>
            </w:pPr>
            <w:r w:rsidRPr="00224F58">
              <w:rPr>
                <w:b/>
                <w:sz w:val="22"/>
                <w:szCs w:val="22"/>
              </w:rPr>
              <w:t xml:space="preserve"> </w:t>
            </w:r>
            <w:r w:rsidRPr="00224F58">
              <w:rPr>
                <w:sz w:val="22"/>
                <w:szCs w:val="22"/>
              </w:rPr>
              <w:t>Łączny nakład pracy studenta to 75 godz. co odpowiada 3 punktom ECTS.</w:t>
            </w:r>
          </w:p>
        </w:tc>
      </w:tr>
      <w:tr w:rsidR="00740966" w:rsidRPr="00224F58" w14:paraId="55D7B072" w14:textId="77777777" w:rsidTr="006C60F2">
        <w:trPr>
          <w:trHeight w:val="718"/>
        </w:trPr>
        <w:tc>
          <w:tcPr>
            <w:tcW w:w="3942" w:type="dxa"/>
            <w:shd w:val="clear" w:color="auto" w:fill="auto"/>
          </w:tcPr>
          <w:p w14:paraId="69CB7486" w14:textId="77777777" w:rsidR="00740966" w:rsidRPr="00224F58" w:rsidRDefault="00740966" w:rsidP="006C60F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D423609" w14:textId="77777777" w:rsidR="00740966" w:rsidRPr="00224F58" w:rsidRDefault="00740966" w:rsidP="006C60F2">
            <w:pPr>
              <w:rPr>
                <w:sz w:val="22"/>
                <w:szCs w:val="22"/>
              </w:rPr>
            </w:pPr>
            <w:r w:rsidRPr="00224F58">
              <w:rPr>
                <w:sz w:val="22"/>
                <w:szCs w:val="22"/>
              </w:rPr>
              <w:t>- udział w wykładach: 10 godz.,</w:t>
            </w:r>
          </w:p>
          <w:p w14:paraId="301FCCB0" w14:textId="77777777" w:rsidR="00740966" w:rsidRPr="00224F58" w:rsidRDefault="00740966" w:rsidP="006C60F2">
            <w:pPr>
              <w:rPr>
                <w:sz w:val="22"/>
                <w:szCs w:val="22"/>
              </w:rPr>
            </w:pPr>
            <w:r w:rsidRPr="00224F58">
              <w:rPr>
                <w:sz w:val="22"/>
                <w:szCs w:val="22"/>
              </w:rPr>
              <w:t>- udział w ćwiczeniach: 10 godz.,</w:t>
            </w:r>
          </w:p>
          <w:p w14:paraId="4EFC5879" w14:textId="77777777" w:rsidR="00740966" w:rsidRPr="00224F58" w:rsidRDefault="00740966" w:rsidP="006C60F2">
            <w:pPr>
              <w:rPr>
                <w:sz w:val="22"/>
                <w:szCs w:val="22"/>
              </w:rPr>
            </w:pPr>
            <w:r w:rsidRPr="00224F58">
              <w:rPr>
                <w:sz w:val="22"/>
                <w:szCs w:val="22"/>
              </w:rPr>
              <w:t>- udział w ćwiczeniach audytoryjnych:  5 godz.,</w:t>
            </w:r>
          </w:p>
          <w:p w14:paraId="41DB004F" w14:textId="77777777" w:rsidR="00740966" w:rsidRPr="00224F58" w:rsidRDefault="00740966" w:rsidP="006C60F2">
            <w:pPr>
              <w:rPr>
                <w:sz w:val="22"/>
                <w:szCs w:val="22"/>
              </w:rPr>
            </w:pPr>
            <w:r w:rsidRPr="00224F58">
              <w:rPr>
                <w:sz w:val="22"/>
                <w:szCs w:val="22"/>
              </w:rPr>
              <w:t>- udział w konsultacjach: 5  godz.,</w:t>
            </w:r>
          </w:p>
          <w:p w14:paraId="09A7B530" w14:textId="77777777" w:rsidR="00740966" w:rsidRPr="00224F58" w:rsidRDefault="00740966" w:rsidP="006C60F2">
            <w:pPr>
              <w:rPr>
                <w:sz w:val="22"/>
                <w:szCs w:val="22"/>
                <w:u w:val="single"/>
              </w:rPr>
            </w:pPr>
            <w:r w:rsidRPr="00224F58">
              <w:rPr>
                <w:sz w:val="22"/>
                <w:szCs w:val="22"/>
              </w:rPr>
              <w:t>- obecność na zaliczeniu: 2 godz.</w:t>
            </w:r>
          </w:p>
          <w:p w14:paraId="01DEA7CA" w14:textId="77777777" w:rsidR="00740966" w:rsidRPr="00224F58" w:rsidRDefault="00740966" w:rsidP="006C60F2">
            <w:pPr>
              <w:rPr>
                <w:kern w:val="2"/>
                <w:sz w:val="22"/>
                <w:szCs w:val="22"/>
              </w:rPr>
            </w:pPr>
            <w:r w:rsidRPr="00224F58">
              <w:rPr>
                <w:sz w:val="22"/>
                <w:szCs w:val="22"/>
              </w:rPr>
              <w:t>Łącznie 32 godz. co odpowiada 1,28 punktowi ECTS</w:t>
            </w:r>
          </w:p>
        </w:tc>
      </w:tr>
      <w:tr w:rsidR="00740966" w:rsidRPr="00224F58" w14:paraId="19CCEBBC" w14:textId="77777777" w:rsidTr="006C60F2">
        <w:trPr>
          <w:trHeight w:val="718"/>
        </w:trPr>
        <w:tc>
          <w:tcPr>
            <w:tcW w:w="3942" w:type="dxa"/>
            <w:shd w:val="clear" w:color="auto" w:fill="auto"/>
          </w:tcPr>
          <w:p w14:paraId="4E98EADE" w14:textId="77777777" w:rsidR="00740966" w:rsidRPr="00224F58" w:rsidRDefault="00740966" w:rsidP="006C60F2">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B77353E" w14:textId="77777777" w:rsidR="00740966" w:rsidRPr="00224F58" w:rsidRDefault="00740966" w:rsidP="006C60F2">
            <w:pPr>
              <w:jc w:val="both"/>
              <w:rPr>
                <w:sz w:val="22"/>
                <w:szCs w:val="22"/>
              </w:rPr>
            </w:pPr>
            <w:r w:rsidRPr="00224F58">
              <w:rPr>
                <w:sz w:val="22"/>
                <w:szCs w:val="22"/>
              </w:rPr>
              <w:t>Kod efektu modułowego – kod efektu kierunkowego</w:t>
            </w:r>
          </w:p>
          <w:p w14:paraId="07426943" w14:textId="77777777" w:rsidR="00740966" w:rsidRPr="00224F58" w:rsidRDefault="00740966" w:rsidP="006C60F2">
            <w:pPr>
              <w:jc w:val="both"/>
              <w:rPr>
                <w:sz w:val="22"/>
                <w:szCs w:val="22"/>
              </w:rPr>
            </w:pPr>
            <w:r w:rsidRPr="00224F58">
              <w:rPr>
                <w:sz w:val="22"/>
                <w:szCs w:val="22"/>
              </w:rPr>
              <w:t xml:space="preserve">np. W1 - TRiA1_W01, </w:t>
            </w:r>
            <w:r w:rsidRPr="00224F58">
              <w:rPr>
                <w:color w:val="000000" w:themeColor="text1"/>
                <w:sz w:val="22"/>
                <w:szCs w:val="22"/>
              </w:rPr>
              <w:t>W2- TRiA1_W06; W3-TRiA1_W05; U1 - TRiA1_U02; U2 - TRiA1_U05; U3 - TRiA1_U09; K1 - TRiA1_K03</w:t>
            </w:r>
          </w:p>
        </w:tc>
      </w:tr>
    </w:tbl>
    <w:p w14:paraId="73DE310D" w14:textId="77777777" w:rsidR="009003A4" w:rsidRPr="00224F58" w:rsidRDefault="009003A4" w:rsidP="009003A4">
      <w:pPr>
        <w:rPr>
          <w:sz w:val="22"/>
          <w:szCs w:val="22"/>
        </w:rPr>
      </w:pPr>
    </w:p>
    <w:p w14:paraId="43B6C761" w14:textId="77777777" w:rsidR="00412796" w:rsidRPr="00224F58" w:rsidRDefault="00412796">
      <w:pPr>
        <w:spacing w:after="160" w:line="259" w:lineRule="auto"/>
        <w:rPr>
          <w:sz w:val="22"/>
          <w:szCs w:val="22"/>
        </w:rPr>
      </w:pPr>
      <w:r w:rsidRPr="00224F58">
        <w:rPr>
          <w:sz w:val="22"/>
          <w:szCs w:val="22"/>
        </w:rPr>
        <w:br w:type="page"/>
      </w:r>
    </w:p>
    <w:p w14:paraId="7D9BAE37" w14:textId="77777777" w:rsidR="006404F5" w:rsidRPr="00224F58" w:rsidRDefault="006404F5" w:rsidP="006404F5">
      <w:pPr>
        <w:rPr>
          <w:sz w:val="22"/>
          <w:szCs w:val="22"/>
        </w:rPr>
      </w:pPr>
    </w:p>
    <w:p w14:paraId="58777FB8" w14:textId="77777777" w:rsidR="00412796" w:rsidRPr="00224F58" w:rsidRDefault="00412796">
      <w:pPr>
        <w:spacing w:after="160" w:line="259" w:lineRule="auto"/>
        <w:rPr>
          <w:sz w:val="22"/>
          <w:szCs w:val="22"/>
        </w:rPr>
      </w:pPr>
      <w:r w:rsidRPr="00224F58">
        <w:rPr>
          <w:sz w:val="22"/>
          <w:szCs w:val="22"/>
        </w:rPr>
        <w:br w:type="page"/>
      </w:r>
    </w:p>
    <w:p w14:paraId="6CD50BCE" w14:textId="77777777" w:rsidR="00F11D3F" w:rsidRPr="00224F58" w:rsidRDefault="00F11D3F" w:rsidP="00F11D3F">
      <w:pPr>
        <w:rPr>
          <w:b/>
          <w:sz w:val="22"/>
          <w:szCs w:val="22"/>
        </w:rPr>
      </w:pPr>
      <w:r w:rsidRPr="00224F58">
        <w:rPr>
          <w:b/>
          <w:sz w:val="22"/>
          <w:szCs w:val="22"/>
        </w:rPr>
        <w:lastRenderedPageBreak/>
        <w:t>Karta opisu zajęć (sylabus)</w:t>
      </w:r>
    </w:p>
    <w:p w14:paraId="4432E1A3" w14:textId="77777777" w:rsidR="00F11D3F" w:rsidRPr="00224F58" w:rsidRDefault="00F11D3F" w:rsidP="00F11D3F">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11D3F" w:rsidRPr="00224F58" w14:paraId="6F76D591" w14:textId="77777777" w:rsidTr="00CC765E">
        <w:tc>
          <w:tcPr>
            <w:tcW w:w="3942" w:type="dxa"/>
            <w:shd w:val="clear" w:color="auto" w:fill="auto"/>
          </w:tcPr>
          <w:p w14:paraId="6F06F12B" w14:textId="77777777" w:rsidR="00F11D3F" w:rsidRPr="00224F58" w:rsidRDefault="00671A2A" w:rsidP="00CC765E">
            <w:pPr>
              <w:rPr>
                <w:sz w:val="22"/>
                <w:szCs w:val="22"/>
              </w:rPr>
            </w:pPr>
            <w:r w:rsidRPr="00224F58">
              <w:rPr>
                <w:sz w:val="22"/>
                <w:szCs w:val="22"/>
              </w:rPr>
              <w:t xml:space="preserve">Nazwa kierunku studiów </w:t>
            </w:r>
          </w:p>
        </w:tc>
        <w:tc>
          <w:tcPr>
            <w:tcW w:w="5344" w:type="dxa"/>
            <w:shd w:val="clear" w:color="auto" w:fill="auto"/>
          </w:tcPr>
          <w:p w14:paraId="785EFF58" w14:textId="77777777" w:rsidR="00F11D3F" w:rsidRPr="00224F58" w:rsidRDefault="00F11D3F" w:rsidP="00CC765E">
            <w:pPr>
              <w:rPr>
                <w:sz w:val="22"/>
                <w:szCs w:val="22"/>
              </w:rPr>
            </w:pPr>
            <w:r w:rsidRPr="00224F58">
              <w:rPr>
                <w:sz w:val="22"/>
                <w:szCs w:val="22"/>
              </w:rPr>
              <w:t>Technika rolnicza i agrotronika</w:t>
            </w:r>
          </w:p>
        </w:tc>
      </w:tr>
      <w:tr w:rsidR="00F11D3F" w:rsidRPr="008F11AC" w14:paraId="507B0F85" w14:textId="77777777" w:rsidTr="00CC765E">
        <w:tc>
          <w:tcPr>
            <w:tcW w:w="3942" w:type="dxa"/>
            <w:shd w:val="clear" w:color="auto" w:fill="auto"/>
          </w:tcPr>
          <w:p w14:paraId="3CEC0C98" w14:textId="77777777" w:rsidR="00F11D3F" w:rsidRPr="00224F58" w:rsidRDefault="00F11D3F" w:rsidP="00CC765E">
            <w:pPr>
              <w:rPr>
                <w:sz w:val="22"/>
                <w:szCs w:val="22"/>
              </w:rPr>
            </w:pPr>
            <w:r w:rsidRPr="00224F58">
              <w:rPr>
                <w:sz w:val="22"/>
                <w:szCs w:val="22"/>
              </w:rPr>
              <w:t>Nazwa modułu, także nazwa w języku angielskim</w:t>
            </w:r>
          </w:p>
        </w:tc>
        <w:tc>
          <w:tcPr>
            <w:tcW w:w="5344" w:type="dxa"/>
            <w:shd w:val="clear" w:color="auto" w:fill="auto"/>
          </w:tcPr>
          <w:p w14:paraId="46ABF2DE" w14:textId="77777777" w:rsidR="00F11D3F" w:rsidRPr="00224F58" w:rsidRDefault="00F11D3F" w:rsidP="00CC765E">
            <w:pPr>
              <w:rPr>
                <w:sz w:val="22"/>
                <w:szCs w:val="22"/>
                <w:lang w:val="en-US"/>
              </w:rPr>
            </w:pPr>
            <w:r w:rsidRPr="00224F58">
              <w:rPr>
                <w:sz w:val="22"/>
                <w:szCs w:val="22"/>
                <w:lang w:val="en-US"/>
              </w:rPr>
              <w:t>Ocena i wycena upraw rolniczych</w:t>
            </w:r>
          </w:p>
          <w:p w14:paraId="4D910BB5" w14:textId="77777777" w:rsidR="00F11D3F" w:rsidRPr="00224F58" w:rsidRDefault="00F11D3F" w:rsidP="00CC765E">
            <w:pPr>
              <w:rPr>
                <w:sz w:val="22"/>
                <w:szCs w:val="22"/>
                <w:lang w:val="en-US"/>
              </w:rPr>
            </w:pPr>
            <w:r w:rsidRPr="00224F58">
              <w:rPr>
                <w:sz w:val="22"/>
                <w:szCs w:val="22"/>
                <w:lang w:val="en-US"/>
              </w:rPr>
              <w:t>Evaluation and valuation of agricultural crops</w:t>
            </w:r>
          </w:p>
        </w:tc>
      </w:tr>
      <w:tr w:rsidR="00F11D3F" w:rsidRPr="00224F58" w14:paraId="714AB49D" w14:textId="77777777" w:rsidTr="00CC765E">
        <w:tc>
          <w:tcPr>
            <w:tcW w:w="3942" w:type="dxa"/>
            <w:shd w:val="clear" w:color="auto" w:fill="auto"/>
          </w:tcPr>
          <w:p w14:paraId="1C0F4952" w14:textId="77777777" w:rsidR="00F11D3F" w:rsidRPr="00224F58" w:rsidRDefault="00671A2A" w:rsidP="00CC765E">
            <w:pPr>
              <w:rPr>
                <w:sz w:val="22"/>
                <w:szCs w:val="22"/>
              </w:rPr>
            </w:pPr>
            <w:r w:rsidRPr="00224F58">
              <w:rPr>
                <w:sz w:val="22"/>
                <w:szCs w:val="22"/>
              </w:rPr>
              <w:t xml:space="preserve">Język wykładowy </w:t>
            </w:r>
          </w:p>
        </w:tc>
        <w:tc>
          <w:tcPr>
            <w:tcW w:w="5344" w:type="dxa"/>
            <w:shd w:val="clear" w:color="auto" w:fill="auto"/>
          </w:tcPr>
          <w:p w14:paraId="117C86C3" w14:textId="77777777" w:rsidR="00F11D3F" w:rsidRPr="00224F58" w:rsidRDefault="00F11D3F" w:rsidP="00CC765E">
            <w:pPr>
              <w:rPr>
                <w:sz w:val="22"/>
                <w:szCs w:val="22"/>
              </w:rPr>
            </w:pPr>
            <w:r w:rsidRPr="00224F58">
              <w:rPr>
                <w:sz w:val="22"/>
                <w:szCs w:val="22"/>
              </w:rPr>
              <w:t>polski</w:t>
            </w:r>
          </w:p>
        </w:tc>
      </w:tr>
      <w:tr w:rsidR="00F11D3F" w:rsidRPr="00224F58" w14:paraId="57995E39" w14:textId="77777777" w:rsidTr="00CC765E">
        <w:tc>
          <w:tcPr>
            <w:tcW w:w="3942" w:type="dxa"/>
            <w:shd w:val="clear" w:color="auto" w:fill="auto"/>
          </w:tcPr>
          <w:p w14:paraId="59FFD9B4" w14:textId="77777777" w:rsidR="00F11D3F" w:rsidRPr="00224F58" w:rsidRDefault="00671A2A" w:rsidP="00671A2A">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74FB32B" w14:textId="77777777" w:rsidR="00F11D3F" w:rsidRPr="00224F58" w:rsidRDefault="00F11D3F" w:rsidP="00CC765E">
            <w:pPr>
              <w:rPr>
                <w:sz w:val="22"/>
                <w:szCs w:val="22"/>
              </w:rPr>
            </w:pPr>
            <w:r w:rsidRPr="00224F58">
              <w:rPr>
                <w:sz w:val="22"/>
                <w:szCs w:val="22"/>
              </w:rPr>
              <w:t>fakultatywny</w:t>
            </w:r>
          </w:p>
        </w:tc>
      </w:tr>
      <w:tr w:rsidR="00F11D3F" w:rsidRPr="00224F58" w14:paraId="59A737BD" w14:textId="77777777" w:rsidTr="00CC765E">
        <w:tc>
          <w:tcPr>
            <w:tcW w:w="3942" w:type="dxa"/>
            <w:shd w:val="clear" w:color="auto" w:fill="auto"/>
          </w:tcPr>
          <w:p w14:paraId="31C0963C" w14:textId="77777777" w:rsidR="00F11D3F" w:rsidRPr="00224F58" w:rsidRDefault="00F11D3F" w:rsidP="00CC765E">
            <w:pPr>
              <w:rPr>
                <w:sz w:val="22"/>
                <w:szCs w:val="22"/>
              </w:rPr>
            </w:pPr>
            <w:r w:rsidRPr="00224F58">
              <w:rPr>
                <w:sz w:val="22"/>
                <w:szCs w:val="22"/>
              </w:rPr>
              <w:t>Poziom studiów</w:t>
            </w:r>
          </w:p>
        </w:tc>
        <w:tc>
          <w:tcPr>
            <w:tcW w:w="5344" w:type="dxa"/>
            <w:shd w:val="clear" w:color="auto" w:fill="auto"/>
          </w:tcPr>
          <w:p w14:paraId="44505A5B" w14:textId="77777777" w:rsidR="00F11D3F" w:rsidRPr="00224F58" w:rsidRDefault="00F11D3F" w:rsidP="00CC765E">
            <w:pPr>
              <w:rPr>
                <w:sz w:val="22"/>
                <w:szCs w:val="22"/>
              </w:rPr>
            </w:pPr>
            <w:r w:rsidRPr="00224F58">
              <w:rPr>
                <w:sz w:val="22"/>
                <w:szCs w:val="22"/>
              </w:rPr>
              <w:t>pierwszego stopnia</w:t>
            </w:r>
          </w:p>
        </w:tc>
      </w:tr>
      <w:tr w:rsidR="00F11D3F" w:rsidRPr="00224F58" w14:paraId="27D3CE18" w14:textId="77777777" w:rsidTr="00CC765E">
        <w:tc>
          <w:tcPr>
            <w:tcW w:w="3942" w:type="dxa"/>
            <w:shd w:val="clear" w:color="auto" w:fill="auto"/>
          </w:tcPr>
          <w:p w14:paraId="7F122FF6" w14:textId="77777777" w:rsidR="00F11D3F" w:rsidRPr="00224F58" w:rsidRDefault="00F11D3F" w:rsidP="00CC765E">
            <w:pPr>
              <w:rPr>
                <w:sz w:val="22"/>
                <w:szCs w:val="22"/>
              </w:rPr>
            </w:pPr>
            <w:r w:rsidRPr="00224F58">
              <w:rPr>
                <w:sz w:val="22"/>
                <w:szCs w:val="22"/>
              </w:rPr>
              <w:t>Forma studiów</w:t>
            </w:r>
          </w:p>
        </w:tc>
        <w:tc>
          <w:tcPr>
            <w:tcW w:w="5344" w:type="dxa"/>
            <w:shd w:val="clear" w:color="auto" w:fill="auto"/>
          </w:tcPr>
          <w:p w14:paraId="77C6FC8E" w14:textId="77777777" w:rsidR="00F11D3F" w:rsidRPr="00224F58" w:rsidRDefault="00F11D3F" w:rsidP="00CC765E">
            <w:pPr>
              <w:rPr>
                <w:sz w:val="22"/>
                <w:szCs w:val="22"/>
              </w:rPr>
            </w:pPr>
            <w:r w:rsidRPr="00224F58">
              <w:rPr>
                <w:sz w:val="22"/>
                <w:szCs w:val="22"/>
              </w:rPr>
              <w:t>niestacjonarne</w:t>
            </w:r>
          </w:p>
        </w:tc>
      </w:tr>
      <w:tr w:rsidR="00F11D3F" w:rsidRPr="00224F58" w14:paraId="15E2C907" w14:textId="77777777" w:rsidTr="00CC765E">
        <w:tc>
          <w:tcPr>
            <w:tcW w:w="3942" w:type="dxa"/>
            <w:shd w:val="clear" w:color="auto" w:fill="auto"/>
          </w:tcPr>
          <w:p w14:paraId="039647F6" w14:textId="77777777" w:rsidR="00F11D3F" w:rsidRPr="00224F58" w:rsidRDefault="00F11D3F" w:rsidP="00CC765E">
            <w:pPr>
              <w:rPr>
                <w:sz w:val="22"/>
                <w:szCs w:val="22"/>
              </w:rPr>
            </w:pPr>
            <w:r w:rsidRPr="00224F58">
              <w:rPr>
                <w:sz w:val="22"/>
                <w:szCs w:val="22"/>
              </w:rPr>
              <w:t>Rok studiów dla kierunku</w:t>
            </w:r>
          </w:p>
        </w:tc>
        <w:tc>
          <w:tcPr>
            <w:tcW w:w="5344" w:type="dxa"/>
            <w:shd w:val="clear" w:color="auto" w:fill="auto"/>
          </w:tcPr>
          <w:p w14:paraId="375368A8" w14:textId="77777777" w:rsidR="00F11D3F" w:rsidRPr="00224F58" w:rsidRDefault="00F11D3F" w:rsidP="00CC765E">
            <w:pPr>
              <w:rPr>
                <w:sz w:val="22"/>
                <w:szCs w:val="22"/>
              </w:rPr>
            </w:pPr>
            <w:r w:rsidRPr="00224F58">
              <w:rPr>
                <w:sz w:val="22"/>
                <w:szCs w:val="22"/>
              </w:rPr>
              <w:t>III</w:t>
            </w:r>
          </w:p>
        </w:tc>
      </w:tr>
      <w:tr w:rsidR="00F11D3F" w:rsidRPr="00224F58" w14:paraId="69C60E23" w14:textId="77777777" w:rsidTr="00CC765E">
        <w:tc>
          <w:tcPr>
            <w:tcW w:w="3942" w:type="dxa"/>
            <w:shd w:val="clear" w:color="auto" w:fill="auto"/>
          </w:tcPr>
          <w:p w14:paraId="3846DCC6" w14:textId="77777777" w:rsidR="00F11D3F" w:rsidRPr="00224F58" w:rsidRDefault="00F11D3F" w:rsidP="00CC765E">
            <w:pPr>
              <w:rPr>
                <w:sz w:val="22"/>
                <w:szCs w:val="22"/>
              </w:rPr>
            </w:pPr>
            <w:r w:rsidRPr="00224F58">
              <w:rPr>
                <w:sz w:val="22"/>
                <w:szCs w:val="22"/>
              </w:rPr>
              <w:t>Semestr dla kierunku</w:t>
            </w:r>
          </w:p>
        </w:tc>
        <w:tc>
          <w:tcPr>
            <w:tcW w:w="5344" w:type="dxa"/>
            <w:shd w:val="clear" w:color="auto" w:fill="auto"/>
          </w:tcPr>
          <w:p w14:paraId="1190597F" w14:textId="77777777" w:rsidR="00F11D3F" w:rsidRPr="00224F58" w:rsidRDefault="00F11D3F" w:rsidP="00CC765E">
            <w:pPr>
              <w:rPr>
                <w:sz w:val="22"/>
                <w:szCs w:val="22"/>
              </w:rPr>
            </w:pPr>
            <w:r w:rsidRPr="00224F58">
              <w:rPr>
                <w:sz w:val="22"/>
                <w:szCs w:val="22"/>
              </w:rPr>
              <w:t>6</w:t>
            </w:r>
          </w:p>
        </w:tc>
      </w:tr>
      <w:tr w:rsidR="00F11D3F" w:rsidRPr="00224F58" w14:paraId="4496DFFA" w14:textId="77777777" w:rsidTr="00CC765E">
        <w:tc>
          <w:tcPr>
            <w:tcW w:w="3942" w:type="dxa"/>
            <w:shd w:val="clear" w:color="auto" w:fill="auto"/>
          </w:tcPr>
          <w:p w14:paraId="6E194CF9" w14:textId="77777777" w:rsidR="00F11D3F" w:rsidRPr="00224F58" w:rsidRDefault="00F11D3F"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BAADAC0" w14:textId="77777777" w:rsidR="00F11D3F" w:rsidRPr="00224F58" w:rsidRDefault="00F11D3F" w:rsidP="00CC765E">
            <w:pPr>
              <w:rPr>
                <w:sz w:val="22"/>
                <w:szCs w:val="22"/>
              </w:rPr>
            </w:pPr>
            <w:r w:rsidRPr="00224F58">
              <w:rPr>
                <w:sz w:val="22"/>
                <w:szCs w:val="22"/>
              </w:rPr>
              <w:t>3 (1,2/1,8)</w:t>
            </w:r>
          </w:p>
        </w:tc>
      </w:tr>
      <w:tr w:rsidR="00F11D3F" w:rsidRPr="00224F58" w14:paraId="4D8E728E" w14:textId="77777777" w:rsidTr="00CC765E">
        <w:tc>
          <w:tcPr>
            <w:tcW w:w="3942" w:type="dxa"/>
            <w:shd w:val="clear" w:color="auto" w:fill="auto"/>
          </w:tcPr>
          <w:p w14:paraId="6B1B46B2" w14:textId="77777777" w:rsidR="00F11D3F" w:rsidRPr="00224F58" w:rsidRDefault="00F11D3F"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0740271" w14:textId="77777777" w:rsidR="00F11D3F" w:rsidRPr="00224F58" w:rsidRDefault="00F11D3F" w:rsidP="00CC765E">
            <w:pPr>
              <w:rPr>
                <w:sz w:val="22"/>
                <w:szCs w:val="22"/>
                <w:lang w:val="en-US"/>
              </w:rPr>
            </w:pPr>
            <w:r w:rsidRPr="00224F58">
              <w:rPr>
                <w:sz w:val="22"/>
                <w:szCs w:val="22"/>
                <w:lang w:val="en-US"/>
              </w:rPr>
              <w:t>Prof. dr hab. Sławomir Kocira</w:t>
            </w:r>
          </w:p>
        </w:tc>
      </w:tr>
      <w:tr w:rsidR="00F11D3F" w:rsidRPr="00224F58" w14:paraId="51E26044" w14:textId="77777777" w:rsidTr="00CC765E">
        <w:tc>
          <w:tcPr>
            <w:tcW w:w="3942" w:type="dxa"/>
            <w:shd w:val="clear" w:color="auto" w:fill="auto"/>
          </w:tcPr>
          <w:p w14:paraId="6CCD92B1" w14:textId="77777777" w:rsidR="00F11D3F" w:rsidRPr="00224F58" w:rsidRDefault="00F11D3F" w:rsidP="00CC765E">
            <w:pPr>
              <w:rPr>
                <w:sz w:val="22"/>
                <w:szCs w:val="22"/>
              </w:rPr>
            </w:pPr>
            <w:r w:rsidRPr="00224F58">
              <w:rPr>
                <w:sz w:val="22"/>
                <w:szCs w:val="22"/>
              </w:rPr>
              <w:t>Jednostka oferująca moduł</w:t>
            </w:r>
          </w:p>
          <w:p w14:paraId="258179BA" w14:textId="77777777" w:rsidR="00F11D3F" w:rsidRPr="00224F58" w:rsidRDefault="00F11D3F" w:rsidP="00CC765E">
            <w:pPr>
              <w:rPr>
                <w:sz w:val="22"/>
                <w:szCs w:val="22"/>
              </w:rPr>
            </w:pPr>
          </w:p>
        </w:tc>
        <w:tc>
          <w:tcPr>
            <w:tcW w:w="5344" w:type="dxa"/>
            <w:shd w:val="clear" w:color="auto" w:fill="auto"/>
          </w:tcPr>
          <w:p w14:paraId="73279DEC" w14:textId="77777777" w:rsidR="00F11D3F" w:rsidRPr="00224F58" w:rsidRDefault="00F11D3F" w:rsidP="00CC765E">
            <w:pPr>
              <w:rPr>
                <w:sz w:val="22"/>
                <w:szCs w:val="22"/>
              </w:rPr>
            </w:pPr>
            <w:r w:rsidRPr="00224F58">
              <w:rPr>
                <w:sz w:val="22"/>
                <w:szCs w:val="22"/>
              </w:rPr>
              <w:t>Katedra Eksploatacji Maszyn i Zarządzania Procesami Produkcyjnymi</w:t>
            </w:r>
          </w:p>
        </w:tc>
      </w:tr>
      <w:tr w:rsidR="00F11D3F" w:rsidRPr="00224F58" w14:paraId="20486905" w14:textId="77777777" w:rsidTr="00CC765E">
        <w:tc>
          <w:tcPr>
            <w:tcW w:w="3942" w:type="dxa"/>
            <w:shd w:val="clear" w:color="auto" w:fill="auto"/>
          </w:tcPr>
          <w:p w14:paraId="74940284" w14:textId="77777777" w:rsidR="00F11D3F" w:rsidRPr="00224F58" w:rsidRDefault="00F11D3F" w:rsidP="00CC765E">
            <w:pPr>
              <w:rPr>
                <w:sz w:val="22"/>
                <w:szCs w:val="22"/>
              </w:rPr>
            </w:pPr>
            <w:r w:rsidRPr="00224F58">
              <w:rPr>
                <w:sz w:val="22"/>
                <w:szCs w:val="22"/>
              </w:rPr>
              <w:t>Cel modułu</w:t>
            </w:r>
          </w:p>
          <w:p w14:paraId="6D317EC8" w14:textId="77777777" w:rsidR="00F11D3F" w:rsidRPr="00224F58" w:rsidRDefault="00F11D3F" w:rsidP="00CC765E">
            <w:pPr>
              <w:rPr>
                <w:sz w:val="22"/>
                <w:szCs w:val="22"/>
              </w:rPr>
            </w:pPr>
          </w:p>
        </w:tc>
        <w:tc>
          <w:tcPr>
            <w:tcW w:w="5344" w:type="dxa"/>
            <w:shd w:val="clear" w:color="auto" w:fill="auto"/>
          </w:tcPr>
          <w:p w14:paraId="1ED9B02D" w14:textId="77777777" w:rsidR="00F11D3F" w:rsidRPr="00224F58" w:rsidRDefault="00F11D3F" w:rsidP="00CC765E">
            <w:pPr>
              <w:autoSpaceDE w:val="0"/>
              <w:autoSpaceDN w:val="0"/>
              <w:adjustRightInd w:val="0"/>
              <w:rPr>
                <w:sz w:val="22"/>
                <w:szCs w:val="22"/>
              </w:rPr>
            </w:pPr>
            <w:r w:rsidRPr="00224F58">
              <w:rPr>
                <w:sz w:val="22"/>
                <w:szCs w:val="22"/>
              </w:rPr>
              <w:t>Zapoznanie studentów z podstawowymi elementami oceny stanu upraw rolniczych, sporządzania operatów szacunkowych oraz szacowania strat w rolnictwie.</w:t>
            </w:r>
          </w:p>
        </w:tc>
      </w:tr>
      <w:tr w:rsidR="00F11D3F" w:rsidRPr="00224F58" w14:paraId="458B1030" w14:textId="77777777" w:rsidTr="00CC765E">
        <w:trPr>
          <w:trHeight w:val="236"/>
        </w:trPr>
        <w:tc>
          <w:tcPr>
            <w:tcW w:w="3942" w:type="dxa"/>
            <w:vMerge w:val="restart"/>
            <w:shd w:val="clear" w:color="auto" w:fill="auto"/>
          </w:tcPr>
          <w:p w14:paraId="14F1A0E9" w14:textId="77777777" w:rsidR="00F11D3F" w:rsidRPr="00224F58" w:rsidRDefault="00F11D3F"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4B6D80C" w14:textId="77777777" w:rsidR="00F11D3F" w:rsidRPr="00224F58" w:rsidRDefault="00F11D3F" w:rsidP="00CC765E">
            <w:pPr>
              <w:rPr>
                <w:sz w:val="22"/>
                <w:szCs w:val="22"/>
              </w:rPr>
            </w:pPr>
            <w:r w:rsidRPr="00224F58">
              <w:rPr>
                <w:sz w:val="22"/>
                <w:szCs w:val="22"/>
              </w:rPr>
              <w:t xml:space="preserve">Wiedza: </w:t>
            </w:r>
          </w:p>
        </w:tc>
      </w:tr>
      <w:tr w:rsidR="00F11D3F" w:rsidRPr="00224F58" w14:paraId="40C714AE" w14:textId="77777777" w:rsidTr="00671A2A">
        <w:trPr>
          <w:trHeight w:val="528"/>
        </w:trPr>
        <w:tc>
          <w:tcPr>
            <w:tcW w:w="3942" w:type="dxa"/>
            <w:vMerge/>
            <w:shd w:val="clear" w:color="auto" w:fill="auto"/>
          </w:tcPr>
          <w:p w14:paraId="02F8D463" w14:textId="77777777" w:rsidR="00F11D3F" w:rsidRPr="00224F58" w:rsidRDefault="00F11D3F" w:rsidP="00CC765E">
            <w:pPr>
              <w:rPr>
                <w:sz w:val="22"/>
                <w:szCs w:val="22"/>
                <w:highlight w:val="yellow"/>
              </w:rPr>
            </w:pPr>
          </w:p>
        </w:tc>
        <w:tc>
          <w:tcPr>
            <w:tcW w:w="5344" w:type="dxa"/>
            <w:shd w:val="clear" w:color="auto" w:fill="auto"/>
          </w:tcPr>
          <w:p w14:paraId="1EF8905D" w14:textId="77777777" w:rsidR="00F11D3F" w:rsidRPr="00224F58" w:rsidRDefault="00F11D3F" w:rsidP="00CC765E">
            <w:pPr>
              <w:rPr>
                <w:sz w:val="22"/>
                <w:szCs w:val="22"/>
              </w:rPr>
            </w:pPr>
            <w:r w:rsidRPr="00224F58">
              <w:rPr>
                <w:sz w:val="22"/>
                <w:szCs w:val="22"/>
              </w:rPr>
              <w:t>1. zna zasady sporządzania operatów szacunkowych dotyczących upraw rolnych oraz nieruchomości rolnych</w:t>
            </w:r>
          </w:p>
        </w:tc>
      </w:tr>
      <w:tr w:rsidR="00F11D3F" w:rsidRPr="00224F58" w14:paraId="29BA0AC7" w14:textId="77777777" w:rsidTr="00CC765E">
        <w:trPr>
          <w:trHeight w:val="233"/>
        </w:trPr>
        <w:tc>
          <w:tcPr>
            <w:tcW w:w="3942" w:type="dxa"/>
            <w:vMerge/>
            <w:shd w:val="clear" w:color="auto" w:fill="auto"/>
          </w:tcPr>
          <w:p w14:paraId="30714056" w14:textId="77777777" w:rsidR="00F11D3F" w:rsidRPr="00224F58" w:rsidRDefault="00F11D3F" w:rsidP="00CC765E">
            <w:pPr>
              <w:rPr>
                <w:sz w:val="22"/>
                <w:szCs w:val="22"/>
                <w:highlight w:val="yellow"/>
              </w:rPr>
            </w:pPr>
          </w:p>
        </w:tc>
        <w:tc>
          <w:tcPr>
            <w:tcW w:w="5344" w:type="dxa"/>
            <w:shd w:val="clear" w:color="auto" w:fill="auto"/>
          </w:tcPr>
          <w:p w14:paraId="03BDF704" w14:textId="77777777" w:rsidR="00F11D3F" w:rsidRPr="00224F58" w:rsidRDefault="00F11D3F" w:rsidP="00CC765E">
            <w:pPr>
              <w:rPr>
                <w:sz w:val="22"/>
                <w:szCs w:val="22"/>
              </w:rPr>
            </w:pPr>
            <w:r w:rsidRPr="00224F58">
              <w:rPr>
                <w:sz w:val="22"/>
                <w:szCs w:val="22"/>
              </w:rPr>
              <w:t>Umiejętności:</w:t>
            </w:r>
          </w:p>
        </w:tc>
      </w:tr>
      <w:tr w:rsidR="00F11D3F" w:rsidRPr="00224F58" w14:paraId="2B7F3AF5" w14:textId="77777777" w:rsidTr="00CC765E">
        <w:trPr>
          <w:trHeight w:val="533"/>
        </w:trPr>
        <w:tc>
          <w:tcPr>
            <w:tcW w:w="3942" w:type="dxa"/>
            <w:vMerge/>
            <w:shd w:val="clear" w:color="auto" w:fill="auto"/>
          </w:tcPr>
          <w:p w14:paraId="613C4237" w14:textId="77777777" w:rsidR="00F11D3F" w:rsidRPr="00224F58" w:rsidRDefault="00F11D3F" w:rsidP="00CC765E">
            <w:pPr>
              <w:rPr>
                <w:sz w:val="22"/>
                <w:szCs w:val="22"/>
                <w:highlight w:val="yellow"/>
              </w:rPr>
            </w:pPr>
          </w:p>
        </w:tc>
        <w:tc>
          <w:tcPr>
            <w:tcW w:w="5344" w:type="dxa"/>
            <w:shd w:val="clear" w:color="auto" w:fill="auto"/>
          </w:tcPr>
          <w:p w14:paraId="5FC53496" w14:textId="77777777" w:rsidR="00F11D3F" w:rsidRPr="00224F58" w:rsidRDefault="00F11D3F" w:rsidP="00CC765E">
            <w:pPr>
              <w:rPr>
                <w:sz w:val="22"/>
                <w:szCs w:val="22"/>
              </w:rPr>
            </w:pPr>
            <w:r w:rsidRPr="00224F58">
              <w:rPr>
                <w:sz w:val="22"/>
                <w:szCs w:val="22"/>
              </w:rPr>
              <w:t>1. Potrafi wykonać operat szacunkowy nieruchomości rolnej oraz oszacować stan plantacji.</w:t>
            </w:r>
          </w:p>
        </w:tc>
      </w:tr>
      <w:tr w:rsidR="00F11D3F" w:rsidRPr="00224F58" w14:paraId="7129B45B" w14:textId="77777777" w:rsidTr="00CC765E">
        <w:trPr>
          <w:trHeight w:val="233"/>
        </w:trPr>
        <w:tc>
          <w:tcPr>
            <w:tcW w:w="3942" w:type="dxa"/>
            <w:vMerge/>
            <w:shd w:val="clear" w:color="auto" w:fill="auto"/>
          </w:tcPr>
          <w:p w14:paraId="4B058206" w14:textId="77777777" w:rsidR="00F11D3F" w:rsidRPr="00224F58" w:rsidRDefault="00F11D3F" w:rsidP="00CC765E">
            <w:pPr>
              <w:rPr>
                <w:sz w:val="22"/>
                <w:szCs w:val="22"/>
                <w:highlight w:val="yellow"/>
              </w:rPr>
            </w:pPr>
          </w:p>
        </w:tc>
        <w:tc>
          <w:tcPr>
            <w:tcW w:w="5344" w:type="dxa"/>
            <w:shd w:val="clear" w:color="auto" w:fill="auto"/>
          </w:tcPr>
          <w:p w14:paraId="2D5A02C9" w14:textId="77777777" w:rsidR="00F11D3F" w:rsidRPr="00224F58" w:rsidRDefault="00F11D3F" w:rsidP="00CC765E">
            <w:pPr>
              <w:rPr>
                <w:sz w:val="22"/>
                <w:szCs w:val="22"/>
              </w:rPr>
            </w:pPr>
            <w:r w:rsidRPr="00224F58">
              <w:rPr>
                <w:sz w:val="22"/>
                <w:szCs w:val="22"/>
              </w:rPr>
              <w:t>Kompetencje społeczne:</w:t>
            </w:r>
          </w:p>
        </w:tc>
      </w:tr>
      <w:tr w:rsidR="00F11D3F" w:rsidRPr="00224F58" w14:paraId="1D099DB2" w14:textId="77777777" w:rsidTr="00671A2A">
        <w:trPr>
          <w:trHeight w:val="892"/>
        </w:trPr>
        <w:tc>
          <w:tcPr>
            <w:tcW w:w="3942" w:type="dxa"/>
            <w:vMerge/>
            <w:shd w:val="clear" w:color="auto" w:fill="auto"/>
          </w:tcPr>
          <w:p w14:paraId="67F8F101" w14:textId="77777777" w:rsidR="00F11D3F" w:rsidRPr="00224F58" w:rsidRDefault="00F11D3F" w:rsidP="00CC765E">
            <w:pPr>
              <w:rPr>
                <w:sz w:val="22"/>
                <w:szCs w:val="22"/>
                <w:highlight w:val="yellow"/>
              </w:rPr>
            </w:pPr>
          </w:p>
        </w:tc>
        <w:tc>
          <w:tcPr>
            <w:tcW w:w="5344" w:type="dxa"/>
            <w:shd w:val="clear" w:color="auto" w:fill="auto"/>
          </w:tcPr>
          <w:p w14:paraId="5442AD92" w14:textId="77777777" w:rsidR="00F11D3F" w:rsidRPr="00224F58" w:rsidRDefault="00F11D3F" w:rsidP="00CC765E">
            <w:pPr>
              <w:rPr>
                <w:sz w:val="22"/>
                <w:szCs w:val="22"/>
              </w:rPr>
            </w:pPr>
            <w:r w:rsidRPr="00224F58">
              <w:rPr>
                <w:sz w:val="22"/>
                <w:szCs w:val="22"/>
              </w:rPr>
              <w:t>1. Ma świadomość znaczenia wiedzy w rozwiązywaniu problemów poznawczych i praktycznych oraz potrzeby zasięgania opinii ekspertów</w:t>
            </w:r>
          </w:p>
        </w:tc>
      </w:tr>
      <w:tr w:rsidR="00F11D3F" w:rsidRPr="00224F58" w14:paraId="0164F190" w14:textId="77777777" w:rsidTr="00CC765E">
        <w:tc>
          <w:tcPr>
            <w:tcW w:w="3942" w:type="dxa"/>
            <w:shd w:val="clear" w:color="auto" w:fill="auto"/>
          </w:tcPr>
          <w:p w14:paraId="14F37F79" w14:textId="77777777" w:rsidR="00F11D3F" w:rsidRPr="00224F58" w:rsidRDefault="00F11D3F" w:rsidP="00CC765E">
            <w:pPr>
              <w:rPr>
                <w:sz w:val="22"/>
                <w:szCs w:val="22"/>
              </w:rPr>
            </w:pPr>
            <w:r w:rsidRPr="00224F58">
              <w:rPr>
                <w:sz w:val="22"/>
                <w:szCs w:val="22"/>
              </w:rPr>
              <w:t xml:space="preserve">Wymagania wstępne i dodatkowe </w:t>
            </w:r>
          </w:p>
        </w:tc>
        <w:tc>
          <w:tcPr>
            <w:tcW w:w="5344" w:type="dxa"/>
            <w:shd w:val="clear" w:color="auto" w:fill="auto"/>
          </w:tcPr>
          <w:p w14:paraId="5C6DF536" w14:textId="77777777" w:rsidR="00F11D3F" w:rsidRPr="00224F58" w:rsidRDefault="00F11D3F" w:rsidP="00CC765E">
            <w:pPr>
              <w:jc w:val="both"/>
              <w:rPr>
                <w:sz w:val="22"/>
                <w:szCs w:val="22"/>
              </w:rPr>
            </w:pPr>
          </w:p>
        </w:tc>
      </w:tr>
      <w:tr w:rsidR="00F11D3F" w:rsidRPr="00224F58" w14:paraId="149A76FA" w14:textId="77777777" w:rsidTr="00CC765E">
        <w:tc>
          <w:tcPr>
            <w:tcW w:w="3942" w:type="dxa"/>
            <w:shd w:val="clear" w:color="auto" w:fill="auto"/>
          </w:tcPr>
          <w:p w14:paraId="1893C5BB" w14:textId="77777777" w:rsidR="00F11D3F" w:rsidRPr="00224F58" w:rsidRDefault="00F11D3F" w:rsidP="00CC765E">
            <w:pPr>
              <w:rPr>
                <w:sz w:val="22"/>
                <w:szCs w:val="22"/>
              </w:rPr>
            </w:pPr>
            <w:r w:rsidRPr="00224F58">
              <w:rPr>
                <w:sz w:val="22"/>
                <w:szCs w:val="22"/>
              </w:rPr>
              <w:t xml:space="preserve">Treści programowe modułu </w:t>
            </w:r>
          </w:p>
          <w:p w14:paraId="7815550C" w14:textId="77777777" w:rsidR="00F11D3F" w:rsidRPr="00224F58" w:rsidRDefault="00F11D3F" w:rsidP="00CC765E">
            <w:pPr>
              <w:rPr>
                <w:sz w:val="22"/>
                <w:szCs w:val="22"/>
              </w:rPr>
            </w:pPr>
          </w:p>
        </w:tc>
        <w:tc>
          <w:tcPr>
            <w:tcW w:w="5344" w:type="dxa"/>
            <w:shd w:val="clear" w:color="auto" w:fill="auto"/>
          </w:tcPr>
          <w:p w14:paraId="656CA8F4" w14:textId="77777777" w:rsidR="00F11D3F" w:rsidRPr="00224F58" w:rsidRDefault="00F11D3F" w:rsidP="00CC765E">
            <w:pPr>
              <w:rPr>
                <w:sz w:val="22"/>
                <w:szCs w:val="22"/>
              </w:rPr>
            </w:pPr>
            <w:r w:rsidRPr="00224F58">
              <w:rPr>
                <w:sz w:val="22"/>
                <w:szCs w:val="22"/>
              </w:rPr>
              <w:t>Zapoznanie studentów z podstawowymi elementami oceny stanu upraw rolniczych takich jak zboża, rośliny okopowe, rzepak, soja i fasola oraz pojęciami z tym związanymi. Zapoznanie studentów z zasadami wyceny nieruchomości rolnych w tym grunty orne, trwałe użytki zielone, plantacje wieloletnie. Przygotowanie studentów do wyceny produkcji w toku i szkód spowodowanych przez zwierzęta i zdarzenia losowe. Nabycie przez studentów umiejętności wykonywania operatu szacunkowego nieruchomości rolnej.</w:t>
            </w:r>
          </w:p>
        </w:tc>
      </w:tr>
      <w:tr w:rsidR="00F11D3F" w:rsidRPr="00224F58" w14:paraId="5EFBF343" w14:textId="77777777" w:rsidTr="00CC765E">
        <w:tc>
          <w:tcPr>
            <w:tcW w:w="3942" w:type="dxa"/>
            <w:shd w:val="clear" w:color="auto" w:fill="auto"/>
          </w:tcPr>
          <w:p w14:paraId="04D3229A" w14:textId="77777777" w:rsidR="00F11D3F" w:rsidRPr="00224F58" w:rsidRDefault="00F11D3F" w:rsidP="00CC765E">
            <w:pPr>
              <w:rPr>
                <w:sz w:val="22"/>
                <w:szCs w:val="22"/>
              </w:rPr>
            </w:pPr>
            <w:r w:rsidRPr="00224F58">
              <w:rPr>
                <w:sz w:val="22"/>
                <w:szCs w:val="22"/>
              </w:rPr>
              <w:t>Wykaz literatury podstawowej i uzupełniającej</w:t>
            </w:r>
          </w:p>
        </w:tc>
        <w:tc>
          <w:tcPr>
            <w:tcW w:w="5344" w:type="dxa"/>
            <w:shd w:val="clear" w:color="auto" w:fill="auto"/>
          </w:tcPr>
          <w:p w14:paraId="32E30FE4" w14:textId="77777777" w:rsidR="00F11D3F" w:rsidRPr="00224F58" w:rsidRDefault="00426250" w:rsidP="00CC765E">
            <w:pPr>
              <w:jc w:val="both"/>
              <w:rPr>
                <w:bCs/>
                <w:sz w:val="22"/>
                <w:szCs w:val="22"/>
              </w:rPr>
            </w:pPr>
            <w:r w:rsidRPr="00224F58">
              <w:rPr>
                <w:sz w:val="22"/>
                <w:szCs w:val="22"/>
              </w:rPr>
              <w:t xml:space="preserve">1. </w:t>
            </w:r>
            <w:r w:rsidR="00F11D3F" w:rsidRPr="00224F58">
              <w:rPr>
                <w:bCs/>
                <w:sz w:val="22"/>
                <w:szCs w:val="22"/>
              </w:rPr>
              <w:t xml:space="preserve">Cymerman R (red.) 2011. Podstawy rolnictwa i wycena nieruchomości rolnych </w:t>
            </w:r>
          </w:p>
          <w:p w14:paraId="4BE55C2B" w14:textId="77777777" w:rsidR="00F11D3F" w:rsidRPr="00224F58" w:rsidRDefault="00F11D3F" w:rsidP="00CC765E">
            <w:pPr>
              <w:ind w:left="476" w:hanging="476"/>
              <w:rPr>
                <w:sz w:val="22"/>
                <w:szCs w:val="22"/>
              </w:rPr>
            </w:pPr>
            <w:r w:rsidRPr="00224F58">
              <w:rPr>
                <w:sz w:val="22"/>
                <w:szCs w:val="22"/>
              </w:rPr>
              <w:t>2. Standardy wyceny (Stowarzyszenie Rzeczoznawców)</w:t>
            </w:r>
          </w:p>
          <w:p w14:paraId="390DBC42" w14:textId="77777777" w:rsidR="00F11D3F" w:rsidRPr="00224F58" w:rsidRDefault="00F11D3F" w:rsidP="00CC765E">
            <w:pPr>
              <w:ind w:left="476" w:hanging="476"/>
              <w:rPr>
                <w:sz w:val="22"/>
                <w:szCs w:val="22"/>
              </w:rPr>
            </w:pPr>
            <w:r w:rsidRPr="00224F58">
              <w:rPr>
                <w:sz w:val="22"/>
                <w:szCs w:val="22"/>
              </w:rPr>
              <w:t xml:space="preserve">3. Mikos P. 2019. Szacowanie szkód w rolnictwie na nowych zasadach. </w:t>
            </w:r>
            <w:r w:rsidRPr="00224F58">
              <w:rPr>
                <w:i/>
                <w:sz w:val="22"/>
                <w:szCs w:val="22"/>
              </w:rPr>
              <w:t xml:space="preserve">Tygodnik Poradnik Rolniczy, </w:t>
            </w:r>
            <w:r w:rsidRPr="00224F58">
              <w:rPr>
                <w:sz w:val="22"/>
                <w:szCs w:val="22"/>
              </w:rPr>
              <w:t>9, 12.</w:t>
            </w:r>
          </w:p>
        </w:tc>
      </w:tr>
      <w:tr w:rsidR="00F11D3F" w:rsidRPr="00224F58" w14:paraId="1B4D67A8" w14:textId="77777777" w:rsidTr="00CC765E">
        <w:tc>
          <w:tcPr>
            <w:tcW w:w="3942" w:type="dxa"/>
            <w:shd w:val="clear" w:color="auto" w:fill="auto"/>
          </w:tcPr>
          <w:p w14:paraId="02B02F87" w14:textId="77777777" w:rsidR="00F11D3F" w:rsidRPr="00224F58" w:rsidRDefault="00F11D3F" w:rsidP="00CC765E">
            <w:pPr>
              <w:rPr>
                <w:sz w:val="22"/>
                <w:szCs w:val="22"/>
              </w:rPr>
            </w:pPr>
            <w:r w:rsidRPr="00224F58">
              <w:rPr>
                <w:sz w:val="22"/>
                <w:szCs w:val="22"/>
              </w:rPr>
              <w:t>Planowane formy/działania/metody dydaktyczne</w:t>
            </w:r>
          </w:p>
        </w:tc>
        <w:tc>
          <w:tcPr>
            <w:tcW w:w="5344" w:type="dxa"/>
            <w:shd w:val="clear" w:color="auto" w:fill="auto"/>
          </w:tcPr>
          <w:p w14:paraId="3C1C0DE2" w14:textId="77777777" w:rsidR="00F11D3F" w:rsidRPr="00224F58" w:rsidRDefault="00F11D3F" w:rsidP="00CC765E">
            <w:pPr>
              <w:rPr>
                <w:sz w:val="22"/>
                <w:szCs w:val="22"/>
              </w:rPr>
            </w:pPr>
            <w:r w:rsidRPr="00224F58">
              <w:rPr>
                <w:sz w:val="22"/>
                <w:szCs w:val="22"/>
              </w:rPr>
              <w:t>dyskusja, wykład, ćwiczenia rachunkowe, operat szacunkowy</w:t>
            </w:r>
          </w:p>
        </w:tc>
      </w:tr>
      <w:tr w:rsidR="00F11D3F" w:rsidRPr="00224F58" w14:paraId="1CC81BA0" w14:textId="77777777" w:rsidTr="00CC765E">
        <w:tc>
          <w:tcPr>
            <w:tcW w:w="3942" w:type="dxa"/>
            <w:shd w:val="clear" w:color="auto" w:fill="auto"/>
          </w:tcPr>
          <w:p w14:paraId="038E4644" w14:textId="77777777" w:rsidR="00F11D3F" w:rsidRPr="00224F58" w:rsidRDefault="00F11D3F"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042A54F5" w14:textId="77777777" w:rsidR="00F11D3F" w:rsidRPr="00224F58" w:rsidRDefault="00F11D3F" w:rsidP="00CC765E">
            <w:pPr>
              <w:rPr>
                <w:sz w:val="22"/>
                <w:szCs w:val="22"/>
                <w:u w:val="single"/>
              </w:rPr>
            </w:pPr>
            <w:r w:rsidRPr="00224F58">
              <w:rPr>
                <w:sz w:val="22"/>
                <w:szCs w:val="22"/>
                <w:u w:val="single"/>
              </w:rPr>
              <w:t xml:space="preserve">Sposoby weryfikacji osiągniętych efektów uczenia się: </w:t>
            </w:r>
          </w:p>
          <w:p w14:paraId="6709DB98" w14:textId="77777777" w:rsidR="00F11D3F" w:rsidRPr="00224F58" w:rsidRDefault="00F11D3F" w:rsidP="00CC765E">
            <w:pPr>
              <w:rPr>
                <w:sz w:val="22"/>
                <w:szCs w:val="22"/>
              </w:rPr>
            </w:pPr>
            <w:r w:rsidRPr="00224F58">
              <w:rPr>
                <w:sz w:val="22"/>
                <w:szCs w:val="22"/>
              </w:rPr>
              <w:t>W1 – kolokwium zaliczeniowe i kolokwia z ćwiczeń</w:t>
            </w:r>
          </w:p>
          <w:p w14:paraId="003A56F3" w14:textId="77777777" w:rsidR="00F11D3F" w:rsidRPr="00224F58" w:rsidRDefault="00F11D3F" w:rsidP="00CC765E">
            <w:pPr>
              <w:rPr>
                <w:sz w:val="22"/>
                <w:szCs w:val="22"/>
              </w:rPr>
            </w:pPr>
            <w:r w:rsidRPr="00224F58">
              <w:rPr>
                <w:sz w:val="22"/>
                <w:szCs w:val="22"/>
              </w:rPr>
              <w:t>U1 – kolokwium zaliczeniowe, operat szacunkowy</w:t>
            </w:r>
          </w:p>
          <w:p w14:paraId="59265E00" w14:textId="77777777" w:rsidR="00F11D3F" w:rsidRPr="00224F58" w:rsidRDefault="00F11D3F" w:rsidP="00CC765E">
            <w:pPr>
              <w:rPr>
                <w:sz w:val="22"/>
                <w:szCs w:val="22"/>
              </w:rPr>
            </w:pPr>
            <w:r w:rsidRPr="00224F58">
              <w:rPr>
                <w:sz w:val="22"/>
                <w:szCs w:val="22"/>
              </w:rPr>
              <w:lastRenderedPageBreak/>
              <w:t>K1 – ocena pracy w trakcie ćwiczeń (dziennik prowadzącego)</w:t>
            </w:r>
          </w:p>
          <w:p w14:paraId="2FF108E8" w14:textId="77777777" w:rsidR="00F11D3F" w:rsidRPr="00224F58" w:rsidRDefault="00F11D3F" w:rsidP="00CC765E">
            <w:pPr>
              <w:jc w:val="both"/>
              <w:rPr>
                <w:sz w:val="22"/>
                <w:szCs w:val="22"/>
              </w:rPr>
            </w:pPr>
            <w:r w:rsidRPr="00224F58">
              <w:rPr>
                <w:sz w:val="22"/>
                <w:szCs w:val="22"/>
                <w:u w:val="single"/>
              </w:rPr>
              <w:t>Formy dokumentowania osiągniętych efektów uczenia się</w:t>
            </w:r>
            <w:r w:rsidRPr="00224F58">
              <w:rPr>
                <w:sz w:val="22"/>
                <w:szCs w:val="22"/>
              </w:rPr>
              <w:t xml:space="preserve">: </w:t>
            </w:r>
          </w:p>
          <w:p w14:paraId="4CEF8B84" w14:textId="77777777" w:rsidR="00F11D3F" w:rsidRPr="00224F58" w:rsidRDefault="00F11D3F" w:rsidP="00CC765E">
            <w:pPr>
              <w:jc w:val="both"/>
              <w:rPr>
                <w:sz w:val="22"/>
                <w:szCs w:val="22"/>
              </w:rPr>
            </w:pPr>
            <w:r w:rsidRPr="00224F58">
              <w:rPr>
                <w:sz w:val="22"/>
                <w:szCs w:val="22"/>
              </w:rPr>
              <w:t>archiwizacja kolokwiów, dziennik prowadzącego.</w:t>
            </w:r>
          </w:p>
        </w:tc>
      </w:tr>
      <w:tr w:rsidR="00F11D3F" w:rsidRPr="00224F58" w14:paraId="6773D992" w14:textId="77777777" w:rsidTr="00CC765E">
        <w:tc>
          <w:tcPr>
            <w:tcW w:w="3942" w:type="dxa"/>
            <w:shd w:val="clear" w:color="auto" w:fill="auto"/>
          </w:tcPr>
          <w:p w14:paraId="43D88657" w14:textId="77777777" w:rsidR="00F11D3F" w:rsidRPr="00224F58" w:rsidRDefault="00F11D3F" w:rsidP="00CC765E">
            <w:pPr>
              <w:rPr>
                <w:sz w:val="22"/>
                <w:szCs w:val="22"/>
              </w:rPr>
            </w:pPr>
            <w:r w:rsidRPr="00224F58">
              <w:rPr>
                <w:sz w:val="22"/>
                <w:szCs w:val="22"/>
              </w:rPr>
              <w:t>Elementy i wagi mające wpływ na ocenę końcową</w:t>
            </w:r>
          </w:p>
        </w:tc>
        <w:tc>
          <w:tcPr>
            <w:tcW w:w="5344" w:type="dxa"/>
            <w:shd w:val="clear" w:color="auto" w:fill="auto"/>
          </w:tcPr>
          <w:p w14:paraId="64A6A0CE" w14:textId="77777777" w:rsidR="00F11D3F" w:rsidRPr="00224F58" w:rsidRDefault="00F11D3F" w:rsidP="00CC765E">
            <w:pPr>
              <w:rPr>
                <w:bCs/>
                <w:sz w:val="22"/>
                <w:szCs w:val="22"/>
              </w:rPr>
            </w:pPr>
            <w:r w:rsidRPr="00224F58">
              <w:rPr>
                <w:bCs/>
                <w:sz w:val="22"/>
                <w:szCs w:val="22"/>
              </w:rPr>
              <w:t>Ocena końcowa to średnia oceny z ćwiczeń i oceny z kolokwium zaliczeniowego Wagi: ocena z ćwiczeń (40%) ocena z kolokwium zaliczeniowego (60%).</w:t>
            </w:r>
          </w:p>
        </w:tc>
      </w:tr>
      <w:tr w:rsidR="00F11D3F" w:rsidRPr="00224F58" w14:paraId="56DAD371" w14:textId="77777777" w:rsidTr="00CC765E">
        <w:trPr>
          <w:trHeight w:val="2324"/>
        </w:trPr>
        <w:tc>
          <w:tcPr>
            <w:tcW w:w="3942" w:type="dxa"/>
            <w:shd w:val="clear" w:color="auto" w:fill="auto"/>
          </w:tcPr>
          <w:p w14:paraId="626EB4F7" w14:textId="77777777" w:rsidR="00F11D3F" w:rsidRPr="00224F58" w:rsidRDefault="00F11D3F" w:rsidP="00CC765E">
            <w:pPr>
              <w:jc w:val="both"/>
              <w:rPr>
                <w:sz w:val="22"/>
                <w:szCs w:val="22"/>
              </w:rPr>
            </w:pPr>
            <w:r w:rsidRPr="00224F58">
              <w:rPr>
                <w:sz w:val="22"/>
                <w:szCs w:val="22"/>
              </w:rPr>
              <w:t>Bilans punktów ECTS</w:t>
            </w:r>
          </w:p>
        </w:tc>
        <w:tc>
          <w:tcPr>
            <w:tcW w:w="5344" w:type="dxa"/>
            <w:shd w:val="clear" w:color="auto" w:fill="auto"/>
          </w:tcPr>
          <w:p w14:paraId="4C215C65" w14:textId="77777777" w:rsidR="00F11D3F" w:rsidRPr="00224F58" w:rsidRDefault="00F11D3F" w:rsidP="00CC765E">
            <w:pPr>
              <w:jc w:val="center"/>
              <w:rPr>
                <w:b/>
                <w:bCs/>
                <w:strike/>
                <w:color w:val="000000" w:themeColor="text1"/>
                <w:sz w:val="22"/>
                <w:szCs w:val="22"/>
              </w:rPr>
            </w:pPr>
            <w:r w:rsidRPr="00224F58">
              <w:rPr>
                <w:b/>
                <w:bCs/>
                <w:color w:val="000000" w:themeColor="text1"/>
                <w:sz w:val="22"/>
                <w:szCs w:val="22"/>
              </w:rPr>
              <w:t>KONTAKTOWE</w:t>
            </w:r>
          </w:p>
          <w:p w14:paraId="36E2616A" w14:textId="77777777" w:rsidR="00F11D3F" w:rsidRPr="00224F58" w:rsidRDefault="00F11D3F" w:rsidP="00CC765E">
            <w:pPr>
              <w:rPr>
                <w:b/>
                <w:sz w:val="22"/>
                <w:szCs w:val="22"/>
              </w:rPr>
            </w:pPr>
            <w:r w:rsidRPr="00224F58">
              <w:rPr>
                <w:b/>
                <w:sz w:val="22"/>
                <w:szCs w:val="22"/>
              </w:rPr>
              <w:t xml:space="preserve">Forma zajęć          Liczba godz.                     Punkty ECTS                                                         </w:t>
            </w:r>
          </w:p>
          <w:p w14:paraId="25BFE75E" w14:textId="77777777" w:rsidR="00F11D3F" w:rsidRPr="00224F58" w:rsidRDefault="00F11D3F" w:rsidP="00CC765E">
            <w:pPr>
              <w:rPr>
                <w:sz w:val="22"/>
                <w:szCs w:val="22"/>
              </w:rPr>
            </w:pPr>
            <w:r w:rsidRPr="00224F58">
              <w:rPr>
                <w:sz w:val="22"/>
                <w:szCs w:val="22"/>
              </w:rPr>
              <w:t xml:space="preserve">               </w:t>
            </w:r>
          </w:p>
          <w:p w14:paraId="4E1BBC0B" w14:textId="77777777" w:rsidR="00F11D3F" w:rsidRPr="00224F58" w:rsidRDefault="00F11D3F" w:rsidP="00CC765E">
            <w:pPr>
              <w:rPr>
                <w:sz w:val="22"/>
                <w:szCs w:val="22"/>
              </w:rPr>
            </w:pPr>
            <w:r w:rsidRPr="00224F58">
              <w:rPr>
                <w:sz w:val="22"/>
                <w:szCs w:val="22"/>
              </w:rPr>
              <w:t>Wykład                 10 godz.                0,40 pkt. ECTS</w:t>
            </w:r>
          </w:p>
          <w:p w14:paraId="1909C2FF" w14:textId="77777777" w:rsidR="00F11D3F" w:rsidRPr="00224F58" w:rsidRDefault="00F11D3F" w:rsidP="00CC765E">
            <w:pPr>
              <w:rPr>
                <w:sz w:val="22"/>
                <w:szCs w:val="22"/>
              </w:rPr>
            </w:pPr>
            <w:r w:rsidRPr="00224F58">
              <w:rPr>
                <w:sz w:val="22"/>
                <w:szCs w:val="22"/>
              </w:rPr>
              <w:t xml:space="preserve">Ćwiczenia             15 godz.                0,60 pkt. ECTS </w:t>
            </w:r>
          </w:p>
          <w:p w14:paraId="268A71AD" w14:textId="77777777" w:rsidR="00F11D3F" w:rsidRPr="00224F58" w:rsidRDefault="00F11D3F" w:rsidP="00CC765E">
            <w:pPr>
              <w:rPr>
                <w:sz w:val="22"/>
                <w:szCs w:val="22"/>
              </w:rPr>
            </w:pPr>
            <w:r w:rsidRPr="00224F58">
              <w:rPr>
                <w:sz w:val="22"/>
                <w:szCs w:val="22"/>
              </w:rPr>
              <w:t>Konsultacje             4 godz.                0,16 pkt. ECTS</w:t>
            </w:r>
          </w:p>
          <w:p w14:paraId="2837C6CD" w14:textId="77777777" w:rsidR="00F11D3F" w:rsidRPr="00224F58" w:rsidRDefault="00F11D3F" w:rsidP="00CC765E">
            <w:pPr>
              <w:rPr>
                <w:sz w:val="22"/>
                <w:szCs w:val="22"/>
              </w:rPr>
            </w:pPr>
            <w:r w:rsidRPr="00224F58">
              <w:rPr>
                <w:sz w:val="22"/>
                <w:szCs w:val="22"/>
              </w:rPr>
              <w:t xml:space="preserve">Kolokwium             1 godz.                0,04 pkt. ECTS </w:t>
            </w:r>
          </w:p>
          <w:p w14:paraId="7ED26EDA" w14:textId="77777777" w:rsidR="00F11D3F" w:rsidRPr="00224F58" w:rsidRDefault="00F11D3F" w:rsidP="00CC765E">
            <w:pPr>
              <w:rPr>
                <w:b/>
                <w:bCs/>
                <w:sz w:val="22"/>
                <w:szCs w:val="22"/>
              </w:rPr>
            </w:pPr>
            <w:r w:rsidRPr="00224F58">
              <w:rPr>
                <w:b/>
                <w:bCs/>
                <w:sz w:val="22"/>
                <w:szCs w:val="22"/>
              </w:rPr>
              <w:t>Razem kontaktowe  30 godz.          1,20 pkt. ECTS</w:t>
            </w:r>
          </w:p>
          <w:p w14:paraId="69F38CDD" w14:textId="77777777" w:rsidR="00F11D3F" w:rsidRPr="00224F58" w:rsidRDefault="00F11D3F" w:rsidP="00CC765E">
            <w:pPr>
              <w:jc w:val="center"/>
              <w:rPr>
                <w:b/>
                <w:bCs/>
                <w:sz w:val="22"/>
                <w:szCs w:val="22"/>
              </w:rPr>
            </w:pPr>
            <w:r w:rsidRPr="00224F58">
              <w:rPr>
                <w:b/>
                <w:bCs/>
                <w:sz w:val="22"/>
                <w:szCs w:val="22"/>
              </w:rPr>
              <w:t>NIEKONTAKTOWE</w:t>
            </w:r>
          </w:p>
          <w:p w14:paraId="3F6FFB3D" w14:textId="77777777" w:rsidR="00F11D3F" w:rsidRPr="00224F58" w:rsidRDefault="00F11D3F" w:rsidP="00CC765E">
            <w:pPr>
              <w:rPr>
                <w:sz w:val="22"/>
                <w:szCs w:val="22"/>
              </w:rPr>
            </w:pPr>
            <w:r w:rsidRPr="00224F58">
              <w:rPr>
                <w:sz w:val="22"/>
                <w:szCs w:val="22"/>
              </w:rPr>
              <w:t xml:space="preserve">Studiowanie </w:t>
            </w:r>
          </w:p>
          <w:p w14:paraId="46061DCA" w14:textId="77777777" w:rsidR="00F11D3F" w:rsidRPr="00224F58" w:rsidRDefault="00F11D3F" w:rsidP="00CC765E">
            <w:pPr>
              <w:rPr>
                <w:sz w:val="22"/>
                <w:szCs w:val="22"/>
              </w:rPr>
            </w:pPr>
            <w:r w:rsidRPr="00224F58">
              <w:rPr>
                <w:sz w:val="22"/>
                <w:szCs w:val="22"/>
              </w:rPr>
              <w:t>literatury                 10 godz.             0,40 pkt. ECTS</w:t>
            </w:r>
          </w:p>
          <w:p w14:paraId="73B1A4EC" w14:textId="77777777" w:rsidR="00F11D3F" w:rsidRPr="00224F58" w:rsidRDefault="00F11D3F" w:rsidP="00CC765E">
            <w:pPr>
              <w:rPr>
                <w:sz w:val="22"/>
                <w:szCs w:val="22"/>
              </w:rPr>
            </w:pPr>
            <w:r w:rsidRPr="00224F58">
              <w:rPr>
                <w:sz w:val="22"/>
                <w:szCs w:val="22"/>
              </w:rPr>
              <w:t>Przygotowanie do</w:t>
            </w:r>
            <w:r w:rsidRPr="00224F58">
              <w:rPr>
                <w:sz w:val="22"/>
                <w:szCs w:val="22"/>
              </w:rPr>
              <w:br/>
              <w:t>ćwiczeń  10 godz.   10 godz.             0,40 pkt. ECTS</w:t>
            </w:r>
          </w:p>
          <w:p w14:paraId="0110EA13" w14:textId="77777777" w:rsidR="00F11D3F" w:rsidRPr="00224F58" w:rsidRDefault="00F11D3F" w:rsidP="00CC765E">
            <w:pPr>
              <w:rPr>
                <w:bCs/>
                <w:sz w:val="22"/>
                <w:szCs w:val="22"/>
              </w:rPr>
            </w:pPr>
            <w:r w:rsidRPr="00224F58">
              <w:rPr>
                <w:sz w:val="22"/>
                <w:szCs w:val="22"/>
              </w:rPr>
              <w:t>Wykonanie operatu</w:t>
            </w:r>
            <w:r w:rsidRPr="00224F58">
              <w:rPr>
                <w:sz w:val="22"/>
                <w:szCs w:val="22"/>
              </w:rPr>
              <w:br/>
              <w:t>szacunkowego          25 godz.            1,00 pkt. ECTS</w:t>
            </w:r>
          </w:p>
          <w:p w14:paraId="00F08398" w14:textId="77777777" w:rsidR="00F11D3F" w:rsidRPr="00224F58" w:rsidRDefault="00F11D3F" w:rsidP="00CC765E">
            <w:pPr>
              <w:rPr>
                <w:b/>
                <w:bCs/>
                <w:sz w:val="22"/>
                <w:szCs w:val="22"/>
              </w:rPr>
            </w:pPr>
            <w:r w:rsidRPr="00224F58">
              <w:rPr>
                <w:b/>
                <w:bCs/>
                <w:sz w:val="22"/>
                <w:szCs w:val="22"/>
              </w:rPr>
              <w:t>Razem niekontaktowe 45 godz.      1,80 pkt. ECTS</w:t>
            </w:r>
          </w:p>
          <w:p w14:paraId="25F50389" w14:textId="77777777" w:rsidR="00F11D3F" w:rsidRPr="00224F58" w:rsidRDefault="00F11D3F" w:rsidP="00CC765E">
            <w:pPr>
              <w:rPr>
                <w:b/>
                <w:sz w:val="22"/>
                <w:szCs w:val="22"/>
              </w:rPr>
            </w:pPr>
          </w:p>
          <w:p w14:paraId="43956F47" w14:textId="77777777" w:rsidR="00F11D3F" w:rsidRPr="00224F58" w:rsidRDefault="00F11D3F" w:rsidP="00CC765E">
            <w:pPr>
              <w:rPr>
                <w:b/>
                <w:bCs/>
                <w:sz w:val="22"/>
                <w:szCs w:val="22"/>
              </w:rPr>
            </w:pPr>
            <w:r w:rsidRPr="00224F58">
              <w:rPr>
                <w:b/>
                <w:sz w:val="22"/>
                <w:szCs w:val="22"/>
              </w:rPr>
              <w:t>Łączny nakład pracy studenta to 75 godz. co odpowiada  3 pkt. ECTS</w:t>
            </w:r>
          </w:p>
        </w:tc>
      </w:tr>
      <w:tr w:rsidR="00F11D3F" w:rsidRPr="00224F58" w14:paraId="2DE1E748" w14:textId="77777777" w:rsidTr="00CC765E">
        <w:trPr>
          <w:trHeight w:val="718"/>
        </w:trPr>
        <w:tc>
          <w:tcPr>
            <w:tcW w:w="3942" w:type="dxa"/>
            <w:shd w:val="clear" w:color="auto" w:fill="auto"/>
          </w:tcPr>
          <w:p w14:paraId="23EE73B7" w14:textId="77777777" w:rsidR="00F11D3F" w:rsidRPr="00224F58" w:rsidRDefault="00F11D3F"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0DD9E8E8" w14:textId="77777777" w:rsidR="00F11D3F" w:rsidRPr="00224F58" w:rsidRDefault="00F11D3F" w:rsidP="00CC765E">
            <w:pPr>
              <w:rPr>
                <w:i/>
                <w:sz w:val="22"/>
                <w:szCs w:val="22"/>
              </w:rPr>
            </w:pPr>
            <w:r w:rsidRPr="00224F58">
              <w:rPr>
                <w:sz w:val="22"/>
                <w:szCs w:val="22"/>
              </w:rPr>
              <w:t>Udział w wykładach – 10 godz</w:t>
            </w:r>
            <w:r w:rsidRPr="00224F58">
              <w:rPr>
                <w:i/>
                <w:sz w:val="22"/>
                <w:szCs w:val="22"/>
              </w:rPr>
              <w:t>.</w:t>
            </w:r>
          </w:p>
          <w:p w14:paraId="7BC8D34F" w14:textId="77777777" w:rsidR="00F11D3F" w:rsidRPr="00224F58" w:rsidRDefault="00F11D3F" w:rsidP="00CC765E">
            <w:pPr>
              <w:rPr>
                <w:sz w:val="22"/>
                <w:szCs w:val="22"/>
              </w:rPr>
            </w:pPr>
            <w:r w:rsidRPr="00224F58">
              <w:rPr>
                <w:sz w:val="22"/>
                <w:szCs w:val="22"/>
              </w:rPr>
              <w:t>Udział w ćwiczeniach – 15 godz.</w:t>
            </w:r>
          </w:p>
          <w:p w14:paraId="625F8565" w14:textId="77777777" w:rsidR="00F11D3F" w:rsidRPr="00224F58" w:rsidRDefault="00F11D3F" w:rsidP="00CC765E">
            <w:pPr>
              <w:rPr>
                <w:sz w:val="22"/>
                <w:szCs w:val="22"/>
              </w:rPr>
            </w:pPr>
            <w:r w:rsidRPr="00224F58">
              <w:rPr>
                <w:sz w:val="22"/>
                <w:szCs w:val="22"/>
              </w:rPr>
              <w:t>Udział w konsultacjach – 4 godz.</w:t>
            </w:r>
          </w:p>
          <w:p w14:paraId="058D4BBC" w14:textId="77777777" w:rsidR="00F11D3F" w:rsidRPr="00224F58" w:rsidRDefault="00F11D3F" w:rsidP="00CC765E">
            <w:pPr>
              <w:rPr>
                <w:sz w:val="22"/>
                <w:szCs w:val="22"/>
              </w:rPr>
            </w:pPr>
            <w:r w:rsidRPr="00224F58">
              <w:rPr>
                <w:sz w:val="22"/>
                <w:szCs w:val="22"/>
              </w:rPr>
              <w:t>Udział w kolokwium – 1 godz.</w:t>
            </w:r>
          </w:p>
          <w:p w14:paraId="189F2F2F" w14:textId="77777777" w:rsidR="00F11D3F" w:rsidRPr="00224F58" w:rsidRDefault="00F11D3F" w:rsidP="00CC765E">
            <w:pPr>
              <w:rPr>
                <w:b/>
                <w:sz w:val="22"/>
                <w:szCs w:val="22"/>
              </w:rPr>
            </w:pPr>
            <w:r w:rsidRPr="00224F58">
              <w:rPr>
                <w:b/>
                <w:sz w:val="22"/>
                <w:szCs w:val="22"/>
              </w:rPr>
              <w:t>Łącznie 30 godz. co stanowi 1,20 pkt. ECTS</w:t>
            </w:r>
          </w:p>
        </w:tc>
      </w:tr>
      <w:tr w:rsidR="00F11D3F" w:rsidRPr="00224F58" w14:paraId="48E5BBCF" w14:textId="77777777" w:rsidTr="00CC765E">
        <w:trPr>
          <w:trHeight w:val="718"/>
        </w:trPr>
        <w:tc>
          <w:tcPr>
            <w:tcW w:w="3942" w:type="dxa"/>
            <w:shd w:val="clear" w:color="auto" w:fill="auto"/>
          </w:tcPr>
          <w:p w14:paraId="4E727A64" w14:textId="77777777" w:rsidR="00F11D3F" w:rsidRPr="00224F58" w:rsidRDefault="00F11D3F"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18CE21E0" w14:textId="77777777" w:rsidR="00F11D3F" w:rsidRPr="00224F58" w:rsidRDefault="00F11D3F" w:rsidP="00CC765E">
            <w:pPr>
              <w:jc w:val="both"/>
              <w:rPr>
                <w:sz w:val="22"/>
                <w:szCs w:val="22"/>
              </w:rPr>
            </w:pPr>
            <w:r w:rsidRPr="00224F58">
              <w:rPr>
                <w:sz w:val="22"/>
                <w:szCs w:val="22"/>
              </w:rPr>
              <w:t>Kod efektu modułowego – kod efektu kierunkowego</w:t>
            </w:r>
          </w:p>
          <w:p w14:paraId="36F65628" w14:textId="77777777" w:rsidR="00F11D3F" w:rsidRPr="00224F58" w:rsidRDefault="00F11D3F" w:rsidP="00CC765E">
            <w:pPr>
              <w:rPr>
                <w:sz w:val="22"/>
                <w:szCs w:val="22"/>
              </w:rPr>
            </w:pPr>
            <w:r w:rsidRPr="00224F58">
              <w:rPr>
                <w:sz w:val="22"/>
                <w:szCs w:val="22"/>
              </w:rPr>
              <w:t>W1 – TRiA1_W04</w:t>
            </w:r>
          </w:p>
          <w:p w14:paraId="235416D2" w14:textId="77777777" w:rsidR="00F11D3F" w:rsidRPr="00224F58" w:rsidRDefault="00F11D3F" w:rsidP="00CC765E">
            <w:pPr>
              <w:rPr>
                <w:sz w:val="22"/>
                <w:szCs w:val="22"/>
              </w:rPr>
            </w:pPr>
            <w:r w:rsidRPr="00224F58">
              <w:rPr>
                <w:sz w:val="22"/>
                <w:szCs w:val="22"/>
              </w:rPr>
              <w:t xml:space="preserve">U1 – </w:t>
            </w:r>
            <w:r w:rsidRPr="00224F58">
              <w:rPr>
                <w:spacing w:val="6"/>
                <w:sz w:val="22"/>
                <w:szCs w:val="22"/>
              </w:rPr>
              <w:t>TRiA1_U12</w:t>
            </w:r>
          </w:p>
          <w:p w14:paraId="6BFC4B68" w14:textId="77777777" w:rsidR="00F11D3F" w:rsidRPr="00224F58" w:rsidRDefault="00F11D3F" w:rsidP="00CC765E">
            <w:pPr>
              <w:jc w:val="both"/>
              <w:rPr>
                <w:sz w:val="22"/>
                <w:szCs w:val="22"/>
              </w:rPr>
            </w:pPr>
            <w:r w:rsidRPr="00224F58">
              <w:rPr>
                <w:sz w:val="22"/>
                <w:szCs w:val="22"/>
              </w:rPr>
              <w:t>K1 – TRiA1_K02</w:t>
            </w:r>
          </w:p>
        </w:tc>
      </w:tr>
    </w:tbl>
    <w:p w14:paraId="3062C4C0" w14:textId="77777777" w:rsidR="00F11D3F" w:rsidRPr="00224F58" w:rsidRDefault="00F11D3F" w:rsidP="00F11D3F">
      <w:pPr>
        <w:rPr>
          <w:sz w:val="22"/>
          <w:szCs w:val="22"/>
        </w:rPr>
      </w:pPr>
    </w:p>
    <w:p w14:paraId="5822B757" w14:textId="77777777" w:rsidR="00412796" w:rsidRPr="00224F58" w:rsidRDefault="00412796">
      <w:pPr>
        <w:spacing w:after="160" w:line="259" w:lineRule="auto"/>
        <w:rPr>
          <w:sz w:val="22"/>
          <w:szCs w:val="22"/>
        </w:rPr>
      </w:pPr>
      <w:r w:rsidRPr="00224F58">
        <w:rPr>
          <w:sz w:val="22"/>
          <w:szCs w:val="22"/>
        </w:rPr>
        <w:br w:type="page"/>
      </w:r>
    </w:p>
    <w:p w14:paraId="2A5A38A7" w14:textId="77777777" w:rsidR="00F11D3F" w:rsidRPr="00224F58" w:rsidRDefault="00F11D3F" w:rsidP="00F11D3F">
      <w:pPr>
        <w:rPr>
          <w:b/>
          <w:sz w:val="22"/>
          <w:szCs w:val="22"/>
        </w:rPr>
      </w:pPr>
      <w:r w:rsidRPr="00224F58">
        <w:rPr>
          <w:b/>
          <w:sz w:val="22"/>
          <w:szCs w:val="22"/>
        </w:rPr>
        <w:lastRenderedPageBreak/>
        <w:t>Karta opisu zajęć (sylabus)</w:t>
      </w:r>
    </w:p>
    <w:p w14:paraId="623C391B" w14:textId="77777777" w:rsidR="00F11D3F" w:rsidRPr="00224F58" w:rsidRDefault="00F11D3F" w:rsidP="00F11D3F">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11D3F" w:rsidRPr="00224F58" w14:paraId="130867C4" w14:textId="77777777" w:rsidTr="00CC765E">
        <w:tc>
          <w:tcPr>
            <w:tcW w:w="3942" w:type="dxa"/>
            <w:shd w:val="clear" w:color="auto" w:fill="auto"/>
          </w:tcPr>
          <w:p w14:paraId="3B67A3DD" w14:textId="77777777" w:rsidR="00F11D3F" w:rsidRPr="00224F58" w:rsidRDefault="00671A2A" w:rsidP="00CC765E">
            <w:pPr>
              <w:rPr>
                <w:sz w:val="22"/>
                <w:szCs w:val="22"/>
              </w:rPr>
            </w:pPr>
            <w:r w:rsidRPr="00224F58">
              <w:rPr>
                <w:sz w:val="22"/>
                <w:szCs w:val="22"/>
              </w:rPr>
              <w:t xml:space="preserve">Nazwa kierunku studiów </w:t>
            </w:r>
          </w:p>
        </w:tc>
        <w:tc>
          <w:tcPr>
            <w:tcW w:w="5344" w:type="dxa"/>
            <w:shd w:val="clear" w:color="auto" w:fill="auto"/>
          </w:tcPr>
          <w:p w14:paraId="12063413" w14:textId="77777777" w:rsidR="00F11D3F" w:rsidRPr="00224F58" w:rsidRDefault="00F11D3F" w:rsidP="00CC765E">
            <w:pPr>
              <w:rPr>
                <w:sz w:val="22"/>
                <w:szCs w:val="22"/>
              </w:rPr>
            </w:pPr>
            <w:r w:rsidRPr="00224F58">
              <w:rPr>
                <w:sz w:val="22"/>
                <w:szCs w:val="22"/>
              </w:rPr>
              <w:t>Technika rolnicza i agrotronika</w:t>
            </w:r>
          </w:p>
        </w:tc>
      </w:tr>
      <w:tr w:rsidR="00F11D3F" w:rsidRPr="00224F58" w14:paraId="69CE5574" w14:textId="77777777" w:rsidTr="00CC765E">
        <w:tc>
          <w:tcPr>
            <w:tcW w:w="3942" w:type="dxa"/>
            <w:shd w:val="clear" w:color="auto" w:fill="auto"/>
          </w:tcPr>
          <w:p w14:paraId="448179C8" w14:textId="77777777" w:rsidR="00F11D3F" w:rsidRPr="00224F58" w:rsidRDefault="00F11D3F" w:rsidP="00CC765E">
            <w:pPr>
              <w:rPr>
                <w:sz w:val="22"/>
                <w:szCs w:val="22"/>
              </w:rPr>
            </w:pPr>
            <w:r w:rsidRPr="00224F58">
              <w:rPr>
                <w:sz w:val="22"/>
                <w:szCs w:val="22"/>
              </w:rPr>
              <w:t>Nazwa modułu, także nazwa w języku angielskim</w:t>
            </w:r>
          </w:p>
        </w:tc>
        <w:tc>
          <w:tcPr>
            <w:tcW w:w="5344" w:type="dxa"/>
            <w:shd w:val="clear" w:color="auto" w:fill="auto"/>
          </w:tcPr>
          <w:p w14:paraId="3629D49C" w14:textId="5B12823D" w:rsidR="00F11D3F" w:rsidRPr="00224F58" w:rsidRDefault="00F11D3F" w:rsidP="00CC765E">
            <w:pPr>
              <w:rPr>
                <w:sz w:val="22"/>
                <w:szCs w:val="22"/>
                <w:lang w:val="en-US"/>
              </w:rPr>
            </w:pPr>
            <w:r w:rsidRPr="00224F58">
              <w:rPr>
                <w:sz w:val="22"/>
                <w:szCs w:val="22"/>
                <w:lang w:val="en-US"/>
              </w:rPr>
              <w:t>Szacowani</w:t>
            </w:r>
            <w:r w:rsidR="00BC3CD0">
              <w:rPr>
                <w:sz w:val="22"/>
                <w:szCs w:val="22"/>
                <w:lang w:val="en-US"/>
              </w:rPr>
              <w:t>e</w:t>
            </w:r>
            <w:r w:rsidRPr="00224F58">
              <w:rPr>
                <w:sz w:val="22"/>
                <w:szCs w:val="22"/>
                <w:lang w:val="en-US"/>
              </w:rPr>
              <w:t xml:space="preserve"> szkód w rolnictwie</w:t>
            </w:r>
          </w:p>
          <w:p w14:paraId="7DCE2E2C" w14:textId="77777777" w:rsidR="00F11D3F" w:rsidRPr="00224F58" w:rsidRDefault="00F11D3F" w:rsidP="00CC765E">
            <w:pPr>
              <w:rPr>
                <w:sz w:val="22"/>
                <w:szCs w:val="22"/>
                <w:lang w:val="en-US"/>
              </w:rPr>
            </w:pPr>
            <w:r w:rsidRPr="00224F58">
              <w:rPr>
                <w:sz w:val="22"/>
                <w:szCs w:val="22"/>
                <w:lang w:val="en-US"/>
              </w:rPr>
              <w:t>Estimating damage in agriculture</w:t>
            </w:r>
          </w:p>
        </w:tc>
      </w:tr>
      <w:tr w:rsidR="00F11D3F" w:rsidRPr="00224F58" w14:paraId="05C4A636" w14:textId="77777777" w:rsidTr="00CC765E">
        <w:tc>
          <w:tcPr>
            <w:tcW w:w="3942" w:type="dxa"/>
            <w:shd w:val="clear" w:color="auto" w:fill="auto"/>
          </w:tcPr>
          <w:p w14:paraId="2BB12C91" w14:textId="77777777" w:rsidR="00F11D3F" w:rsidRPr="00224F58" w:rsidRDefault="00671A2A" w:rsidP="00CC765E">
            <w:pPr>
              <w:rPr>
                <w:sz w:val="22"/>
                <w:szCs w:val="22"/>
              </w:rPr>
            </w:pPr>
            <w:r w:rsidRPr="00224F58">
              <w:rPr>
                <w:sz w:val="22"/>
                <w:szCs w:val="22"/>
              </w:rPr>
              <w:t xml:space="preserve">Język wykładowy </w:t>
            </w:r>
          </w:p>
        </w:tc>
        <w:tc>
          <w:tcPr>
            <w:tcW w:w="5344" w:type="dxa"/>
            <w:shd w:val="clear" w:color="auto" w:fill="auto"/>
          </w:tcPr>
          <w:p w14:paraId="47077FF5" w14:textId="77777777" w:rsidR="00F11D3F" w:rsidRPr="00224F58" w:rsidRDefault="00F11D3F" w:rsidP="00CC765E">
            <w:pPr>
              <w:rPr>
                <w:sz w:val="22"/>
                <w:szCs w:val="22"/>
              </w:rPr>
            </w:pPr>
            <w:r w:rsidRPr="00224F58">
              <w:rPr>
                <w:sz w:val="22"/>
                <w:szCs w:val="22"/>
              </w:rPr>
              <w:t>polski</w:t>
            </w:r>
          </w:p>
        </w:tc>
      </w:tr>
      <w:tr w:rsidR="00F11D3F" w:rsidRPr="00224F58" w14:paraId="224C79EB" w14:textId="77777777" w:rsidTr="00CC765E">
        <w:tc>
          <w:tcPr>
            <w:tcW w:w="3942" w:type="dxa"/>
            <w:shd w:val="clear" w:color="auto" w:fill="auto"/>
          </w:tcPr>
          <w:p w14:paraId="64290EAD" w14:textId="77777777" w:rsidR="00F11D3F" w:rsidRPr="00224F58" w:rsidRDefault="00671A2A" w:rsidP="00671A2A">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1624F15F" w14:textId="77777777" w:rsidR="00F11D3F" w:rsidRPr="00224F58" w:rsidRDefault="00F11D3F" w:rsidP="00CC765E">
            <w:pPr>
              <w:rPr>
                <w:sz w:val="22"/>
                <w:szCs w:val="22"/>
              </w:rPr>
            </w:pPr>
            <w:r w:rsidRPr="00224F58">
              <w:rPr>
                <w:sz w:val="22"/>
                <w:szCs w:val="22"/>
              </w:rPr>
              <w:t>fakultatywny</w:t>
            </w:r>
          </w:p>
        </w:tc>
      </w:tr>
      <w:tr w:rsidR="00F11D3F" w:rsidRPr="00224F58" w14:paraId="1C9F7C3B" w14:textId="77777777" w:rsidTr="00CC765E">
        <w:tc>
          <w:tcPr>
            <w:tcW w:w="3942" w:type="dxa"/>
            <w:shd w:val="clear" w:color="auto" w:fill="auto"/>
          </w:tcPr>
          <w:p w14:paraId="6AEDECE2" w14:textId="77777777" w:rsidR="00F11D3F" w:rsidRPr="00224F58" w:rsidRDefault="00F11D3F" w:rsidP="00CC765E">
            <w:pPr>
              <w:rPr>
                <w:sz w:val="22"/>
                <w:szCs w:val="22"/>
              </w:rPr>
            </w:pPr>
            <w:r w:rsidRPr="00224F58">
              <w:rPr>
                <w:sz w:val="22"/>
                <w:szCs w:val="22"/>
              </w:rPr>
              <w:t>Poziom studiów</w:t>
            </w:r>
          </w:p>
        </w:tc>
        <w:tc>
          <w:tcPr>
            <w:tcW w:w="5344" w:type="dxa"/>
            <w:shd w:val="clear" w:color="auto" w:fill="auto"/>
          </w:tcPr>
          <w:p w14:paraId="44A58300" w14:textId="77777777" w:rsidR="00F11D3F" w:rsidRPr="00224F58" w:rsidRDefault="00F11D3F" w:rsidP="00CC765E">
            <w:pPr>
              <w:rPr>
                <w:sz w:val="22"/>
                <w:szCs w:val="22"/>
              </w:rPr>
            </w:pPr>
            <w:r w:rsidRPr="00224F58">
              <w:rPr>
                <w:sz w:val="22"/>
                <w:szCs w:val="22"/>
              </w:rPr>
              <w:t>pierwszego stopnia</w:t>
            </w:r>
          </w:p>
        </w:tc>
      </w:tr>
      <w:tr w:rsidR="00F11D3F" w:rsidRPr="00224F58" w14:paraId="42C5CF50" w14:textId="77777777" w:rsidTr="00CC765E">
        <w:tc>
          <w:tcPr>
            <w:tcW w:w="3942" w:type="dxa"/>
            <w:shd w:val="clear" w:color="auto" w:fill="auto"/>
          </w:tcPr>
          <w:p w14:paraId="2D6DA61F" w14:textId="77777777" w:rsidR="00F11D3F" w:rsidRPr="00224F58" w:rsidRDefault="00F11D3F" w:rsidP="00CC765E">
            <w:pPr>
              <w:rPr>
                <w:sz w:val="22"/>
                <w:szCs w:val="22"/>
              </w:rPr>
            </w:pPr>
            <w:r w:rsidRPr="00224F58">
              <w:rPr>
                <w:sz w:val="22"/>
                <w:szCs w:val="22"/>
              </w:rPr>
              <w:t>Forma studiów</w:t>
            </w:r>
          </w:p>
          <w:p w14:paraId="628AC010" w14:textId="77777777" w:rsidR="00F11D3F" w:rsidRPr="00224F58" w:rsidRDefault="00F11D3F" w:rsidP="00CC765E">
            <w:pPr>
              <w:rPr>
                <w:sz w:val="22"/>
                <w:szCs w:val="22"/>
              </w:rPr>
            </w:pPr>
          </w:p>
        </w:tc>
        <w:tc>
          <w:tcPr>
            <w:tcW w:w="5344" w:type="dxa"/>
            <w:shd w:val="clear" w:color="auto" w:fill="auto"/>
          </w:tcPr>
          <w:p w14:paraId="7FF7069E" w14:textId="77777777" w:rsidR="00F11D3F" w:rsidRPr="00224F58" w:rsidRDefault="00F11D3F" w:rsidP="00CC765E">
            <w:pPr>
              <w:rPr>
                <w:sz w:val="22"/>
                <w:szCs w:val="22"/>
              </w:rPr>
            </w:pPr>
            <w:r w:rsidRPr="00224F58">
              <w:rPr>
                <w:sz w:val="22"/>
                <w:szCs w:val="22"/>
              </w:rPr>
              <w:t>niestacjonarne</w:t>
            </w:r>
          </w:p>
        </w:tc>
      </w:tr>
      <w:tr w:rsidR="00F11D3F" w:rsidRPr="00224F58" w14:paraId="40EBDE3F" w14:textId="77777777" w:rsidTr="00CC765E">
        <w:tc>
          <w:tcPr>
            <w:tcW w:w="3942" w:type="dxa"/>
            <w:shd w:val="clear" w:color="auto" w:fill="auto"/>
          </w:tcPr>
          <w:p w14:paraId="39AF09E7" w14:textId="77777777" w:rsidR="00F11D3F" w:rsidRPr="00224F58" w:rsidRDefault="00F11D3F" w:rsidP="00CC765E">
            <w:pPr>
              <w:rPr>
                <w:sz w:val="22"/>
                <w:szCs w:val="22"/>
              </w:rPr>
            </w:pPr>
            <w:r w:rsidRPr="00224F58">
              <w:rPr>
                <w:sz w:val="22"/>
                <w:szCs w:val="22"/>
              </w:rPr>
              <w:t>Rok studiów dla kierunku</w:t>
            </w:r>
          </w:p>
        </w:tc>
        <w:tc>
          <w:tcPr>
            <w:tcW w:w="5344" w:type="dxa"/>
            <w:shd w:val="clear" w:color="auto" w:fill="auto"/>
          </w:tcPr>
          <w:p w14:paraId="0B1BB498" w14:textId="77777777" w:rsidR="00F11D3F" w:rsidRPr="00224F58" w:rsidRDefault="00F11D3F" w:rsidP="00CC765E">
            <w:pPr>
              <w:rPr>
                <w:sz w:val="22"/>
                <w:szCs w:val="22"/>
              </w:rPr>
            </w:pPr>
            <w:r w:rsidRPr="00224F58">
              <w:rPr>
                <w:sz w:val="22"/>
                <w:szCs w:val="22"/>
              </w:rPr>
              <w:t>III</w:t>
            </w:r>
          </w:p>
        </w:tc>
      </w:tr>
      <w:tr w:rsidR="00F11D3F" w:rsidRPr="00224F58" w14:paraId="31AFC3DC" w14:textId="77777777" w:rsidTr="00CC765E">
        <w:tc>
          <w:tcPr>
            <w:tcW w:w="3942" w:type="dxa"/>
            <w:shd w:val="clear" w:color="auto" w:fill="auto"/>
          </w:tcPr>
          <w:p w14:paraId="33B9E51D" w14:textId="77777777" w:rsidR="00F11D3F" w:rsidRPr="00224F58" w:rsidRDefault="00F11D3F" w:rsidP="00CC765E">
            <w:pPr>
              <w:rPr>
                <w:sz w:val="22"/>
                <w:szCs w:val="22"/>
              </w:rPr>
            </w:pPr>
            <w:r w:rsidRPr="00224F58">
              <w:rPr>
                <w:sz w:val="22"/>
                <w:szCs w:val="22"/>
              </w:rPr>
              <w:t>Semestr dla kierunku</w:t>
            </w:r>
          </w:p>
        </w:tc>
        <w:tc>
          <w:tcPr>
            <w:tcW w:w="5344" w:type="dxa"/>
            <w:shd w:val="clear" w:color="auto" w:fill="auto"/>
          </w:tcPr>
          <w:p w14:paraId="7D975549" w14:textId="77777777" w:rsidR="00F11D3F" w:rsidRPr="00224F58" w:rsidRDefault="00F11D3F" w:rsidP="00CC765E">
            <w:pPr>
              <w:rPr>
                <w:sz w:val="22"/>
                <w:szCs w:val="22"/>
              </w:rPr>
            </w:pPr>
            <w:r w:rsidRPr="00224F58">
              <w:rPr>
                <w:sz w:val="22"/>
                <w:szCs w:val="22"/>
              </w:rPr>
              <w:t>6</w:t>
            </w:r>
          </w:p>
        </w:tc>
      </w:tr>
      <w:tr w:rsidR="00F11D3F" w:rsidRPr="00224F58" w14:paraId="2C56BA7C" w14:textId="77777777" w:rsidTr="00CC765E">
        <w:tc>
          <w:tcPr>
            <w:tcW w:w="3942" w:type="dxa"/>
            <w:shd w:val="clear" w:color="auto" w:fill="auto"/>
          </w:tcPr>
          <w:p w14:paraId="3EF9AFF4" w14:textId="77777777" w:rsidR="00F11D3F" w:rsidRPr="00224F58" w:rsidRDefault="00F11D3F"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0BE0061A" w14:textId="77777777" w:rsidR="00F11D3F" w:rsidRPr="00224F58" w:rsidRDefault="00F11D3F" w:rsidP="00CC765E">
            <w:pPr>
              <w:rPr>
                <w:sz w:val="22"/>
                <w:szCs w:val="22"/>
              </w:rPr>
            </w:pPr>
            <w:r w:rsidRPr="00224F58">
              <w:rPr>
                <w:sz w:val="22"/>
                <w:szCs w:val="22"/>
              </w:rPr>
              <w:t>3 (1,2/1,8)</w:t>
            </w:r>
          </w:p>
        </w:tc>
      </w:tr>
      <w:tr w:rsidR="00F11D3F" w:rsidRPr="00224F58" w14:paraId="604F7C8C" w14:textId="77777777" w:rsidTr="00CC765E">
        <w:tc>
          <w:tcPr>
            <w:tcW w:w="3942" w:type="dxa"/>
            <w:shd w:val="clear" w:color="auto" w:fill="auto"/>
          </w:tcPr>
          <w:p w14:paraId="163CF2E1" w14:textId="77777777" w:rsidR="00F11D3F" w:rsidRPr="00224F58" w:rsidRDefault="00F11D3F"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3B3E4E52" w14:textId="77777777" w:rsidR="00F11D3F" w:rsidRPr="00224F58" w:rsidRDefault="00F11D3F" w:rsidP="00CC765E">
            <w:pPr>
              <w:rPr>
                <w:sz w:val="22"/>
                <w:szCs w:val="22"/>
                <w:lang w:val="en-US"/>
              </w:rPr>
            </w:pPr>
            <w:r w:rsidRPr="00224F58">
              <w:rPr>
                <w:sz w:val="22"/>
                <w:szCs w:val="22"/>
                <w:lang w:val="en-US"/>
              </w:rPr>
              <w:t>Prof. dr hab. Sławomir Kocira</w:t>
            </w:r>
          </w:p>
        </w:tc>
      </w:tr>
      <w:tr w:rsidR="00F11D3F" w:rsidRPr="00224F58" w14:paraId="5A473187" w14:textId="77777777" w:rsidTr="00CC765E">
        <w:tc>
          <w:tcPr>
            <w:tcW w:w="3942" w:type="dxa"/>
            <w:shd w:val="clear" w:color="auto" w:fill="auto"/>
          </w:tcPr>
          <w:p w14:paraId="646A021D" w14:textId="77777777" w:rsidR="00F11D3F" w:rsidRPr="00224F58" w:rsidRDefault="00F11D3F" w:rsidP="00CC765E">
            <w:pPr>
              <w:rPr>
                <w:sz w:val="22"/>
                <w:szCs w:val="22"/>
              </w:rPr>
            </w:pPr>
            <w:r w:rsidRPr="00224F58">
              <w:rPr>
                <w:sz w:val="22"/>
                <w:szCs w:val="22"/>
              </w:rPr>
              <w:t>Jednostka oferująca moduł</w:t>
            </w:r>
          </w:p>
          <w:p w14:paraId="51E00B05" w14:textId="77777777" w:rsidR="00F11D3F" w:rsidRPr="00224F58" w:rsidRDefault="00F11D3F" w:rsidP="00CC765E">
            <w:pPr>
              <w:rPr>
                <w:sz w:val="22"/>
                <w:szCs w:val="22"/>
              </w:rPr>
            </w:pPr>
          </w:p>
        </w:tc>
        <w:tc>
          <w:tcPr>
            <w:tcW w:w="5344" w:type="dxa"/>
            <w:shd w:val="clear" w:color="auto" w:fill="auto"/>
          </w:tcPr>
          <w:p w14:paraId="1B139BA8" w14:textId="77777777" w:rsidR="00F11D3F" w:rsidRPr="00224F58" w:rsidRDefault="00F11D3F" w:rsidP="00CC765E">
            <w:pPr>
              <w:rPr>
                <w:sz w:val="22"/>
                <w:szCs w:val="22"/>
              </w:rPr>
            </w:pPr>
            <w:r w:rsidRPr="00224F58">
              <w:rPr>
                <w:sz w:val="22"/>
                <w:szCs w:val="22"/>
              </w:rPr>
              <w:t>Katedra Eksploatacji Maszyn i Zarządzania Procesami Produkcyjnymi</w:t>
            </w:r>
          </w:p>
        </w:tc>
      </w:tr>
      <w:tr w:rsidR="00F11D3F" w:rsidRPr="00224F58" w14:paraId="0CC61CCC" w14:textId="77777777" w:rsidTr="00CC765E">
        <w:tc>
          <w:tcPr>
            <w:tcW w:w="3942" w:type="dxa"/>
            <w:shd w:val="clear" w:color="auto" w:fill="auto"/>
          </w:tcPr>
          <w:p w14:paraId="7843FC67" w14:textId="77777777" w:rsidR="00F11D3F" w:rsidRPr="00224F58" w:rsidRDefault="00F11D3F" w:rsidP="00CC765E">
            <w:pPr>
              <w:rPr>
                <w:sz w:val="22"/>
                <w:szCs w:val="22"/>
              </w:rPr>
            </w:pPr>
            <w:r w:rsidRPr="00224F58">
              <w:rPr>
                <w:sz w:val="22"/>
                <w:szCs w:val="22"/>
              </w:rPr>
              <w:t>Cel modułu</w:t>
            </w:r>
          </w:p>
          <w:p w14:paraId="6336FEFD" w14:textId="77777777" w:rsidR="00F11D3F" w:rsidRPr="00224F58" w:rsidRDefault="00F11D3F" w:rsidP="00CC765E">
            <w:pPr>
              <w:rPr>
                <w:sz w:val="22"/>
                <w:szCs w:val="22"/>
              </w:rPr>
            </w:pPr>
          </w:p>
        </w:tc>
        <w:tc>
          <w:tcPr>
            <w:tcW w:w="5344" w:type="dxa"/>
            <w:shd w:val="clear" w:color="auto" w:fill="auto"/>
          </w:tcPr>
          <w:p w14:paraId="4FE12E9D" w14:textId="77777777" w:rsidR="00F11D3F" w:rsidRPr="00224F58" w:rsidRDefault="00F11D3F" w:rsidP="00CC765E">
            <w:pPr>
              <w:autoSpaceDE w:val="0"/>
              <w:autoSpaceDN w:val="0"/>
              <w:adjustRightInd w:val="0"/>
              <w:rPr>
                <w:sz w:val="22"/>
                <w:szCs w:val="22"/>
              </w:rPr>
            </w:pPr>
            <w:r w:rsidRPr="00224F58">
              <w:rPr>
                <w:sz w:val="22"/>
                <w:szCs w:val="22"/>
              </w:rPr>
              <w:t>Zapoznanie studentów z podstawowymi elementami oceny stanu upraw rolniczych, sporządzania operatów szacunkowych oraz szacowania strat w rolnictwie.</w:t>
            </w:r>
          </w:p>
        </w:tc>
      </w:tr>
      <w:tr w:rsidR="00F11D3F" w:rsidRPr="00224F58" w14:paraId="37176DFF" w14:textId="77777777" w:rsidTr="00CC765E">
        <w:trPr>
          <w:trHeight w:val="236"/>
        </w:trPr>
        <w:tc>
          <w:tcPr>
            <w:tcW w:w="3942" w:type="dxa"/>
            <w:vMerge w:val="restart"/>
            <w:shd w:val="clear" w:color="auto" w:fill="auto"/>
          </w:tcPr>
          <w:p w14:paraId="274B76D5" w14:textId="77777777" w:rsidR="00F11D3F" w:rsidRPr="00224F58" w:rsidRDefault="00F11D3F"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151A901D" w14:textId="77777777" w:rsidR="00F11D3F" w:rsidRPr="00224F58" w:rsidRDefault="00F11D3F" w:rsidP="00CC765E">
            <w:pPr>
              <w:rPr>
                <w:sz w:val="22"/>
                <w:szCs w:val="22"/>
              </w:rPr>
            </w:pPr>
            <w:r w:rsidRPr="00224F58">
              <w:rPr>
                <w:sz w:val="22"/>
                <w:szCs w:val="22"/>
              </w:rPr>
              <w:t xml:space="preserve">Wiedza: </w:t>
            </w:r>
          </w:p>
        </w:tc>
      </w:tr>
      <w:tr w:rsidR="00F11D3F" w:rsidRPr="00224F58" w14:paraId="3B889053" w14:textId="77777777" w:rsidTr="00CC765E">
        <w:trPr>
          <w:trHeight w:val="315"/>
        </w:trPr>
        <w:tc>
          <w:tcPr>
            <w:tcW w:w="3942" w:type="dxa"/>
            <w:vMerge/>
            <w:shd w:val="clear" w:color="auto" w:fill="auto"/>
          </w:tcPr>
          <w:p w14:paraId="18E391BA" w14:textId="77777777" w:rsidR="00F11D3F" w:rsidRPr="00224F58" w:rsidRDefault="00F11D3F" w:rsidP="00CC765E">
            <w:pPr>
              <w:rPr>
                <w:sz w:val="22"/>
                <w:szCs w:val="22"/>
                <w:highlight w:val="yellow"/>
              </w:rPr>
            </w:pPr>
          </w:p>
        </w:tc>
        <w:tc>
          <w:tcPr>
            <w:tcW w:w="5344" w:type="dxa"/>
            <w:shd w:val="clear" w:color="auto" w:fill="auto"/>
          </w:tcPr>
          <w:p w14:paraId="6D5A47FC" w14:textId="77777777" w:rsidR="00F11D3F" w:rsidRPr="00224F58" w:rsidRDefault="00F11D3F" w:rsidP="00CC765E">
            <w:pPr>
              <w:rPr>
                <w:sz w:val="22"/>
                <w:szCs w:val="22"/>
              </w:rPr>
            </w:pPr>
            <w:r w:rsidRPr="00224F58">
              <w:rPr>
                <w:sz w:val="22"/>
                <w:szCs w:val="22"/>
              </w:rPr>
              <w:t>1. Zna zasady szacowania szkód w rolnictwie</w:t>
            </w:r>
          </w:p>
        </w:tc>
      </w:tr>
      <w:tr w:rsidR="00F11D3F" w:rsidRPr="00224F58" w14:paraId="1CE0999D" w14:textId="77777777" w:rsidTr="00CC765E">
        <w:trPr>
          <w:trHeight w:val="233"/>
        </w:trPr>
        <w:tc>
          <w:tcPr>
            <w:tcW w:w="3942" w:type="dxa"/>
            <w:vMerge/>
            <w:shd w:val="clear" w:color="auto" w:fill="auto"/>
          </w:tcPr>
          <w:p w14:paraId="01158AB6" w14:textId="77777777" w:rsidR="00F11D3F" w:rsidRPr="00224F58" w:rsidRDefault="00F11D3F" w:rsidP="00CC765E">
            <w:pPr>
              <w:rPr>
                <w:sz w:val="22"/>
                <w:szCs w:val="22"/>
                <w:highlight w:val="yellow"/>
              </w:rPr>
            </w:pPr>
          </w:p>
        </w:tc>
        <w:tc>
          <w:tcPr>
            <w:tcW w:w="5344" w:type="dxa"/>
            <w:shd w:val="clear" w:color="auto" w:fill="auto"/>
          </w:tcPr>
          <w:p w14:paraId="32771154" w14:textId="77777777" w:rsidR="00F11D3F" w:rsidRPr="00224F58" w:rsidRDefault="00F11D3F" w:rsidP="00CC765E">
            <w:pPr>
              <w:rPr>
                <w:sz w:val="22"/>
                <w:szCs w:val="22"/>
              </w:rPr>
            </w:pPr>
            <w:r w:rsidRPr="00224F58">
              <w:rPr>
                <w:sz w:val="22"/>
                <w:szCs w:val="22"/>
              </w:rPr>
              <w:t>Umiejętności:</w:t>
            </w:r>
          </w:p>
        </w:tc>
      </w:tr>
      <w:tr w:rsidR="00F11D3F" w:rsidRPr="00224F58" w14:paraId="51D13A91" w14:textId="77777777" w:rsidTr="00CC765E">
        <w:trPr>
          <w:trHeight w:val="409"/>
        </w:trPr>
        <w:tc>
          <w:tcPr>
            <w:tcW w:w="3942" w:type="dxa"/>
            <w:vMerge/>
            <w:shd w:val="clear" w:color="auto" w:fill="auto"/>
          </w:tcPr>
          <w:p w14:paraId="6F71CFB2" w14:textId="77777777" w:rsidR="00F11D3F" w:rsidRPr="00224F58" w:rsidRDefault="00F11D3F" w:rsidP="00CC765E">
            <w:pPr>
              <w:rPr>
                <w:sz w:val="22"/>
                <w:szCs w:val="22"/>
                <w:highlight w:val="yellow"/>
              </w:rPr>
            </w:pPr>
          </w:p>
        </w:tc>
        <w:tc>
          <w:tcPr>
            <w:tcW w:w="5344" w:type="dxa"/>
            <w:shd w:val="clear" w:color="auto" w:fill="auto"/>
          </w:tcPr>
          <w:p w14:paraId="7C39D5EF" w14:textId="77777777" w:rsidR="00F11D3F" w:rsidRPr="00224F58" w:rsidRDefault="00F11D3F" w:rsidP="00CC765E">
            <w:pPr>
              <w:rPr>
                <w:sz w:val="22"/>
                <w:szCs w:val="22"/>
              </w:rPr>
            </w:pPr>
            <w:r w:rsidRPr="00224F58">
              <w:rPr>
                <w:sz w:val="22"/>
                <w:szCs w:val="22"/>
              </w:rPr>
              <w:t>1. Potrafi oszacować stan plantacji i ocenić straty.</w:t>
            </w:r>
          </w:p>
        </w:tc>
      </w:tr>
      <w:tr w:rsidR="00F11D3F" w:rsidRPr="00224F58" w14:paraId="545FCEBE" w14:textId="77777777" w:rsidTr="00CC765E">
        <w:trPr>
          <w:trHeight w:val="233"/>
        </w:trPr>
        <w:tc>
          <w:tcPr>
            <w:tcW w:w="3942" w:type="dxa"/>
            <w:vMerge/>
            <w:shd w:val="clear" w:color="auto" w:fill="auto"/>
          </w:tcPr>
          <w:p w14:paraId="62C0B98B" w14:textId="77777777" w:rsidR="00F11D3F" w:rsidRPr="00224F58" w:rsidRDefault="00F11D3F" w:rsidP="00CC765E">
            <w:pPr>
              <w:rPr>
                <w:sz w:val="22"/>
                <w:szCs w:val="22"/>
                <w:highlight w:val="yellow"/>
              </w:rPr>
            </w:pPr>
          </w:p>
        </w:tc>
        <w:tc>
          <w:tcPr>
            <w:tcW w:w="5344" w:type="dxa"/>
            <w:shd w:val="clear" w:color="auto" w:fill="auto"/>
          </w:tcPr>
          <w:p w14:paraId="169B06C7" w14:textId="77777777" w:rsidR="00F11D3F" w:rsidRPr="00224F58" w:rsidRDefault="00F11D3F" w:rsidP="00CC765E">
            <w:pPr>
              <w:rPr>
                <w:sz w:val="22"/>
                <w:szCs w:val="22"/>
              </w:rPr>
            </w:pPr>
            <w:r w:rsidRPr="00224F58">
              <w:rPr>
                <w:sz w:val="22"/>
                <w:szCs w:val="22"/>
              </w:rPr>
              <w:t>Kompetencje społeczne:</w:t>
            </w:r>
          </w:p>
        </w:tc>
      </w:tr>
      <w:tr w:rsidR="00F11D3F" w:rsidRPr="00224F58" w14:paraId="4B2D6F85" w14:textId="77777777" w:rsidTr="00CC765E">
        <w:trPr>
          <w:trHeight w:val="1119"/>
        </w:trPr>
        <w:tc>
          <w:tcPr>
            <w:tcW w:w="3942" w:type="dxa"/>
            <w:vMerge/>
            <w:shd w:val="clear" w:color="auto" w:fill="auto"/>
          </w:tcPr>
          <w:p w14:paraId="7A8B2FAD" w14:textId="77777777" w:rsidR="00F11D3F" w:rsidRPr="00224F58" w:rsidRDefault="00F11D3F" w:rsidP="00CC765E">
            <w:pPr>
              <w:rPr>
                <w:sz w:val="22"/>
                <w:szCs w:val="22"/>
                <w:highlight w:val="yellow"/>
              </w:rPr>
            </w:pPr>
          </w:p>
        </w:tc>
        <w:tc>
          <w:tcPr>
            <w:tcW w:w="5344" w:type="dxa"/>
            <w:shd w:val="clear" w:color="auto" w:fill="auto"/>
          </w:tcPr>
          <w:p w14:paraId="48B10C30" w14:textId="77777777" w:rsidR="00F11D3F" w:rsidRPr="00224F58" w:rsidRDefault="00F11D3F" w:rsidP="00CC765E">
            <w:pPr>
              <w:rPr>
                <w:sz w:val="22"/>
                <w:szCs w:val="22"/>
              </w:rPr>
            </w:pPr>
            <w:r w:rsidRPr="00224F58">
              <w:rPr>
                <w:sz w:val="22"/>
                <w:szCs w:val="22"/>
              </w:rPr>
              <w:t>1. Ma świadomość znaczenia wiedzy w rozwiązywaniu problemów poznawczych i praktycznych oraz potrzeby zasięgania opinii ekspertów</w:t>
            </w:r>
          </w:p>
        </w:tc>
      </w:tr>
      <w:tr w:rsidR="00F11D3F" w:rsidRPr="00224F58" w14:paraId="250F2E4B" w14:textId="77777777" w:rsidTr="00CC765E">
        <w:tc>
          <w:tcPr>
            <w:tcW w:w="3942" w:type="dxa"/>
            <w:shd w:val="clear" w:color="auto" w:fill="auto"/>
          </w:tcPr>
          <w:p w14:paraId="291C123E" w14:textId="77777777" w:rsidR="00F11D3F" w:rsidRPr="00224F58" w:rsidRDefault="00F11D3F" w:rsidP="00CC765E">
            <w:pPr>
              <w:rPr>
                <w:sz w:val="22"/>
                <w:szCs w:val="22"/>
              </w:rPr>
            </w:pPr>
            <w:r w:rsidRPr="00224F58">
              <w:rPr>
                <w:sz w:val="22"/>
                <w:szCs w:val="22"/>
              </w:rPr>
              <w:t xml:space="preserve">Wymagania wstępne i dodatkowe </w:t>
            </w:r>
          </w:p>
        </w:tc>
        <w:tc>
          <w:tcPr>
            <w:tcW w:w="5344" w:type="dxa"/>
            <w:shd w:val="clear" w:color="auto" w:fill="auto"/>
          </w:tcPr>
          <w:p w14:paraId="34F48E98" w14:textId="77777777" w:rsidR="00F11D3F" w:rsidRPr="00224F58" w:rsidRDefault="00F11D3F" w:rsidP="00CC765E">
            <w:pPr>
              <w:jc w:val="both"/>
              <w:rPr>
                <w:sz w:val="22"/>
                <w:szCs w:val="22"/>
              </w:rPr>
            </w:pPr>
          </w:p>
        </w:tc>
      </w:tr>
      <w:tr w:rsidR="00F11D3F" w:rsidRPr="00224F58" w14:paraId="4AC4DCC5" w14:textId="77777777" w:rsidTr="00CC765E">
        <w:tc>
          <w:tcPr>
            <w:tcW w:w="3942" w:type="dxa"/>
            <w:shd w:val="clear" w:color="auto" w:fill="auto"/>
          </w:tcPr>
          <w:p w14:paraId="526FBB40" w14:textId="77777777" w:rsidR="00F11D3F" w:rsidRPr="00224F58" w:rsidRDefault="00F11D3F" w:rsidP="00CC765E">
            <w:pPr>
              <w:rPr>
                <w:sz w:val="22"/>
                <w:szCs w:val="22"/>
              </w:rPr>
            </w:pPr>
            <w:r w:rsidRPr="00224F58">
              <w:rPr>
                <w:sz w:val="22"/>
                <w:szCs w:val="22"/>
              </w:rPr>
              <w:t xml:space="preserve">Treści programowe modułu </w:t>
            </w:r>
          </w:p>
          <w:p w14:paraId="236F7572" w14:textId="77777777" w:rsidR="00F11D3F" w:rsidRPr="00224F58" w:rsidRDefault="00F11D3F" w:rsidP="00CC765E">
            <w:pPr>
              <w:rPr>
                <w:sz w:val="22"/>
                <w:szCs w:val="22"/>
              </w:rPr>
            </w:pPr>
          </w:p>
        </w:tc>
        <w:tc>
          <w:tcPr>
            <w:tcW w:w="5344" w:type="dxa"/>
            <w:shd w:val="clear" w:color="auto" w:fill="auto"/>
          </w:tcPr>
          <w:p w14:paraId="05F95F2C" w14:textId="77777777" w:rsidR="00F11D3F" w:rsidRPr="00224F58" w:rsidRDefault="00F11D3F" w:rsidP="00CC765E">
            <w:pPr>
              <w:rPr>
                <w:sz w:val="22"/>
                <w:szCs w:val="22"/>
              </w:rPr>
            </w:pPr>
            <w:r w:rsidRPr="00224F58">
              <w:rPr>
                <w:sz w:val="22"/>
                <w:szCs w:val="22"/>
              </w:rPr>
              <w:t>Zapoznanie studentów z podstawowymi elementami oceny stanu upraw rolniczych takich jak zboża, rośliny okopowe, rzepak, soja i fasola oraz pojęciami z tym związanymi. Zapoznanie studentów z zasadami szacowania szkód spowodowanych przez zwierzęta i procedury odszkodowawcze. Przygotowanie studentów do samodzielnego szacowania szkód w uprawach rolnych i budynkach oraz budowlach spowodowanych przez zdarzenia losowe. Nabycie przez studentów umiejętności wykonywania sprawozdania z szacowania szkód.</w:t>
            </w:r>
          </w:p>
        </w:tc>
      </w:tr>
      <w:tr w:rsidR="00F11D3F" w:rsidRPr="00224F58" w14:paraId="6BB08B3F" w14:textId="77777777" w:rsidTr="00CC765E">
        <w:tc>
          <w:tcPr>
            <w:tcW w:w="3942" w:type="dxa"/>
            <w:shd w:val="clear" w:color="auto" w:fill="auto"/>
          </w:tcPr>
          <w:p w14:paraId="7D565DD6" w14:textId="77777777" w:rsidR="00F11D3F" w:rsidRPr="00224F58" w:rsidRDefault="00F11D3F" w:rsidP="00CC765E">
            <w:pPr>
              <w:rPr>
                <w:sz w:val="22"/>
                <w:szCs w:val="22"/>
              </w:rPr>
            </w:pPr>
            <w:r w:rsidRPr="00224F58">
              <w:rPr>
                <w:sz w:val="22"/>
                <w:szCs w:val="22"/>
              </w:rPr>
              <w:t>Wykaz literatury podstawowej i uzupełniającej</w:t>
            </w:r>
          </w:p>
        </w:tc>
        <w:tc>
          <w:tcPr>
            <w:tcW w:w="5344" w:type="dxa"/>
            <w:shd w:val="clear" w:color="auto" w:fill="auto"/>
          </w:tcPr>
          <w:p w14:paraId="755AC6A3" w14:textId="77777777" w:rsidR="00F11D3F" w:rsidRPr="00224F58" w:rsidRDefault="00F11D3F" w:rsidP="00CC765E">
            <w:pPr>
              <w:jc w:val="both"/>
              <w:rPr>
                <w:bCs/>
                <w:sz w:val="22"/>
                <w:szCs w:val="22"/>
              </w:rPr>
            </w:pPr>
            <w:r w:rsidRPr="00224F58">
              <w:rPr>
                <w:sz w:val="22"/>
                <w:szCs w:val="22"/>
              </w:rPr>
              <w:t xml:space="preserve">1. </w:t>
            </w:r>
            <w:r w:rsidRPr="00224F58">
              <w:rPr>
                <w:bCs/>
                <w:sz w:val="22"/>
                <w:szCs w:val="22"/>
              </w:rPr>
              <w:t xml:space="preserve">Cymerman R (red.) 2011. Podstawy rolnictwa i wycena nieruchomości rolnych </w:t>
            </w:r>
          </w:p>
          <w:p w14:paraId="36834AA2" w14:textId="77777777" w:rsidR="00F11D3F" w:rsidRPr="00224F58" w:rsidRDefault="00F11D3F" w:rsidP="00CC765E">
            <w:pPr>
              <w:ind w:left="476" w:hanging="476"/>
              <w:rPr>
                <w:sz w:val="22"/>
                <w:szCs w:val="22"/>
              </w:rPr>
            </w:pPr>
            <w:r w:rsidRPr="00224F58">
              <w:rPr>
                <w:sz w:val="22"/>
                <w:szCs w:val="22"/>
              </w:rPr>
              <w:t>2. Standardy wyceny (Stowarzyszenie Rzeczoznawców)</w:t>
            </w:r>
          </w:p>
          <w:p w14:paraId="65D30696" w14:textId="77777777" w:rsidR="00F11D3F" w:rsidRPr="00224F58" w:rsidRDefault="00F11D3F" w:rsidP="00CC765E">
            <w:pPr>
              <w:ind w:left="476" w:hanging="476"/>
              <w:rPr>
                <w:sz w:val="22"/>
                <w:szCs w:val="22"/>
              </w:rPr>
            </w:pPr>
            <w:r w:rsidRPr="00224F58">
              <w:rPr>
                <w:sz w:val="22"/>
                <w:szCs w:val="22"/>
              </w:rPr>
              <w:t xml:space="preserve">3. Mikos P. 2019. Szacowanie szkód w rolnictwie na nowych zasadach. </w:t>
            </w:r>
            <w:r w:rsidRPr="00224F58">
              <w:rPr>
                <w:i/>
                <w:sz w:val="22"/>
                <w:szCs w:val="22"/>
              </w:rPr>
              <w:t xml:space="preserve">Tygodnik Poradnik Rolniczy, </w:t>
            </w:r>
            <w:r w:rsidRPr="00224F58">
              <w:rPr>
                <w:sz w:val="22"/>
                <w:szCs w:val="22"/>
              </w:rPr>
              <w:t>9, 12.</w:t>
            </w:r>
          </w:p>
        </w:tc>
      </w:tr>
      <w:tr w:rsidR="00F11D3F" w:rsidRPr="00224F58" w14:paraId="46FD5756" w14:textId="77777777" w:rsidTr="00CC765E">
        <w:tc>
          <w:tcPr>
            <w:tcW w:w="3942" w:type="dxa"/>
            <w:shd w:val="clear" w:color="auto" w:fill="auto"/>
          </w:tcPr>
          <w:p w14:paraId="6EDAD929" w14:textId="77777777" w:rsidR="00F11D3F" w:rsidRPr="00224F58" w:rsidRDefault="00F11D3F" w:rsidP="00CC765E">
            <w:pPr>
              <w:rPr>
                <w:sz w:val="22"/>
                <w:szCs w:val="22"/>
              </w:rPr>
            </w:pPr>
            <w:r w:rsidRPr="00224F58">
              <w:rPr>
                <w:sz w:val="22"/>
                <w:szCs w:val="22"/>
              </w:rPr>
              <w:t>Planowane formy/działania/metody dydaktyczne</w:t>
            </w:r>
          </w:p>
        </w:tc>
        <w:tc>
          <w:tcPr>
            <w:tcW w:w="5344" w:type="dxa"/>
            <w:shd w:val="clear" w:color="auto" w:fill="auto"/>
          </w:tcPr>
          <w:p w14:paraId="5CC9DBAD" w14:textId="77777777" w:rsidR="00F11D3F" w:rsidRPr="00224F58" w:rsidRDefault="00F11D3F" w:rsidP="00CC765E">
            <w:pPr>
              <w:rPr>
                <w:sz w:val="22"/>
                <w:szCs w:val="22"/>
              </w:rPr>
            </w:pPr>
            <w:r w:rsidRPr="00224F58">
              <w:rPr>
                <w:sz w:val="22"/>
                <w:szCs w:val="22"/>
              </w:rPr>
              <w:t>dyskusja, wykład, ćwiczenia rachunkowe, operat szacunkowy</w:t>
            </w:r>
          </w:p>
        </w:tc>
      </w:tr>
      <w:tr w:rsidR="00F11D3F" w:rsidRPr="00224F58" w14:paraId="4970B38F" w14:textId="77777777" w:rsidTr="00CC765E">
        <w:tc>
          <w:tcPr>
            <w:tcW w:w="3942" w:type="dxa"/>
            <w:shd w:val="clear" w:color="auto" w:fill="auto"/>
          </w:tcPr>
          <w:p w14:paraId="000C4FC5" w14:textId="77777777" w:rsidR="00F11D3F" w:rsidRPr="00224F58" w:rsidRDefault="00F11D3F"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35CDDA7" w14:textId="77777777" w:rsidR="00F11D3F" w:rsidRPr="00224F58" w:rsidRDefault="00F11D3F" w:rsidP="00CC765E">
            <w:pPr>
              <w:rPr>
                <w:sz w:val="22"/>
                <w:szCs w:val="22"/>
                <w:u w:val="single"/>
              </w:rPr>
            </w:pPr>
            <w:r w:rsidRPr="00224F58">
              <w:rPr>
                <w:sz w:val="22"/>
                <w:szCs w:val="22"/>
                <w:u w:val="single"/>
              </w:rPr>
              <w:t xml:space="preserve">Sposoby weryfikacji osiągniętych efektów uczenia się: </w:t>
            </w:r>
          </w:p>
          <w:p w14:paraId="4CB04C80" w14:textId="77777777" w:rsidR="00F11D3F" w:rsidRPr="00224F58" w:rsidRDefault="00F11D3F" w:rsidP="00CC765E">
            <w:pPr>
              <w:rPr>
                <w:sz w:val="22"/>
                <w:szCs w:val="22"/>
              </w:rPr>
            </w:pPr>
            <w:r w:rsidRPr="00224F58">
              <w:rPr>
                <w:sz w:val="22"/>
                <w:szCs w:val="22"/>
              </w:rPr>
              <w:t>W1 – kolokwium zaliczeniowe i kolokwia z ćwiczeń</w:t>
            </w:r>
          </w:p>
          <w:p w14:paraId="2273A34B" w14:textId="77777777" w:rsidR="00F11D3F" w:rsidRPr="00224F58" w:rsidRDefault="00F11D3F" w:rsidP="00CC765E">
            <w:pPr>
              <w:rPr>
                <w:sz w:val="22"/>
                <w:szCs w:val="22"/>
              </w:rPr>
            </w:pPr>
            <w:r w:rsidRPr="00224F58">
              <w:rPr>
                <w:sz w:val="22"/>
                <w:szCs w:val="22"/>
              </w:rPr>
              <w:lastRenderedPageBreak/>
              <w:t>U1 – kolokwium zaliczeniowe, sprawozdanie z szacowania szkody</w:t>
            </w:r>
          </w:p>
          <w:p w14:paraId="494C3116" w14:textId="77777777" w:rsidR="00F11D3F" w:rsidRPr="00224F58" w:rsidRDefault="00F11D3F" w:rsidP="00CC765E">
            <w:pPr>
              <w:rPr>
                <w:sz w:val="22"/>
                <w:szCs w:val="22"/>
              </w:rPr>
            </w:pPr>
            <w:r w:rsidRPr="00224F58">
              <w:rPr>
                <w:sz w:val="22"/>
                <w:szCs w:val="22"/>
              </w:rPr>
              <w:t>K1 – ocena pracy w trakcie ćwiczeń (dziennik prowadzącego)</w:t>
            </w:r>
          </w:p>
          <w:p w14:paraId="0B0405B7" w14:textId="77777777" w:rsidR="00F11D3F" w:rsidRPr="00224F58" w:rsidRDefault="00F11D3F" w:rsidP="00CC765E">
            <w:pPr>
              <w:jc w:val="both"/>
              <w:rPr>
                <w:sz w:val="22"/>
                <w:szCs w:val="22"/>
              </w:rPr>
            </w:pPr>
            <w:r w:rsidRPr="00224F58">
              <w:rPr>
                <w:sz w:val="22"/>
                <w:szCs w:val="22"/>
                <w:u w:val="single"/>
              </w:rPr>
              <w:t>Formy dokumentowania osiągniętych efektów uczenia się</w:t>
            </w:r>
            <w:r w:rsidRPr="00224F58">
              <w:rPr>
                <w:sz w:val="22"/>
                <w:szCs w:val="22"/>
              </w:rPr>
              <w:t xml:space="preserve">: </w:t>
            </w:r>
          </w:p>
          <w:p w14:paraId="345C0676" w14:textId="77777777" w:rsidR="00F11D3F" w:rsidRPr="00224F58" w:rsidRDefault="00F11D3F" w:rsidP="00CC765E">
            <w:pPr>
              <w:jc w:val="both"/>
              <w:rPr>
                <w:sz w:val="22"/>
                <w:szCs w:val="22"/>
              </w:rPr>
            </w:pPr>
            <w:r w:rsidRPr="00224F58">
              <w:rPr>
                <w:sz w:val="22"/>
                <w:szCs w:val="22"/>
              </w:rPr>
              <w:t>archiwizacja kolokwiów, dziennik prowadzącego.</w:t>
            </w:r>
          </w:p>
        </w:tc>
      </w:tr>
      <w:tr w:rsidR="00F11D3F" w:rsidRPr="00224F58" w14:paraId="5CC80C9E" w14:textId="77777777" w:rsidTr="00CC765E">
        <w:tc>
          <w:tcPr>
            <w:tcW w:w="3942" w:type="dxa"/>
            <w:shd w:val="clear" w:color="auto" w:fill="auto"/>
          </w:tcPr>
          <w:p w14:paraId="03A554DD" w14:textId="77777777" w:rsidR="00F11D3F" w:rsidRPr="00224F58" w:rsidRDefault="00F11D3F" w:rsidP="00CC765E">
            <w:pPr>
              <w:rPr>
                <w:sz w:val="22"/>
                <w:szCs w:val="22"/>
              </w:rPr>
            </w:pPr>
            <w:r w:rsidRPr="00224F58">
              <w:rPr>
                <w:sz w:val="22"/>
                <w:szCs w:val="22"/>
              </w:rPr>
              <w:t>Elementy i wagi mające wpływ na ocenę końcową</w:t>
            </w:r>
          </w:p>
        </w:tc>
        <w:tc>
          <w:tcPr>
            <w:tcW w:w="5344" w:type="dxa"/>
            <w:shd w:val="clear" w:color="auto" w:fill="auto"/>
          </w:tcPr>
          <w:p w14:paraId="78B54293" w14:textId="77777777" w:rsidR="00F11D3F" w:rsidRPr="00224F58" w:rsidRDefault="00F11D3F" w:rsidP="00CC765E">
            <w:pPr>
              <w:rPr>
                <w:bCs/>
                <w:sz w:val="22"/>
                <w:szCs w:val="22"/>
              </w:rPr>
            </w:pPr>
            <w:r w:rsidRPr="00224F58">
              <w:rPr>
                <w:bCs/>
                <w:sz w:val="22"/>
                <w:szCs w:val="22"/>
              </w:rPr>
              <w:t>Ocena końcowa to średnia oceny z ćwiczeń i oceny z kolokwium zaliczeniowego Wagi: ocena z ćwiczeń (40%) ocena z kolokwium zaliczeniowego (60%).</w:t>
            </w:r>
          </w:p>
        </w:tc>
      </w:tr>
      <w:tr w:rsidR="00F11D3F" w:rsidRPr="00224F58" w14:paraId="013289FF" w14:textId="77777777" w:rsidTr="00CC765E">
        <w:trPr>
          <w:trHeight w:val="2324"/>
        </w:trPr>
        <w:tc>
          <w:tcPr>
            <w:tcW w:w="3942" w:type="dxa"/>
            <w:shd w:val="clear" w:color="auto" w:fill="auto"/>
          </w:tcPr>
          <w:p w14:paraId="0198F620" w14:textId="77777777" w:rsidR="00F11D3F" w:rsidRPr="00224F58" w:rsidRDefault="00F11D3F" w:rsidP="00CC765E">
            <w:pPr>
              <w:jc w:val="both"/>
              <w:rPr>
                <w:sz w:val="22"/>
                <w:szCs w:val="22"/>
              </w:rPr>
            </w:pPr>
            <w:r w:rsidRPr="00224F58">
              <w:rPr>
                <w:sz w:val="22"/>
                <w:szCs w:val="22"/>
              </w:rPr>
              <w:t>Bilans punktów ECTS</w:t>
            </w:r>
          </w:p>
        </w:tc>
        <w:tc>
          <w:tcPr>
            <w:tcW w:w="5344" w:type="dxa"/>
            <w:shd w:val="clear" w:color="auto" w:fill="auto"/>
          </w:tcPr>
          <w:p w14:paraId="6426CC3D" w14:textId="77777777" w:rsidR="00F11D3F" w:rsidRPr="00224F58" w:rsidRDefault="00F11D3F" w:rsidP="00CC765E">
            <w:pPr>
              <w:jc w:val="center"/>
              <w:rPr>
                <w:b/>
                <w:bCs/>
                <w:strike/>
                <w:color w:val="000000" w:themeColor="text1"/>
                <w:sz w:val="22"/>
                <w:szCs w:val="22"/>
              </w:rPr>
            </w:pPr>
            <w:r w:rsidRPr="00224F58">
              <w:rPr>
                <w:b/>
                <w:bCs/>
                <w:color w:val="000000" w:themeColor="text1"/>
                <w:sz w:val="22"/>
                <w:szCs w:val="22"/>
              </w:rPr>
              <w:t>KONTAKTOWE</w:t>
            </w:r>
          </w:p>
          <w:p w14:paraId="3F763D38" w14:textId="77777777" w:rsidR="00F11D3F" w:rsidRPr="00224F58" w:rsidRDefault="00F11D3F" w:rsidP="00CC765E">
            <w:pPr>
              <w:rPr>
                <w:b/>
                <w:sz w:val="22"/>
                <w:szCs w:val="22"/>
              </w:rPr>
            </w:pPr>
            <w:r w:rsidRPr="00224F58">
              <w:rPr>
                <w:b/>
                <w:sz w:val="22"/>
                <w:szCs w:val="22"/>
              </w:rPr>
              <w:t xml:space="preserve">Forma zajęć          Liczba godz.                     Punkty ECTS                                                         </w:t>
            </w:r>
          </w:p>
          <w:p w14:paraId="3617525B" w14:textId="77777777" w:rsidR="00F11D3F" w:rsidRPr="00224F58" w:rsidRDefault="00F11D3F" w:rsidP="00CC765E">
            <w:pPr>
              <w:rPr>
                <w:sz w:val="22"/>
                <w:szCs w:val="22"/>
              </w:rPr>
            </w:pPr>
            <w:r w:rsidRPr="00224F58">
              <w:rPr>
                <w:sz w:val="22"/>
                <w:szCs w:val="22"/>
              </w:rPr>
              <w:t xml:space="preserve">               </w:t>
            </w:r>
          </w:p>
          <w:p w14:paraId="37BF2BB3" w14:textId="77777777" w:rsidR="00F11D3F" w:rsidRPr="00224F58" w:rsidRDefault="00F11D3F" w:rsidP="00CC765E">
            <w:pPr>
              <w:rPr>
                <w:sz w:val="22"/>
                <w:szCs w:val="22"/>
              </w:rPr>
            </w:pPr>
            <w:r w:rsidRPr="00224F58">
              <w:rPr>
                <w:sz w:val="22"/>
                <w:szCs w:val="22"/>
              </w:rPr>
              <w:t>Wykład                 10 godz.                0,40 pkt. ECTS</w:t>
            </w:r>
          </w:p>
          <w:p w14:paraId="3BFC462C" w14:textId="77777777" w:rsidR="00F11D3F" w:rsidRPr="00224F58" w:rsidRDefault="00F11D3F" w:rsidP="00CC765E">
            <w:pPr>
              <w:rPr>
                <w:sz w:val="22"/>
                <w:szCs w:val="22"/>
              </w:rPr>
            </w:pPr>
            <w:r w:rsidRPr="00224F58">
              <w:rPr>
                <w:sz w:val="22"/>
                <w:szCs w:val="22"/>
              </w:rPr>
              <w:t xml:space="preserve">Ćwiczenia             15 godz.                0,60 pkt. ECTS </w:t>
            </w:r>
          </w:p>
          <w:p w14:paraId="581CDF26" w14:textId="77777777" w:rsidR="00F11D3F" w:rsidRPr="00224F58" w:rsidRDefault="00F11D3F" w:rsidP="00CC765E">
            <w:pPr>
              <w:rPr>
                <w:sz w:val="22"/>
                <w:szCs w:val="22"/>
              </w:rPr>
            </w:pPr>
            <w:r w:rsidRPr="00224F58">
              <w:rPr>
                <w:sz w:val="22"/>
                <w:szCs w:val="22"/>
              </w:rPr>
              <w:t>Konsultacje             4 godz.                0,16 pkt. ECTS</w:t>
            </w:r>
          </w:p>
          <w:p w14:paraId="66A9947C" w14:textId="77777777" w:rsidR="00F11D3F" w:rsidRPr="00224F58" w:rsidRDefault="00F11D3F" w:rsidP="00CC765E">
            <w:pPr>
              <w:rPr>
                <w:sz w:val="22"/>
                <w:szCs w:val="22"/>
              </w:rPr>
            </w:pPr>
            <w:r w:rsidRPr="00224F58">
              <w:rPr>
                <w:sz w:val="22"/>
                <w:szCs w:val="22"/>
              </w:rPr>
              <w:t xml:space="preserve">Kolokwium             1 godz.                0,04 pkt. ECTS </w:t>
            </w:r>
          </w:p>
          <w:p w14:paraId="12B25787" w14:textId="77777777" w:rsidR="00F11D3F" w:rsidRPr="00224F58" w:rsidRDefault="00F11D3F" w:rsidP="00CC765E">
            <w:pPr>
              <w:rPr>
                <w:b/>
                <w:bCs/>
                <w:sz w:val="22"/>
                <w:szCs w:val="22"/>
              </w:rPr>
            </w:pPr>
            <w:r w:rsidRPr="00224F58">
              <w:rPr>
                <w:b/>
                <w:bCs/>
                <w:sz w:val="22"/>
                <w:szCs w:val="22"/>
              </w:rPr>
              <w:t>Razem kontaktowe  30 godz.          1,20 pkt. ECTS</w:t>
            </w:r>
          </w:p>
          <w:p w14:paraId="5ED4A0E5" w14:textId="77777777" w:rsidR="00F11D3F" w:rsidRPr="00224F58" w:rsidRDefault="00F11D3F" w:rsidP="00CC765E">
            <w:pPr>
              <w:jc w:val="center"/>
              <w:rPr>
                <w:b/>
                <w:bCs/>
                <w:sz w:val="22"/>
                <w:szCs w:val="22"/>
              </w:rPr>
            </w:pPr>
            <w:r w:rsidRPr="00224F58">
              <w:rPr>
                <w:b/>
                <w:bCs/>
                <w:sz w:val="22"/>
                <w:szCs w:val="22"/>
              </w:rPr>
              <w:t>NIEKONTAKTOWE</w:t>
            </w:r>
          </w:p>
          <w:p w14:paraId="1E2D5CA4" w14:textId="77777777" w:rsidR="00F11D3F" w:rsidRPr="00224F58" w:rsidRDefault="00F11D3F" w:rsidP="00CC765E">
            <w:pPr>
              <w:rPr>
                <w:sz w:val="22"/>
                <w:szCs w:val="22"/>
              </w:rPr>
            </w:pPr>
            <w:r w:rsidRPr="00224F58">
              <w:rPr>
                <w:sz w:val="22"/>
                <w:szCs w:val="22"/>
              </w:rPr>
              <w:t xml:space="preserve">Studiowanie </w:t>
            </w:r>
          </w:p>
          <w:p w14:paraId="4D47C530" w14:textId="77777777" w:rsidR="00F11D3F" w:rsidRPr="00224F58" w:rsidRDefault="00F11D3F" w:rsidP="00CC765E">
            <w:pPr>
              <w:rPr>
                <w:sz w:val="22"/>
                <w:szCs w:val="22"/>
              </w:rPr>
            </w:pPr>
            <w:r w:rsidRPr="00224F58">
              <w:rPr>
                <w:sz w:val="22"/>
                <w:szCs w:val="22"/>
              </w:rPr>
              <w:t>literatury                 10 godz.             0,40 pkt. ECTS</w:t>
            </w:r>
          </w:p>
          <w:p w14:paraId="55649276" w14:textId="77777777" w:rsidR="00F11D3F" w:rsidRPr="00224F58" w:rsidRDefault="00F11D3F" w:rsidP="00CC765E">
            <w:pPr>
              <w:rPr>
                <w:sz w:val="22"/>
                <w:szCs w:val="22"/>
              </w:rPr>
            </w:pPr>
            <w:r w:rsidRPr="00224F58">
              <w:rPr>
                <w:sz w:val="22"/>
                <w:szCs w:val="22"/>
              </w:rPr>
              <w:t>Przygotowanie do</w:t>
            </w:r>
            <w:r w:rsidRPr="00224F58">
              <w:rPr>
                <w:sz w:val="22"/>
                <w:szCs w:val="22"/>
              </w:rPr>
              <w:br/>
              <w:t>ćwiczeń  10 godz.   10 godz.             0,40 pkt. ECTS</w:t>
            </w:r>
          </w:p>
          <w:p w14:paraId="0E539269" w14:textId="77777777" w:rsidR="00F11D3F" w:rsidRPr="00224F58" w:rsidRDefault="00F11D3F" w:rsidP="00CC765E">
            <w:pPr>
              <w:rPr>
                <w:bCs/>
                <w:sz w:val="22"/>
                <w:szCs w:val="22"/>
              </w:rPr>
            </w:pPr>
            <w:r w:rsidRPr="00224F58">
              <w:rPr>
                <w:sz w:val="22"/>
                <w:szCs w:val="22"/>
              </w:rPr>
              <w:t>Wykonanie operatu</w:t>
            </w:r>
            <w:r w:rsidRPr="00224F58">
              <w:rPr>
                <w:sz w:val="22"/>
                <w:szCs w:val="22"/>
              </w:rPr>
              <w:br/>
              <w:t>szacunkowego          25 godz.            1,00 pkt. ECTS</w:t>
            </w:r>
          </w:p>
          <w:p w14:paraId="37247BF2" w14:textId="77777777" w:rsidR="00F11D3F" w:rsidRPr="00224F58" w:rsidRDefault="00F11D3F" w:rsidP="00CC765E">
            <w:pPr>
              <w:rPr>
                <w:b/>
                <w:bCs/>
                <w:sz w:val="22"/>
                <w:szCs w:val="22"/>
              </w:rPr>
            </w:pPr>
            <w:r w:rsidRPr="00224F58">
              <w:rPr>
                <w:b/>
                <w:bCs/>
                <w:sz w:val="22"/>
                <w:szCs w:val="22"/>
              </w:rPr>
              <w:t>Razem niekontaktowe 45 godz.      1,80 pkt. ECTS</w:t>
            </w:r>
          </w:p>
          <w:p w14:paraId="0DB3B66E" w14:textId="77777777" w:rsidR="00F11D3F" w:rsidRPr="00224F58" w:rsidRDefault="00F11D3F" w:rsidP="00CC765E">
            <w:pPr>
              <w:rPr>
                <w:b/>
                <w:sz w:val="22"/>
                <w:szCs w:val="22"/>
              </w:rPr>
            </w:pPr>
          </w:p>
          <w:p w14:paraId="426A4053" w14:textId="77777777" w:rsidR="00F11D3F" w:rsidRPr="00224F58" w:rsidRDefault="00F11D3F" w:rsidP="00CC765E">
            <w:pPr>
              <w:rPr>
                <w:b/>
                <w:bCs/>
                <w:sz w:val="22"/>
                <w:szCs w:val="22"/>
              </w:rPr>
            </w:pPr>
            <w:r w:rsidRPr="00224F58">
              <w:rPr>
                <w:b/>
                <w:sz w:val="22"/>
                <w:szCs w:val="22"/>
              </w:rPr>
              <w:t>Łączny nakład pracy studenta to 75 godz. co odpowiada  3 pkt. ECTS</w:t>
            </w:r>
          </w:p>
        </w:tc>
      </w:tr>
      <w:tr w:rsidR="00F11D3F" w:rsidRPr="00224F58" w14:paraId="51548E23" w14:textId="77777777" w:rsidTr="00CC765E">
        <w:trPr>
          <w:trHeight w:val="718"/>
        </w:trPr>
        <w:tc>
          <w:tcPr>
            <w:tcW w:w="3942" w:type="dxa"/>
            <w:shd w:val="clear" w:color="auto" w:fill="auto"/>
          </w:tcPr>
          <w:p w14:paraId="0AE4A6F3" w14:textId="77777777" w:rsidR="00F11D3F" w:rsidRPr="00224F58" w:rsidRDefault="00F11D3F"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00E56B4F" w14:textId="77777777" w:rsidR="00F11D3F" w:rsidRPr="00224F58" w:rsidRDefault="00F11D3F" w:rsidP="00CC765E">
            <w:pPr>
              <w:rPr>
                <w:i/>
                <w:sz w:val="22"/>
                <w:szCs w:val="22"/>
              </w:rPr>
            </w:pPr>
            <w:r w:rsidRPr="00224F58">
              <w:rPr>
                <w:sz w:val="22"/>
                <w:szCs w:val="22"/>
              </w:rPr>
              <w:t>Udział w wykładach – 10 godz</w:t>
            </w:r>
            <w:r w:rsidRPr="00224F58">
              <w:rPr>
                <w:i/>
                <w:sz w:val="22"/>
                <w:szCs w:val="22"/>
              </w:rPr>
              <w:t>.</w:t>
            </w:r>
          </w:p>
          <w:p w14:paraId="7C52690F" w14:textId="77777777" w:rsidR="00F11D3F" w:rsidRPr="00224F58" w:rsidRDefault="00F11D3F" w:rsidP="00CC765E">
            <w:pPr>
              <w:rPr>
                <w:sz w:val="22"/>
                <w:szCs w:val="22"/>
              </w:rPr>
            </w:pPr>
            <w:r w:rsidRPr="00224F58">
              <w:rPr>
                <w:sz w:val="22"/>
                <w:szCs w:val="22"/>
              </w:rPr>
              <w:t>Udział w ćwiczeniach – 15 godz.</w:t>
            </w:r>
          </w:p>
          <w:p w14:paraId="00956538" w14:textId="77777777" w:rsidR="00F11D3F" w:rsidRPr="00224F58" w:rsidRDefault="00F11D3F" w:rsidP="00CC765E">
            <w:pPr>
              <w:rPr>
                <w:sz w:val="22"/>
                <w:szCs w:val="22"/>
              </w:rPr>
            </w:pPr>
            <w:r w:rsidRPr="00224F58">
              <w:rPr>
                <w:sz w:val="22"/>
                <w:szCs w:val="22"/>
              </w:rPr>
              <w:t>Udział w konsultacjach – 4 godz.</w:t>
            </w:r>
          </w:p>
          <w:p w14:paraId="7E58C6DE" w14:textId="77777777" w:rsidR="00F11D3F" w:rsidRPr="00224F58" w:rsidRDefault="00F11D3F" w:rsidP="00CC765E">
            <w:pPr>
              <w:rPr>
                <w:sz w:val="22"/>
                <w:szCs w:val="22"/>
              </w:rPr>
            </w:pPr>
            <w:r w:rsidRPr="00224F58">
              <w:rPr>
                <w:sz w:val="22"/>
                <w:szCs w:val="22"/>
              </w:rPr>
              <w:t>Udział w kolokwium – 1 godz.</w:t>
            </w:r>
          </w:p>
          <w:p w14:paraId="2ED23553" w14:textId="77777777" w:rsidR="00F11D3F" w:rsidRPr="00224F58" w:rsidRDefault="00F11D3F" w:rsidP="00CC765E">
            <w:pPr>
              <w:rPr>
                <w:b/>
                <w:sz w:val="22"/>
                <w:szCs w:val="22"/>
              </w:rPr>
            </w:pPr>
            <w:r w:rsidRPr="00224F58">
              <w:rPr>
                <w:b/>
                <w:sz w:val="22"/>
                <w:szCs w:val="22"/>
              </w:rPr>
              <w:t>Łącznie 30 godz. co stanowi 1,20 pkt. ECTS</w:t>
            </w:r>
          </w:p>
        </w:tc>
      </w:tr>
      <w:tr w:rsidR="00F11D3F" w:rsidRPr="00224F58" w14:paraId="1D636169" w14:textId="77777777" w:rsidTr="00CC765E">
        <w:trPr>
          <w:trHeight w:val="718"/>
        </w:trPr>
        <w:tc>
          <w:tcPr>
            <w:tcW w:w="3942" w:type="dxa"/>
            <w:shd w:val="clear" w:color="auto" w:fill="auto"/>
          </w:tcPr>
          <w:p w14:paraId="33DDBE84" w14:textId="77777777" w:rsidR="00F11D3F" w:rsidRPr="00224F58" w:rsidRDefault="00F11D3F"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CE293B6" w14:textId="77777777" w:rsidR="00F11D3F" w:rsidRPr="00224F58" w:rsidRDefault="00F11D3F" w:rsidP="00CC765E">
            <w:pPr>
              <w:jc w:val="both"/>
              <w:rPr>
                <w:sz w:val="22"/>
                <w:szCs w:val="22"/>
              </w:rPr>
            </w:pPr>
            <w:r w:rsidRPr="00224F58">
              <w:rPr>
                <w:sz w:val="22"/>
                <w:szCs w:val="22"/>
              </w:rPr>
              <w:t>Kod efektu modułowego – kod efektu kierunkowego</w:t>
            </w:r>
          </w:p>
          <w:p w14:paraId="7B498B13" w14:textId="77777777" w:rsidR="00F11D3F" w:rsidRPr="00224F58" w:rsidRDefault="00F11D3F" w:rsidP="00CC765E">
            <w:pPr>
              <w:rPr>
                <w:sz w:val="22"/>
                <w:szCs w:val="22"/>
              </w:rPr>
            </w:pPr>
            <w:r w:rsidRPr="00224F58">
              <w:rPr>
                <w:sz w:val="22"/>
                <w:szCs w:val="22"/>
              </w:rPr>
              <w:t>W1 – TRiA1_W04</w:t>
            </w:r>
          </w:p>
          <w:p w14:paraId="4F694F90" w14:textId="77777777" w:rsidR="00F11D3F" w:rsidRPr="00224F58" w:rsidRDefault="00F11D3F" w:rsidP="00CC765E">
            <w:pPr>
              <w:rPr>
                <w:sz w:val="22"/>
                <w:szCs w:val="22"/>
              </w:rPr>
            </w:pPr>
            <w:r w:rsidRPr="00224F58">
              <w:rPr>
                <w:sz w:val="22"/>
                <w:szCs w:val="22"/>
              </w:rPr>
              <w:t xml:space="preserve">U1 – </w:t>
            </w:r>
            <w:r w:rsidRPr="00224F58">
              <w:rPr>
                <w:spacing w:val="6"/>
                <w:sz w:val="22"/>
                <w:szCs w:val="22"/>
              </w:rPr>
              <w:t>TRiA1_U12</w:t>
            </w:r>
          </w:p>
          <w:p w14:paraId="161E244D" w14:textId="77777777" w:rsidR="00F11D3F" w:rsidRPr="00224F58" w:rsidRDefault="00F11D3F" w:rsidP="00CC765E">
            <w:pPr>
              <w:jc w:val="both"/>
              <w:rPr>
                <w:sz w:val="22"/>
                <w:szCs w:val="22"/>
              </w:rPr>
            </w:pPr>
            <w:r w:rsidRPr="00224F58">
              <w:rPr>
                <w:sz w:val="22"/>
                <w:szCs w:val="22"/>
              </w:rPr>
              <w:t>K1 – TRiA1_K02</w:t>
            </w:r>
          </w:p>
        </w:tc>
      </w:tr>
    </w:tbl>
    <w:p w14:paraId="089CBEE8" w14:textId="77777777" w:rsidR="00F11D3F" w:rsidRPr="00224F58" w:rsidRDefault="00F11D3F" w:rsidP="00F11D3F">
      <w:pPr>
        <w:rPr>
          <w:sz w:val="22"/>
          <w:szCs w:val="22"/>
        </w:rPr>
      </w:pPr>
    </w:p>
    <w:p w14:paraId="005481E2" w14:textId="77777777" w:rsidR="00412796" w:rsidRPr="00224F58" w:rsidRDefault="00412796">
      <w:pPr>
        <w:spacing w:after="160" w:line="259" w:lineRule="auto"/>
        <w:rPr>
          <w:sz w:val="22"/>
          <w:szCs w:val="22"/>
        </w:rPr>
      </w:pPr>
      <w:r w:rsidRPr="00224F58">
        <w:rPr>
          <w:sz w:val="22"/>
          <w:szCs w:val="22"/>
        </w:rPr>
        <w:br w:type="page"/>
      </w:r>
    </w:p>
    <w:p w14:paraId="47E2442F" w14:textId="77777777" w:rsidR="006929B9" w:rsidRPr="00224F58" w:rsidRDefault="006929B9" w:rsidP="006929B9">
      <w:pPr>
        <w:rPr>
          <w:b/>
          <w:sz w:val="22"/>
          <w:szCs w:val="22"/>
        </w:rPr>
      </w:pPr>
      <w:r w:rsidRPr="00224F58">
        <w:rPr>
          <w:b/>
          <w:sz w:val="22"/>
          <w:szCs w:val="22"/>
        </w:rPr>
        <w:lastRenderedPageBreak/>
        <w:t>Karta opisu zajęć (sylabus)</w:t>
      </w:r>
    </w:p>
    <w:p w14:paraId="4E5E89ED" w14:textId="77777777" w:rsidR="006929B9" w:rsidRPr="00224F58" w:rsidRDefault="006929B9" w:rsidP="006929B9">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929B9" w:rsidRPr="00224F58" w14:paraId="32BC5F9E" w14:textId="77777777" w:rsidTr="00CC765E">
        <w:tc>
          <w:tcPr>
            <w:tcW w:w="3942" w:type="dxa"/>
            <w:shd w:val="clear" w:color="auto" w:fill="auto"/>
          </w:tcPr>
          <w:p w14:paraId="1BDE348C" w14:textId="77777777" w:rsidR="006929B9" w:rsidRPr="00224F58" w:rsidRDefault="00671A2A" w:rsidP="00CC765E">
            <w:pPr>
              <w:rPr>
                <w:sz w:val="22"/>
                <w:szCs w:val="22"/>
              </w:rPr>
            </w:pPr>
            <w:r w:rsidRPr="00224F58">
              <w:rPr>
                <w:sz w:val="22"/>
                <w:szCs w:val="22"/>
              </w:rPr>
              <w:t xml:space="preserve">Nazwa kierunku studiów </w:t>
            </w:r>
          </w:p>
        </w:tc>
        <w:tc>
          <w:tcPr>
            <w:tcW w:w="5344" w:type="dxa"/>
            <w:shd w:val="clear" w:color="auto" w:fill="auto"/>
          </w:tcPr>
          <w:p w14:paraId="3692A478" w14:textId="77777777" w:rsidR="006929B9" w:rsidRPr="00224F58" w:rsidRDefault="006929B9" w:rsidP="00CC765E">
            <w:pPr>
              <w:rPr>
                <w:sz w:val="22"/>
                <w:szCs w:val="22"/>
              </w:rPr>
            </w:pPr>
            <w:r w:rsidRPr="00224F58">
              <w:rPr>
                <w:sz w:val="22"/>
                <w:szCs w:val="22"/>
              </w:rPr>
              <w:t>Technika rolnicza i agrotronika</w:t>
            </w:r>
          </w:p>
        </w:tc>
      </w:tr>
      <w:tr w:rsidR="006929B9" w:rsidRPr="00224F58" w14:paraId="43A995B9" w14:textId="77777777" w:rsidTr="00CC765E">
        <w:tc>
          <w:tcPr>
            <w:tcW w:w="3942" w:type="dxa"/>
            <w:shd w:val="clear" w:color="auto" w:fill="auto"/>
          </w:tcPr>
          <w:p w14:paraId="7FAD09EF" w14:textId="77777777" w:rsidR="006929B9" w:rsidRPr="00224F58" w:rsidRDefault="006929B9" w:rsidP="00CC765E">
            <w:pPr>
              <w:rPr>
                <w:sz w:val="22"/>
                <w:szCs w:val="22"/>
              </w:rPr>
            </w:pPr>
            <w:r w:rsidRPr="00224F58">
              <w:rPr>
                <w:sz w:val="22"/>
                <w:szCs w:val="22"/>
              </w:rPr>
              <w:t>Nazwa modułu, także nazwa w języku angielskim</w:t>
            </w:r>
          </w:p>
        </w:tc>
        <w:tc>
          <w:tcPr>
            <w:tcW w:w="5344" w:type="dxa"/>
            <w:shd w:val="clear" w:color="auto" w:fill="auto"/>
          </w:tcPr>
          <w:p w14:paraId="2C63185A" w14:textId="77777777" w:rsidR="006929B9" w:rsidRPr="00224F58" w:rsidRDefault="006929B9" w:rsidP="00CC765E">
            <w:pPr>
              <w:pStyle w:val="Default"/>
              <w:rPr>
                <w:sz w:val="22"/>
                <w:szCs w:val="22"/>
                <w:lang w:val="en-US"/>
              </w:rPr>
            </w:pPr>
            <w:r w:rsidRPr="00224F58">
              <w:rPr>
                <w:sz w:val="22"/>
                <w:szCs w:val="22"/>
              </w:rPr>
              <w:t>Stosowanie środków ochrony roślin</w:t>
            </w:r>
          </w:p>
          <w:p w14:paraId="70A9F85A" w14:textId="77777777" w:rsidR="006929B9" w:rsidRPr="00224F58" w:rsidRDefault="006929B9" w:rsidP="00CC765E">
            <w:pPr>
              <w:rPr>
                <w:sz w:val="22"/>
                <w:szCs w:val="22"/>
                <w:lang w:val="en-US"/>
              </w:rPr>
            </w:pPr>
            <w:r w:rsidRPr="00224F58">
              <w:rPr>
                <w:sz w:val="22"/>
                <w:szCs w:val="22"/>
                <w:lang w:val="en-US"/>
              </w:rPr>
              <w:t>Use of plant protection products</w:t>
            </w:r>
          </w:p>
        </w:tc>
      </w:tr>
      <w:tr w:rsidR="006929B9" w:rsidRPr="00224F58" w14:paraId="27371A1B" w14:textId="77777777" w:rsidTr="00CC765E">
        <w:tc>
          <w:tcPr>
            <w:tcW w:w="3942" w:type="dxa"/>
            <w:shd w:val="clear" w:color="auto" w:fill="auto"/>
          </w:tcPr>
          <w:p w14:paraId="5BE1ABF4" w14:textId="77777777" w:rsidR="006929B9" w:rsidRPr="00224F58" w:rsidRDefault="00671A2A" w:rsidP="00CC765E">
            <w:pPr>
              <w:rPr>
                <w:sz w:val="22"/>
                <w:szCs w:val="22"/>
              </w:rPr>
            </w:pPr>
            <w:r w:rsidRPr="00224F58">
              <w:rPr>
                <w:sz w:val="22"/>
                <w:szCs w:val="22"/>
              </w:rPr>
              <w:t xml:space="preserve">Język wykładowy </w:t>
            </w:r>
          </w:p>
        </w:tc>
        <w:tc>
          <w:tcPr>
            <w:tcW w:w="5344" w:type="dxa"/>
            <w:shd w:val="clear" w:color="auto" w:fill="auto"/>
          </w:tcPr>
          <w:p w14:paraId="7B8E8FFF" w14:textId="77777777" w:rsidR="006929B9" w:rsidRPr="00224F58" w:rsidRDefault="006929B9" w:rsidP="00CC765E">
            <w:pPr>
              <w:rPr>
                <w:sz w:val="22"/>
                <w:szCs w:val="22"/>
              </w:rPr>
            </w:pPr>
            <w:r w:rsidRPr="00224F58">
              <w:rPr>
                <w:sz w:val="22"/>
                <w:szCs w:val="22"/>
              </w:rPr>
              <w:t>Polski</w:t>
            </w:r>
          </w:p>
        </w:tc>
      </w:tr>
      <w:tr w:rsidR="006929B9" w:rsidRPr="00224F58" w14:paraId="7CD2A41B" w14:textId="77777777" w:rsidTr="00CC765E">
        <w:tc>
          <w:tcPr>
            <w:tcW w:w="3942" w:type="dxa"/>
            <w:shd w:val="clear" w:color="auto" w:fill="auto"/>
          </w:tcPr>
          <w:p w14:paraId="07F14A04" w14:textId="77777777" w:rsidR="006929B9" w:rsidRPr="00224F58" w:rsidRDefault="006929B9" w:rsidP="00671A2A">
            <w:pPr>
              <w:autoSpaceDE w:val="0"/>
              <w:autoSpaceDN w:val="0"/>
              <w:adjustRightInd w:val="0"/>
              <w:rPr>
                <w:sz w:val="22"/>
                <w:szCs w:val="22"/>
              </w:rPr>
            </w:pPr>
            <w:r w:rsidRPr="00224F58">
              <w:rPr>
                <w:sz w:val="22"/>
                <w:szCs w:val="22"/>
              </w:rPr>
              <w:t>Rodzaj modułu</w:t>
            </w:r>
            <w:r w:rsidR="00671A2A" w:rsidRPr="00224F58">
              <w:rPr>
                <w:sz w:val="22"/>
                <w:szCs w:val="22"/>
              </w:rPr>
              <w:t xml:space="preserve"> </w:t>
            </w:r>
          </w:p>
        </w:tc>
        <w:tc>
          <w:tcPr>
            <w:tcW w:w="5344" w:type="dxa"/>
            <w:shd w:val="clear" w:color="auto" w:fill="auto"/>
          </w:tcPr>
          <w:p w14:paraId="4EB12483" w14:textId="77777777" w:rsidR="006929B9" w:rsidRPr="00224F58" w:rsidRDefault="006929B9" w:rsidP="00CC765E">
            <w:pPr>
              <w:rPr>
                <w:sz w:val="22"/>
                <w:szCs w:val="22"/>
              </w:rPr>
            </w:pPr>
            <w:r w:rsidRPr="00224F58">
              <w:rPr>
                <w:sz w:val="22"/>
                <w:szCs w:val="22"/>
              </w:rPr>
              <w:t>obowiązkowy</w:t>
            </w:r>
          </w:p>
        </w:tc>
      </w:tr>
      <w:tr w:rsidR="006929B9" w:rsidRPr="00224F58" w14:paraId="344E3074" w14:textId="77777777" w:rsidTr="00CC765E">
        <w:tc>
          <w:tcPr>
            <w:tcW w:w="3942" w:type="dxa"/>
            <w:shd w:val="clear" w:color="auto" w:fill="auto"/>
          </w:tcPr>
          <w:p w14:paraId="37EE9CF1" w14:textId="77777777" w:rsidR="006929B9" w:rsidRPr="00224F58" w:rsidRDefault="006929B9" w:rsidP="00CC765E">
            <w:pPr>
              <w:rPr>
                <w:sz w:val="22"/>
                <w:szCs w:val="22"/>
              </w:rPr>
            </w:pPr>
            <w:r w:rsidRPr="00224F58">
              <w:rPr>
                <w:sz w:val="22"/>
                <w:szCs w:val="22"/>
              </w:rPr>
              <w:t>Poziom studiów</w:t>
            </w:r>
          </w:p>
        </w:tc>
        <w:tc>
          <w:tcPr>
            <w:tcW w:w="5344" w:type="dxa"/>
            <w:shd w:val="clear" w:color="auto" w:fill="auto"/>
          </w:tcPr>
          <w:p w14:paraId="58078A36" w14:textId="77777777" w:rsidR="006929B9" w:rsidRPr="00224F58" w:rsidRDefault="006929B9" w:rsidP="00CC765E">
            <w:pPr>
              <w:rPr>
                <w:sz w:val="22"/>
                <w:szCs w:val="22"/>
              </w:rPr>
            </w:pPr>
            <w:r w:rsidRPr="00224F58">
              <w:rPr>
                <w:sz w:val="22"/>
                <w:szCs w:val="22"/>
              </w:rPr>
              <w:t>pierwszego stopnia</w:t>
            </w:r>
          </w:p>
        </w:tc>
      </w:tr>
      <w:tr w:rsidR="006929B9" w:rsidRPr="00224F58" w14:paraId="5CB3435B" w14:textId="77777777" w:rsidTr="00CC765E">
        <w:tc>
          <w:tcPr>
            <w:tcW w:w="3942" w:type="dxa"/>
            <w:shd w:val="clear" w:color="auto" w:fill="auto"/>
          </w:tcPr>
          <w:p w14:paraId="36A5AF21" w14:textId="77777777" w:rsidR="006929B9" w:rsidRPr="00224F58" w:rsidRDefault="006929B9" w:rsidP="00CC765E">
            <w:pPr>
              <w:rPr>
                <w:sz w:val="22"/>
                <w:szCs w:val="22"/>
              </w:rPr>
            </w:pPr>
            <w:r w:rsidRPr="00224F58">
              <w:rPr>
                <w:sz w:val="22"/>
                <w:szCs w:val="22"/>
              </w:rPr>
              <w:t>Forma studiów</w:t>
            </w:r>
          </w:p>
        </w:tc>
        <w:tc>
          <w:tcPr>
            <w:tcW w:w="5344" w:type="dxa"/>
            <w:shd w:val="clear" w:color="auto" w:fill="auto"/>
          </w:tcPr>
          <w:p w14:paraId="0D3C486D" w14:textId="77777777" w:rsidR="006929B9" w:rsidRPr="00224F58" w:rsidRDefault="006929B9" w:rsidP="00CC765E">
            <w:pPr>
              <w:rPr>
                <w:sz w:val="22"/>
                <w:szCs w:val="22"/>
              </w:rPr>
            </w:pPr>
            <w:r w:rsidRPr="00224F58">
              <w:rPr>
                <w:sz w:val="22"/>
                <w:szCs w:val="22"/>
              </w:rPr>
              <w:t>niestacjonarne</w:t>
            </w:r>
          </w:p>
        </w:tc>
      </w:tr>
      <w:tr w:rsidR="006929B9" w:rsidRPr="00224F58" w14:paraId="1F697A73" w14:textId="77777777" w:rsidTr="00CC765E">
        <w:tc>
          <w:tcPr>
            <w:tcW w:w="3942" w:type="dxa"/>
            <w:shd w:val="clear" w:color="auto" w:fill="auto"/>
          </w:tcPr>
          <w:p w14:paraId="642BD804" w14:textId="77777777" w:rsidR="006929B9" w:rsidRPr="00224F58" w:rsidRDefault="006929B9" w:rsidP="00CC765E">
            <w:pPr>
              <w:rPr>
                <w:sz w:val="22"/>
                <w:szCs w:val="22"/>
              </w:rPr>
            </w:pPr>
            <w:r w:rsidRPr="00224F58">
              <w:rPr>
                <w:sz w:val="22"/>
                <w:szCs w:val="22"/>
              </w:rPr>
              <w:t>Rok studiów dla kierunku</w:t>
            </w:r>
          </w:p>
        </w:tc>
        <w:tc>
          <w:tcPr>
            <w:tcW w:w="5344" w:type="dxa"/>
            <w:shd w:val="clear" w:color="auto" w:fill="auto"/>
          </w:tcPr>
          <w:p w14:paraId="010B091E" w14:textId="77777777" w:rsidR="006929B9" w:rsidRPr="00224F58" w:rsidRDefault="006929B9" w:rsidP="00CC765E">
            <w:pPr>
              <w:rPr>
                <w:sz w:val="22"/>
                <w:szCs w:val="22"/>
              </w:rPr>
            </w:pPr>
            <w:r w:rsidRPr="00224F58">
              <w:rPr>
                <w:sz w:val="22"/>
                <w:szCs w:val="22"/>
              </w:rPr>
              <w:t>III</w:t>
            </w:r>
          </w:p>
        </w:tc>
      </w:tr>
      <w:tr w:rsidR="006929B9" w:rsidRPr="00224F58" w14:paraId="4591A4F0" w14:textId="77777777" w:rsidTr="00CC765E">
        <w:tc>
          <w:tcPr>
            <w:tcW w:w="3942" w:type="dxa"/>
            <w:shd w:val="clear" w:color="auto" w:fill="auto"/>
          </w:tcPr>
          <w:p w14:paraId="2C8B4A3F" w14:textId="77777777" w:rsidR="006929B9" w:rsidRPr="00224F58" w:rsidRDefault="006929B9" w:rsidP="00CC765E">
            <w:pPr>
              <w:rPr>
                <w:sz w:val="22"/>
                <w:szCs w:val="22"/>
              </w:rPr>
            </w:pPr>
            <w:r w:rsidRPr="00224F58">
              <w:rPr>
                <w:sz w:val="22"/>
                <w:szCs w:val="22"/>
              </w:rPr>
              <w:t>Semestr dla kierunku</w:t>
            </w:r>
          </w:p>
        </w:tc>
        <w:tc>
          <w:tcPr>
            <w:tcW w:w="5344" w:type="dxa"/>
            <w:shd w:val="clear" w:color="auto" w:fill="auto"/>
          </w:tcPr>
          <w:p w14:paraId="76AC2844" w14:textId="77777777" w:rsidR="006929B9" w:rsidRPr="00224F58" w:rsidRDefault="006929B9" w:rsidP="00CC765E">
            <w:pPr>
              <w:rPr>
                <w:sz w:val="22"/>
                <w:szCs w:val="22"/>
              </w:rPr>
            </w:pPr>
            <w:r w:rsidRPr="00224F58">
              <w:rPr>
                <w:sz w:val="22"/>
                <w:szCs w:val="22"/>
              </w:rPr>
              <w:t>VI</w:t>
            </w:r>
          </w:p>
        </w:tc>
      </w:tr>
      <w:tr w:rsidR="006929B9" w:rsidRPr="00224F58" w14:paraId="482B3914" w14:textId="77777777" w:rsidTr="00CC765E">
        <w:tc>
          <w:tcPr>
            <w:tcW w:w="3942" w:type="dxa"/>
            <w:shd w:val="clear" w:color="auto" w:fill="auto"/>
          </w:tcPr>
          <w:p w14:paraId="7F716087" w14:textId="77777777" w:rsidR="006929B9" w:rsidRPr="00224F58" w:rsidRDefault="006929B9"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3B9116FA" w14:textId="77777777" w:rsidR="006929B9" w:rsidRPr="00224F58" w:rsidRDefault="006929B9" w:rsidP="00CC765E">
            <w:pPr>
              <w:rPr>
                <w:sz w:val="22"/>
                <w:szCs w:val="22"/>
              </w:rPr>
            </w:pPr>
            <w:r w:rsidRPr="00224F58">
              <w:rPr>
                <w:sz w:val="22"/>
                <w:szCs w:val="22"/>
              </w:rPr>
              <w:t>3,0 (1,4/1,6)</w:t>
            </w:r>
          </w:p>
        </w:tc>
      </w:tr>
      <w:tr w:rsidR="006929B9" w:rsidRPr="00224F58" w14:paraId="1FEA9282" w14:textId="77777777" w:rsidTr="00CC765E">
        <w:tc>
          <w:tcPr>
            <w:tcW w:w="3942" w:type="dxa"/>
            <w:shd w:val="clear" w:color="auto" w:fill="auto"/>
          </w:tcPr>
          <w:p w14:paraId="3D39A050" w14:textId="77777777" w:rsidR="006929B9" w:rsidRPr="00224F58" w:rsidRDefault="006929B9"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6C7F40D" w14:textId="77777777" w:rsidR="006929B9" w:rsidRPr="00224F58" w:rsidRDefault="006929B9" w:rsidP="00CC765E">
            <w:pPr>
              <w:rPr>
                <w:sz w:val="22"/>
                <w:szCs w:val="22"/>
              </w:rPr>
            </w:pPr>
            <w:r w:rsidRPr="00224F58">
              <w:rPr>
                <w:b/>
                <w:sz w:val="22"/>
                <w:szCs w:val="22"/>
              </w:rPr>
              <w:t>dr hab. Stanisław Parafiniuk, prof. uczelni</w:t>
            </w:r>
          </w:p>
        </w:tc>
      </w:tr>
      <w:tr w:rsidR="006929B9" w:rsidRPr="00224F58" w14:paraId="16A13E6B" w14:textId="77777777" w:rsidTr="00CC765E">
        <w:tc>
          <w:tcPr>
            <w:tcW w:w="3942" w:type="dxa"/>
            <w:shd w:val="clear" w:color="auto" w:fill="auto"/>
          </w:tcPr>
          <w:p w14:paraId="05033B67" w14:textId="77777777" w:rsidR="006929B9" w:rsidRPr="00224F58" w:rsidRDefault="006929B9" w:rsidP="00CC765E">
            <w:pPr>
              <w:rPr>
                <w:sz w:val="22"/>
                <w:szCs w:val="22"/>
              </w:rPr>
            </w:pPr>
            <w:r w:rsidRPr="00224F58">
              <w:rPr>
                <w:sz w:val="22"/>
                <w:szCs w:val="22"/>
              </w:rPr>
              <w:t>Jednostka oferująca moduł</w:t>
            </w:r>
          </w:p>
          <w:p w14:paraId="680A9E68" w14:textId="77777777" w:rsidR="006929B9" w:rsidRPr="00224F58" w:rsidRDefault="006929B9" w:rsidP="00CC765E">
            <w:pPr>
              <w:rPr>
                <w:sz w:val="22"/>
                <w:szCs w:val="22"/>
              </w:rPr>
            </w:pPr>
          </w:p>
        </w:tc>
        <w:tc>
          <w:tcPr>
            <w:tcW w:w="5344" w:type="dxa"/>
            <w:shd w:val="clear" w:color="auto" w:fill="auto"/>
          </w:tcPr>
          <w:p w14:paraId="7A6BDA43" w14:textId="77777777" w:rsidR="006929B9" w:rsidRPr="00224F58" w:rsidRDefault="006929B9" w:rsidP="00CC765E">
            <w:pPr>
              <w:rPr>
                <w:sz w:val="22"/>
                <w:szCs w:val="22"/>
              </w:rPr>
            </w:pPr>
            <w:r w:rsidRPr="00224F58">
              <w:rPr>
                <w:b/>
                <w:sz w:val="22"/>
                <w:szCs w:val="22"/>
              </w:rPr>
              <w:t>Katedra Eksploatacji Maszyn i Zarządzania Procesami Produkcyjnymi</w:t>
            </w:r>
          </w:p>
        </w:tc>
      </w:tr>
      <w:tr w:rsidR="006929B9" w:rsidRPr="00224F58" w14:paraId="7DE7B166" w14:textId="77777777" w:rsidTr="00CC765E">
        <w:tc>
          <w:tcPr>
            <w:tcW w:w="3942" w:type="dxa"/>
            <w:shd w:val="clear" w:color="auto" w:fill="auto"/>
          </w:tcPr>
          <w:p w14:paraId="42E44EEF" w14:textId="77777777" w:rsidR="006929B9" w:rsidRPr="00224F58" w:rsidRDefault="006929B9" w:rsidP="00CC765E">
            <w:pPr>
              <w:rPr>
                <w:sz w:val="22"/>
                <w:szCs w:val="22"/>
              </w:rPr>
            </w:pPr>
            <w:r w:rsidRPr="00224F58">
              <w:rPr>
                <w:sz w:val="22"/>
                <w:szCs w:val="22"/>
              </w:rPr>
              <w:t>Cel modułu</w:t>
            </w:r>
          </w:p>
          <w:p w14:paraId="4BB50C47" w14:textId="77777777" w:rsidR="006929B9" w:rsidRPr="00224F58" w:rsidRDefault="006929B9" w:rsidP="00CC765E">
            <w:pPr>
              <w:rPr>
                <w:sz w:val="22"/>
                <w:szCs w:val="22"/>
              </w:rPr>
            </w:pPr>
          </w:p>
        </w:tc>
        <w:tc>
          <w:tcPr>
            <w:tcW w:w="5344" w:type="dxa"/>
            <w:shd w:val="clear" w:color="auto" w:fill="auto"/>
          </w:tcPr>
          <w:p w14:paraId="7BA4D761" w14:textId="77777777" w:rsidR="006929B9" w:rsidRPr="00224F58" w:rsidRDefault="006929B9" w:rsidP="00CC765E">
            <w:pPr>
              <w:pStyle w:val="Default"/>
              <w:jc w:val="both"/>
              <w:rPr>
                <w:sz w:val="22"/>
                <w:szCs w:val="22"/>
              </w:rPr>
            </w:pPr>
            <w:r w:rsidRPr="00224F58">
              <w:rPr>
                <w:iCs/>
                <w:sz w:val="22"/>
                <w:szCs w:val="22"/>
              </w:rPr>
              <w:t xml:space="preserve">Poznanie aspektów i zagrożeń związanych z problemami nowoczesnej ochrony roślin, stosowania pestycydów, bezpiecznego wykonywania zabiegów, prowadzenia ich ewidencji oraz neutralizacji opakowań po środkach ochrony roślin. </w:t>
            </w:r>
          </w:p>
        </w:tc>
      </w:tr>
      <w:tr w:rsidR="006929B9" w:rsidRPr="00224F58" w14:paraId="53E3CCC1" w14:textId="77777777" w:rsidTr="00CC765E">
        <w:trPr>
          <w:trHeight w:val="236"/>
        </w:trPr>
        <w:tc>
          <w:tcPr>
            <w:tcW w:w="3942" w:type="dxa"/>
            <w:vMerge w:val="restart"/>
            <w:shd w:val="clear" w:color="auto" w:fill="auto"/>
          </w:tcPr>
          <w:p w14:paraId="3C8D9E5A" w14:textId="77777777" w:rsidR="006929B9" w:rsidRPr="00224F58" w:rsidRDefault="006929B9"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000A5C2" w14:textId="77777777" w:rsidR="006929B9" w:rsidRPr="00224F58" w:rsidRDefault="006929B9" w:rsidP="00CC765E">
            <w:pPr>
              <w:pStyle w:val="Default"/>
              <w:rPr>
                <w:sz w:val="22"/>
                <w:szCs w:val="22"/>
              </w:rPr>
            </w:pPr>
            <w:r w:rsidRPr="00224F58">
              <w:rPr>
                <w:sz w:val="22"/>
                <w:szCs w:val="22"/>
              </w:rPr>
              <w:t>Wiedza</w:t>
            </w:r>
          </w:p>
        </w:tc>
      </w:tr>
      <w:tr w:rsidR="006929B9" w:rsidRPr="00224F58" w14:paraId="5B69995F" w14:textId="77777777" w:rsidTr="00CC765E">
        <w:trPr>
          <w:trHeight w:val="233"/>
        </w:trPr>
        <w:tc>
          <w:tcPr>
            <w:tcW w:w="3942" w:type="dxa"/>
            <w:vMerge/>
            <w:shd w:val="clear" w:color="auto" w:fill="auto"/>
          </w:tcPr>
          <w:p w14:paraId="6532FAAD" w14:textId="77777777" w:rsidR="006929B9" w:rsidRPr="00224F58" w:rsidRDefault="006929B9" w:rsidP="00CC765E">
            <w:pPr>
              <w:rPr>
                <w:sz w:val="22"/>
                <w:szCs w:val="22"/>
                <w:highlight w:val="yellow"/>
              </w:rPr>
            </w:pPr>
          </w:p>
        </w:tc>
        <w:tc>
          <w:tcPr>
            <w:tcW w:w="5344" w:type="dxa"/>
            <w:shd w:val="clear" w:color="auto" w:fill="auto"/>
          </w:tcPr>
          <w:p w14:paraId="6FC7B4A2" w14:textId="77777777" w:rsidR="006929B9" w:rsidRPr="00224F58" w:rsidRDefault="006929B9" w:rsidP="00CC765E">
            <w:pPr>
              <w:pStyle w:val="Default"/>
              <w:rPr>
                <w:sz w:val="22"/>
                <w:szCs w:val="22"/>
              </w:rPr>
            </w:pPr>
            <w:r w:rsidRPr="00224F58">
              <w:rPr>
                <w:sz w:val="22"/>
                <w:szCs w:val="22"/>
              </w:rPr>
              <w:t>Ma wiedzę związaną z antropogenicznym przekształcaniem środowiska naturalnego przez ochronę roślin i wpływem tych procesów na  zachowanie bioróżnorodności.</w:t>
            </w:r>
          </w:p>
        </w:tc>
      </w:tr>
      <w:tr w:rsidR="006929B9" w:rsidRPr="00224F58" w14:paraId="3556FD10" w14:textId="77777777" w:rsidTr="00CC765E">
        <w:trPr>
          <w:trHeight w:val="233"/>
        </w:trPr>
        <w:tc>
          <w:tcPr>
            <w:tcW w:w="3942" w:type="dxa"/>
            <w:vMerge/>
            <w:shd w:val="clear" w:color="auto" w:fill="auto"/>
          </w:tcPr>
          <w:p w14:paraId="7D2DA85A" w14:textId="77777777" w:rsidR="006929B9" w:rsidRPr="00224F58" w:rsidRDefault="006929B9" w:rsidP="00CC765E">
            <w:pPr>
              <w:rPr>
                <w:sz w:val="22"/>
                <w:szCs w:val="22"/>
                <w:highlight w:val="yellow"/>
              </w:rPr>
            </w:pPr>
          </w:p>
        </w:tc>
        <w:tc>
          <w:tcPr>
            <w:tcW w:w="5344" w:type="dxa"/>
            <w:shd w:val="clear" w:color="auto" w:fill="auto"/>
          </w:tcPr>
          <w:p w14:paraId="5BA0728A" w14:textId="77777777" w:rsidR="006929B9" w:rsidRPr="00224F58" w:rsidRDefault="006929B9" w:rsidP="00CC765E">
            <w:pPr>
              <w:pStyle w:val="Default"/>
              <w:rPr>
                <w:sz w:val="22"/>
                <w:szCs w:val="22"/>
              </w:rPr>
            </w:pPr>
            <w:r w:rsidRPr="00224F58">
              <w:rPr>
                <w:sz w:val="22"/>
                <w:szCs w:val="22"/>
              </w:rPr>
              <w:t>Zna zasady właściwej organizacji pracy i bezpieczna wykonywania zabiegów ochrony i pracy z materiałami toksycznymi.</w:t>
            </w:r>
          </w:p>
        </w:tc>
      </w:tr>
      <w:tr w:rsidR="006929B9" w:rsidRPr="00224F58" w14:paraId="5243DB79" w14:textId="77777777" w:rsidTr="00CC765E">
        <w:trPr>
          <w:trHeight w:val="233"/>
        </w:trPr>
        <w:tc>
          <w:tcPr>
            <w:tcW w:w="3942" w:type="dxa"/>
            <w:vMerge/>
            <w:shd w:val="clear" w:color="auto" w:fill="auto"/>
          </w:tcPr>
          <w:p w14:paraId="65371BFD" w14:textId="77777777" w:rsidR="006929B9" w:rsidRPr="00224F58" w:rsidRDefault="006929B9" w:rsidP="00CC765E">
            <w:pPr>
              <w:rPr>
                <w:sz w:val="22"/>
                <w:szCs w:val="22"/>
                <w:highlight w:val="yellow"/>
              </w:rPr>
            </w:pPr>
          </w:p>
        </w:tc>
        <w:tc>
          <w:tcPr>
            <w:tcW w:w="5344" w:type="dxa"/>
            <w:shd w:val="clear" w:color="auto" w:fill="auto"/>
          </w:tcPr>
          <w:p w14:paraId="0E399633" w14:textId="77777777" w:rsidR="006929B9" w:rsidRPr="00224F58" w:rsidRDefault="006929B9" w:rsidP="00CC765E">
            <w:pPr>
              <w:pStyle w:val="Default"/>
              <w:rPr>
                <w:sz w:val="22"/>
                <w:szCs w:val="22"/>
              </w:rPr>
            </w:pPr>
            <w:r w:rsidRPr="00224F58">
              <w:rPr>
                <w:sz w:val="22"/>
                <w:szCs w:val="22"/>
              </w:rPr>
              <w:t xml:space="preserve">Umiejętności: </w:t>
            </w:r>
          </w:p>
        </w:tc>
      </w:tr>
      <w:tr w:rsidR="006929B9" w:rsidRPr="00224F58" w14:paraId="5047106C" w14:textId="77777777" w:rsidTr="00CC765E">
        <w:trPr>
          <w:trHeight w:val="233"/>
        </w:trPr>
        <w:tc>
          <w:tcPr>
            <w:tcW w:w="3942" w:type="dxa"/>
            <w:vMerge/>
            <w:shd w:val="clear" w:color="auto" w:fill="auto"/>
          </w:tcPr>
          <w:p w14:paraId="10478C99" w14:textId="77777777" w:rsidR="006929B9" w:rsidRPr="00224F58" w:rsidRDefault="006929B9" w:rsidP="00CC765E">
            <w:pPr>
              <w:rPr>
                <w:sz w:val="22"/>
                <w:szCs w:val="22"/>
                <w:highlight w:val="yellow"/>
              </w:rPr>
            </w:pPr>
          </w:p>
        </w:tc>
        <w:tc>
          <w:tcPr>
            <w:tcW w:w="5344" w:type="dxa"/>
            <w:shd w:val="clear" w:color="auto" w:fill="auto"/>
          </w:tcPr>
          <w:p w14:paraId="23E982AE" w14:textId="77777777" w:rsidR="006929B9" w:rsidRPr="00224F58" w:rsidRDefault="006929B9" w:rsidP="00CC765E">
            <w:pPr>
              <w:pStyle w:val="Default"/>
              <w:rPr>
                <w:sz w:val="22"/>
                <w:szCs w:val="22"/>
              </w:rPr>
            </w:pPr>
            <w:r w:rsidRPr="00224F58">
              <w:rPr>
                <w:sz w:val="22"/>
                <w:szCs w:val="22"/>
              </w:rPr>
              <w:t>Wskazuje rozwiązania uwzględniające czynniki środowiskowe i techniczne umożliwiające zwiększenie efektywności i opłacalności produkcji roślinnej oraz posiada umiejętności dostrzegania zagrożeń wynikających z realizacji zadań ochrony roślin w produkcji roślinnej</w:t>
            </w:r>
          </w:p>
        </w:tc>
      </w:tr>
      <w:tr w:rsidR="006929B9" w:rsidRPr="00224F58" w14:paraId="65C3899E" w14:textId="77777777" w:rsidTr="00CC765E">
        <w:trPr>
          <w:trHeight w:val="233"/>
        </w:trPr>
        <w:tc>
          <w:tcPr>
            <w:tcW w:w="3942" w:type="dxa"/>
            <w:vMerge/>
            <w:shd w:val="clear" w:color="auto" w:fill="auto"/>
          </w:tcPr>
          <w:p w14:paraId="514DD673" w14:textId="77777777" w:rsidR="006929B9" w:rsidRPr="00224F58" w:rsidRDefault="006929B9" w:rsidP="00CC765E">
            <w:pPr>
              <w:rPr>
                <w:sz w:val="22"/>
                <w:szCs w:val="22"/>
                <w:highlight w:val="yellow"/>
              </w:rPr>
            </w:pPr>
          </w:p>
        </w:tc>
        <w:tc>
          <w:tcPr>
            <w:tcW w:w="5344" w:type="dxa"/>
            <w:shd w:val="clear" w:color="auto" w:fill="auto"/>
          </w:tcPr>
          <w:p w14:paraId="3228E41A" w14:textId="77777777" w:rsidR="006929B9" w:rsidRPr="00224F58" w:rsidRDefault="006929B9" w:rsidP="00CC765E">
            <w:pPr>
              <w:pStyle w:val="Default"/>
              <w:rPr>
                <w:sz w:val="22"/>
                <w:szCs w:val="22"/>
              </w:rPr>
            </w:pPr>
            <w:r w:rsidRPr="00224F58">
              <w:rPr>
                <w:sz w:val="22"/>
                <w:szCs w:val="22"/>
              </w:rPr>
              <w:t>Ocenia wady i zalety stosowanych rozwiązań o różnym poziomie złożoności  związaną z ochroną roślin</w:t>
            </w:r>
          </w:p>
        </w:tc>
      </w:tr>
      <w:tr w:rsidR="006929B9" w:rsidRPr="00224F58" w14:paraId="45C6B9DE" w14:textId="77777777" w:rsidTr="00CC765E">
        <w:trPr>
          <w:trHeight w:val="233"/>
        </w:trPr>
        <w:tc>
          <w:tcPr>
            <w:tcW w:w="3942" w:type="dxa"/>
            <w:vMerge/>
            <w:shd w:val="clear" w:color="auto" w:fill="auto"/>
          </w:tcPr>
          <w:p w14:paraId="198359E1" w14:textId="77777777" w:rsidR="006929B9" w:rsidRPr="00224F58" w:rsidRDefault="006929B9" w:rsidP="00CC765E">
            <w:pPr>
              <w:rPr>
                <w:sz w:val="22"/>
                <w:szCs w:val="22"/>
                <w:highlight w:val="yellow"/>
              </w:rPr>
            </w:pPr>
          </w:p>
        </w:tc>
        <w:tc>
          <w:tcPr>
            <w:tcW w:w="5344" w:type="dxa"/>
            <w:shd w:val="clear" w:color="auto" w:fill="auto"/>
          </w:tcPr>
          <w:p w14:paraId="5F1BBA4B" w14:textId="77777777" w:rsidR="006929B9" w:rsidRPr="00224F58" w:rsidRDefault="006929B9" w:rsidP="00CC765E">
            <w:pPr>
              <w:pStyle w:val="Default"/>
              <w:rPr>
                <w:sz w:val="22"/>
                <w:szCs w:val="22"/>
              </w:rPr>
            </w:pPr>
            <w:r w:rsidRPr="00224F58">
              <w:rPr>
                <w:sz w:val="22"/>
                <w:szCs w:val="22"/>
              </w:rPr>
              <w:t xml:space="preserve">Kompetencje społeczne: </w:t>
            </w:r>
          </w:p>
        </w:tc>
      </w:tr>
      <w:tr w:rsidR="006929B9" w:rsidRPr="00224F58" w14:paraId="2F0FE687" w14:textId="77777777" w:rsidTr="00671A2A">
        <w:trPr>
          <w:trHeight w:val="1180"/>
        </w:trPr>
        <w:tc>
          <w:tcPr>
            <w:tcW w:w="3942" w:type="dxa"/>
            <w:vMerge/>
            <w:shd w:val="clear" w:color="auto" w:fill="auto"/>
          </w:tcPr>
          <w:p w14:paraId="73D565B1" w14:textId="77777777" w:rsidR="006929B9" w:rsidRPr="00224F58" w:rsidRDefault="006929B9" w:rsidP="00CC765E">
            <w:pPr>
              <w:rPr>
                <w:sz w:val="22"/>
                <w:szCs w:val="22"/>
                <w:highlight w:val="yellow"/>
              </w:rPr>
            </w:pPr>
          </w:p>
        </w:tc>
        <w:tc>
          <w:tcPr>
            <w:tcW w:w="5344" w:type="dxa"/>
            <w:shd w:val="clear" w:color="auto" w:fill="auto"/>
          </w:tcPr>
          <w:p w14:paraId="5CAB34A8" w14:textId="77777777" w:rsidR="006929B9" w:rsidRPr="00224F58" w:rsidRDefault="006929B9" w:rsidP="00CC765E">
            <w:pPr>
              <w:pStyle w:val="Default"/>
              <w:rPr>
                <w:sz w:val="22"/>
                <w:szCs w:val="22"/>
              </w:rPr>
            </w:pPr>
            <w:r w:rsidRPr="00224F58">
              <w:rPr>
                <w:sz w:val="22"/>
                <w:szCs w:val="22"/>
              </w:rPr>
              <w:t>Jest w stanie przewidzieć i ocenić najważniejsze rolnicze oraz pozarolnicze skutki działań związanych z ochrona roślin oraz postępuje zgodnie z podstawowymi zasadami etyki  w zakresie produkcji żywności.</w:t>
            </w:r>
          </w:p>
        </w:tc>
      </w:tr>
      <w:tr w:rsidR="006929B9" w:rsidRPr="00224F58" w14:paraId="7B7DDE31" w14:textId="77777777" w:rsidTr="00CC765E">
        <w:tc>
          <w:tcPr>
            <w:tcW w:w="3942" w:type="dxa"/>
            <w:shd w:val="clear" w:color="auto" w:fill="auto"/>
          </w:tcPr>
          <w:p w14:paraId="100B8630" w14:textId="77777777" w:rsidR="006929B9" w:rsidRPr="00224F58" w:rsidRDefault="006929B9" w:rsidP="00CC765E">
            <w:pPr>
              <w:rPr>
                <w:sz w:val="22"/>
                <w:szCs w:val="22"/>
              </w:rPr>
            </w:pPr>
            <w:r w:rsidRPr="00224F58">
              <w:rPr>
                <w:sz w:val="22"/>
                <w:szCs w:val="22"/>
              </w:rPr>
              <w:t xml:space="preserve">Wymagania wstępne i dodatkowe </w:t>
            </w:r>
          </w:p>
        </w:tc>
        <w:tc>
          <w:tcPr>
            <w:tcW w:w="5344" w:type="dxa"/>
            <w:shd w:val="clear" w:color="auto" w:fill="auto"/>
          </w:tcPr>
          <w:p w14:paraId="25279B4F" w14:textId="77777777" w:rsidR="006929B9" w:rsidRPr="00224F58" w:rsidRDefault="006929B9" w:rsidP="00CC765E">
            <w:pPr>
              <w:pStyle w:val="Default"/>
              <w:jc w:val="both"/>
              <w:rPr>
                <w:sz w:val="22"/>
                <w:szCs w:val="22"/>
              </w:rPr>
            </w:pPr>
            <w:r w:rsidRPr="00224F58">
              <w:rPr>
                <w:sz w:val="22"/>
                <w:szCs w:val="22"/>
              </w:rPr>
              <w:t xml:space="preserve">Organizacja produkcji rolniczej, podstawy produkcji rolniczej, eksploatacja maszyn rolniczych </w:t>
            </w:r>
          </w:p>
        </w:tc>
      </w:tr>
      <w:tr w:rsidR="006929B9" w:rsidRPr="00224F58" w14:paraId="32F27F0D" w14:textId="77777777" w:rsidTr="00CC765E">
        <w:tc>
          <w:tcPr>
            <w:tcW w:w="3942" w:type="dxa"/>
            <w:shd w:val="clear" w:color="auto" w:fill="auto"/>
          </w:tcPr>
          <w:p w14:paraId="26C1FC5B" w14:textId="77777777" w:rsidR="006929B9" w:rsidRPr="00224F58" w:rsidRDefault="006929B9" w:rsidP="00CC765E">
            <w:pPr>
              <w:rPr>
                <w:sz w:val="22"/>
                <w:szCs w:val="22"/>
              </w:rPr>
            </w:pPr>
            <w:r w:rsidRPr="00224F58">
              <w:rPr>
                <w:sz w:val="22"/>
                <w:szCs w:val="22"/>
              </w:rPr>
              <w:t xml:space="preserve">Treści programowe modułu </w:t>
            </w:r>
          </w:p>
          <w:p w14:paraId="7AFB00F4" w14:textId="77777777" w:rsidR="006929B9" w:rsidRPr="00224F58" w:rsidRDefault="006929B9" w:rsidP="00CC765E">
            <w:pPr>
              <w:rPr>
                <w:sz w:val="22"/>
                <w:szCs w:val="22"/>
              </w:rPr>
            </w:pPr>
          </w:p>
        </w:tc>
        <w:tc>
          <w:tcPr>
            <w:tcW w:w="5344" w:type="dxa"/>
            <w:shd w:val="clear" w:color="auto" w:fill="auto"/>
          </w:tcPr>
          <w:p w14:paraId="0A607EF0" w14:textId="77777777" w:rsidR="006929B9" w:rsidRPr="00224F58" w:rsidRDefault="006929B9" w:rsidP="00CC765E">
            <w:pPr>
              <w:pStyle w:val="Default"/>
              <w:jc w:val="both"/>
              <w:rPr>
                <w:sz w:val="22"/>
                <w:szCs w:val="22"/>
              </w:rPr>
            </w:pPr>
            <w:r w:rsidRPr="00224F58">
              <w:rPr>
                <w:sz w:val="22"/>
                <w:szCs w:val="22"/>
              </w:rPr>
              <w:t xml:space="preserve">Ogólna charakterystyka najnowszych metod w ochronie roślin  ze szczególnym uwzględnieniem metody integrowanej. Przegląd najważniejszych środków ochrony roślin (fungicydy, insektycydy, herbicydy, adiuwanty). Wpływ zastosowanego sprzętu ochrony roślin na skuteczność zabiegu i zwiększenie możliwości aplikacji chemicznych środków ochrony roślin. owe technologie </w:t>
            </w:r>
            <w:r w:rsidRPr="00224F58">
              <w:rPr>
                <w:sz w:val="22"/>
                <w:szCs w:val="22"/>
              </w:rPr>
              <w:lastRenderedPageBreak/>
              <w:t xml:space="preserve">stosowania środków ochrony roślin w uprawach rolniczych zgodnie z wymaganiami integrowanej ochrony roślin. Czynniki wpływające na efektywność ochrony roślin w  uprawach polowych. Opanowanie podstawowych zagadnień kalibracji opryskiwacza polowego i sadowniczego. Korzystanie interaktywnych narządzi umożliwianych dobranie odpowiednich parametrów oprysku w zależności o warunków zewnętrznych </w:t>
            </w:r>
          </w:p>
        </w:tc>
      </w:tr>
      <w:tr w:rsidR="006929B9" w:rsidRPr="00224F58" w14:paraId="170BA2F7" w14:textId="77777777" w:rsidTr="00CC765E">
        <w:tc>
          <w:tcPr>
            <w:tcW w:w="3942" w:type="dxa"/>
            <w:shd w:val="clear" w:color="auto" w:fill="auto"/>
          </w:tcPr>
          <w:p w14:paraId="1C00E29A" w14:textId="77777777" w:rsidR="006929B9" w:rsidRPr="00224F58" w:rsidRDefault="006929B9" w:rsidP="00CC765E">
            <w:pPr>
              <w:rPr>
                <w:sz w:val="22"/>
                <w:szCs w:val="22"/>
              </w:rPr>
            </w:pPr>
            <w:r w:rsidRPr="00224F58">
              <w:rPr>
                <w:sz w:val="22"/>
                <w:szCs w:val="22"/>
              </w:rPr>
              <w:t>Wykaz literatury podstawowej i uzupełniającej</w:t>
            </w:r>
          </w:p>
        </w:tc>
        <w:tc>
          <w:tcPr>
            <w:tcW w:w="5344" w:type="dxa"/>
            <w:shd w:val="clear" w:color="auto" w:fill="auto"/>
          </w:tcPr>
          <w:p w14:paraId="6901EF5B" w14:textId="77777777" w:rsidR="006929B9" w:rsidRPr="00224F58" w:rsidRDefault="006929B9" w:rsidP="00CC765E">
            <w:pPr>
              <w:ind w:left="-80"/>
              <w:jc w:val="both"/>
              <w:rPr>
                <w:rFonts w:eastAsia="+mn-ea"/>
                <w:color w:val="000000"/>
                <w:kern w:val="24"/>
                <w:sz w:val="22"/>
                <w:szCs w:val="22"/>
                <w:u w:val="single"/>
              </w:rPr>
            </w:pPr>
            <w:r w:rsidRPr="00224F58">
              <w:rPr>
                <w:rFonts w:eastAsia="+mn-ea"/>
                <w:color w:val="000000"/>
                <w:kern w:val="24"/>
                <w:sz w:val="22"/>
                <w:szCs w:val="22"/>
                <w:u w:val="single"/>
              </w:rPr>
              <w:t>Literatura podstawowa:</w:t>
            </w:r>
          </w:p>
          <w:p w14:paraId="0A4865DB" w14:textId="77777777" w:rsidR="006929B9" w:rsidRPr="00224F58" w:rsidRDefault="006929B9" w:rsidP="0027598B">
            <w:pPr>
              <w:pStyle w:val="Akapitzlist"/>
              <w:numPr>
                <w:ilvl w:val="0"/>
                <w:numId w:val="37"/>
              </w:numPr>
              <w:ind w:left="198" w:hanging="198"/>
              <w:rPr>
                <w:sz w:val="22"/>
                <w:szCs w:val="22"/>
              </w:rPr>
            </w:pPr>
            <w:r w:rsidRPr="00224F58">
              <w:rPr>
                <w:sz w:val="22"/>
                <w:szCs w:val="22"/>
              </w:rPr>
              <w:t>Borecki Z. Nauka o chorobach roślin. PWRiL Warszawa, 2001</w:t>
            </w:r>
          </w:p>
          <w:p w14:paraId="16783656" w14:textId="77777777" w:rsidR="006929B9" w:rsidRPr="00224F58" w:rsidRDefault="006929B9" w:rsidP="0027598B">
            <w:pPr>
              <w:pStyle w:val="Akapitzlist"/>
              <w:numPr>
                <w:ilvl w:val="0"/>
                <w:numId w:val="37"/>
              </w:numPr>
              <w:ind w:left="198" w:hanging="198"/>
              <w:jc w:val="both"/>
              <w:rPr>
                <w:sz w:val="22"/>
                <w:szCs w:val="22"/>
              </w:rPr>
            </w:pPr>
            <w:r w:rsidRPr="00224F58">
              <w:rPr>
                <w:sz w:val="22"/>
                <w:szCs w:val="22"/>
              </w:rPr>
              <w:t>Boczek J.  Nauka o szkodnikach roślin uprawnych. Wyd. SGGW Warszawa, 2001 Zalecenia Ochrony Roślin dotyczące zwalczania chorób, szkodników oraz chwastów roślin uprawnych na lata 2019-2020  t: I-IV. Wyd. IOR Poznań.</w:t>
            </w:r>
          </w:p>
          <w:p w14:paraId="1CC9486D" w14:textId="77777777" w:rsidR="006929B9" w:rsidRPr="00224F58" w:rsidRDefault="006929B9" w:rsidP="0027598B">
            <w:pPr>
              <w:pStyle w:val="Akapitzlist"/>
              <w:numPr>
                <w:ilvl w:val="0"/>
                <w:numId w:val="37"/>
              </w:numPr>
              <w:ind w:left="198" w:hanging="198"/>
              <w:jc w:val="both"/>
              <w:rPr>
                <w:sz w:val="22"/>
                <w:szCs w:val="22"/>
              </w:rPr>
            </w:pPr>
            <w:r w:rsidRPr="00224F58">
              <w:rPr>
                <w:sz w:val="22"/>
                <w:szCs w:val="22"/>
              </w:rPr>
              <w:t>Hołownicki R. Technika opryskiwania roślin&gt; Plantpress 2014</w:t>
            </w:r>
          </w:p>
          <w:p w14:paraId="70EC4680" w14:textId="77777777" w:rsidR="006929B9" w:rsidRPr="00224F58" w:rsidRDefault="006929B9" w:rsidP="00CC765E">
            <w:pPr>
              <w:ind w:left="340" w:hanging="284"/>
              <w:jc w:val="both"/>
              <w:rPr>
                <w:rFonts w:eastAsia="+mn-ea"/>
                <w:color w:val="000000"/>
                <w:kern w:val="24"/>
                <w:sz w:val="22"/>
                <w:szCs w:val="22"/>
                <w:u w:val="single"/>
              </w:rPr>
            </w:pPr>
            <w:r w:rsidRPr="00224F58">
              <w:rPr>
                <w:rFonts w:eastAsia="+mn-ea"/>
                <w:color w:val="000000"/>
                <w:kern w:val="24"/>
                <w:sz w:val="22"/>
                <w:szCs w:val="22"/>
                <w:u w:val="single"/>
              </w:rPr>
              <w:t>Literatura uzupełniająca:</w:t>
            </w:r>
          </w:p>
          <w:p w14:paraId="33599297" w14:textId="77777777" w:rsidR="006929B9" w:rsidRPr="00224F58" w:rsidRDefault="006929B9" w:rsidP="0027598B">
            <w:pPr>
              <w:pStyle w:val="Default"/>
              <w:numPr>
                <w:ilvl w:val="0"/>
                <w:numId w:val="36"/>
              </w:numPr>
              <w:ind w:left="198" w:hanging="198"/>
              <w:jc w:val="both"/>
              <w:rPr>
                <w:sz w:val="22"/>
                <w:szCs w:val="22"/>
              </w:rPr>
            </w:pPr>
            <w:r w:rsidRPr="00224F58">
              <w:rPr>
                <w:sz w:val="22"/>
                <w:szCs w:val="22"/>
              </w:rPr>
              <w:t>Legutowska H. Ochrona roślin SGGW Warszawa 2017</w:t>
            </w:r>
          </w:p>
          <w:p w14:paraId="0E596886" w14:textId="77777777" w:rsidR="006929B9" w:rsidRPr="00224F58" w:rsidRDefault="006929B9" w:rsidP="0027598B">
            <w:pPr>
              <w:pStyle w:val="Default"/>
              <w:numPr>
                <w:ilvl w:val="0"/>
                <w:numId w:val="36"/>
              </w:numPr>
              <w:ind w:left="198" w:hanging="198"/>
              <w:jc w:val="both"/>
              <w:rPr>
                <w:sz w:val="22"/>
                <w:szCs w:val="22"/>
              </w:rPr>
            </w:pPr>
            <w:r w:rsidRPr="00224F58">
              <w:rPr>
                <w:sz w:val="22"/>
                <w:szCs w:val="22"/>
              </w:rPr>
              <w:t>Mazik M. Choroby i szkodniki roślin Ochrona, przeciwdziałanie. Wydawnictwo: Dragon 2016</w:t>
            </w:r>
          </w:p>
        </w:tc>
      </w:tr>
      <w:tr w:rsidR="006929B9" w:rsidRPr="00224F58" w14:paraId="3ED0EF47" w14:textId="77777777" w:rsidTr="00CC765E">
        <w:tc>
          <w:tcPr>
            <w:tcW w:w="3942" w:type="dxa"/>
            <w:shd w:val="clear" w:color="auto" w:fill="auto"/>
          </w:tcPr>
          <w:p w14:paraId="34779FBE" w14:textId="77777777" w:rsidR="006929B9" w:rsidRPr="00224F58" w:rsidRDefault="006929B9" w:rsidP="00CC765E">
            <w:pPr>
              <w:rPr>
                <w:sz w:val="22"/>
                <w:szCs w:val="22"/>
              </w:rPr>
            </w:pPr>
            <w:r w:rsidRPr="00224F58">
              <w:rPr>
                <w:sz w:val="22"/>
                <w:szCs w:val="22"/>
              </w:rPr>
              <w:t>Planowane formy/działania/metody dydaktyczne</w:t>
            </w:r>
          </w:p>
        </w:tc>
        <w:tc>
          <w:tcPr>
            <w:tcW w:w="5344" w:type="dxa"/>
            <w:shd w:val="clear" w:color="auto" w:fill="auto"/>
          </w:tcPr>
          <w:p w14:paraId="6C3816D6" w14:textId="77777777" w:rsidR="006929B9" w:rsidRPr="00224F58" w:rsidRDefault="006929B9" w:rsidP="00CC765E">
            <w:pPr>
              <w:jc w:val="both"/>
              <w:rPr>
                <w:sz w:val="22"/>
                <w:szCs w:val="22"/>
              </w:rPr>
            </w:pPr>
            <w:r w:rsidRPr="00224F58">
              <w:rPr>
                <w:sz w:val="22"/>
                <w:szCs w:val="22"/>
              </w:rPr>
              <w:t>Wykłady, ćwiczenia laboratoryjne, dyskusja, doświadczenia, ćwiczenia praktyczne kalibracji opryskiwaczy.</w:t>
            </w:r>
          </w:p>
        </w:tc>
      </w:tr>
      <w:tr w:rsidR="006929B9" w:rsidRPr="00224F58" w14:paraId="7EC1D49C" w14:textId="77777777" w:rsidTr="00CC765E">
        <w:tc>
          <w:tcPr>
            <w:tcW w:w="3942" w:type="dxa"/>
            <w:shd w:val="clear" w:color="auto" w:fill="auto"/>
          </w:tcPr>
          <w:p w14:paraId="7078410B" w14:textId="77777777" w:rsidR="006929B9" w:rsidRPr="00224F58" w:rsidRDefault="006929B9"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5064436C" w14:textId="77777777" w:rsidR="006929B9" w:rsidRPr="00224F58" w:rsidRDefault="006929B9" w:rsidP="00CC765E">
            <w:pPr>
              <w:spacing w:line="256" w:lineRule="auto"/>
              <w:jc w:val="both"/>
              <w:rPr>
                <w:sz w:val="22"/>
                <w:szCs w:val="22"/>
                <w:lang w:eastAsia="en-US"/>
              </w:rPr>
            </w:pPr>
            <w:r w:rsidRPr="00224F58">
              <w:rPr>
                <w:sz w:val="22"/>
                <w:szCs w:val="22"/>
                <w:lang w:eastAsia="en-US"/>
              </w:rPr>
              <w:t>Sposoby weryfikacji:</w:t>
            </w:r>
          </w:p>
          <w:p w14:paraId="317B6CF6" w14:textId="77777777" w:rsidR="006929B9" w:rsidRPr="00224F58" w:rsidRDefault="006929B9" w:rsidP="00CC765E">
            <w:pPr>
              <w:spacing w:line="256" w:lineRule="auto"/>
              <w:jc w:val="both"/>
              <w:rPr>
                <w:sz w:val="22"/>
                <w:szCs w:val="22"/>
                <w:u w:val="single"/>
                <w:lang w:eastAsia="en-US"/>
              </w:rPr>
            </w:pPr>
            <w:r w:rsidRPr="00224F58">
              <w:rPr>
                <w:sz w:val="22"/>
                <w:szCs w:val="22"/>
                <w:u w:val="single"/>
                <w:lang w:eastAsia="en-US"/>
              </w:rPr>
              <w:t>Wykłady:</w:t>
            </w:r>
          </w:p>
          <w:p w14:paraId="670FF454" w14:textId="77777777" w:rsidR="006929B9" w:rsidRPr="00224F58" w:rsidRDefault="006929B9" w:rsidP="00CC765E">
            <w:pPr>
              <w:spacing w:line="256" w:lineRule="auto"/>
              <w:jc w:val="both"/>
              <w:rPr>
                <w:sz w:val="22"/>
                <w:szCs w:val="22"/>
                <w:lang w:eastAsia="en-US"/>
              </w:rPr>
            </w:pPr>
            <w:r w:rsidRPr="00224F58">
              <w:rPr>
                <w:sz w:val="22"/>
                <w:szCs w:val="22"/>
                <w:lang w:eastAsia="en-US"/>
              </w:rPr>
              <w:t>Egzamin pisemny, premiowanie aktywności na wykładach, uwzględnienie oceny z ćwiczeń w końcowej ocenie z przedmiotu.</w:t>
            </w:r>
          </w:p>
          <w:p w14:paraId="6A1D27FC" w14:textId="77777777" w:rsidR="006929B9" w:rsidRPr="00224F58" w:rsidRDefault="006929B9" w:rsidP="00CC765E">
            <w:pPr>
              <w:spacing w:line="256" w:lineRule="auto"/>
              <w:jc w:val="both"/>
              <w:rPr>
                <w:sz w:val="22"/>
                <w:szCs w:val="22"/>
                <w:u w:val="single"/>
                <w:lang w:eastAsia="en-US"/>
              </w:rPr>
            </w:pPr>
            <w:r w:rsidRPr="00224F58">
              <w:rPr>
                <w:sz w:val="22"/>
                <w:szCs w:val="22"/>
                <w:u w:val="single"/>
                <w:lang w:eastAsia="en-US"/>
              </w:rPr>
              <w:t>Ćwiczenia:</w:t>
            </w:r>
          </w:p>
          <w:p w14:paraId="7B93D6D8" w14:textId="77777777" w:rsidR="006929B9" w:rsidRPr="00224F58" w:rsidRDefault="006929B9" w:rsidP="00CC765E">
            <w:pPr>
              <w:spacing w:line="256" w:lineRule="auto"/>
              <w:jc w:val="both"/>
              <w:rPr>
                <w:sz w:val="22"/>
                <w:szCs w:val="22"/>
                <w:lang w:eastAsia="en-US"/>
              </w:rPr>
            </w:pPr>
            <w:r w:rsidRPr="00224F58">
              <w:rPr>
                <w:sz w:val="22"/>
                <w:szCs w:val="22"/>
                <w:lang w:eastAsia="en-US"/>
              </w:rPr>
              <w:t>Projekty cząstkowe i obliczenia podstawowych danych do ustawiani parametrów pracy opryskiwaczy, dyskusja w trakcie zaliczenia ćwiczeń, sprawdziany pisemne.</w:t>
            </w:r>
          </w:p>
          <w:p w14:paraId="71A616AD" w14:textId="77777777" w:rsidR="006929B9" w:rsidRPr="00224F58" w:rsidRDefault="006929B9" w:rsidP="00CC765E">
            <w:pPr>
              <w:spacing w:line="256" w:lineRule="auto"/>
              <w:jc w:val="both"/>
              <w:rPr>
                <w:sz w:val="22"/>
                <w:szCs w:val="22"/>
                <w:lang w:eastAsia="en-US"/>
              </w:rPr>
            </w:pPr>
            <w:r w:rsidRPr="00224F58">
              <w:rPr>
                <w:sz w:val="22"/>
                <w:szCs w:val="22"/>
                <w:lang w:eastAsia="en-US"/>
              </w:rPr>
              <w:t>Formy dokumentowania osiągniętych wyników:</w:t>
            </w:r>
          </w:p>
          <w:p w14:paraId="0BC0CE95" w14:textId="77777777" w:rsidR="006929B9" w:rsidRPr="00224F58" w:rsidRDefault="006929B9" w:rsidP="00CC765E">
            <w:pPr>
              <w:jc w:val="both"/>
              <w:rPr>
                <w:sz w:val="22"/>
                <w:szCs w:val="22"/>
                <w:lang w:eastAsia="en-US"/>
              </w:rPr>
            </w:pPr>
            <w:r w:rsidRPr="00224F58">
              <w:rPr>
                <w:sz w:val="22"/>
                <w:szCs w:val="22"/>
                <w:lang w:eastAsia="en-US"/>
              </w:rPr>
              <w:t>Archiwizacja projektów z ćwiczeń laboratoryjnych i prac zaliczeniowych oraz list z ocenami uzyskanymi w trakcie zajęć.</w:t>
            </w:r>
          </w:p>
        </w:tc>
      </w:tr>
      <w:tr w:rsidR="006929B9" w:rsidRPr="00224F58" w14:paraId="66CE569C" w14:textId="77777777" w:rsidTr="00CC765E">
        <w:tc>
          <w:tcPr>
            <w:tcW w:w="3942" w:type="dxa"/>
            <w:shd w:val="clear" w:color="auto" w:fill="auto"/>
          </w:tcPr>
          <w:p w14:paraId="6D06647F" w14:textId="77777777" w:rsidR="006929B9" w:rsidRPr="00224F58" w:rsidRDefault="006929B9" w:rsidP="00CC765E">
            <w:pPr>
              <w:rPr>
                <w:sz w:val="22"/>
                <w:szCs w:val="22"/>
              </w:rPr>
            </w:pPr>
            <w:r w:rsidRPr="00224F58">
              <w:rPr>
                <w:sz w:val="22"/>
                <w:szCs w:val="22"/>
              </w:rPr>
              <w:t>Elementy i wagi mające wpływ na ocenę końcową</w:t>
            </w:r>
          </w:p>
        </w:tc>
        <w:tc>
          <w:tcPr>
            <w:tcW w:w="5344" w:type="dxa"/>
            <w:shd w:val="clear" w:color="auto" w:fill="auto"/>
          </w:tcPr>
          <w:p w14:paraId="294A57D8" w14:textId="77777777" w:rsidR="006929B9" w:rsidRPr="00224F58" w:rsidRDefault="006929B9" w:rsidP="00CC765E">
            <w:pPr>
              <w:jc w:val="both"/>
              <w:rPr>
                <w:sz w:val="22"/>
                <w:szCs w:val="22"/>
              </w:rPr>
            </w:pPr>
            <w:r w:rsidRPr="00224F58">
              <w:rPr>
                <w:sz w:val="22"/>
                <w:szCs w:val="22"/>
              </w:rPr>
              <w:t>Egzamin pisemny – 70% treści</w:t>
            </w:r>
          </w:p>
          <w:p w14:paraId="2418CF1D" w14:textId="77777777" w:rsidR="006929B9" w:rsidRPr="00224F58" w:rsidRDefault="006929B9" w:rsidP="00CC765E">
            <w:pPr>
              <w:jc w:val="both"/>
              <w:rPr>
                <w:sz w:val="22"/>
                <w:szCs w:val="22"/>
              </w:rPr>
            </w:pPr>
            <w:r w:rsidRPr="00224F58">
              <w:rPr>
                <w:sz w:val="22"/>
                <w:szCs w:val="22"/>
              </w:rPr>
              <w:t>Karty obliczeń i projekty cząstkowe  – 30%</w:t>
            </w:r>
          </w:p>
        </w:tc>
      </w:tr>
      <w:tr w:rsidR="006929B9" w:rsidRPr="00224F58" w14:paraId="14478782" w14:textId="77777777" w:rsidTr="00CC765E">
        <w:trPr>
          <w:trHeight w:val="2324"/>
        </w:trPr>
        <w:tc>
          <w:tcPr>
            <w:tcW w:w="3942" w:type="dxa"/>
            <w:shd w:val="clear" w:color="auto" w:fill="auto"/>
          </w:tcPr>
          <w:p w14:paraId="14DD9F07" w14:textId="77777777" w:rsidR="006929B9" w:rsidRPr="00224F58" w:rsidRDefault="006929B9" w:rsidP="00CC765E">
            <w:pPr>
              <w:jc w:val="both"/>
              <w:rPr>
                <w:sz w:val="22"/>
                <w:szCs w:val="22"/>
              </w:rPr>
            </w:pPr>
            <w:r w:rsidRPr="00224F58">
              <w:rPr>
                <w:sz w:val="22"/>
                <w:szCs w:val="22"/>
              </w:rPr>
              <w:t>Bilans punktów ECTS</w:t>
            </w:r>
          </w:p>
        </w:tc>
        <w:tc>
          <w:tcPr>
            <w:tcW w:w="5344" w:type="dxa"/>
            <w:shd w:val="clear" w:color="auto" w:fill="auto"/>
          </w:tcPr>
          <w:p w14:paraId="152A88CB" w14:textId="77777777" w:rsidR="006929B9" w:rsidRPr="00224F58" w:rsidRDefault="006929B9" w:rsidP="00CC765E">
            <w:pPr>
              <w:jc w:val="both"/>
              <w:rPr>
                <w:sz w:val="22"/>
                <w:szCs w:val="22"/>
              </w:rPr>
            </w:pPr>
            <w:r w:rsidRPr="00224F58">
              <w:rPr>
                <w:sz w:val="22"/>
                <w:szCs w:val="22"/>
              </w:rPr>
              <w:t>Godziny kontaktowe:</w:t>
            </w:r>
          </w:p>
          <w:p w14:paraId="1BCE7E88" w14:textId="77777777" w:rsidR="006929B9" w:rsidRPr="00224F58" w:rsidRDefault="006929B9" w:rsidP="00CC765E">
            <w:pPr>
              <w:jc w:val="both"/>
              <w:rPr>
                <w:sz w:val="22"/>
                <w:szCs w:val="22"/>
              </w:rPr>
            </w:pPr>
            <w:r w:rsidRPr="00224F58">
              <w:rPr>
                <w:sz w:val="22"/>
                <w:szCs w:val="22"/>
              </w:rPr>
              <w:t>10 godz. wykłady 10/25=0,4</w:t>
            </w:r>
          </w:p>
          <w:p w14:paraId="5BD8F661" w14:textId="77777777" w:rsidR="006929B9" w:rsidRPr="00224F58" w:rsidRDefault="006929B9" w:rsidP="00CC765E">
            <w:pPr>
              <w:jc w:val="both"/>
              <w:rPr>
                <w:sz w:val="22"/>
                <w:szCs w:val="22"/>
              </w:rPr>
            </w:pPr>
            <w:r w:rsidRPr="00224F58">
              <w:rPr>
                <w:sz w:val="22"/>
                <w:szCs w:val="22"/>
              </w:rPr>
              <w:t>20 godz. ćwiczenia 20/25=0,8</w:t>
            </w:r>
          </w:p>
          <w:p w14:paraId="2D70D250" w14:textId="77777777" w:rsidR="006929B9" w:rsidRPr="00224F58" w:rsidRDefault="006929B9" w:rsidP="00CC765E">
            <w:pPr>
              <w:jc w:val="both"/>
              <w:rPr>
                <w:sz w:val="22"/>
                <w:szCs w:val="22"/>
              </w:rPr>
            </w:pPr>
            <w:r w:rsidRPr="00224F58">
              <w:rPr>
                <w:sz w:val="22"/>
                <w:szCs w:val="22"/>
              </w:rPr>
              <w:t>5 godz. konsultacje 5/25=0,2</w:t>
            </w:r>
          </w:p>
          <w:p w14:paraId="5C411031" w14:textId="77777777" w:rsidR="006929B9" w:rsidRPr="00224F58" w:rsidRDefault="006929B9" w:rsidP="00CC765E">
            <w:pPr>
              <w:jc w:val="both"/>
              <w:rPr>
                <w:b/>
                <w:sz w:val="22"/>
                <w:szCs w:val="22"/>
              </w:rPr>
            </w:pPr>
            <w:r w:rsidRPr="00224F58">
              <w:rPr>
                <w:b/>
                <w:sz w:val="22"/>
                <w:szCs w:val="22"/>
              </w:rPr>
              <w:t>Razem godz. kontakt. 35=1,4 ECTS</w:t>
            </w:r>
          </w:p>
          <w:p w14:paraId="47170C6E" w14:textId="77777777" w:rsidR="006929B9" w:rsidRPr="00224F58" w:rsidRDefault="006929B9" w:rsidP="00CC765E">
            <w:pPr>
              <w:jc w:val="both"/>
              <w:rPr>
                <w:sz w:val="22"/>
                <w:szCs w:val="22"/>
              </w:rPr>
            </w:pPr>
            <w:r w:rsidRPr="00224F58">
              <w:rPr>
                <w:sz w:val="22"/>
                <w:szCs w:val="22"/>
              </w:rPr>
              <w:t>Godziny niekontaktowe:</w:t>
            </w:r>
          </w:p>
          <w:p w14:paraId="5A44AFA0" w14:textId="77777777" w:rsidR="006929B9" w:rsidRPr="00224F58" w:rsidRDefault="006929B9" w:rsidP="00CC765E">
            <w:pPr>
              <w:jc w:val="both"/>
              <w:rPr>
                <w:sz w:val="22"/>
                <w:szCs w:val="22"/>
              </w:rPr>
            </w:pPr>
            <w:r w:rsidRPr="00224F58">
              <w:rPr>
                <w:sz w:val="22"/>
                <w:szCs w:val="22"/>
              </w:rPr>
              <w:t>15 godz. przygotowanie do ćwiczeń 15/25=0,6</w:t>
            </w:r>
          </w:p>
          <w:p w14:paraId="18127AE6" w14:textId="77777777" w:rsidR="006929B9" w:rsidRPr="00224F58" w:rsidRDefault="006929B9" w:rsidP="00CC765E">
            <w:pPr>
              <w:jc w:val="both"/>
              <w:rPr>
                <w:sz w:val="22"/>
                <w:szCs w:val="22"/>
              </w:rPr>
            </w:pPr>
            <w:r w:rsidRPr="00224F58">
              <w:rPr>
                <w:sz w:val="22"/>
                <w:szCs w:val="22"/>
              </w:rPr>
              <w:t>5 godz. opracowanie sprawozdań 5/25=0,2</w:t>
            </w:r>
          </w:p>
          <w:p w14:paraId="18018101" w14:textId="77777777" w:rsidR="006929B9" w:rsidRPr="00224F58" w:rsidRDefault="006929B9" w:rsidP="00CC765E">
            <w:pPr>
              <w:jc w:val="both"/>
              <w:rPr>
                <w:sz w:val="22"/>
                <w:szCs w:val="22"/>
              </w:rPr>
            </w:pPr>
            <w:r w:rsidRPr="00224F58">
              <w:rPr>
                <w:sz w:val="22"/>
                <w:szCs w:val="22"/>
              </w:rPr>
              <w:t>20 godz. studiowanie literatury 20/25=0,8</w:t>
            </w:r>
          </w:p>
          <w:p w14:paraId="0CBEC6BA" w14:textId="77777777" w:rsidR="006929B9" w:rsidRPr="00224F58" w:rsidRDefault="006929B9" w:rsidP="00CC765E">
            <w:pPr>
              <w:jc w:val="both"/>
              <w:rPr>
                <w:b/>
                <w:sz w:val="22"/>
                <w:szCs w:val="22"/>
              </w:rPr>
            </w:pPr>
            <w:r w:rsidRPr="00224F58">
              <w:rPr>
                <w:b/>
                <w:sz w:val="22"/>
                <w:szCs w:val="22"/>
              </w:rPr>
              <w:t>Razem godz. nk. 40 =1,6 ECTS</w:t>
            </w:r>
          </w:p>
          <w:p w14:paraId="0DDA8C5D" w14:textId="77777777" w:rsidR="006929B9" w:rsidRPr="00224F58" w:rsidRDefault="006929B9" w:rsidP="00CC765E">
            <w:pPr>
              <w:jc w:val="both"/>
              <w:rPr>
                <w:sz w:val="22"/>
                <w:szCs w:val="22"/>
              </w:rPr>
            </w:pPr>
            <w:r w:rsidRPr="00224F58">
              <w:rPr>
                <w:b/>
                <w:sz w:val="22"/>
                <w:szCs w:val="22"/>
              </w:rPr>
              <w:t xml:space="preserve">Łączny nakład pracy to 75 godz. co odpowiada 3 punktom ECTS. </w:t>
            </w:r>
          </w:p>
        </w:tc>
      </w:tr>
      <w:tr w:rsidR="006929B9" w:rsidRPr="00224F58" w14:paraId="55981352" w14:textId="77777777" w:rsidTr="00CC765E">
        <w:trPr>
          <w:trHeight w:val="718"/>
        </w:trPr>
        <w:tc>
          <w:tcPr>
            <w:tcW w:w="3942" w:type="dxa"/>
            <w:shd w:val="clear" w:color="auto" w:fill="auto"/>
          </w:tcPr>
          <w:p w14:paraId="172630CA" w14:textId="77777777" w:rsidR="006929B9" w:rsidRPr="00224F58" w:rsidRDefault="006929B9" w:rsidP="00CC765E">
            <w:pPr>
              <w:rPr>
                <w:sz w:val="22"/>
                <w:szCs w:val="22"/>
              </w:rPr>
            </w:pPr>
            <w:r w:rsidRPr="00224F58">
              <w:rPr>
                <w:sz w:val="22"/>
                <w:szCs w:val="22"/>
              </w:rPr>
              <w:lastRenderedPageBreak/>
              <w:t>Nakład pracy związany z zajęciami wymagającymi bezpośredniego udziału nauczyciela akademickiego</w:t>
            </w:r>
          </w:p>
        </w:tc>
        <w:tc>
          <w:tcPr>
            <w:tcW w:w="5344" w:type="dxa"/>
            <w:shd w:val="clear" w:color="auto" w:fill="auto"/>
          </w:tcPr>
          <w:p w14:paraId="2F2A6F74" w14:textId="77777777" w:rsidR="006929B9" w:rsidRPr="00224F58" w:rsidRDefault="006929B9" w:rsidP="00CC765E">
            <w:pPr>
              <w:jc w:val="both"/>
              <w:rPr>
                <w:sz w:val="22"/>
                <w:szCs w:val="22"/>
              </w:rPr>
            </w:pPr>
            <w:r w:rsidRPr="00224F58">
              <w:rPr>
                <w:sz w:val="22"/>
                <w:szCs w:val="22"/>
              </w:rPr>
              <w:t>10 godz. wykłady 10/25=0,4</w:t>
            </w:r>
          </w:p>
          <w:p w14:paraId="0A028637" w14:textId="77777777" w:rsidR="006929B9" w:rsidRPr="00224F58" w:rsidRDefault="006929B9" w:rsidP="00CC765E">
            <w:pPr>
              <w:jc w:val="both"/>
              <w:rPr>
                <w:sz w:val="22"/>
                <w:szCs w:val="22"/>
              </w:rPr>
            </w:pPr>
            <w:r w:rsidRPr="00224F58">
              <w:rPr>
                <w:sz w:val="22"/>
                <w:szCs w:val="22"/>
              </w:rPr>
              <w:t>20 godz. ćwiczenia 20/25=0,8</w:t>
            </w:r>
          </w:p>
          <w:p w14:paraId="1DE3B3FD" w14:textId="77777777" w:rsidR="006929B9" w:rsidRPr="00224F58" w:rsidRDefault="006929B9" w:rsidP="00CC765E">
            <w:pPr>
              <w:jc w:val="both"/>
              <w:rPr>
                <w:sz w:val="22"/>
                <w:szCs w:val="22"/>
              </w:rPr>
            </w:pPr>
            <w:r w:rsidRPr="00224F58">
              <w:rPr>
                <w:sz w:val="22"/>
                <w:szCs w:val="22"/>
              </w:rPr>
              <w:t>5 godz. konsultacje 5/25=0,2</w:t>
            </w:r>
          </w:p>
          <w:p w14:paraId="437CB9BE" w14:textId="77777777" w:rsidR="006929B9" w:rsidRPr="00224F58" w:rsidRDefault="006929B9" w:rsidP="00CC765E">
            <w:pPr>
              <w:jc w:val="both"/>
              <w:rPr>
                <w:b/>
                <w:sz w:val="22"/>
                <w:szCs w:val="22"/>
              </w:rPr>
            </w:pPr>
            <w:r w:rsidRPr="00224F58">
              <w:rPr>
                <w:b/>
                <w:sz w:val="22"/>
                <w:szCs w:val="22"/>
              </w:rPr>
              <w:t>Razem godz. kontakt. 35=1,4 ECTS</w:t>
            </w:r>
          </w:p>
          <w:p w14:paraId="22EE76C8" w14:textId="77777777" w:rsidR="006929B9" w:rsidRPr="00224F58" w:rsidRDefault="006929B9" w:rsidP="00CC765E">
            <w:pPr>
              <w:jc w:val="both"/>
              <w:rPr>
                <w:b/>
                <w:sz w:val="22"/>
                <w:szCs w:val="22"/>
              </w:rPr>
            </w:pPr>
          </w:p>
          <w:p w14:paraId="314F9872" w14:textId="77777777" w:rsidR="006929B9" w:rsidRPr="00224F58" w:rsidRDefault="006929B9" w:rsidP="00CC765E">
            <w:pPr>
              <w:jc w:val="both"/>
              <w:rPr>
                <w:sz w:val="22"/>
                <w:szCs w:val="22"/>
              </w:rPr>
            </w:pPr>
            <w:r w:rsidRPr="00224F58">
              <w:rPr>
                <w:b/>
                <w:sz w:val="22"/>
                <w:szCs w:val="22"/>
              </w:rPr>
              <w:t>Łącznie 35 godz. co odpowiada 1,4 punktom ECTS</w:t>
            </w:r>
          </w:p>
        </w:tc>
      </w:tr>
      <w:tr w:rsidR="006929B9" w:rsidRPr="00224F58" w14:paraId="28A37918" w14:textId="77777777" w:rsidTr="00CC765E">
        <w:trPr>
          <w:trHeight w:val="718"/>
        </w:trPr>
        <w:tc>
          <w:tcPr>
            <w:tcW w:w="3942" w:type="dxa"/>
            <w:shd w:val="clear" w:color="auto" w:fill="auto"/>
          </w:tcPr>
          <w:p w14:paraId="462A1CB0" w14:textId="77777777" w:rsidR="006929B9" w:rsidRPr="00224F58" w:rsidRDefault="006929B9"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589B54FE" w14:textId="77777777" w:rsidR="006929B9" w:rsidRPr="00224F58" w:rsidRDefault="006929B9" w:rsidP="00CC765E">
            <w:pPr>
              <w:jc w:val="both"/>
              <w:rPr>
                <w:sz w:val="22"/>
                <w:szCs w:val="22"/>
              </w:rPr>
            </w:pPr>
            <w:r w:rsidRPr="00224F58">
              <w:rPr>
                <w:sz w:val="22"/>
                <w:szCs w:val="22"/>
              </w:rPr>
              <w:t>Kod efektu modułowego – kod efektu kierunkowego</w:t>
            </w:r>
          </w:p>
          <w:p w14:paraId="5A1871EF" w14:textId="77777777" w:rsidR="006929B9" w:rsidRPr="00224F58" w:rsidRDefault="006929B9" w:rsidP="00CC765E">
            <w:pPr>
              <w:jc w:val="both"/>
              <w:rPr>
                <w:sz w:val="22"/>
                <w:szCs w:val="22"/>
              </w:rPr>
            </w:pPr>
            <w:r w:rsidRPr="00224F58">
              <w:rPr>
                <w:sz w:val="22"/>
                <w:szCs w:val="22"/>
              </w:rPr>
              <w:t>W1 – TRiA1_W06,</w:t>
            </w:r>
          </w:p>
          <w:p w14:paraId="76D7B99C" w14:textId="77777777" w:rsidR="006929B9" w:rsidRPr="00224F58" w:rsidRDefault="006929B9" w:rsidP="00CC765E">
            <w:pPr>
              <w:jc w:val="both"/>
              <w:rPr>
                <w:sz w:val="22"/>
                <w:szCs w:val="22"/>
              </w:rPr>
            </w:pPr>
            <w:r w:rsidRPr="00224F58">
              <w:rPr>
                <w:sz w:val="22"/>
                <w:szCs w:val="22"/>
              </w:rPr>
              <w:t>W2 – TRiA1_W09;</w:t>
            </w:r>
          </w:p>
          <w:p w14:paraId="4CF88311" w14:textId="77777777" w:rsidR="006929B9" w:rsidRPr="00224F58" w:rsidRDefault="006929B9" w:rsidP="00CC765E">
            <w:pPr>
              <w:jc w:val="both"/>
              <w:rPr>
                <w:sz w:val="22"/>
                <w:szCs w:val="22"/>
              </w:rPr>
            </w:pPr>
            <w:r w:rsidRPr="00224F58">
              <w:rPr>
                <w:sz w:val="22"/>
                <w:szCs w:val="22"/>
              </w:rPr>
              <w:t>W3 – TRiA1_W15;</w:t>
            </w:r>
          </w:p>
          <w:p w14:paraId="74C90481" w14:textId="77777777" w:rsidR="006929B9" w:rsidRPr="00224F58" w:rsidRDefault="006929B9" w:rsidP="00CC765E">
            <w:pPr>
              <w:jc w:val="both"/>
              <w:rPr>
                <w:sz w:val="22"/>
                <w:szCs w:val="22"/>
              </w:rPr>
            </w:pPr>
            <w:r w:rsidRPr="00224F58">
              <w:rPr>
                <w:sz w:val="22"/>
                <w:szCs w:val="22"/>
              </w:rPr>
              <w:t>U1 – TRiA1_U06;</w:t>
            </w:r>
          </w:p>
          <w:p w14:paraId="5EBEC731" w14:textId="77777777" w:rsidR="006929B9" w:rsidRPr="00224F58" w:rsidRDefault="006929B9" w:rsidP="00CC765E">
            <w:pPr>
              <w:jc w:val="both"/>
              <w:rPr>
                <w:sz w:val="22"/>
                <w:szCs w:val="22"/>
              </w:rPr>
            </w:pPr>
            <w:r w:rsidRPr="00224F58">
              <w:rPr>
                <w:sz w:val="22"/>
                <w:szCs w:val="22"/>
              </w:rPr>
              <w:t>U2 – TRiA1_U07;</w:t>
            </w:r>
          </w:p>
          <w:p w14:paraId="57EC863B" w14:textId="77777777" w:rsidR="006929B9" w:rsidRPr="00224F58" w:rsidRDefault="006929B9" w:rsidP="00CC765E">
            <w:pPr>
              <w:jc w:val="both"/>
              <w:rPr>
                <w:sz w:val="22"/>
                <w:szCs w:val="22"/>
              </w:rPr>
            </w:pPr>
            <w:r w:rsidRPr="00224F58">
              <w:rPr>
                <w:sz w:val="22"/>
                <w:szCs w:val="22"/>
              </w:rPr>
              <w:t>U3 – TRiA1_U14;</w:t>
            </w:r>
          </w:p>
          <w:p w14:paraId="27E660B3" w14:textId="77777777" w:rsidR="006929B9" w:rsidRPr="00224F58" w:rsidRDefault="006929B9" w:rsidP="00CC765E">
            <w:pPr>
              <w:jc w:val="both"/>
              <w:rPr>
                <w:sz w:val="22"/>
                <w:szCs w:val="22"/>
                <w:lang w:val="en-US"/>
              </w:rPr>
            </w:pPr>
            <w:r w:rsidRPr="00224F58">
              <w:rPr>
                <w:sz w:val="22"/>
                <w:szCs w:val="22"/>
                <w:lang w:val="en-US"/>
              </w:rPr>
              <w:t>K1 – TRiA1_K02;</w:t>
            </w:r>
          </w:p>
          <w:p w14:paraId="4C186FA5" w14:textId="77777777" w:rsidR="006929B9" w:rsidRPr="00224F58" w:rsidRDefault="006929B9" w:rsidP="00CC765E">
            <w:pPr>
              <w:jc w:val="both"/>
              <w:rPr>
                <w:sz w:val="22"/>
                <w:szCs w:val="22"/>
                <w:lang w:val="en-US"/>
              </w:rPr>
            </w:pPr>
            <w:r w:rsidRPr="00224F58">
              <w:rPr>
                <w:sz w:val="22"/>
                <w:szCs w:val="22"/>
                <w:lang w:val="en-US"/>
              </w:rPr>
              <w:t xml:space="preserve">K2 – TRiA1_K05, </w:t>
            </w:r>
          </w:p>
          <w:p w14:paraId="607FE4C1" w14:textId="77777777" w:rsidR="006929B9" w:rsidRPr="00224F58" w:rsidRDefault="006929B9" w:rsidP="00CC765E">
            <w:pPr>
              <w:jc w:val="both"/>
              <w:rPr>
                <w:sz w:val="22"/>
                <w:szCs w:val="22"/>
              </w:rPr>
            </w:pPr>
            <w:r w:rsidRPr="00224F58">
              <w:rPr>
                <w:sz w:val="22"/>
                <w:szCs w:val="22"/>
              </w:rPr>
              <w:t>K3 – TRiA1_K06;</w:t>
            </w:r>
          </w:p>
          <w:p w14:paraId="2577BBD2" w14:textId="77777777" w:rsidR="006929B9" w:rsidRPr="00224F58" w:rsidRDefault="006929B9" w:rsidP="00CC765E">
            <w:pPr>
              <w:jc w:val="both"/>
              <w:rPr>
                <w:sz w:val="22"/>
                <w:szCs w:val="22"/>
              </w:rPr>
            </w:pPr>
            <w:r w:rsidRPr="00224F58">
              <w:rPr>
                <w:sz w:val="22"/>
                <w:szCs w:val="22"/>
              </w:rPr>
              <w:t>Inż W1 – TRiA1_W02,</w:t>
            </w:r>
          </w:p>
          <w:p w14:paraId="7D6D3CDB" w14:textId="77777777" w:rsidR="006929B9" w:rsidRPr="00224F58" w:rsidRDefault="006929B9" w:rsidP="00CC765E">
            <w:pPr>
              <w:jc w:val="both"/>
              <w:rPr>
                <w:sz w:val="22"/>
                <w:szCs w:val="22"/>
              </w:rPr>
            </w:pPr>
            <w:r w:rsidRPr="00224F58">
              <w:rPr>
                <w:sz w:val="22"/>
                <w:szCs w:val="22"/>
              </w:rPr>
              <w:t>Inż U1 – TRiA1_U03,</w:t>
            </w:r>
          </w:p>
          <w:p w14:paraId="62C48808" w14:textId="77777777" w:rsidR="006929B9" w:rsidRPr="00224F58" w:rsidRDefault="006929B9" w:rsidP="00CC765E">
            <w:pPr>
              <w:jc w:val="both"/>
              <w:rPr>
                <w:sz w:val="22"/>
                <w:szCs w:val="22"/>
              </w:rPr>
            </w:pPr>
            <w:r w:rsidRPr="00224F58">
              <w:rPr>
                <w:sz w:val="22"/>
                <w:szCs w:val="22"/>
              </w:rPr>
              <w:t>Inż U2 – TRiA1_U05,</w:t>
            </w:r>
          </w:p>
        </w:tc>
      </w:tr>
    </w:tbl>
    <w:p w14:paraId="22694D8F" w14:textId="77777777" w:rsidR="006929B9" w:rsidRPr="00224F58" w:rsidRDefault="006929B9" w:rsidP="006929B9">
      <w:pPr>
        <w:rPr>
          <w:sz w:val="22"/>
          <w:szCs w:val="22"/>
        </w:rPr>
      </w:pPr>
    </w:p>
    <w:p w14:paraId="3CD1377F" w14:textId="77777777" w:rsidR="00412796" w:rsidRPr="00224F58" w:rsidRDefault="00412796">
      <w:pPr>
        <w:spacing w:after="160" w:line="259" w:lineRule="auto"/>
        <w:rPr>
          <w:sz w:val="22"/>
          <w:szCs w:val="22"/>
        </w:rPr>
      </w:pPr>
      <w:r w:rsidRPr="00224F58">
        <w:rPr>
          <w:sz w:val="22"/>
          <w:szCs w:val="22"/>
        </w:rPr>
        <w:br w:type="page"/>
      </w:r>
    </w:p>
    <w:p w14:paraId="03F7D6D6" w14:textId="77777777" w:rsidR="00613838" w:rsidRPr="00224F58" w:rsidRDefault="00613838">
      <w:pPr>
        <w:spacing w:after="160" w:line="259" w:lineRule="auto"/>
        <w:rPr>
          <w:sz w:val="22"/>
          <w:szCs w:val="22"/>
        </w:rPr>
      </w:pPr>
      <w:r w:rsidRPr="00224F58">
        <w:rPr>
          <w:sz w:val="22"/>
          <w:szCs w:val="22"/>
        </w:rPr>
        <w:lastRenderedPageBreak/>
        <w:br w:type="page"/>
      </w:r>
    </w:p>
    <w:p w14:paraId="71904308" w14:textId="77777777" w:rsidR="006929B9" w:rsidRPr="00224F58" w:rsidRDefault="006929B9" w:rsidP="006929B9">
      <w:pPr>
        <w:rPr>
          <w:b/>
          <w:sz w:val="22"/>
          <w:szCs w:val="22"/>
        </w:rPr>
      </w:pPr>
      <w:r w:rsidRPr="00224F58">
        <w:rPr>
          <w:b/>
          <w:sz w:val="22"/>
          <w:szCs w:val="22"/>
        </w:rPr>
        <w:lastRenderedPageBreak/>
        <w:t>Karta opisu zajęć (sylabus)</w:t>
      </w:r>
    </w:p>
    <w:p w14:paraId="46687667" w14:textId="77777777" w:rsidR="006929B9" w:rsidRPr="00224F58" w:rsidRDefault="006929B9" w:rsidP="006929B9">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929B9" w:rsidRPr="00224F58" w14:paraId="23CB68D2" w14:textId="77777777" w:rsidTr="00CC765E">
        <w:tc>
          <w:tcPr>
            <w:tcW w:w="3942" w:type="dxa"/>
            <w:shd w:val="clear" w:color="auto" w:fill="auto"/>
          </w:tcPr>
          <w:p w14:paraId="309327DC" w14:textId="77777777" w:rsidR="006929B9" w:rsidRPr="00224F58" w:rsidRDefault="006929B9" w:rsidP="00CC765E">
            <w:pPr>
              <w:rPr>
                <w:sz w:val="22"/>
                <w:szCs w:val="22"/>
              </w:rPr>
            </w:pPr>
            <w:r w:rsidRPr="00224F58">
              <w:rPr>
                <w:sz w:val="22"/>
                <w:szCs w:val="22"/>
              </w:rPr>
              <w:t xml:space="preserve">Nazwa kierunku studiów </w:t>
            </w:r>
          </w:p>
        </w:tc>
        <w:tc>
          <w:tcPr>
            <w:tcW w:w="5344" w:type="dxa"/>
            <w:shd w:val="clear" w:color="auto" w:fill="auto"/>
          </w:tcPr>
          <w:p w14:paraId="186CDF9E" w14:textId="77777777" w:rsidR="006929B9" w:rsidRPr="00224F58" w:rsidRDefault="006929B9" w:rsidP="00CC765E">
            <w:pPr>
              <w:rPr>
                <w:sz w:val="22"/>
                <w:szCs w:val="22"/>
              </w:rPr>
            </w:pPr>
            <w:r w:rsidRPr="00224F58">
              <w:rPr>
                <w:sz w:val="22"/>
                <w:szCs w:val="22"/>
              </w:rPr>
              <w:t>Technika rolnicza i agrotronika</w:t>
            </w:r>
          </w:p>
        </w:tc>
      </w:tr>
      <w:tr w:rsidR="006929B9" w:rsidRPr="00224F58" w14:paraId="50077F13" w14:textId="77777777" w:rsidTr="00CC765E">
        <w:tc>
          <w:tcPr>
            <w:tcW w:w="3942" w:type="dxa"/>
            <w:shd w:val="clear" w:color="auto" w:fill="auto"/>
          </w:tcPr>
          <w:p w14:paraId="4D811183" w14:textId="77777777" w:rsidR="006929B9" w:rsidRPr="00224F58" w:rsidRDefault="006929B9" w:rsidP="00CC765E">
            <w:pPr>
              <w:rPr>
                <w:sz w:val="22"/>
                <w:szCs w:val="22"/>
              </w:rPr>
            </w:pPr>
            <w:r w:rsidRPr="00224F58">
              <w:rPr>
                <w:sz w:val="22"/>
                <w:szCs w:val="22"/>
              </w:rPr>
              <w:t>Nazwa modułu, także nazwa w języku angielskim</w:t>
            </w:r>
          </w:p>
        </w:tc>
        <w:tc>
          <w:tcPr>
            <w:tcW w:w="5344" w:type="dxa"/>
            <w:shd w:val="clear" w:color="auto" w:fill="auto"/>
          </w:tcPr>
          <w:p w14:paraId="6B89A488" w14:textId="77777777" w:rsidR="006929B9" w:rsidRPr="00224F58" w:rsidRDefault="006929B9" w:rsidP="00CC765E">
            <w:pPr>
              <w:pStyle w:val="Default"/>
              <w:rPr>
                <w:sz w:val="22"/>
                <w:szCs w:val="22"/>
              </w:rPr>
            </w:pPr>
            <w:r w:rsidRPr="00224F58">
              <w:rPr>
                <w:sz w:val="22"/>
                <w:szCs w:val="22"/>
              </w:rPr>
              <w:t xml:space="preserve">Praktyka zawodowa </w:t>
            </w:r>
          </w:p>
          <w:p w14:paraId="1A79DC5C" w14:textId="77777777" w:rsidR="006929B9" w:rsidRPr="00224F58" w:rsidRDefault="006929B9" w:rsidP="00CC765E">
            <w:pPr>
              <w:rPr>
                <w:sz w:val="22"/>
                <w:szCs w:val="22"/>
              </w:rPr>
            </w:pPr>
            <w:r w:rsidRPr="00224F58">
              <w:rPr>
                <w:sz w:val="22"/>
                <w:szCs w:val="22"/>
              </w:rPr>
              <w:t xml:space="preserve">Professional practice </w:t>
            </w:r>
          </w:p>
        </w:tc>
      </w:tr>
      <w:tr w:rsidR="006929B9" w:rsidRPr="00224F58" w14:paraId="3E14B41D" w14:textId="77777777" w:rsidTr="00CC765E">
        <w:tc>
          <w:tcPr>
            <w:tcW w:w="3942" w:type="dxa"/>
            <w:shd w:val="clear" w:color="auto" w:fill="auto"/>
          </w:tcPr>
          <w:p w14:paraId="4AA2EAF2" w14:textId="77777777" w:rsidR="006929B9" w:rsidRPr="00224F58" w:rsidRDefault="006929B9" w:rsidP="00CC765E">
            <w:pPr>
              <w:rPr>
                <w:sz w:val="22"/>
                <w:szCs w:val="22"/>
              </w:rPr>
            </w:pPr>
            <w:r w:rsidRPr="00224F58">
              <w:rPr>
                <w:sz w:val="22"/>
                <w:szCs w:val="22"/>
              </w:rPr>
              <w:t xml:space="preserve">Język wykładowy </w:t>
            </w:r>
          </w:p>
        </w:tc>
        <w:tc>
          <w:tcPr>
            <w:tcW w:w="5344" w:type="dxa"/>
            <w:shd w:val="clear" w:color="auto" w:fill="auto"/>
          </w:tcPr>
          <w:p w14:paraId="671C2718" w14:textId="77777777" w:rsidR="006929B9" w:rsidRPr="00224F58" w:rsidRDefault="006929B9" w:rsidP="00CC765E">
            <w:pPr>
              <w:rPr>
                <w:sz w:val="22"/>
                <w:szCs w:val="22"/>
              </w:rPr>
            </w:pPr>
            <w:r w:rsidRPr="00224F58">
              <w:rPr>
                <w:sz w:val="22"/>
                <w:szCs w:val="22"/>
              </w:rPr>
              <w:t>polski</w:t>
            </w:r>
          </w:p>
        </w:tc>
      </w:tr>
      <w:tr w:rsidR="006929B9" w:rsidRPr="00224F58" w14:paraId="1943546E" w14:textId="77777777" w:rsidTr="00CC765E">
        <w:tc>
          <w:tcPr>
            <w:tcW w:w="3942" w:type="dxa"/>
            <w:shd w:val="clear" w:color="auto" w:fill="auto"/>
          </w:tcPr>
          <w:p w14:paraId="3B4E81B2" w14:textId="77777777" w:rsidR="006929B9" w:rsidRPr="00224F58" w:rsidRDefault="006929B9" w:rsidP="00CC765E">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DD2563E" w14:textId="77777777" w:rsidR="006929B9" w:rsidRPr="00224F58" w:rsidRDefault="006929B9" w:rsidP="00CC765E">
            <w:pPr>
              <w:rPr>
                <w:sz w:val="22"/>
                <w:szCs w:val="22"/>
              </w:rPr>
            </w:pPr>
            <w:r w:rsidRPr="00224F58">
              <w:rPr>
                <w:sz w:val="22"/>
                <w:szCs w:val="22"/>
              </w:rPr>
              <w:t xml:space="preserve">obowiązkowy </w:t>
            </w:r>
          </w:p>
        </w:tc>
      </w:tr>
      <w:tr w:rsidR="006929B9" w:rsidRPr="00224F58" w14:paraId="028B89B5" w14:textId="77777777" w:rsidTr="00CC765E">
        <w:tc>
          <w:tcPr>
            <w:tcW w:w="3942" w:type="dxa"/>
            <w:shd w:val="clear" w:color="auto" w:fill="auto"/>
          </w:tcPr>
          <w:p w14:paraId="470AB383" w14:textId="77777777" w:rsidR="006929B9" w:rsidRPr="00224F58" w:rsidRDefault="006929B9" w:rsidP="00CC765E">
            <w:pPr>
              <w:rPr>
                <w:sz w:val="22"/>
                <w:szCs w:val="22"/>
              </w:rPr>
            </w:pPr>
            <w:r w:rsidRPr="00224F58">
              <w:rPr>
                <w:sz w:val="22"/>
                <w:szCs w:val="22"/>
              </w:rPr>
              <w:t>Poziom studiów</w:t>
            </w:r>
          </w:p>
        </w:tc>
        <w:tc>
          <w:tcPr>
            <w:tcW w:w="5344" w:type="dxa"/>
            <w:shd w:val="clear" w:color="auto" w:fill="auto"/>
          </w:tcPr>
          <w:p w14:paraId="0095813C" w14:textId="77777777" w:rsidR="006929B9" w:rsidRPr="00224F58" w:rsidRDefault="006929B9" w:rsidP="00CC765E">
            <w:pPr>
              <w:rPr>
                <w:sz w:val="22"/>
                <w:szCs w:val="22"/>
              </w:rPr>
            </w:pPr>
            <w:r w:rsidRPr="00224F58">
              <w:rPr>
                <w:sz w:val="22"/>
                <w:szCs w:val="22"/>
              </w:rPr>
              <w:t>pierwszego stopnia</w:t>
            </w:r>
          </w:p>
        </w:tc>
      </w:tr>
      <w:tr w:rsidR="006929B9" w:rsidRPr="00224F58" w14:paraId="2E49BBC8" w14:textId="77777777" w:rsidTr="00CC765E">
        <w:tc>
          <w:tcPr>
            <w:tcW w:w="3942" w:type="dxa"/>
            <w:shd w:val="clear" w:color="auto" w:fill="auto"/>
          </w:tcPr>
          <w:p w14:paraId="3E2E8CFE" w14:textId="77777777" w:rsidR="006929B9" w:rsidRPr="00224F58" w:rsidRDefault="006929B9" w:rsidP="00CC765E">
            <w:pPr>
              <w:rPr>
                <w:sz w:val="22"/>
                <w:szCs w:val="22"/>
              </w:rPr>
            </w:pPr>
            <w:r w:rsidRPr="00224F58">
              <w:rPr>
                <w:sz w:val="22"/>
                <w:szCs w:val="22"/>
              </w:rPr>
              <w:t>Forma studiów</w:t>
            </w:r>
          </w:p>
        </w:tc>
        <w:tc>
          <w:tcPr>
            <w:tcW w:w="5344" w:type="dxa"/>
            <w:shd w:val="clear" w:color="auto" w:fill="auto"/>
          </w:tcPr>
          <w:p w14:paraId="1AE3C002" w14:textId="77777777" w:rsidR="006929B9" w:rsidRPr="00224F58" w:rsidRDefault="006929B9" w:rsidP="00CC765E">
            <w:pPr>
              <w:rPr>
                <w:sz w:val="22"/>
                <w:szCs w:val="22"/>
              </w:rPr>
            </w:pPr>
            <w:r w:rsidRPr="00224F58">
              <w:rPr>
                <w:sz w:val="22"/>
                <w:szCs w:val="22"/>
              </w:rPr>
              <w:t>niestacjonarne</w:t>
            </w:r>
          </w:p>
        </w:tc>
      </w:tr>
      <w:tr w:rsidR="006929B9" w:rsidRPr="00224F58" w14:paraId="740C20A6" w14:textId="77777777" w:rsidTr="00CC765E">
        <w:tc>
          <w:tcPr>
            <w:tcW w:w="3942" w:type="dxa"/>
            <w:shd w:val="clear" w:color="auto" w:fill="auto"/>
          </w:tcPr>
          <w:p w14:paraId="5DB5C431" w14:textId="77777777" w:rsidR="006929B9" w:rsidRPr="00224F58" w:rsidRDefault="006929B9" w:rsidP="00CC765E">
            <w:pPr>
              <w:rPr>
                <w:sz w:val="22"/>
                <w:szCs w:val="22"/>
              </w:rPr>
            </w:pPr>
            <w:r w:rsidRPr="00224F58">
              <w:rPr>
                <w:sz w:val="22"/>
                <w:szCs w:val="22"/>
              </w:rPr>
              <w:t>Rok studiów dla kierunku</w:t>
            </w:r>
          </w:p>
        </w:tc>
        <w:tc>
          <w:tcPr>
            <w:tcW w:w="5344" w:type="dxa"/>
            <w:shd w:val="clear" w:color="auto" w:fill="auto"/>
          </w:tcPr>
          <w:p w14:paraId="21347228" w14:textId="77777777" w:rsidR="006929B9" w:rsidRPr="00224F58" w:rsidRDefault="006929B9" w:rsidP="00CC765E">
            <w:pPr>
              <w:rPr>
                <w:sz w:val="22"/>
                <w:szCs w:val="22"/>
              </w:rPr>
            </w:pPr>
            <w:r w:rsidRPr="00224F58">
              <w:rPr>
                <w:sz w:val="22"/>
                <w:szCs w:val="22"/>
              </w:rPr>
              <w:t>III</w:t>
            </w:r>
          </w:p>
        </w:tc>
      </w:tr>
      <w:tr w:rsidR="006929B9" w:rsidRPr="00224F58" w14:paraId="0A6CC437" w14:textId="77777777" w:rsidTr="00CC765E">
        <w:tc>
          <w:tcPr>
            <w:tcW w:w="3942" w:type="dxa"/>
            <w:shd w:val="clear" w:color="auto" w:fill="auto"/>
          </w:tcPr>
          <w:p w14:paraId="104D8262" w14:textId="77777777" w:rsidR="006929B9" w:rsidRPr="00224F58" w:rsidRDefault="006929B9" w:rsidP="00CC765E">
            <w:pPr>
              <w:rPr>
                <w:sz w:val="22"/>
                <w:szCs w:val="22"/>
              </w:rPr>
            </w:pPr>
            <w:r w:rsidRPr="00224F58">
              <w:rPr>
                <w:sz w:val="22"/>
                <w:szCs w:val="22"/>
              </w:rPr>
              <w:t>Semestr dla kierunku</w:t>
            </w:r>
          </w:p>
        </w:tc>
        <w:tc>
          <w:tcPr>
            <w:tcW w:w="5344" w:type="dxa"/>
            <w:shd w:val="clear" w:color="auto" w:fill="auto"/>
          </w:tcPr>
          <w:p w14:paraId="088FA9AB" w14:textId="77777777" w:rsidR="006929B9" w:rsidRPr="00224F58" w:rsidRDefault="006929B9" w:rsidP="00CC765E">
            <w:pPr>
              <w:rPr>
                <w:sz w:val="22"/>
                <w:szCs w:val="22"/>
              </w:rPr>
            </w:pPr>
            <w:r w:rsidRPr="00224F58">
              <w:rPr>
                <w:sz w:val="22"/>
                <w:szCs w:val="22"/>
              </w:rPr>
              <w:t>6</w:t>
            </w:r>
          </w:p>
        </w:tc>
      </w:tr>
      <w:tr w:rsidR="006929B9" w:rsidRPr="00224F58" w14:paraId="4BD3EE04" w14:textId="77777777" w:rsidTr="00CC765E">
        <w:tc>
          <w:tcPr>
            <w:tcW w:w="3942" w:type="dxa"/>
            <w:shd w:val="clear" w:color="auto" w:fill="auto"/>
          </w:tcPr>
          <w:p w14:paraId="09B02336" w14:textId="77777777" w:rsidR="006929B9" w:rsidRPr="00224F58" w:rsidRDefault="006929B9" w:rsidP="00CC765E">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45438F0E" w14:textId="77777777" w:rsidR="006929B9" w:rsidRPr="00224F58" w:rsidRDefault="006929B9" w:rsidP="00CC765E">
            <w:pPr>
              <w:rPr>
                <w:sz w:val="22"/>
                <w:szCs w:val="22"/>
              </w:rPr>
            </w:pPr>
            <w:r w:rsidRPr="00224F58">
              <w:rPr>
                <w:sz w:val="22"/>
                <w:szCs w:val="22"/>
              </w:rPr>
              <w:t>6 (6/0)</w:t>
            </w:r>
          </w:p>
        </w:tc>
      </w:tr>
      <w:tr w:rsidR="006929B9" w:rsidRPr="00224F58" w14:paraId="5F7AB720" w14:textId="77777777" w:rsidTr="00CC765E">
        <w:tc>
          <w:tcPr>
            <w:tcW w:w="3942" w:type="dxa"/>
            <w:shd w:val="clear" w:color="auto" w:fill="auto"/>
          </w:tcPr>
          <w:p w14:paraId="1C5EF8CE" w14:textId="77777777" w:rsidR="006929B9" w:rsidRPr="00224F58" w:rsidRDefault="006929B9" w:rsidP="00CC765E">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027BB927" w14:textId="77777777" w:rsidR="006929B9" w:rsidRPr="00224F58" w:rsidRDefault="006929B9" w:rsidP="00CC765E">
            <w:pPr>
              <w:rPr>
                <w:sz w:val="22"/>
                <w:szCs w:val="22"/>
              </w:rPr>
            </w:pPr>
            <w:r w:rsidRPr="00224F58">
              <w:rPr>
                <w:sz w:val="22"/>
                <w:szCs w:val="22"/>
              </w:rPr>
              <w:t>Prodziekan wydziału</w:t>
            </w:r>
          </w:p>
        </w:tc>
      </w:tr>
      <w:tr w:rsidR="006929B9" w:rsidRPr="00224F58" w14:paraId="7EA9955E" w14:textId="77777777" w:rsidTr="00CC765E">
        <w:tc>
          <w:tcPr>
            <w:tcW w:w="3942" w:type="dxa"/>
            <w:shd w:val="clear" w:color="auto" w:fill="auto"/>
          </w:tcPr>
          <w:p w14:paraId="01D03C0B" w14:textId="77777777" w:rsidR="006929B9" w:rsidRPr="00224F58" w:rsidRDefault="006929B9" w:rsidP="00CC765E">
            <w:pPr>
              <w:rPr>
                <w:sz w:val="22"/>
                <w:szCs w:val="22"/>
              </w:rPr>
            </w:pPr>
            <w:r w:rsidRPr="00224F58">
              <w:rPr>
                <w:sz w:val="22"/>
                <w:szCs w:val="22"/>
              </w:rPr>
              <w:t>Jednostka oferująca moduł</w:t>
            </w:r>
          </w:p>
        </w:tc>
        <w:tc>
          <w:tcPr>
            <w:tcW w:w="5344" w:type="dxa"/>
            <w:shd w:val="clear" w:color="auto" w:fill="auto"/>
          </w:tcPr>
          <w:p w14:paraId="2C9C2E51" w14:textId="77777777" w:rsidR="006929B9" w:rsidRPr="00224F58" w:rsidRDefault="006929B9" w:rsidP="00CC765E">
            <w:pPr>
              <w:rPr>
                <w:sz w:val="22"/>
                <w:szCs w:val="22"/>
              </w:rPr>
            </w:pPr>
            <w:r w:rsidRPr="00224F58">
              <w:rPr>
                <w:sz w:val="22"/>
                <w:szCs w:val="22"/>
              </w:rPr>
              <w:t xml:space="preserve">Biuro Kształcenia Praktycznego i Rozwoju Kompetencji </w:t>
            </w:r>
          </w:p>
        </w:tc>
      </w:tr>
      <w:tr w:rsidR="006929B9" w:rsidRPr="00224F58" w14:paraId="36E15B04" w14:textId="77777777" w:rsidTr="00CC765E">
        <w:tc>
          <w:tcPr>
            <w:tcW w:w="3942" w:type="dxa"/>
            <w:shd w:val="clear" w:color="auto" w:fill="auto"/>
          </w:tcPr>
          <w:p w14:paraId="4AD433FB" w14:textId="77777777" w:rsidR="006929B9" w:rsidRPr="00224F58" w:rsidRDefault="006929B9" w:rsidP="00CC765E">
            <w:pPr>
              <w:rPr>
                <w:sz w:val="22"/>
                <w:szCs w:val="22"/>
              </w:rPr>
            </w:pPr>
            <w:r w:rsidRPr="00224F58">
              <w:rPr>
                <w:sz w:val="22"/>
                <w:szCs w:val="22"/>
              </w:rPr>
              <w:t>Cel modułu</w:t>
            </w:r>
          </w:p>
          <w:p w14:paraId="49DAEF56" w14:textId="77777777" w:rsidR="006929B9" w:rsidRPr="00224F58" w:rsidRDefault="006929B9" w:rsidP="00CC765E">
            <w:pPr>
              <w:rPr>
                <w:sz w:val="22"/>
                <w:szCs w:val="22"/>
              </w:rPr>
            </w:pPr>
          </w:p>
        </w:tc>
        <w:tc>
          <w:tcPr>
            <w:tcW w:w="5344" w:type="dxa"/>
            <w:shd w:val="clear" w:color="auto" w:fill="auto"/>
          </w:tcPr>
          <w:p w14:paraId="6F1C9732" w14:textId="77777777" w:rsidR="006929B9" w:rsidRPr="00224F58" w:rsidRDefault="006929B9" w:rsidP="00CC765E">
            <w:pPr>
              <w:jc w:val="both"/>
              <w:rPr>
                <w:sz w:val="22"/>
                <w:szCs w:val="22"/>
              </w:rPr>
            </w:pPr>
            <w:r w:rsidRPr="00224F58">
              <w:rPr>
                <w:sz w:val="22"/>
                <w:szCs w:val="22"/>
              </w:rPr>
              <w:t xml:space="preserve">Celem realizacji modułu jest poszerzenie wiedzy oraz doskonalenie umiejętności i kompetencji społecznych w zakresie techniki rolniczej i agrotroniki oraz rozwijanie umiejętności pracy w zespole. </w:t>
            </w:r>
          </w:p>
        </w:tc>
      </w:tr>
      <w:tr w:rsidR="006929B9" w:rsidRPr="00224F58" w14:paraId="3DB4B8CA" w14:textId="77777777" w:rsidTr="00CC765E">
        <w:trPr>
          <w:trHeight w:val="236"/>
        </w:trPr>
        <w:tc>
          <w:tcPr>
            <w:tcW w:w="3942" w:type="dxa"/>
            <w:vMerge w:val="restart"/>
            <w:shd w:val="clear" w:color="auto" w:fill="auto"/>
          </w:tcPr>
          <w:p w14:paraId="7E6D7A0C" w14:textId="77777777" w:rsidR="006929B9" w:rsidRPr="00224F58" w:rsidRDefault="006929B9" w:rsidP="00CC765E">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8F01725" w14:textId="77777777" w:rsidR="006929B9" w:rsidRPr="00224F58" w:rsidRDefault="006929B9" w:rsidP="00CC765E">
            <w:pPr>
              <w:rPr>
                <w:sz w:val="22"/>
                <w:szCs w:val="22"/>
              </w:rPr>
            </w:pPr>
            <w:r w:rsidRPr="00224F58">
              <w:rPr>
                <w:sz w:val="22"/>
                <w:szCs w:val="22"/>
              </w:rPr>
              <w:t xml:space="preserve">Wiedza: </w:t>
            </w:r>
          </w:p>
        </w:tc>
      </w:tr>
      <w:tr w:rsidR="006929B9" w:rsidRPr="00224F58" w14:paraId="5275E8BB" w14:textId="77777777" w:rsidTr="00CC765E">
        <w:trPr>
          <w:trHeight w:val="233"/>
        </w:trPr>
        <w:tc>
          <w:tcPr>
            <w:tcW w:w="3942" w:type="dxa"/>
            <w:vMerge/>
            <w:shd w:val="clear" w:color="auto" w:fill="auto"/>
          </w:tcPr>
          <w:p w14:paraId="5921E8C2" w14:textId="77777777" w:rsidR="006929B9" w:rsidRPr="00224F58" w:rsidRDefault="006929B9" w:rsidP="00CC765E">
            <w:pPr>
              <w:rPr>
                <w:sz w:val="22"/>
                <w:szCs w:val="22"/>
                <w:highlight w:val="yellow"/>
              </w:rPr>
            </w:pPr>
          </w:p>
        </w:tc>
        <w:tc>
          <w:tcPr>
            <w:tcW w:w="5344" w:type="dxa"/>
            <w:shd w:val="clear" w:color="auto" w:fill="auto"/>
          </w:tcPr>
          <w:p w14:paraId="04EB5058" w14:textId="77777777" w:rsidR="006929B9" w:rsidRPr="00224F58" w:rsidRDefault="006929B9" w:rsidP="00CC765E">
            <w:pPr>
              <w:rPr>
                <w:sz w:val="22"/>
                <w:szCs w:val="22"/>
              </w:rPr>
            </w:pPr>
            <w:r w:rsidRPr="00224F58">
              <w:rPr>
                <w:sz w:val="22"/>
                <w:szCs w:val="22"/>
              </w:rPr>
              <w:t>1. Student posiada podstawową wiedzę na temat zasad i zakresu działalności przedsiębiorstwa, w którym odbywał praktykę zawodową.</w:t>
            </w:r>
          </w:p>
        </w:tc>
      </w:tr>
      <w:tr w:rsidR="006929B9" w:rsidRPr="00224F58" w14:paraId="40013FD5" w14:textId="77777777" w:rsidTr="00CC765E">
        <w:trPr>
          <w:trHeight w:val="233"/>
        </w:trPr>
        <w:tc>
          <w:tcPr>
            <w:tcW w:w="3942" w:type="dxa"/>
            <w:vMerge/>
            <w:shd w:val="clear" w:color="auto" w:fill="auto"/>
          </w:tcPr>
          <w:p w14:paraId="106E2095" w14:textId="77777777" w:rsidR="006929B9" w:rsidRPr="00224F58" w:rsidRDefault="006929B9" w:rsidP="00CC765E">
            <w:pPr>
              <w:rPr>
                <w:sz w:val="22"/>
                <w:szCs w:val="22"/>
                <w:highlight w:val="yellow"/>
              </w:rPr>
            </w:pPr>
          </w:p>
        </w:tc>
        <w:tc>
          <w:tcPr>
            <w:tcW w:w="5344" w:type="dxa"/>
            <w:shd w:val="clear" w:color="auto" w:fill="auto"/>
          </w:tcPr>
          <w:p w14:paraId="6BE4B504" w14:textId="77777777" w:rsidR="006929B9" w:rsidRPr="00224F58" w:rsidRDefault="006929B9" w:rsidP="00CC765E">
            <w:pPr>
              <w:rPr>
                <w:sz w:val="22"/>
                <w:szCs w:val="22"/>
              </w:rPr>
            </w:pPr>
            <w:r w:rsidRPr="00224F58">
              <w:rPr>
                <w:sz w:val="22"/>
                <w:szCs w:val="22"/>
              </w:rPr>
              <w:t>Umiejętności:</w:t>
            </w:r>
          </w:p>
        </w:tc>
      </w:tr>
      <w:tr w:rsidR="006929B9" w:rsidRPr="00224F58" w14:paraId="0F0D822F" w14:textId="77777777" w:rsidTr="00CC765E">
        <w:trPr>
          <w:trHeight w:val="233"/>
        </w:trPr>
        <w:tc>
          <w:tcPr>
            <w:tcW w:w="3942" w:type="dxa"/>
            <w:vMerge/>
            <w:shd w:val="clear" w:color="auto" w:fill="auto"/>
          </w:tcPr>
          <w:p w14:paraId="0AFA9F15" w14:textId="77777777" w:rsidR="006929B9" w:rsidRPr="00224F58" w:rsidRDefault="006929B9" w:rsidP="00CC765E">
            <w:pPr>
              <w:rPr>
                <w:sz w:val="22"/>
                <w:szCs w:val="22"/>
                <w:highlight w:val="yellow"/>
              </w:rPr>
            </w:pPr>
          </w:p>
        </w:tc>
        <w:tc>
          <w:tcPr>
            <w:tcW w:w="5344" w:type="dxa"/>
            <w:shd w:val="clear" w:color="auto" w:fill="auto"/>
          </w:tcPr>
          <w:p w14:paraId="4BB58DCB" w14:textId="77777777" w:rsidR="006929B9" w:rsidRPr="00224F58" w:rsidRDefault="006929B9" w:rsidP="00CC765E">
            <w:pPr>
              <w:rPr>
                <w:sz w:val="22"/>
                <w:szCs w:val="22"/>
              </w:rPr>
            </w:pPr>
            <w:r w:rsidRPr="00224F58">
              <w:rPr>
                <w:sz w:val="22"/>
                <w:szCs w:val="22"/>
              </w:rPr>
              <w:t>1. Student potrafi komunikować się z przełożonym (opiekunem praktykanta) i współpracownikami stosując różne techniki z użyciem specjalistycznej terminologii.</w:t>
            </w:r>
          </w:p>
        </w:tc>
      </w:tr>
      <w:tr w:rsidR="006929B9" w:rsidRPr="00224F58" w14:paraId="2846EE44" w14:textId="77777777" w:rsidTr="00CC765E">
        <w:trPr>
          <w:trHeight w:val="233"/>
        </w:trPr>
        <w:tc>
          <w:tcPr>
            <w:tcW w:w="3942" w:type="dxa"/>
            <w:vMerge/>
            <w:shd w:val="clear" w:color="auto" w:fill="auto"/>
          </w:tcPr>
          <w:p w14:paraId="14480BF6" w14:textId="77777777" w:rsidR="006929B9" w:rsidRPr="00224F58" w:rsidRDefault="006929B9" w:rsidP="00CC765E">
            <w:pPr>
              <w:rPr>
                <w:sz w:val="22"/>
                <w:szCs w:val="22"/>
                <w:highlight w:val="yellow"/>
              </w:rPr>
            </w:pPr>
          </w:p>
        </w:tc>
        <w:tc>
          <w:tcPr>
            <w:tcW w:w="5344" w:type="dxa"/>
            <w:shd w:val="clear" w:color="auto" w:fill="auto"/>
          </w:tcPr>
          <w:p w14:paraId="2AFF8967" w14:textId="77777777" w:rsidR="006929B9" w:rsidRPr="00224F58" w:rsidRDefault="006929B9" w:rsidP="00CC765E">
            <w:pPr>
              <w:rPr>
                <w:sz w:val="22"/>
                <w:szCs w:val="22"/>
              </w:rPr>
            </w:pPr>
            <w:r w:rsidRPr="00224F58">
              <w:rPr>
                <w:sz w:val="22"/>
                <w:szCs w:val="22"/>
              </w:rPr>
              <w:t>2. Student potrafi wykonać powierzone zadania zgodnie z ich zakresem..</w:t>
            </w:r>
          </w:p>
        </w:tc>
      </w:tr>
      <w:tr w:rsidR="006929B9" w:rsidRPr="00224F58" w14:paraId="7AD04C4E" w14:textId="77777777" w:rsidTr="00CC765E">
        <w:trPr>
          <w:trHeight w:val="233"/>
        </w:trPr>
        <w:tc>
          <w:tcPr>
            <w:tcW w:w="3942" w:type="dxa"/>
            <w:vMerge/>
            <w:shd w:val="clear" w:color="auto" w:fill="auto"/>
          </w:tcPr>
          <w:p w14:paraId="442F62DF" w14:textId="77777777" w:rsidR="006929B9" w:rsidRPr="00224F58" w:rsidRDefault="006929B9" w:rsidP="00CC765E">
            <w:pPr>
              <w:rPr>
                <w:sz w:val="22"/>
                <w:szCs w:val="22"/>
                <w:highlight w:val="yellow"/>
              </w:rPr>
            </w:pPr>
          </w:p>
        </w:tc>
        <w:tc>
          <w:tcPr>
            <w:tcW w:w="5344" w:type="dxa"/>
            <w:shd w:val="clear" w:color="auto" w:fill="auto"/>
          </w:tcPr>
          <w:p w14:paraId="68F0D961" w14:textId="77777777" w:rsidR="006929B9" w:rsidRPr="00224F58" w:rsidRDefault="006929B9" w:rsidP="00CC765E">
            <w:pPr>
              <w:rPr>
                <w:sz w:val="22"/>
                <w:szCs w:val="22"/>
              </w:rPr>
            </w:pPr>
            <w:r w:rsidRPr="00224F58">
              <w:rPr>
                <w:sz w:val="22"/>
                <w:szCs w:val="22"/>
              </w:rPr>
              <w:t>3. Student stosować zasady BHP oraz utrzymać porządek na stanowisku pracy.</w:t>
            </w:r>
          </w:p>
        </w:tc>
      </w:tr>
      <w:tr w:rsidR="006929B9" w:rsidRPr="00224F58" w14:paraId="0B068ABE" w14:textId="77777777" w:rsidTr="00CC765E">
        <w:trPr>
          <w:trHeight w:val="233"/>
        </w:trPr>
        <w:tc>
          <w:tcPr>
            <w:tcW w:w="3942" w:type="dxa"/>
            <w:vMerge/>
            <w:shd w:val="clear" w:color="auto" w:fill="auto"/>
          </w:tcPr>
          <w:p w14:paraId="240C4606" w14:textId="77777777" w:rsidR="006929B9" w:rsidRPr="00224F58" w:rsidRDefault="006929B9" w:rsidP="00CC765E">
            <w:pPr>
              <w:rPr>
                <w:sz w:val="22"/>
                <w:szCs w:val="22"/>
                <w:highlight w:val="yellow"/>
              </w:rPr>
            </w:pPr>
          </w:p>
        </w:tc>
        <w:tc>
          <w:tcPr>
            <w:tcW w:w="5344" w:type="dxa"/>
            <w:shd w:val="clear" w:color="auto" w:fill="auto"/>
          </w:tcPr>
          <w:p w14:paraId="05E7070F" w14:textId="77777777" w:rsidR="006929B9" w:rsidRPr="00224F58" w:rsidRDefault="006929B9" w:rsidP="00CC765E">
            <w:pPr>
              <w:rPr>
                <w:sz w:val="22"/>
                <w:szCs w:val="22"/>
              </w:rPr>
            </w:pPr>
            <w:r w:rsidRPr="00224F58">
              <w:rPr>
                <w:sz w:val="22"/>
                <w:szCs w:val="22"/>
              </w:rPr>
              <w:t>Kompetencje społeczne:</w:t>
            </w:r>
          </w:p>
        </w:tc>
      </w:tr>
      <w:tr w:rsidR="006929B9" w:rsidRPr="00224F58" w14:paraId="39FF6BE7" w14:textId="77777777" w:rsidTr="00CC765E">
        <w:trPr>
          <w:trHeight w:val="233"/>
        </w:trPr>
        <w:tc>
          <w:tcPr>
            <w:tcW w:w="3942" w:type="dxa"/>
            <w:vMerge/>
            <w:shd w:val="clear" w:color="auto" w:fill="auto"/>
          </w:tcPr>
          <w:p w14:paraId="150548A8" w14:textId="77777777" w:rsidR="006929B9" w:rsidRPr="00224F58" w:rsidRDefault="006929B9" w:rsidP="00CC765E">
            <w:pPr>
              <w:rPr>
                <w:sz w:val="22"/>
                <w:szCs w:val="22"/>
                <w:highlight w:val="yellow"/>
              </w:rPr>
            </w:pPr>
          </w:p>
        </w:tc>
        <w:tc>
          <w:tcPr>
            <w:tcW w:w="5344" w:type="dxa"/>
            <w:shd w:val="clear" w:color="auto" w:fill="auto"/>
          </w:tcPr>
          <w:p w14:paraId="06C12043" w14:textId="77777777" w:rsidR="006929B9" w:rsidRPr="00224F58" w:rsidRDefault="006929B9" w:rsidP="00CC765E">
            <w:pPr>
              <w:rPr>
                <w:sz w:val="22"/>
                <w:szCs w:val="22"/>
              </w:rPr>
            </w:pPr>
            <w:r w:rsidRPr="00224F58">
              <w:rPr>
                <w:sz w:val="22"/>
                <w:szCs w:val="22"/>
              </w:rPr>
              <w:t>1. Student ma świadomość swojej aktualnej wiedzy, rozumie potrzebę podnoszenia swoich kwalifikacji zawodowych oraz ma świadomość konieczności zachowywania się w sposób profesjonalny, w pełni odpowiedzialny za własną pracę.</w:t>
            </w:r>
          </w:p>
        </w:tc>
      </w:tr>
      <w:tr w:rsidR="006929B9" w:rsidRPr="00224F58" w14:paraId="04C33ECE" w14:textId="77777777" w:rsidTr="00CC765E">
        <w:trPr>
          <w:trHeight w:val="233"/>
        </w:trPr>
        <w:tc>
          <w:tcPr>
            <w:tcW w:w="3942" w:type="dxa"/>
            <w:vMerge/>
            <w:shd w:val="clear" w:color="auto" w:fill="auto"/>
          </w:tcPr>
          <w:p w14:paraId="16DB544A" w14:textId="77777777" w:rsidR="006929B9" w:rsidRPr="00224F58" w:rsidRDefault="006929B9" w:rsidP="00CC765E">
            <w:pPr>
              <w:rPr>
                <w:sz w:val="22"/>
                <w:szCs w:val="22"/>
                <w:highlight w:val="yellow"/>
              </w:rPr>
            </w:pPr>
          </w:p>
        </w:tc>
        <w:tc>
          <w:tcPr>
            <w:tcW w:w="5344" w:type="dxa"/>
            <w:shd w:val="clear" w:color="auto" w:fill="auto"/>
          </w:tcPr>
          <w:p w14:paraId="773D466A" w14:textId="77777777" w:rsidR="006929B9" w:rsidRPr="00224F58" w:rsidRDefault="006929B9" w:rsidP="00CC765E">
            <w:pPr>
              <w:rPr>
                <w:sz w:val="22"/>
                <w:szCs w:val="22"/>
              </w:rPr>
            </w:pPr>
            <w:r w:rsidRPr="00224F58">
              <w:rPr>
                <w:sz w:val="22"/>
                <w:szCs w:val="22"/>
              </w:rPr>
              <w:t>2. Student posiada wstępną orientację co do kierunku własnego rozwoju zawodowego i potrafi nawiązać kontakt z potencjalnym pracodawcą.</w:t>
            </w:r>
          </w:p>
        </w:tc>
      </w:tr>
      <w:tr w:rsidR="006929B9" w:rsidRPr="00224F58" w14:paraId="7ECF1EB1" w14:textId="77777777" w:rsidTr="00CC765E">
        <w:tc>
          <w:tcPr>
            <w:tcW w:w="3942" w:type="dxa"/>
            <w:shd w:val="clear" w:color="auto" w:fill="auto"/>
          </w:tcPr>
          <w:p w14:paraId="514D26B2" w14:textId="77777777" w:rsidR="006929B9" w:rsidRPr="00224F58" w:rsidRDefault="006929B9" w:rsidP="00CC765E">
            <w:pPr>
              <w:rPr>
                <w:sz w:val="22"/>
                <w:szCs w:val="22"/>
              </w:rPr>
            </w:pPr>
            <w:r w:rsidRPr="00224F58">
              <w:rPr>
                <w:sz w:val="22"/>
                <w:szCs w:val="22"/>
              </w:rPr>
              <w:t xml:space="preserve">Wymagania wstępne i dodatkowe </w:t>
            </w:r>
          </w:p>
        </w:tc>
        <w:tc>
          <w:tcPr>
            <w:tcW w:w="5344" w:type="dxa"/>
            <w:shd w:val="clear" w:color="auto" w:fill="auto"/>
          </w:tcPr>
          <w:p w14:paraId="17D26DE8" w14:textId="77777777" w:rsidR="006929B9" w:rsidRPr="00224F58" w:rsidRDefault="006929B9" w:rsidP="00CC765E">
            <w:pPr>
              <w:jc w:val="both"/>
              <w:rPr>
                <w:sz w:val="22"/>
                <w:szCs w:val="22"/>
              </w:rPr>
            </w:pPr>
            <w:r w:rsidRPr="00224F58">
              <w:rPr>
                <w:sz w:val="22"/>
                <w:szCs w:val="22"/>
              </w:rPr>
              <w:t xml:space="preserve">Umiejętność efektywnego samokształcenia </w:t>
            </w:r>
          </w:p>
        </w:tc>
      </w:tr>
      <w:tr w:rsidR="006929B9" w:rsidRPr="00224F58" w14:paraId="2005B89F" w14:textId="77777777" w:rsidTr="00CC765E">
        <w:tc>
          <w:tcPr>
            <w:tcW w:w="3942" w:type="dxa"/>
            <w:shd w:val="clear" w:color="auto" w:fill="auto"/>
          </w:tcPr>
          <w:p w14:paraId="6AD95C17" w14:textId="77777777" w:rsidR="006929B9" w:rsidRPr="00224F58" w:rsidRDefault="006929B9" w:rsidP="00CC765E">
            <w:pPr>
              <w:rPr>
                <w:sz w:val="22"/>
                <w:szCs w:val="22"/>
              </w:rPr>
            </w:pPr>
            <w:r w:rsidRPr="00224F58">
              <w:rPr>
                <w:sz w:val="22"/>
                <w:szCs w:val="22"/>
              </w:rPr>
              <w:t xml:space="preserve">Treści programowe modułu </w:t>
            </w:r>
          </w:p>
          <w:p w14:paraId="2FAEDEDC" w14:textId="77777777" w:rsidR="006929B9" w:rsidRPr="00224F58" w:rsidRDefault="006929B9" w:rsidP="00CC765E">
            <w:pPr>
              <w:rPr>
                <w:sz w:val="22"/>
                <w:szCs w:val="22"/>
              </w:rPr>
            </w:pPr>
          </w:p>
        </w:tc>
        <w:tc>
          <w:tcPr>
            <w:tcW w:w="5344" w:type="dxa"/>
            <w:shd w:val="clear" w:color="auto" w:fill="auto"/>
          </w:tcPr>
          <w:p w14:paraId="62A8652D" w14:textId="77777777" w:rsidR="006929B9" w:rsidRPr="00224F58" w:rsidRDefault="006929B9" w:rsidP="00CC765E">
            <w:pPr>
              <w:pStyle w:val="Default"/>
              <w:rPr>
                <w:sz w:val="22"/>
                <w:szCs w:val="22"/>
              </w:rPr>
            </w:pPr>
            <w:r w:rsidRPr="00224F58">
              <w:rPr>
                <w:sz w:val="22"/>
                <w:szCs w:val="22"/>
              </w:rPr>
              <w:t xml:space="preserve">Praktyki realizowane są w zakładach pracy związanych z branżą rolniczą, takich jak: sprzedaż i serwis ciągników i maszyn, gospodarstwa rolne lub rolno-spożywcze. </w:t>
            </w:r>
          </w:p>
          <w:p w14:paraId="713E6595" w14:textId="77777777" w:rsidR="006929B9" w:rsidRPr="00224F58" w:rsidRDefault="006929B9" w:rsidP="00CC765E">
            <w:pPr>
              <w:pStyle w:val="Default"/>
              <w:rPr>
                <w:sz w:val="22"/>
                <w:szCs w:val="22"/>
              </w:rPr>
            </w:pPr>
            <w:r w:rsidRPr="00224F58">
              <w:rPr>
                <w:sz w:val="22"/>
                <w:szCs w:val="22"/>
              </w:rPr>
              <w:t xml:space="preserve">Student ma możliwość dokonania samodzielnego wyboru miejsca odbywania praktyki, może też skorzystać w tym zakresie z pomocy uczelni. </w:t>
            </w:r>
          </w:p>
          <w:p w14:paraId="01CBF719" w14:textId="77777777" w:rsidR="006929B9" w:rsidRPr="00224F58" w:rsidRDefault="006929B9" w:rsidP="00CC765E">
            <w:pPr>
              <w:autoSpaceDE w:val="0"/>
              <w:autoSpaceDN w:val="0"/>
              <w:adjustRightInd w:val="0"/>
              <w:rPr>
                <w:color w:val="000000"/>
                <w:sz w:val="22"/>
                <w:szCs w:val="22"/>
              </w:rPr>
            </w:pPr>
            <w:r w:rsidRPr="00224F58">
              <w:rPr>
                <w:sz w:val="22"/>
                <w:szCs w:val="22"/>
              </w:rPr>
              <w:t xml:space="preserve">Podczas praktyki zawodowej student ugruntowuje kierunkowe efekty uczenia się i ma możliwość krytycznej oceny posiadanej wiedzy i umiejętności oraz </w:t>
            </w:r>
            <w:r w:rsidRPr="00224F58">
              <w:rPr>
                <w:color w:val="000000"/>
                <w:sz w:val="22"/>
                <w:szCs w:val="22"/>
              </w:rPr>
              <w:t xml:space="preserve">poznaje uzasadnienie potrzeby ciągłego poszerzania swojej wiedzy i umiejętności. </w:t>
            </w:r>
          </w:p>
          <w:p w14:paraId="08D33834" w14:textId="77777777" w:rsidR="006929B9" w:rsidRPr="00224F58" w:rsidRDefault="006929B9" w:rsidP="00CC765E">
            <w:pPr>
              <w:autoSpaceDE w:val="0"/>
              <w:autoSpaceDN w:val="0"/>
              <w:adjustRightInd w:val="0"/>
              <w:rPr>
                <w:color w:val="000000"/>
                <w:sz w:val="22"/>
                <w:szCs w:val="22"/>
              </w:rPr>
            </w:pPr>
            <w:r w:rsidRPr="00224F58">
              <w:rPr>
                <w:color w:val="000000"/>
                <w:sz w:val="22"/>
                <w:szCs w:val="22"/>
              </w:rPr>
              <w:lastRenderedPageBreak/>
              <w:t xml:space="preserve">W trakcie praktyki student zapoznaje się z zasadami BHP i przechodzi stosowne szkolenie stanowiskowe, odbywa konsultacje z personelem w zakresie szczegółów dotyczących wykonywanych prac, ma możliwość dostępu i studiowania udostępnionych materiałów wewnętrznych dotyczących funkcjonowania danej jednostki organizacyjnej przedsiębiorstwa oraz poznaje zasady raportowania wyników wykonywanej działalności. </w:t>
            </w:r>
          </w:p>
          <w:p w14:paraId="2A1FC643" w14:textId="77777777" w:rsidR="006929B9" w:rsidRPr="00224F58" w:rsidRDefault="006929B9" w:rsidP="00CC765E">
            <w:pPr>
              <w:jc w:val="both"/>
              <w:rPr>
                <w:sz w:val="22"/>
                <w:szCs w:val="22"/>
              </w:rPr>
            </w:pPr>
            <w:r w:rsidRPr="00224F58">
              <w:rPr>
                <w:color w:val="000000"/>
                <w:sz w:val="22"/>
                <w:szCs w:val="22"/>
              </w:rPr>
              <w:t xml:space="preserve">Nabywa umiejętność odpowiedniego komunikowania się w środowisku zawodowym oraz uzyskuje kompetencje społeczne ważne w środowisku pracy. </w:t>
            </w:r>
          </w:p>
        </w:tc>
      </w:tr>
      <w:tr w:rsidR="006929B9" w:rsidRPr="00224F58" w14:paraId="19ED8518" w14:textId="77777777" w:rsidTr="00CC765E">
        <w:tc>
          <w:tcPr>
            <w:tcW w:w="3942" w:type="dxa"/>
            <w:shd w:val="clear" w:color="auto" w:fill="auto"/>
          </w:tcPr>
          <w:p w14:paraId="16887083" w14:textId="77777777" w:rsidR="006929B9" w:rsidRPr="00224F58" w:rsidRDefault="006929B9" w:rsidP="00CC765E">
            <w:pPr>
              <w:rPr>
                <w:sz w:val="22"/>
                <w:szCs w:val="22"/>
              </w:rPr>
            </w:pPr>
            <w:r w:rsidRPr="00224F58">
              <w:rPr>
                <w:sz w:val="22"/>
                <w:szCs w:val="22"/>
              </w:rPr>
              <w:t>Wykaz literatury podstawowej i uzupełniającej</w:t>
            </w:r>
          </w:p>
        </w:tc>
        <w:tc>
          <w:tcPr>
            <w:tcW w:w="5344" w:type="dxa"/>
            <w:shd w:val="clear" w:color="auto" w:fill="auto"/>
          </w:tcPr>
          <w:p w14:paraId="0B510B07" w14:textId="77777777" w:rsidR="006929B9" w:rsidRPr="00224F58" w:rsidRDefault="006929B9" w:rsidP="0027598B">
            <w:pPr>
              <w:pStyle w:val="Akapitzlist"/>
              <w:numPr>
                <w:ilvl w:val="0"/>
                <w:numId w:val="38"/>
              </w:numPr>
              <w:autoSpaceDE w:val="0"/>
              <w:autoSpaceDN w:val="0"/>
              <w:adjustRightInd w:val="0"/>
              <w:rPr>
                <w:color w:val="000000"/>
                <w:sz w:val="22"/>
                <w:szCs w:val="22"/>
              </w:rPr>
            </w:pPr>
            <w:r w:rsidRPr="00224F58">
              <w:rPr>
                <w:color w:val="000000"/>
                <w:sz w:val="22"/>
                <w:szCs w:val="22"/>
              </w:rPr>
              <w:t xml:space="preserve">Procedury, instrukcje i opisy procesów przedsiębiorstwa. </w:t>
            </w:r>
          </w:p>
          <w:p w14:paraId="3F20B491" w14:textId="77777777" w:rsidR="006929B9" w:rsidRPr="00224F58" w:rsidRDefault="006929B9" w:rsidP="0027598B">
            <w:pPr>
              <w:pStyle w:val="Akapitzlist"/>
              <w:numPr>
                <w:ilvl w:val="0"/>
                <w:numId w:val="38"/>
              </w:numPr>
              <w:autoSpaceDE w:val="0"/>
              <w:autoSpaceDN w:val="0"/>
              <w:adjustRightInd w:val="0"/>
              <w:rPr>
                <w:color w:val="000000"/>
                <w:sz w:val="22"/>
                <w:szCs w:val="22"/>
              </w:rPr>
            </w:pPr>
            <w:r w:rsidRPr="00224F58">
              <w:rPr>
                <w:color w:val="000000"/>
                <w:sz w:val="22"/>
                <w:szCs w:val="22"/>
              </w:rPr>
              <w:t xml:space="preserve">Regulaminy i inne standardy wewnętrzne przedsiębiorstwa. </w:t>
            </w:r>
          </w:p>
          <w:p w14:paraId="64BBF687" w14:textId="77777777" w:rsidR="006929B9" w:rsidRPr="00224F58" w:rsidRDefault="006929B9" w:rsidP="0027598B">
            <w:pPr>
              <w:pStyle w:val="Akapitzlist"/>
              <w:numPr>
                <w:ilvl w:val="0"/>
                <w:numId w:val="38"/>
              </w:numPr>
              <w:autoSpaceDE w:val="0"/>
              <w:autoSpaceDN w:val="0"/>
              <w:adjustRightInd w:val="0"/>
              <w:rPr>
                <w:color w:val="000000"/>
                <w:sz w:val="22"/>
                <w:szCs w:val="22"/>
              </w:rPr>
            </w:pPr>
            <w:r w:rsidRPr="00224F58">
              <w:rPr>
                <w:color w:val="000000"/>
                <w:sz w:val="22"/>
                <w:szCs w:val="22"/>
              </w:rPr>
              <w:t xml:space="preserve">Kudzia S.: BHP w branży samochodowej. WSiP, Warszawa 2016 </w:t>
            </w:r>
          </w:p>
        </w:tc>
      </w:tr>
      <w:tr w:rsidR="006929B9" w:rsidRPr="00224F58" w14:paraId="43472B49" w14:textId="77777777" w:rsidTr="00CC765E">
        <w:tc>
          <w:tcPr>
            <w:tcW w:w="3942" w:type="dxa"/>
            <w:shd w:val="clear" w:color="auto" w:fill="auto"/>
          </w:tcPr>
          <w:p w14:paraId="48179A59" w14:textId="77777777" w:rsidR="006929B9" w:rsidRPr="00224F58" w:rsidRDefault="006929B9" w:rsidP="00CC765E">
            <w:pPr>
              <w:rPr>
                <w:sz w:val="22"/>
                <w:szCs w:val="22"/>
              </w:rPr>
            </w:pPr>
            <w:r w:rsidRPr="00224F58">
              <w:rPr>
                <w:sz w:val="22"/>
                <w:szCs w:val="22"/>
              </w:rPr>
              <w:t>Planowane formy/działania/metody dydaktyczne</w:t>
            </w:r>
          </w:p>
        </w:tc>
        <w:tc>
          <w:tcPr>
            <w:tcW w:w="5344" w:type="dxa"/>
            <w:shd w:val="clear" w:color="auto" w:fill="auto"/>
          </w:tcPr>
          <w:p w14:paraId="4C891DC0" w14:textId="77777777" w:rsidR="006929B9" w:rsidRPr="00224F58" w:rsidRDefault="006929B9" w:rsidP="00CC765E">
            <w:pPr>
              <w:rPr>
                <w:sz w:val="22"/>
                <w:szCs w:val="22"/>
              </w:rPr>
            </w:pPr>
            <w:r w:rsidRPr="00224F58">
              <w:rPr>
                <w:color w:val="000000"/>
                <w:sz w:val="22"/>
                <w:szCs w:val="22"/>
              </w:rPr>
              <w:t xml:space="preserve">Rozwiązywanie problemów, aktywne uczestnictwo w pracy, praca w grupie, konsultacje, samokształcenie. </w:t>
            </w:r>
          </w:p>
        </w:tc>
      </w:tr>
      <w:tr w:rsidR="006929B9" w:rsidRPr="00224F58" w14:paraId="219C8F86" w14:textId="77777777" w:rsidTr="00CC765E">
        <w:tc>
          <w:tcPr>
            <w:tcW w:w="3942" w:type="dxa"/>
            <w:shd w:val="clear" w:color="auto" w:fill="auto"/>
          </w:tcPr>
          <w:p w14:paraId="1C5475E0" w14:textId="77777777" w:rsidR="006929B9" w:rsidRPr="00224F58" w:rsidRDefault="006929B9" w:rsidP="00CC765E">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F3ACA7E" w14:textId="77777777" w:rsidR="006929B9" w:rsidRPr="00224F58" w:rsidRDefault="006929B9" w:rsidP="00CC765E">
            <w:pPr>
              <w:pStyle w:val="Default"/>
              <w:rPr>
                <w:sz w:val="22"/>
                <w:szCs w:val="22"/>
              </w:rPr>
            </w:pPr>
            <w:r w:rsidRPr="00224F58">
              <w:rPr>
                <w:sz w:val="22"/>
                <w:szCs w:val="22"/>
              </w:rPr>
              <w:t xml:space="preserve">W1: egzamin. </w:t>
            </w:r>
          </w:p>
          <w:p w14:paraId="3D7745D9" w14:textId="77777777" w:rsidR="006929B9" w:rsidRPr="00224F58" w:rsidRDefault="006929B9" w:rsidP="00CC765E">
            <w:pPr>
              <w:pStyle w:val="Default"/>
              <w:rPr>
                <w:sz w:val="22"/>
                <w:szCs w:val="22"/>
              </w:rPr>
            </w:pPr>
            <w:r w:rsidRPr="00224F58">
              <w:rPr>
                <w:sz w:val="22"/>
                <w:szCs w:val="22"/>
              </w:rPr>
              <w:t xml:space="preserve">U1: ocena praktycznej umiejętności organizacji i wykonania powierzonych prac, zawarta w dzienniczku praktyk i poświadczona przez opiekuna praktyki. </w:t>
            </w:r>
          </w:p>
          <w:p w14:paraId="23BF7C43" w14:textId="77777777" w:rsidR="006929B9" w:rsidRPr="00224F58" w:rsidRDefault="006929B9" w:rsidP="00CC765E">
            <w:pPr>
              <w:pStyle w:val="Default"/>
              <w:rPr>
                <w:sz w:val="22"/>
                <w:szCs w:val="22"/>
              </w:rPr>
            </w:pPr>
            <w:r w:rsidRPr="00224F58">
              <w:rPr>
                <w:sz w:val="22"/>
                <w:szCs w:val="22"/>
              </w:rPr>
              <w:t xml:space="preserve">U2: ocena praktycznej umiejętności organizacji i wykonania powierzonych prac, zawarta w dzienniczku praktyk i poświadczona przez opiekuna praktyki. </w:t>
            </w:r>
          </w:p>
          <w:p w14:paraId="040ED56F" w14:textId="77777777" w:rsidR="006929B9" w:rsidRPr="00224F58" w:rsidRDefault="006929B9" w:rsidP="00CC765E">
            <w:pPr>
              <w:pStyle w:val="Default"/>
              <w:rPr>
                <w:sz w:val="22"/>
                <w:szCs w:val="22"/>
              </w:rPr>
            </w:pPr>
            <w:r w:rsidRPr="00224F58">
              <w:rPr>
                <w:sz w:val="22"/>
                <w:szCs w:val="22"/>
              </w:rPr>
              <w:t xml:space="preserve">U3: egzamin. </w:t>
            </w:r>
          </w:p>
          <w:p w14:paraId="481EB48D" w14:textId="77777777" w:rsidR="006929B9" w:rsidRPr="00224F58" w:rsidRDefault="006929B9" w:rsidP="00CC765E">
            <w:pPr>
              <w:pStyle w:val="Default"/>
              <w:rPr>
                <w:sz w:val="22"/>
                <w:szCs w:val="22"/>
              </w:rPr>
            </w:pPr>
            <w:r w:rsidRPr="00224F58">
              <w:rPr>
                <w:sz w:val="22"/>
                <w:szCs w:val="22"/>
              </w:rPr>
              <w:t xml:space="preserve">K1: ocena kreatywności studenta zawarta w dzienniczku praktyk, poświadczona przez opiekuna praktyki. </w:t>
            </w:r>
          </w:p>
          <w:p w14:paraId="5D016C06" w14:textId="77777777" w:rsidR="006929B9" w:rsidRPr="00224F58" w:rsidRDefault="006929B9" w:rsidP="00CC765E">
            <w:pPr>
              <w:pStyle w:val="Default"/>
              <w:rPr>
                <w:sz w:val="22"/>
                <w:szCs w:val="22"/>
              </w:rPr>
            </w:pPr>
            <w:r w:rsidRPr="00224F58">
              <w:rPr>
                <w:sz w:val="22"/>
                <w:szCs w:val="22"/>
              </w:rPr>
              <w:t xml:space="preserve">K2: egzamin. </w:t>
            </w:r>
          </w:p>
          <w:p w14:paraId="1A9A041D" w14:textId="77777777" w:rsidR="006929B9" w:rsidRPr="00224F58" w:rsidRDefault="006929B9" w:rsidP="00CC765E">
            <w:pPr>
              <w:jc w:val="both"/>
              <w:rPr>
                <w:sz w:val="22"/>
                <w:szCs w:val="22"/>
              </w:rPr>
            </w:pPr>
            <w:r w:rsidRPr="00224F58">
              <w:rPr>
                <w:sz w:val="22"/>
                <w:szCs w:val="22"/>
              </w:rPr>
              <w:t xml:space="preserve">Formy dokumentowania osiągniętych wyników: protokół z egzaminu, dzienniczek praktyk. </w:t>
            </w:r>
          </w:p>
        </w:tc>
      </w:tr>
      <w:tr w:rsidR="006929B9" w:rsidRPr="00224F58" w14:paraId="38FAD3C9" w14:textId="77777777" w:rsidTr="00CC765E">
        <w:tc>
          <w:tcPr>
            <w:tcW w:w="3942" w:type="dxa"/>
            <w:shd w:val="clear" w:color="auto" w:fill="auto"/>
          </w:tcPr>
          <w:p w14:paraId="0E3AC9FF" w14:textId="77777777" w:rsidR="006929B9" w:rsidRPr="00224F58" w:rsidRDefault="006929B9" w:rsidP="00CC765E">
            <w:pPr>
              <w:rPr>
                <w:sz w:val="22"/>
                <w:szCs w:val="22"/>
              </w:rPr>
            </w:pPr>
            <w:r w:rsidRPr="00224F58">
              <w:rPr>
                <w:sz w:val="22"/>
                <w:szCs w:val="22"/>
              </w:rPr>
              <w:t>Elementy i wag</w:t>
            </w:r>
            <w:r w:rsidR="00671A2A" w:rsidRPr="00224F58">
              <w:rPr>
                <w:sz w:val="22"/>
                <w:szCs w:val="22"/>
              </w:rPr>
              <w:t>i mające wpływ na ocenę końcową</w:t>
            </w:r>
          </w:p>
          <w:p w14:paraId="0063E59A" w14:textId="77777777" w:rsidR="006929B9" w:rsidRPr="00224F58" w:rsidRDefault="006929B9" w:rsidP="00CC765E">
            <w:pPr>
              <w:rPr>
                <w:sz w:val="22"/>
                <w:szCs w:val="22"/>
              </w:rPr>
            </w:pPr>
          </w:p>
        </w:tc>
        <w:tc>
          <w:tcPr>
            <w:tcW w:w="5344" w:type="dxa"/>
            <w:shd w:val="clear" w:color="auto" w:fill="auto"/>
          </w:tcPr>
          <w:p w14:paraId="136BEDA2" w14:textId="77777777" w:rsidR="006929B9" w:rsidRPr="00224F58" w:rsidRDefault="006929B9" w:rsidP="00CC765E">
            <w:pPr>
              <w:jc w:val="both"/>
              <w:rPr>
                <w:sz w:val="22"/>
                <w:szCs w:val="22"/>
              </w:rPr>
            </w:pPr>
            <w:r w:rsidRPr="00224F58">
              <w:rPr>
                <w:sz w:val="22"/>
                <w:szCs w:val="22"/>
              </w:rPr>
              <w:t>Egzamin 80%</w:t>
            </w:r>
          </w:p>
          <w:p w14:paraId="2E882B88" w14:textId="77777777" w:rsidR="006929B9" w:rsidRPr="00224F58" w:rsidRDefault="006929B9" w:rsidP="00CC765E">
            <w:pPr>
              <w:jc w:val="both"/>
              <w:rPr>
                <w:sz w:val="22"/>
                <w:szCs w:val="22"/>
              </w:rPr>
            </w:pPr>
            <w:r w:rsidRPr="00224F58">
              <w:rPr>
                <w:sz w:val="22"/>
                <w:szCs w:val="22"/>
              </w:rPr>
              <w:t>Ocena praktycznych umiejętności 20%</w:t>
            </w:r>
          </w:p>
        </w:tc>
      </w:tr>
      <w:tr w:rsidR="006929B9" w:rsidRPr="00224F58" w14:paraId="7EBC5BCD" w14:textId="77777777" w:rsidTr="00671A2A">
        <w:trPr>
          <w:trHeight w:val="1383"/>
        </w:trPr>
        <w:tc>
          <w:tcPr>
            <w:tcW w:w="3942" w:type="dxa"/>
            <w:shd w:val="clear" w:color="auto" w:fill="auto"/>
          </w:tcPr>
          <w:p w14:paraId="099B87BC" w14:textId="77777777" w:rsidR="006929B9" w:rsidRPr="00224F58" w:rsidRDefault="006929B9" w:rsidP="00CC765E">
            <w:pPr>
              <w:jc w:val="both"/>
              <w:rPr>
                <w:sz w:val="22"/>
                <w:szCs w:val="22"/>
              </w:rPr>
            </w:pPr>
            <w:r w:rsidRPr="00224F58">
              <w:rPr>
                <w:sz w:val="22"/>
                <w:szCs w:val="22"/>
              </w:rPr>
              <w:t>Bilans punktów ECTS</w:t>
            </w:r>
          </w:p>
        </w:tc>
        <w:tc>
          <w:tcPr>
            <w:tcW w:w="5344" w:type="dxa"/>
            <w:shd w:val="clear" w:color="auto" w:fill="auto"/>
          </w:tcPr>
          <w:p w14:paraId="2EB2F63D" w14:textId="77777777" w:rsidR="006929B9" w:rsidRPr="00224F58" w:rsidRDefault="006929B9" w:rsidP="00CC765E">
            <w:pPr>
              <w:autoSpaceDE w:val="0"/>
              <w:autoSpaceDN w:val="0"/>
              <w:adjustRightInd w:val="0"/>
              <w:rPr>
                <w:color w:val="000000"/>
                <w:sz w:val="22"/>
                <w:szCs w:val="22"/>
              </w:rPr>
            </w:pPr>
            <w:r w:rsidRPr="00224F58">
              <w:rPr>
                <w:color w:val="000000"/>
                <w:sz w:val="22"/>
                <w:szCs w:val="22"/>
              </w:rPr>
              <w:t xml:space="preserve">Udział w praktykach: - 4 tygodnie </w:t>
            </w:r>
          </w:p>
          <w:p w14:paraId="229D4BD1" w14:textId="77777777" w:rsidR="006929B9" w:rsidRPr="00224F58" w:rsidRDefault="006929B9" w:rsidP="00CC765E">
            <w:pPr>
              <w:autoSpaceDE w:val="0"/>
              <w:autoSpaceDN w:val="0"/>
              <w:adjustRightInd w:val="0"/>
              <w:rPr>
                <w:color w:val="000000"/>
                <w:sz w:val="22"/>
                <w:szCs w:val="22"/>
              </w:rPr>
            </w:pPr>
            <w:r w:rsidRPr="00224F58">
              <w:rPr>
                <w:color w:val="000000"/>
                <w:sz w:val="22"/>
                <w:szCs w:val="22"/>
              </w:rPr>
              <w:t xml:space="preserve">Przygotowanie do egzaminu - 2 godz. </w:t>
            </w:r>
          </w:p>
          <w:p w14:paraId="0772599C" w14:textId="77777777" w:rsidR="006929B9" w:rsidRPr="00224F58" w:rsidRDefault="006929B9" w:rsidP="00CC765E">
            <w:pPr>
              <w:autoSpaceDE w:val="0"/>
              <w:autoSpaceDN w:val="0"/>
              <w:adjustRightInd w:val="0"/>
              <w:rPr>
                <w:color w:val="000000"/>
                <w:sz w:val="22"/>
                <w:szCs w:val="22"/>
              </w:rPr>
            </w:pPr>
            <w:r w:rsidRPr="00224F58">
              <w:rPr>
                <w:color w:val="000000"/>
                <w:sz w:val="22"/>
                <w:szCs w:val="22"/>
              </w:rPr>
              <w:t xml:space="preserve">Egzamin - 0,5 godz. </w:t>
            </w:r>
          </w:p>
          <w:p w14:paraId="48E4707E" w14:textId="77777777" w:rsidR="006929B9" w:rsidRPr="00224F58" w:rsidRDefault="006929B9" w:rsidP="00CC765E">
            <w:pPr>
              <w:rPr>
                <w:sz w:val="22"/>
                <w:szCs w:val="22"/>
              </w:rPr>
            </w:pPr>
            <w:r w:rsidRPr="00224F58">
              <w:rPr>
                <w:color w:val="000000"/>
                <w:sz w:val="22"/>
                <w:szCs w:val="22"/>
              </w:rPr>
              <w:t xml:space="preserve">Łączny nakład pracy studenta to 4 tygodni, co odpowiada 6 punktom ECTS </w:t>
            </w:r>
          </w:p>
        </w:tc>
      </w:tr>
      <w:tr w:rsidR="006929B9" w:rsidRPr="00224F58" w14:paraId="698C0C4B" w14:textId="77777777" w:rsidTr="00CC765E">
        <w:trPr>
          <w:trHeight w:val="718"/>
        </w:trPr>
        <w:tc>
          <w:tcPr>
            <w:tcW w:w="3942" w:type="dxa"/>
            <w:shd w:val="clear" w:color="auto" w:fill="auto"/>
          </w:tcPr>
          <w:p w14:paraId="1B1AB2FF" w14:textId="77777777" w:rsidR="006929B9" w:rsidRPr="00224F58" w:rsidRDefault="006929B9" w:rsidP="00CC765E">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A51AD49" w14:textId="77777777" w:rsidR="006929B9" w:rsidRPr="00224F58" w:rsidRDefault="006929B9" w:rsidP="00CC765E">
            <w:pPr>
              <w:pStyle w:val="Default"/>
              <w:rPr>
                <w:sz w:val="22"/>
                <w:szCs w:val="22"/>
              </w:rPr>
            </w:pPr>
            <w:r w:rsidRPr="00224F58">
              <w:rPr>
                <w:sz w:val="22"/>
                <w:szCs w:val="22"/>
              </w:rPr>
              <w:t xml:space="preserve">- udział w praktykach – 4 tygodnie, </w:t>
            </w:r>
          </w:p>
          <w:p w14:paraId="5A71C2C1" w14:textId="77777777" w:rsidR="006929B9" w:rsidRPr="00224F58" w:rsidRDefault="006929B9" w:rsidP="00CC765E">
            <w:pPr>
              <w:pStyle w:val="Default"/>
              <w:rPr>
                <w:sz w:val="22"/>
                <w:szCs w:val="22"/>
              </w:rPr>
            </w:pPr>
            <w:r w:rsidRPr="00224F58">
              <w:rPr>
                <w:sz w:val="22"/>
                <w:szCs w:val="22"/>
              </w:rPr>
              <w:t xml:space="preserve">- egzamin - 0,5 godz. </w:t>
            </w:r>
          </w:p>
          <w:p w14:paraId="59493BE8" w14:textId="77777777" w:rsidR="006929B9" w:rsidRPr="00224F58" w:rsidRDefault="006929B9" w:rsidP="00CC765E">
            <w:pPr>
              <w:jc w:val="both"/>
              <w:rPr>
                <w:sz w:val="22"/>
                <w:szCs w:val="22"/>
              </w:rPr>
            </w:pPr>
            <w:r w:rsidRPr="00224F58">
              <w:rPr>
                <w:sz w:val="22"/>
                <w:szCs w:val="22"/>
              </w:rPr>
              <w:t>Łącznie 4 tygodnie, co odpowiada 6 pkt. ECTS.</w:t>
            </w:r>
          </w:p>
        </w:tc>
      </w:tr>
      <w:tr w:rsidR="006929B9" w:rsidRPr="008F11AC" w14:paraId="2D40B70A" w14:textId="77777777" w:rsidTr="00671A2A">
        <w:trPr>
          <w:trHeight w:val="282"/>
        </w:trPr>
        <w:tc>
          <w:tcPr>
            <w:tcW w:w="3942" w:type="dxa"/>
            <w:shd w:val="clear" w:color="auto" w:fill="auto"/>
          </w:tcPr>
          <w:p w14:paraId="3CC0915B" w14:textId="77777777" w:rsidR="006929B9" w:rsidRPr="00224F58" w:rsidRDefault="006929B9" w:rsidP="00CC765E">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4295306B" w14:textId="77777777" w:rsidR="006929B9" w:rsidRPr="00224F58" w:rsidRDefault="006929B9" w:rsidP="00CC765E">
            <w:pPr>
              <w:jc w:val="both"/>
              <w:rPr>
                <w:sz w:val="22"/>
                <w:szCs w:val="22"/>
              </w:rPr>
            </w:pPr>
            <w:r w:rsidRPr="00224F58">
              <w:rPr>
                <w:sz w:val="22"/>
                <w:szCs w:val="22"/>
              </w:rPr>
              <w:t>W1 – TRiA1_W17</w:t>
            </w:r>
          </w:p>
          <w:p w14:paraId="706F42F9" w14:textId="77777777" w:rsidR="006929B9" w:rsidRPr="00224F58" w:rsidRDefault="006929B9" w:rsidP="00CC765E">
            <w:pPr>
              <w:jc w:val="both"/>
              <w:rPr>
                <w:sz w:val="22"/>
                <w:szCs w:val="22"/>
              </w:rPr>
            </w:pPr>
            <w:r w:rsidRPr="00224F58">
              <w:rPr>
                <w:sz w:val="22"/>
                <w:szCs w:val="22"/>
              </w:rPr>
              <w:t>U1 – TRiA1_U12</w:t>
            </w:r>
          </w:p>
          <w:p w14:paraId="77693CF2" w14:textId="77777777" w:rsidR="006929B9" w:rsidRPr="00224F58" w:rsidRDefault="006929B9" w:rsidP="00CC765E">
            <w:pPr>
              <w:jc w:val="both"/>
              <w:rPr>
                <w:sz w:val="22"/>
                <w:szCs w:val="22"/>
              </w:rPr>
            </w:pPr>
            <w:r w:rsidRPr="00224F58">
              <w:rPr>
                <w:sz w:val="22"/>
                <w:szCs w:val="22"/>
              </w:rPr>
              <w:t>U2 – TRiA1_U13</w:t>
            </w:r>
          </w:p>
          <w:p w14:paraId="1B53FEBC" w14:textId="77777777" w:rsidR="006929B9" w:rsidRPr="00224F58" w:rsidRDefault="006929B9" w:rsidP="00CC765E">
            <w:pPr>
              <w:jc w:val="both"/>
              <w:rPr>
                <w:sz w:val="22"/>
                <w:szCs w:val="22"/>
              </w:rPr>
            </w:pPr>
            <w:r w:rsidRPr="00224F58">
              <w:rPr>
                <w:sz w:val="22"/>
                <w:szCs w:val="22"/>
              </w:rPr>
              <w:t>U3 – TRiA_U10</w:t>
            </w:r>
          </w:p>
          <w:p w14:paraId="00603EA7" w14:textId="77777777" w:rsidR="006929B9" w:rsidRPr="00224F58" w:rsidRDefault="006929B9" w:rsidP="00CC765E">
            <w:pPr>
              <w:jc w:val="both"/>
              <w:rPr>
                <w:sz w:val="22"/>
                <w:szCs w:val="22"/>
                <w:lang w:val="en-US"/>
              </w:rPr>
            </w:pPr>
            <w:r w:rsidRPr="00224F58">
              <w:rPr>
                <w:sz w:val="22"/>
                <w:szCs w:val="22"/>
                <w:lang w:val="en-US"/>
              </w:rPr>
              <w:t>K1 – TRiA1_K01</w:t>
            </w:r>
          </w:p>
          <w:p w14:paraId="075043AB" w14:textId="77777777" w:rsidR="006929B9" w:rsidRPr="00224F58" w:rsidRDefault="006929B9" w:rsidP="00CC765E">
            <w:pPr>
              <w:jc w:val="both"/>
              <w:rPr>
                <w:sz w:val="22"/>
                <w:szCs w:val="22"/>
                <w:lang w:val="en-US"/>
              </w:rPr>
            </w:pPr>
            <w:r w:rsidRPr="00224F58">
              <w:rPr>
                <w:sz w:val="22"/>
                <w:szCs w:val="22"/>
                <w:lang w:val="en-US"/>
              </w:rPr>
              <w:t>K2 – TRiA1_K03</w:t>
            </w:r>
          </w:p>
        </w:tc>
      </w:tr>
    </w:tbl>
    <w:p w14:paraId="26BABA2A" w14:textId="1184F0C1" w:rsidR="00BC3CD0" w:rsidRDefault="00BC3CD0" w:rsidP="006929B9">
      <w:pPr>
        <w:rPr>
          <w:sz w:val="22"/>
          <w:szCs w:val="22"/>
          <w:lang w:val="en-US"/>
        </w:rPr>
      </w:pPr>
    </w:p>
    <w:p w14:paraId="3414C912" w14:textId="77777777" w:rsidR="00BC3CD0" w:rsidRDefault="00BC3CD0">
      <w:pPr>
        <w:spacing w:after="160" w:line="259" w:lineRule="auto"/>
        <w:rPr>
          <w:sz w:val="22"/>
          <w:szCs w:val="22"/>
          <w:lang w:val="en-US"/>
        </w:rPr>
      </w:pPr>
      <w:r>
        <w:rPr>
          <w:sz w:val="22"/>
          <w:szCs w:val="22"/>
          <w:lang w:val="en-US"/>
        </w:rPr>
        <w:br w:type="page"/>
      </w:r>
    </w:p>
    <w:p w14:paraId="1C7290C8" w14:textId="77777777" w:rsidR="00BC3CD0" w:rsidRPr="00224F58" w:rsidRDefault="00BC3CD0" w:rsidP="00BC3CD0">
      <w:pPr>
        <w:rPr>
          <w:b/>
          <w:sz w:val="22"/>
          <w:szCs w:val="22"/>
        </w:rPr>
      </w:pPr>
      <w:r w:rsidRPr="00224F58">
        <w:rPr>
          <w:b/>
          <w:sz w:val="22"/>
          <w:szCs w:val="22"/>
        </w:rPr>
        <w:lastRenderedPageBreak/>
        <w:t>Karta opisu zajęć (sylabus)</w:t>
      </w:r>
    </w:p>
    <w:p w14:paraId="722908F1" w14:textId="77777777" w:rsidR="00BC3CD0" w:rsidRPr="00224F58" w:rsidRDefault="00BC3CD0" w:rsidP="00BC3CD0">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C3CD0" w:rsidRPr="00224F58" w14:paraId="72321A71" w14:textId="77777777" w:rsidTr="006C60F2">
        <w:tc>
          <w:tcPr>
            <w:tcW w:w="3942" w:type="dxa"/>
            <w:shd w:val="clear" w:color="auto" w:fill="auto"/>
          </w:tcPr>
          <w:p w14:paraId="2B48FFE9" w14:textId="77777777" w:rsidR="00BC3CD0" w:rsidRPr="00224F58" w:rsidRDefault="00BC3CD0" w:rsidP="006C60F2">
            <w:pPr>
              <w:rPr>
                <w:sz w:val="22"/>
                <w:szCs w:val="22"/>
              </w:rPr>
            </w:pPr>
            <w:r w:rsidRPr="00224F58">
              <w:rPr>
                <w:sz w:val="22"/>
                <w:szCs w:val="22"/>
              </w:rPr>
              <w:t xml:space="preserve">Nazwa kierunku studiów </w:t>
            </w:r>
          </w:p>
          <w:p w14:paraId="2A8E58F3" w14:textId="77777777" w:rsidR="00BC3CD0" w:rsidRPr="00224F58" w:rsidRDefault="00BC3CD0" w:rsidP="006C60F2">
            <w:pPr>
              <w:rPr>
                <w:sz w:val="22"/>
                <w:szCs w:val="22"/>
              </w:rPr>
            </w:pPr>
          </w:p>
        </w:tc>
        <w:tc>
          <w:tcPr>
            <w:tcW w:w="5344" w:type="dxa"/>
            <w:shd w:val="clear" w:color="auto" w:fill="auto"/>
          </w:tcPr>
          <w:p w14:paraId="31F72ACF" w14:textId="77777777" w:rsidR="00BC3CD0" w:rsidRPr="00224F58" w:rsidRDefault="00BC3CD0" w:rsidP="006C60F2">
            <w:pPr>
              <w:rPr>
                <w:sz w:val="22"/>
                <w:szCs w:val="22"/>
              </w:rPr>
            </w:pPr>
            <w:r w:rsidRPr="00224F58">
              <w:rPr>
                <w:sz w:val="22"/>
                <w:szCs w:val="22"/>
              </w:rPr>
              <w:t>Technika Rolnicza i Agrotronika</w:t>
            </w:r>
          </w:p>
        </w:tc>
      </w:tr>
      <w:tr w:rsidR="00BC3CD0" w:rsidRPr="00224F58" w14:paraId="320F1953" w14:textId="77777777" w:rsidTr="006C60F2">
        <w:tc>
          <w:tcPr>
            <w:tcW w:w="3942" w:type="dxa"/>
            <w:shd w:val="clear" w:color="auto" w:fill="auto"/>
          </w:tcPr>
          <w:p w14:paraId="072D59B0" w14:textId="77777777" w:rsidR="00BC3CD0" w:rsidRPr="00224F58" w:rsidRDefault="00BC3CD0" w:rsidP="006C60F2">
            <w:pPr>
              <w:rPr>
                <w:sz w:val="22"/>
                <w:szCs w:val="22"/>
              </w:rPr>
            </w:pPr>
            <w:r w:rsidRPr="00224F58">
              <w:rPr>
                <w:sz w:val="22"/>
                <w:szCs w:val="22"/>
              </w:rPr>
              <w:t>Nazwa modułu, także nazwa w języku angielskim</w:t>
            </w:r>
          </w:p>
        </w:tc>
        <w:tc>
          <w:tcPr>
            <w:tcW w:w="5344" w:type="dxa"/>
            <w:shd w:val="clear" w:color="auto" w:fill="auto"/>
          </w:tcPr>
          <w:p w14:paraId="71D6797F" w14:textId="77777777" w:rsidR="00BC3CD0" w:rsidRPr="00224F58" w:rsidRDefault="00BC3CD0" w:rsidP="006C60F2">
            <w:pPr>
              <w:rPr>
                <w:sz w:val="22"/>
                <w:szCs w:val="22"/>
              </w:rPr>
            </w:pPr>
            <w:r w:rsidRPr="00224F58">
              <w:rPr>
                <w:sz w:val="22"/>
                <w:szCs w:val="22"/>
              </w:rPr>
              <w:t>Gospodarka paliwowo smarowa</w:t>
            </w:r>
          </w:p>
          <w:p w14:paraId="4BFFDEB1" w14:textId="77777777" w:rsidR="00BC3CD0" w:rsidRPr="00224F58" w:rsidRDefault="00BC3CD0" w:rsidP="006C60F2">
            <w:pPr>
              <w:rPr>
                <w:sz w:val="22"/>
                <w:szCs w:val="22"/>
              </w:rPr>
            </w:pPr>
            <w:r w:rsidRPr="00224F58">
              <w:rPr>
                <w:sz w:val="22"/>
                <w:szCs w:val="22"/>
              </w:rPr>
              <w:t>Fuel and lubricant management</w:t>
            </w:r>
          </w:p>
        </w:tc>
      </w:tr>
      <w:tr w:rsidR="00BC3CD0" w:rsidRPr="00224F58" w14:paraId="61682C8D" w14:textId="77777777" w:rsidTr="006C60F2">
        <w:tc>
          <w:tcPr>
            <w:tcW w:w="3942" w:type="dxa"/>
            <w:shd w:val="clear" w:color="auto" w:fill="auto"/>
          </w:tcPr>
          <w:p w14:paraId="084B43A5" w14:textId="77777777" w:rsidR="00BC3CD0" w:rsidRPr="00224F58" w:rsidRDefault="00BC3CD0" w:rsidP="006C60F2">
            <w:pPr>
              <w:rPr>
                <w:sz w:val="22"/>
                <w:szCs w:val="22"/>
              </w:rPr>
            </w:pPr>
            <w:r w:rsidRPr="00224F58">
              <w:rPr>
                <w:sz w:val="22"/>
                <w:szCs w:val="22"/>
              </w:rPr>
              <w:t xml:space="preserve">Język wykładowy </w:t>
            </w:r>
          </w:p>
          <w:p w14:paraId="4A6ED726" w14:textId="77777777" w:rsidR="00BC3CD0" w:rsidRPr="00224F58" w:rsidRDefault="00BC3CD0" w:rsidP="006C60F2">
            <w:pPr>
              <w:rPr>
                <w:sz w:val="22"/>
                <w:szCs w:val="22"/>
              </w:rPr>
            </w:pPr>
          </w:p>
        </w:tc>
        <w:tc>
          <w:tcPr>
            <w:tcW w:w="5344" w:type="dxa"/>
            <w:shd w:val="clear" w:color="auto" w:fill="auto"/>
          </w:tcPr>
          <w:p w14:paraId="1940AE37" w14:textId="77777777" w:rsidR="00BC3CD0" w:rsidRPr="00224F58" w:rsidRDefault="00BC3CD0" w:rsidP="006C60F2">
            <w:pPr>
              <w:rPr>
                <w:sz w:val="22"/>
                <w:szCs w:val="22"/>
              </w:rPr>
            </w:pPr>
            <w:r w:rsidRPr="00224F58">
              <w:rPr>
                <w:sz w:val="22"/>
                <w:szCs w:val="22"/>
              </w:rPr>
              <w:t>polski</w:t>
            </w:r>
          </w:p>
        </w:tc>
      </w:tr>
      <w:tr w:rsidR="00BC3CD0" w:rsidRPr="00224F58" w14:paraId="7218AD2D" w14:textId="77777777" w:rsidTr="006C60F2">
        <w:tc>
          <w:tcPr>
            <w:tcW w:w="3942" w:type="dxa"/>
            <w:shd w:val="clear" w:color="auto" w:fill="auto"/>
          </w:tcPr>
          <w:p w14:paraId="7481FC61" w14:textId="77777777" w:rsidR="00BC3CD0" w:rsidRPr="00224F58" w:rsidRDefault="00BC3CD0" w:rsidP="006C60F2">
            <w:pPr>
              <w:autoSpaceDE w:val="0"/>
              <w:autoSpaceDN w:val="0"/>
              <w:adjustRightInd w:val="0"/>
              <w:rPr>
                <w:sz w:val="22"/>
                <w:szCs w:val="22"/>
              </w:rPr>
            </w:pPr>
            <w:r w:rsidRPr="00224F58">
              <w:rPr>
                <w:sz w:val="22"/>
                <w:szCs w:val="22"/>
              </w:rPr>
              <w:t xml:space="preserve">Rodzaj modułu </w:t>
            </w:r>
          </w:p>
          <w:p w14:paraId="39BC094E" w14:textId="77777777" w:rsidR="00BC3CD0" w:rsidRPr="00224F58" w:rsidRDefault="00BC3CD0" w:rsidP="006C60F2">
            <w:pPr>
              <w:rPr>
                <w:sz w:val="22"/>
                <w:szCs w:val="22"/>
              </w:rPr>
            </w:pPr>
          </w:p>
        </w:tc>
        <w:tc>
          <w:tcPr>
            <w:tcW w:w="5344" w:type="dxa"/>
            <w:shd w:val="clear" w:color="auto" w:fill="auto"/>
          </w:tcPr>
          <w:p w14:paraId="7DBDB6BF" w14:textId="77777777" w:rsidR="00BC3CD0" w:rsidRPr="00224F58" w:rsidRDefault="00BC3CD0" w:rsidP="006C60F2">
            <w:pPr>
              <w:rPr>
                <w:sz w:val="22"/>
                <w:szCs w:val="22"/>
              </w:rPr>
            </w:pPr>
            <w:r w:rsidRPr="00224F58">
              <w:rPr>
                <w:sz w:val="22"/>
                <w:szCs w:val="22"/>
              </w:rPr>
              <w:t>obowiązkowy</w:t>
            </w:r>
          </w:p>
        </w:tc>
      </w:tr>
      <w:tr w:rsidR="00BC3CD0" w:rsidRPr="00224F58" w14:paraId="69F62B03" w14:textId="77777777" w:rsidTr="006C60F2">
        <w:tc>
          <w:tcPr>
            <w:tcW w:w="3942" w:type="dxa"/>
            <w:shd w:val="clear" w:color="auto" w:fill="auto"/>
          </w:tcPr>
          <w:p w14:paraId="37B897DA" w14:textId="77777777" w:rsidR="00BC3CD0" w:rsidRPr="00224F58" w:rsidRDefault="00BC3CD0" w:rsidP="006C60F2">
            <w:pPr>
              <w:rPr>
                <w:sz w:val="22"/>
                <w:szCs w:val="22"/>
              </w:rPr>
            </w:pPr>
            <w:r w:rsidRPr="00224F58">
              <w:rPr>
                <w:sz w:val="22"/>
                <w:szCs w:val="22"/>
              </w:rPr>
              <w:t>Poziom studiów</w:t>
            </w:r>
          </w:p>
        </w:tc>
        <w:tc>
          <w:tcPr>
            <w:tcW w:w="5344" w:type="dxa"/>
            <w:shd w:val="clear" w:color="auto" w:fill="auto"/>
          </w:tcPr>
          <w:p w14:paraId="3FA64D74" w14:textId="77777777" w:rsidR="00BC3CD0" w:rsidRPr="00224F58" w:rsidRDefault="00BC3CD0" w:rsidP="006C60F2">
            <w:pPr>
              <w:rPr>
                <w:sz w:val="22"/>
                <w:szCs w:val="22"/>
              </w:rPr>
            </w:pPr>
            <w:r w:rsidRPr="00224F58">
              <w:rPr>
                <w:sz w:val="22"/>
                <w:szCs w:val="22"/>
              </w:rPr>
              <w:t>pierwszego stopnia</w:t>
            </w:r>
          </w:p>
        </w:tc>
      </w:tr>
      <w:tr w:rsidR="00BC3CD0" w:rsidRPr="00224F58" w14:paraId="64F6A89D" w14:textId="77777777" w:rsidTr="006C60F2">
        <w:tc>
          <w:tcPr>
            <w:tcW w:w="3942" w:type="dxa"/>
            <w:shd w:val="clear" w:color="auto" w:fill="auto"/>
          </w:tcPr>
          <w:p w14:paraId="23DD040F" w14:textId="77777777" w:rsidR="00BC3CD0" w:rsidRPr="00224F58" w:rsidRDefault="00BC3CD0" w:rsidP="006C60F2">
            <w:pPr>
              <w:rPr>
                <w:sz w:val="22"/>
                <w:szCs w:val="22"/>
              </w:rPr>
            </w:pPr>
            <w:r w:rsidRPr="00224F58">
              <w:rPr>
                <w:sz w:val="22"/>
                <w:szCs w:val="22"/>
              </w:rPr>
              <w:t>Forma studiów</w:t>
            </w:r>
          </w:p>
          <w:p w14:paraId="70F1717D" w14:textId="77777777" w:rsidR="00BC3CD0" w:rsidRPr="00224F58" w:rsidRDefault="00BC3CD0" w:rsidP="006C60F2">
            <w:pPr>
              <w:rPr>
                <w:sz w:val="22"/>
                <w:szCs w:val="22"/>
              </w:rPr>
            </w:pPr>
          </w:p>
        </w:tc>
        <w:tc>
          <w:tcPr>
            <w:tcW w:w="5344" w:type="dxa"/>
            <w:shd w:val="clear" w:color="auto" w:fill="auto"/>
          </w:tcPr>
          <w:p w14:paraId="799BB188" w14:textId="77777777" w:rsidR="00BC3CD0" w:rsidRPr="00224F58" w:rsidRDefault="00BC3CD0" w:rsidP="006C60F2">
            <w:pPr>
              <w:rPr>
                <w:sz w:val="22"/>
                <w:szCs w:val="22"/>
              </w:rPr>
            </w:pPr>
            <w:r w:rsidRPr="00224F58">
              <w:rPr>
                <w:sz w:val="22"/>
                <w:szCs w:val="22"/>
              </w:rPr>
              <w:t>niestacjonarne</w:t>
            </w:r>
          </w:p>
        </w:tc>
      </w:tr>
      <w:tr w:rsidR="00BC3CD0" w:rsidRPr="00224F58" w14:paraId="2869DE51" w14:textId="77777777" w:rsidTr="006C60F2">
        <w:tc>
          <w:tcPr>
            <w:tcW w:w="3942" w:type="dxa"/>
            <w:shd w:val="clear" w:color="auto" w:fill="auto"/>
          </w:tcPr>
          <w:p w14:paraId="65AF72C3" w14:textId="77777777" w:rsidR="00BC3CD0" w:rsidRPr="00224F58" w:rsidRDefault="00BC3CD0" w:rsidP="006C60F2">
            <w:pPr>
              <w:rPr>
                <w:sz w:val="22"/>
                <w:szCs w:val="22"/>
              </w:rPr>
            </w:pPr>
            <w:r w:rsidRPr="00224F58">
              <w:rPr>
                <w:sz w:val="22"/>
                <w:szCs w:val="22"/>
              </w:rPr>
              <w:t>Rok studiów dla kierunku</w:t>
            </w:r>
          </w:p>
        </w:tc>
        <w:tc>
          <w:tcPr>
            <w:tcW w:w="5344" w:type="dxa"/>
            <w:shd w:val="clear" w:color="auto" w:fill="auto"/>
          </w:tcPr>
          <w:p w14:paraId="16D299FB" w14:textId="77777777" w:rsidR="00BC3CD0" w:rsidRPr="00224F58" w:rsidRDefault="00BC3CD0" w:rsidP="006C60F2">
            <w:pPr>
              <w:rPr>
                <w:sz w:val="22"/>
                <w:szCs w:val="22"/>
              </w:rPr>
            </w:pPr>
            <w:r w:rsidRPr="00224F58">
              <w:rPr>
                <w:sz w:val="22"/>
                <w:szCs w:val="22"/>
              </w:rPr>
              <w:t>VI</w:t>
            </w:r>
          </w:p>
        </w:tc>
      </w:tr>
      <w:tr w:rsidR="00BC3CD0" w:rsidRPr="00224F58" w14:paraId="4EBF0C08" w14:textId="77777777" w:rsidTr="006C60F2">
        <w:tc>
          <w:tcPr>
            <w:tcW w:w="3942" w:type="dxa"/>
            <w:shd w:val="clear" w:color="auto" w:fill="auto"/>
          </w:tcPr>
          <w:p w14:paraId="0082A2BF" w14:textId="77777777" w:rsidR="00BC3CD0" w:rsidRPr="00224F58" w:rsidRDefault="00BC3CD0" w:rsidP="006C60F2">
            <w:pPr>
              <w:rPr>
                <w:sz w:val="22"/>
                <w:szCs w:val="22"/>
              </w:rPr>
            </w:pPr>
            <w:r w:rsidRPr="00224F58">
              <w:rPr>
                <w:sz w:val="22"/>
                <w:szCs w:val="22"/>
              </w:rPr>
              <w:t>Semestr dla kierunku</w:t>
            </w:r>
          </w:p>
        </w:tc>
        <w:tc>
          <w:tcPr>
            <w:tcW w:w="5344" w:type="dxa"/>
            <w:shd w:val="clear" w:color="auto" w:fill="auto"/>
          </w:tcPr>
          <w:p w14:paraId="2EAA1A48" w14:textId="77777777" w:rsidR="00BC3CD0" w:rsidRPr="00224F58" w:rsidRDefault="00BC3CD0" w:rsidP="006C60F2">
            <w:pPr>
              <w:rPr>
                <w:sz w:val="22"/>
                <w:szCs w:val="22"/>
              </w:rPr>
            </w:pPr>
            <w:r w:rsidRPr="00224F58">
              <w:rPr>
                <w:sz w:val="22"/>
                <w:szCs w:val="22"/>
              </w:rPr>
              <w:t>7</w:t>
            </w:r>
          </w:p>
        </w:tc>
      </w:tr>
      <w:tr w:rsidR="00BC3CD0" w:rsidRPr="00224F58" w14:paraId="26D924C4" w14:textId="77777777" w:rsidTr="006C60F2">
        <w:tc>
          <w:tcPr>
            <w:tcW w:w="3942" w:type="dxa"/>
            <w:shd w:val="clear" w:color="auto" w:fill="auto"/>
          </w:tcPr>
          <w:p w14:paraId="123D6603" w14:textId="77777777" w:rsidR="00BC3CD0" w:rsidRPr="00224F58" w:rsidRDefault="00BC3CD0" w:rsidP="006C60F2">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87F4DD1" w14:textId="77777777" w:rsidR="00BC3CD0" w:rsidRPr="00224F58" w:rsidRDefault="00BC3CD0" w:rsidP="006C60F2">
            <w:pPr>
              <w:rPr>
                <w:sz w:val="22"/>
                <w:szCs w:val="22"/>
              </w:rPr>
            </w:pPr>
            <w:r w:rsidRPr="00224F58">
              <w:rPr>
                <w:sz w:val="22"/>
                <w:szCs w:val="22"/>
              </w:rPr>
              <w:t>3 (1,4/1,6)</w:t>
            </w:r>
          </w:p>
        </w:tc>
      </w:tr>
      <w:tr w:rsidR="00BC3CD0" w:rsidRPr="00224F58" w14:paraId="3AB01381" w14:textId="77777777" w:rsidTr="006C60F2">
        <w:tc>
          <w:tcPr>
            <w:tcW w:w="3942" w:type="dxa"/>
            <w:shd w:val="clear" w:color="auto" w:fill="auto"/>
          </w:tcPr>
          <w:p w14:paraId="736444DF" w14:textId="77777777" w:rsidR="00BC3CD0" w:rsidRPr="00224F58" w:rsidRDefault="00BC3CD0" w:rsidP="006C60F2">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8B31EC3" w14:textId="77777777" w:rsidR="00BC3CD0" w:rsidRPr="00224F58" w:rsidRDefault="00BC3CD0" w:rsidP="006C60F2">
            <w:pPr>
              <w:rPr>
                <w:sz w:val="22"/>
                <w:szCs w:val="22"/>
              </w:rPr>
            </w:pPr>
            <w:r w:rsidRPr="00224F58">
              <w:rPr>
                <w:sz w:val="22"/>
                <w:szCs w:val="22"/>
              </w:rPr>
              <w:t>Dr hab. inż. Grzegorz Zając, prof. uczelni</w:t>
            </w:r>
          </w:p>
        </w:tc>
      </w:tr>
      <w:tr w:rsidR="00BC3CD0" w:rsidRPr="00224F58" w14:paraId="58B98500" w14:textId="77777777" w:rsidTr="006C60F2">
        <w:tc>
          <w:tcPr>
            <w:tcW w:w="3942" w:type="dxa"/>
            <w:shd w:val="clear" w:color="auto" w:fill="auto"/>
          </w:tcPr>
          <w:p w14:paraId="0FE90E96" w14:textId="77777777" w:rsidR="00BC3CD0" w:rsidRPr="00224F58" w:rsidRDefault="00BC3CD0" w:rsidP="006C60F2">
            <w:pPr>
              <w:rPr>
                <w:sz w:val="22"/>
                <w:szCs w:val="22"/>
              </w:rPr>
            </w:pPr>
            <w:r w:rsidRPr="00224F58">
              <w:rPr>
                <w:sz w:val="22"/>
                <w:szCs w:val="22"/>
              </w:rPr>
              <w:t>Jednostka oferująca moduł</w:t>
            </w:r>
          </w:p>
          <w:p w14:paraId="7AE15858" w14:textId="77777777" w:rsidR="00BC3CD0" w:rsidRPr="00224F58" w:rsidRDefault="00BC3CD0" w:rsidP="006C60F2">
            <w:pPr>
              <w:rPr>
                <w:sz w:val="22"/>
                <w:szCs w:val="22"/>
              </w:rPr>
            </w:pPr>
          </w:p>
        </w:tc>
        <w:tc>
          <w:tcPr>
            <w:tcW w:w="5344" w:type="dxa"/>
            <w:shd w:val="clear" w:color="auto" w:fill="auto"/>
          </w:tcPr>
          <w:p w14:paraId="32072F97" w14:textId="77777777" w:rsidR="00BC3CD0" w:rsidRPr="00224F58" w:rsidRDefault="00BC3CD0" w:rsidP="006C60F2">
            <w:pPr>
              <w:rPr>
                <w:sz w:val="22"/>
                <w:szCs w:val="22"/>
              </w:rPr>
            </w:pPr>
            <w:r w:rsidRPr="00224F58">
              <w:rPr>
                <w:sz w:val="22"/>
                <w:szCs w:val="22"/>
              </w:rPr>
              <w:t>Katedra Energetyki i Środków Transportu</w:t>
            </w:r>
          </w:p>
        </w:tc>
      </w:tr>
      <w:tr w:rsidR="00BC3CD0" w:rsidRPr="00224F58" w14:paraId="76320436" w14:textId="77777777" w:rsidTr="006C60F2">
        <w:tc>
          <w:tcPr>
            <w:tcW w:w="3942" w:type="dxa"/>
            <w:shd w:val="clear" w:color="auto" w:fill="auto"/>
          </w:tcPr>
          <w:p w14:paraId="60304656" w14:textId="77777777" w:rsidR="00BC3CD0" w:rsidRPr="00224F58" w:rsidRDefault="00BC3CD0" w:rsidP="006C60F2">
            <w:pPr>
              <w:rPr>
                <w:sz w:val="22"/>
                <w:szCs w:val="22"/>
              </w:rPr>
            </w:pPr>
            <w:r w:rsidRPr="00224F58">
              <w:rPr>
                <w:sz w:val="22"/>
                <w:szCs w:val="22"/>
              </w:rPr>
              <w:t>Cel modułu</w:t>
            </w:r>
          </w:p>
          <w:p w14:paraId="37073C51" w14:textId="77777777" w:rsidR="00BC3CD0" w:rsidRPr="00224F58" w:rsidRDefault="00BC3CD0" w:rsidP="006C60F2">
            <w:pPr>
              <w:rPr>
                <w:sz w:val="22"/>
                <w:szCs w:val="22"/>
              </w:rPr>
            </w:pPr>
          </w:p>
        </w:tc>
        <w:tc>
          <w:tcPr>
            <w:tcW w:w="5344" w:type="dxa"/>
            <w:shd w:val="clear" w:color="auto" w:fill="auto"/>
          </w:tcPr>
          <w:p w14:paraId="2BA1B88F" w14:textId="77777777" w:rsidR="00BC3CD0" w:rsidRPr="00224F58" w:rsidRDefault="00BC3CD0" w:rsidP="006C60F2">
            <w:pPr>
              <w:rPr>
                <w:sz w:val="22"/>
                <w:szCs w:val="22"/>
              </w:rPr>
            </w:pPr>
            <w:r w:rsidRPr="00224F58">
              <w:rPr>
                <w:sz w:val="22"/>
                <w:szCs w:val="22"/>
              </w:rPr>
              <w:t>Celem modułu jest zapoznanie studentów z ogólnymi zasadami i uwarunkowaniami prowadzenia gospodarki paliwowo-smarowniczej w jej aspektach technicznych i ekonomicznych. Zapoznanie z materiałami stosowanymi w eksploatacji pojazdów samochodowych i ciągników rolniczych, ich klasyfikacją, doborem eksploatacją i sposobami zapewnienia jakości. Nabycie umiejętności stosowania tej wiedzy w eksploatacji.</w:t>
            </w:r>
          </w:p>
        </w:tc>
      </w:tr>
      <w:tr w:rsidR="00BC3CD0" w:rsidRPr="00224F58" w14:paraId="3BCE1FBF" w14:textId="77777777" w:rsidTr="006C60F2">
        <w:trPr>
          <w:trHeight w:val="236"/>
        </w:trPr>
        <w:tc>
          <w:tcPr>
            <w:tcW w:w="3942" w:type="dxa"/>
            <w:vMerge w:val="restart"/>
            <w:shd w:val="clear" w:color="auto" w:fill="auto"/>
          </w:tcPr>
          <w:p w14:paraId="77D889A5" w14:textId="77777777" w:rsidR="00BC3CD0" w:rsidRPr="00224F58" w:rsidRDefault="00BC3CD0" w:rsidP="006C60F2">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9256CDC" w14:textId="77777777" w:rsidR="00BC3CD0" w:rsidRPr="00224F58" w:rsidRDefault="00BC3CD0" w:rsidP="006C60F2">
            <w:pPr>
              <w:rPr>
                <w:sz w:val="22"/>
                <w:szCs w:val="22"/>
              </w:rPr>
            </w:pPr>
            <w:r w:rsidRPr="00224F58">
              <w:rPr>
                <w:sz w:val="22"/>
                <w:szCs w:val="22"/>
              </w:rPr>
              <w:t xml:space="preserve">Wiedza: </w:t>
            </w:r>
          </w:p>
        </w:tc>
      </w:tr>
      <w:tr w:rsidR="00BC3CD0" w:rsidRPr="00224F58" w14:paraId="0F380927" w14:textId="77777777" w:rsidTr="006C60F2">
        <w:trPr>
          <w:trHeight w:val="233"/>
        </w:trPr>
        <w:tc>
          <w:tcPr>
            <w:tcW w:w="3942" w:type="dxa"/>
            <w:vMerge/>
            <w:shd w:val="clear" w:color="auto" w:fill="auto"/>
          </w:tcPr>
          <w:p w14:paraId="6DA4A479" w14:textId="77777777" w:rsidR="00BC3CD0" w:rsidRPr="00224F58" w:rsidRDefault="00BC3CD0" w:rsidP="006C60F2">
            <w:pPr>
              <w:rPr>
                <w:sz w:val="22"/>
                <w:szCs w:val="22"/>
                <w:highlight w:val="yellow"/>
              </w:rPr>
            </w:pPr>
          </w:p>
        </w:tc>
        <w:tc>
          <w:tcPr>
            <w:tcW w:w="5344" w:type="dxa"/>
            <w:shd w:val="clear" w:color="auto" w:fill="auto"/>
          </w:tcPr>
          <w:p w14:paraId="604697BD" w14:textId="77777777" w:rsidR="00BC3CD0" w:rsidRPr="00224F58" w:rsidRDefault="00BC3CD0" w:rsidP="006C60F2">
            <w:pPr>
              <w:rPr>
                <w:sz w:val="22"/>
                <w:szCs w:val="22"/>
              </w:rPr>
            </w:pPr>
            <w:r w:rsidRPr="00224F58">
              <w:rPr>
                <w:sz w:val="22"/>
                <w:szCs w:val="22"/>
              </w:rPr>
              <w:t>1. Ma wiedzę dotyczącą roli paliw i środków smarowych w obiektach technicznych z punktu widzenia ich trwałości i niezawodności.</w:t>
            </w:r>
          </w:p>
        </w:tc>
      </w:tr>
      <w:tr w:rsidR="00BC3CD0" w:rsidRPr="00224F58" w14:paraId="5F3045A2" w14:textId="77777777" w:rsidTr="006C60F2">
        <w:trPr>
          <w:trHeight w:val="233"/>
        </w:trPr>
        <w:tc>
          <w:tcPr>
            <w:tcW w:w="3942" w:type="dxa"/>
            <w:vMerge/>
            <w:shd w:val="clear" w:color="auto" w:fill="auto"/>
          </w:tcPr>
          <w:p w14:paraId="73C3C853" w14:textId="77777777" w:rsidR="00BC3CD0" w:rsidRPr="00224F58" w:rsidRDefault="00BC3CD0" w:rsidP="006C60F2">
            <w:pPr>
              <w:rPr>
                <w:sz w:val="22"/>
                <w:szCs w:val="22"/>
                <w:highlight w:val="yellow"/>
              </w:rPr>
            </w:pPr>
          </w:p>
        </w:tc>
        <w:tc>
          <w:tcPr>
            <w:tcW w:w="5344" w:type="dxa"/>
            <w:shd w:val="clear" w:color="auto" w:fill="auto"/>
          </w:tcPr>
          <w:p w14:paraId="38E909F8" w14:textId="77777777" w:rsidR="00BC3CD0" w:rsidRPr="00224F58" w:rsidRDefault="00BC3CD0" w:rsidP="006C60F2">
            <w:pPr>
              <w:rPr>
                <w:sz w:val="22"/>
                <w:szCs w:val="22"/>
              </w:rPr>
            </w:pPr>
            <w:r w:rsidRPr="00224F58">
              <w:rPr>
                <w:sz w:val="22"/>
                <w:szCs w:val="22"/>
              </w:rPr>
              <w:t>2. Ma wiedzę na temat wymagań jakościowych stawianym paliwom, olejom i smarom stosowanym w technice rolniczej</w:t>
            </w:r>
          </w:p>
        </w:tc>
      </w:tr>
      <w:tr w:rsidR="00BC3CD0" w:rsidRPr="00224F58" w14:paraId="2AF89759" w14:textId="77777777" w:rsidTr="006C60F2">
        <w:trPr>
          <w:trHeight w:val="233"/>
        </w:trPr>
        <w:tc>
          <w:tcPr>
            <w:tcW w:w="3942" w:type="dxa"/>
            <w:vMerge/>
            <w:shd w:val="clear" w:color="auto" w:fill="auto"/>
          </w:tcPr>
          <w:p w14:paraId="59EC502F" w14:textId="77777777" w:rsidR="00BC3CD0" w:rsidRPr="00224F58" w:rsidRDefault="00BC3CD0" w:rsidP="006C60F2">
            <w:pPr>
              <w:rPr>
                <w:sz w:val="22"/>
                <w:szCs w:val="22"/>
                <w:highlight w:val="yellow"/>
              </w:rPr>
            </w:pPr>
          </w:p>
        </w:tc>
        <w:tc>
          <w:tcPr>
            <w:tcW w:w="5344" w:type="dxa"/>
            <w:shd w:val="clear" w:color="auto" w:fill="auto"/>
          </w:tcPr>
          <w:p w14:paraId="59CD1056" w14:textId="77777777" w:rsidR="00BC3CD0" w:rsidRPr="00224F58" w:rsidRDefault="00BC3CD0" w:rsidP="006C60F2">
            <w:pPr>
              <w:rPr>
                <w:sz w:val="22"/>
                <w:szCs w:val="22"/>
              </w:rPr>
            </w:pPr>
            <w:r w:rsidRPr="00224F58">
              <w:rPr>
                <w:sz w:val="22"/>
                <w:szCs w:val="22"/>
              </w:rPr>
              <w:t>3. Ma ogólna wiedzę na temat odziaływania płynów eksploatacyjnych na środowisko przyrodnicze i sposobów ograniczania wpływu</w:t>
            </w:r>
          </w:p>
        </w:tc>
      </w:tr>
      <w:tr w:rsidR="00BC3CD0" w:rsidRPr="00224F58" w14:paraId="636650CA" w14:textId="77777777" w:rsidTr="006C60F2">
        <w:trPr>
          <w:trHeight w:val="233"/>
        </w:trPr>
        <w:tc>
          <w:tcPr>
            <w:tcW w:w="3942" w:type="dxa"/>
            <w:vMerge/>
            <w:shd w:val="clear" w:color="auto" w:fill="auto"/>
          </w:tcPr>
          <w:p w14:paraId="1DD2FE96" w14:textId="77777777" w:rsidR="00BC3CD0" w:rsidRPr="00224F58" w:rsidRDefault="00BC3CD0" w:rsidP="006C60F2">
            <w:pPr>
              <w:rPr>
                <w:sz w:val="22"/>
                <w:szCs w:val="22"/>
                <w:highlight w:val="yellow"/>
              </w:rPr>
            </w:pPr>
          </w:p>
        </w:tc>
        <w:tc>
          <w:tcPr>
            <w:tcW w:w="5344" w:type="dxa"/>
            <w:shd w:val="clear" w:color="auto" w:fill="auto"/>
          </w:tcPr>
          <w:p w14:paraId="427D7E62" w14:textId="77777777" w:rsidR="00BC3CD0" w:rsidRPr="00224F58" w:rsidRDefault="00BC3CD0" w:rsidP="006C60F2">
            <w:pPr>
              <w:rPr>
                <w:sz w:val="22"/>
                <w:szCs w:val="22"/>
              </w:rPr>
            </w:pPr>
            <w:r w:rsidRPr="00224F58">
              <w:rPr>
                <w:sz w:val="22"/>
                <w:szCs w:val="22"/>
              </w:rPr>
              <w:t>Umiejętności:</w:t>
            </w:r>
          </w:p>
        </w:tc>
      </w:tr>
      <w:tr w:rsidR="00BC3CD0" w:rsidRPr="00224F58" w14:paraId="36BDB475" w14:textId="77777777" w:rsidTr="006C60F2">
        <w:trPr>
          <w:trHeight w:val="233"/>
        </w:trPr>
        <w:tc>
          <w:tcPr>
            <w:tcW w:w="3942" w:type="dxa"/>
            <w:vMerge/>
            <w:shd w:val="clear" w:color="auto" w:fill="auto"/>
          </w:tcPr>
          <w:p w14:paraId="67363165" w14:textId="77777777" w:rsidR="00BC3CD0" w:rsidRPr="00224F58" w:rsidRDefault="00BC3CD0" w:rsidP="006C60F2">
            <w:pPr>
              <w:rPr>
                <w:sz w:val="22"/>
                <w:szCs w:val="22"/>
                <w:highlight w:val="yellow"/>
              </w:rPr>
            </w:pPr>
          </w:p>
        </w:tc>
        <w:tc>
          <w:tcPr>
            <w:tcW w:w="5344" w:type="dxa"/>
            <w:shd w:val="clear" w:color="auto" w:fill="auto"/>
          </w:tcPr>
          <w:p w14:paraId="2511CBA1" w14:textId="77777777" w:rsidR="00BC3CD0" w:rsidRPr="00224F58" w:rsidRDefault="00BC3CD0" w:rsidP="006C60F2">
            <w:pPr>
              <w:rPr>
                <w:sz w:val="22"/>
                <w:szCs w:val="22"/>
              </w:rPr>
            </w:pPr>
            <w:r w:rsidRPr="00224F58">
              <w:rPr>
                <w:sz w:val="22"/>
                <w:szCs w:val="22"/>
              </w:rPr>
              <w:t>1. Potrafi oceniać przydatność eksploatacyjną paliw, olejów, smarów podstawie znajomości ich właściwości fizykochemicznych</w:t>
            </w:r>
          </w:p>
        </w:tc>
      </w:tr>
      <w:tr w:rsidR="00BC3CD0" w:rsidRPr="00224F58" w14:paraId="7A871D0F" w14:textId="77777777" w:rsidTr="006C60F2">
        <w:trPr>
          <w:trHeight w:val="233"/>
        </w:trPr>
        <w:tc>
          <w:tcPr>
            <w:tcW w:w="3942" w:type="dxa"/>
            <w:vMerge/>
            <w:shd w:val="clear" w:color="auto" w:fill="auto"/>
          </w:tcPr>
          <w:p w14:paraId="26C0C598" w14:textId="77777777" w:rsidR="00BC3CD0" w:rsidRPr="00224F58" w:rsidRDefault="00BC3CD0" w:rsidP="006C60F2">
            <w:pPr>
              <w:rPr>
                <w:sz w:val="22"/>
                <w:szCs w:val="22"/>
                <w:highlight w:val="yellow"/>
              </w:rPr>
            </w:pPr>
          </w:p>
        </w:tc>
        <w:tc>
          <w:tcPr>
            <w:tcW w:w="5344" w:type="dxa"/>
            <w:shd w:val="clear" w:color="auto" w:fill="auto"/>
          </w:tcPr>
          <w:p w14:paraId="4C6930EF" w14:textId="77777777" w:rsidR="00BC3CD0" w:rsidRPr="00224F58" w:rsidRDefault="00BC3CD0" w:rsidP="006C60F2">
            <w:pPr>
              <w:rPr>
                <w:sz w:val="22"/>
                <w:szCs w:val="22"/>
              </w:rPr>
            </w:pPr>
            <w:r w:rsidRPr="00224F58">
              <w:rPr>
                <w:sz w:val="22"/>
                <w:szCs w:val="22"/>
              </w:rPr>
              <w:t>2. Potrafi ustalać kryteria dla optymalnych rozwiązań w zakresie doboru, zamienności i czasu wymiany.</w:t>
            </w:r>
          </w:p>
        </w:tc>
      </w:tr>
      <w:tr w:rsidR="00BC3CD0" w:rsidRPr="00224F58" w14:paraId="23535727" w14:textId="77777777" w:rsidTr="006C60F2">
        <w:trPr>
          <w:trHeight w:val="233"/>
        </w:trPr>
        <w:tc>
          <w:tcPr>
            <w:tcW w:w="3942" w:type="dxa"/>
            <w:vMerge/>
            <w:shd w:val="clear" w:color="auto" w:fill="auto"/>
          </w:tcPr>
          <w:p w14:paraId="2C72B94B" w14:textId="77777777" w:rsidR="00BC3CD0" w:rsidRPr="00224F58" w:rsidRDefault="00BC3CD0" w:rsidP="006C60F2">
            <w:pPr>
              <w:rPr>
                <w:sz w:val="22"/>
                <w:szCs w:val="22"/>
                <w:highlight w:val="yellow"/>
              </w:rPr>
            </w:pPr>
          </w:p>
        </w:tc>
        <w:tc>
          <w:tcPr>
            <w:tcW w:w="5344" w:type="dxa"/>
            <w:shd w:val="clear" w:color="auto" w:fill="auto"/>
          </w:tcPr>
          <w:p w14:paraId="483B3B00" w14:textId="77777777" w:rsidR="00BC3CD0" w:rsidRPr="00224F58" w:rsidRDefault="00BC3CD0" w:rsidP="006C60F2">
            <w:pPr>
              <w:rPr>
                <w:sz w:val="22"/>
                <w:szCs w:val="22"/>
              </w:rPr>
            </w:pPr>
            <w:r w:rsidRPr="00224F58">
              <w:rPr>
                <w:sz w:val="22"/>
                <w:szCs w:val="22"/>
              </w:rPr>
              <w:t>3. Potrafi ocenić zasadność wyboru płynów eksploatacyjnych pod względem eksploatacyjnym jak i ekonomicznym.</w:t>
            </w:r>
          </w:p>
        </w:tc>
      </w:tr>
      <w:tr w:rsidR="00BC3CD0" w:rsidRPr="00224F58" w14:paraId="2ADA7688" w14:textId="77777777" w:rsidTr="006C60F2">
        <w:trPr>
          <w:trHeight w:val="233"/>
        </w:trPr>
        <w:tc>
          <w:tcPr>
            <w:tcW w:w="3942" w:type="dxa"/>
            <w:vMerge/>
            <w:shd w:val="clear" w:color="auto" w:fill="auto"/>
          </w:tcPr>
          <w:p w14:paraId="4F433913" w14:textId="77777777" w:rsidR="00BC3CD0" w:rsidRPr="00224F58" w:rsidRDefault="00BC3CD0" w:rsidP="006C60F2">
            <w:pPr>
              <w:rPr>
                <w:sz w:val="22"/>
                <w:szCs w:val="22"/>
                <w:highlight w:val="yellow"/>
              </w:rPr>
            </w:pPr>
          </w:p>
        </w:tc>
        <w:tc>
          <w:tcPr>
            <w:tcW w:w="5344" w:type="dxa"/>
            <w:shd w:val="clear" w:color="auto" w:fill="auto"/>
          </w:tcPr>
          <w:p w14:paraId="60F179CC" w14:textId="77777777" w:rsidR="00BC3CD0" w:rsidRPr="00224F58" w:rsidRDefault="00BC3CD0" w:rsidP="006C60F2">
            <w:pPr>
              <w:rPr>
                <w:sz w:val="22"/>
                <w:szCs w:val="22"/>
              </w:rPr>
            </w:pPr>
            <w:r w:rsidRPr="00224F58">
              <w:rPr>
                <w:sz w:val="22"/>
                <w:szCs w:val="22"/>
              </w:rPr>
              <w:t>Kompetencje społeczne:</w:t>
            </w:r>
          </w:p>
        </w:tc>
      </w:tr>
      <w:tr w:rsidR="00BC3CD0" w:rsidRPr="00224F58" w14:paraId="4A5232BE" w14:textId="77777777" w:rsidTr="006C60F2">
        <w:trPr>
          <w:trHeight w:val="792"/>
        </w:trPr>
        <w:tc>
          <w:tcPr>
            <w:tcW w:w="3942" w:type="dxa"/>
            <w:vMerge/>
            <w:shd w:val="clear" w:color="auto" w:fill="auto"/>
          </w:tcPr>
          <w:p w14:paraId="1A01F6B5" w14:textId="77777777" w:rsidR="00BC3CD0" w:rsidRPr="00224F58" w:rsidRDefault="00BC3CD0" w:rsidP="006C60F2">
            <w:pPr>
              <w:rPr>
                <w:sz w:val="22"/>
                <w:szCs w:val="22"/>
                <w:highlight w:val="yellow"/>
              </w:rPr>
            </w:pPr>
          </w:p>
        </w:tc>
        <w:tc>
          <w:tcPr>
            <w:tcW w:w="5344" w:type="dxa"/>
            <w:shd w:val="clear" w:color="auto" w:fill="auto"/>
          </w:tcPr>
          <w:p w14:paraId="5862332D" w14:textId="77777777" w:rsidR="00BC3CD0" w:rsidRPr="00224F58" w:rsidRDefault="00BC3CD0" w:rsidP="006C60F2">
            <w:pPr>
              <w:rPr>
                <w:sz w:val="22"/>
                <w:szCs w:val="22"/>
              </w:rPr>
            </w:pPr>
            <w:r w:rsidRPr="00224F58">
              <w:rPr>
                <w:sz w:val="22"/>
                <w:szCs w:val="22"/>
              </w:rPr>
              <w:t>1. Dąży do stałego rozszerzania wiedzy z zakresu racjonalnego gospodarowania paliwami i środkami smarowymi oraz ma świadomość znaczenia gospodarczego posiadanej wiedzy</w:t>
            </w:r>
          </w:p>
        </w:tc>
      </w:tr>
      <w:tr w:rsidR="00BC3CD0" w:rsidRPr="00224F58" w14:paraId="43831C76" w14:textId="77777777" w:rsidTr="006C60F2">
        <w:tc>
          <w:tcPr>
            <w:tcW w:w="3942" w:type="dxa"/>
            <w:shd w:val="clear" w:color="auto" w:fill="auto"/>
          </w:tcPr>
          <w:p w14:paraId="4E71845B" w14:textId="77777777" w:rsidR="00BC3CD0" w:rsidRPr="00224F58" w:rsidRDefault="00BC3CD0" w:rsidP="006C60F2">
            <w:pPr>
              <w:rPr>
                <w:sz w:val="22"/>
                <w:szCs w:val="22"/>
              </w:rPr>
            </w:pPr>
            <w:r w:rsidRPr="00224F58">
              <w:rPr>
                <w:sz w:val="22"/>
                <w:szCs w:val="22"/>
              </w:rPr>
              <w:t xml:space="preserve">Wymagania wstępne i dodatkowe </w:t>
            </w:r>
          </w:p>
        </w:tc>
        <w:tc>
          <w:tcPr>
            <w:tcW w:w="5344" w:type="dxa"/>
            <w:shd w:val="clear" w:color="auto" w:fill="auto"/>
          </w:tcPr>
          <w:p w14:paraId="73EF6F06" w14:textId="77777777" w:rsidR="00BC3CD0" w:rsidRPr="00224F58" w:rsidRDefault="00BC3CD0" w:rsidP="006C60F2">
            <w:pPr>
              <w:rPr>
                <w:sz w:val="22"/>
                <w:szCs w:val="22"/>
              </w:rPr>
            </w:pPr>
            <w:r w:rsidRPr="00224F58">
              <w:rPr>
                <w:sz w:val="22"/>
                <w:szCs w:val="22"/>
              </w:rPr>
              <w:t>Chemia rolna, fizyka, mechanika techniczna</w:t>
            </w:r>
          </w:p>
        </w:tc>
      </w:tr>
      <w:tr w:rsidR="00BC3CD0" w:rsidRPr="00224F58" w14:paraId="7B080236" w14:textId="77777777" w:rsidTr="006C60F2">
        <w:tc>
          <w:tcPr>
            <w:tcW w:w="3942" w:type="dxa"/>
            <w:shd w:val="clear" w:color="auto" w:fill="auto"/>
          </w:tcPr>
          <w:p w14:paraId="17E7A845" w14:textId="77777777" w:rsidR="00BC3CD0" w:rsidRPr="00224F58" w:rsidRDefault="00BC3CD0" w:rsidP="006C60F2">
            <w:pPr>
              <w:rPr>
                <w:sz w:val="22"/>
                <w:szCs w:val="22"/>
              </w:rPr>
            </w:pPr>
            <w:r w:rsidRPr="00224F58">
              <w:rPr>
                <w:sz w:val="22"/>
                <w:szCs w:val="22"/>
              </w:rPr>
              <w:lastRenderedPageBreak/>
              <w:t xml:space="preserve">Treści programowe modułu </w:t>
            </w:r>
          </w:p>
          <w:p w14:paraId="2D2F2AE5" w14:textId="77777777" w:rsidR="00BC3CD0" w:rsidRPr="00224F58" w:rsidRDefault="00BC3CD0" w:rsidP="006C60F2">
            <w:pPr>
              <w:rPr>
                <w:sz w:val="22"/>
                <w:szCs w:val="22"/>
              </w:rPr>
            </w:pPr>
          </w:p>
        </w:tc>
        <w:tc>
          <w:tcPr>
            <w:tcW w:w="5344" w:type="dxa"/>
            <w:shd w:val="clear" w:color="auto" w:fill="auto"/>
          </w:tcPr>
          <w:p w14:paraId="058D6624" w14:textId="77777777" w:rsidR="00BC3CD0" w:rsidRPr="00224F58" w:rsidRDefault="00BC3CD0" w:rsidP="006C60F2">
            <w:pPr>
              <w:rPr>
                <w:sz w:val="22"/>
                <w:szCs w:val="22"/>
              </w:rPr>
            </w:pPr>
            <w:r w:rsidRPr="00224F58">
              <w:rPr>
                <w:sz w:val="22"/>
                <w:szCs w:val="22"/>
              </w:rPr>
              <w:t xml:space="preserve">Wykład obejmuje: Cele i struktura systemu gospodarki paliwowo-smarowej. Podstawy wiedzy o ropie naftowej i jej przeróbce. Wymagania techniczno-eksploatacyjne stawiane paliwom. Charakterystyka paliw konwencjonalnych i niekonwencjonalnych. Podstawy techniki smarowniczej. Zasady dystrybucji, przechowywania i użytkowania płynów eksploatacyjnych. Charakterystyka rynku paliw i środków smarowych w Polsce. Oddziaływanie produktów naftowych na środowisko. </w:t>
            </w:r>
          </w:p>
          <w:p w14:paraId="1C94297B" w14:textId="77777777" w:rsidR="00BC3CD0" w:rsidRPr="00224F58" w:rsidRDefault="00BC3CD0" w:rsidP="006C60F2">
            <w:pPr>
              <w:rPr>
                <w:sz w:val="22"/>
                <w:szCs w:val="22"/>
              </w:rPr>
            </w:pPr>
            <w:r w:rsidRPr="00224F58">
              <w:rPr>
                <w:sz w:val="22"/>
                <w:szCs w:val="22"/>
              </w:rPr>
              <w:t>Ćwiczenia obejmują: Pomiar lepkości, gęstości, temperatury zapłonu i palenia. Metody badań paliw, parametry normatywne paliw. Metody oceny jakości paliw. Uwarunkowania techniczne stosowania paliw alternatywnych. Właściwości i metody badań olejów smarowych. Eksploatacja i metody doboru olejów silnikowych i przekładniowych. Kryteria oceny płynów roboczych. Zagrożenia i zasady bezpieczeństwa przy manipulacjach produktami naftowymi. Filtracja paliw i olejów. Jakość paliw w świetle uregulowań prawnych</w:t>
            </w:r>
          </w:p>
        </w:tc>
      </w:tr>
      <w:tr w:rsidR="00BC3CD0" w:rsidRPr="00224F58" w14:paraId="33D3DC2E" w14:textId="77777777" w:rsidTr="006C60F2">
        <w:tc>
          <w:tcPr>
            <w:tcW w:w="3942" w:type="dxa"/>
            <w:shd w:val="clear" w:color="auto" w:fill="auto"/>
          </w:tcPr>
          <w:p w14:paraId="7D49CA19" w14:textId="77777777" w:rsidR="00BC3CD0" w:rsidRPr="00224F58" w:rsidRDefault="00BC3CD0" w:rsidP="006C60F2">
            <w:pPr>
              <w:rPr>
                <w:sz w:val="22"/>
                <w:szCs w:val="22"/>
              </w:rPr>
            </w:pPr>
            <w:r w:rsidRPr="00224F58">
              <w:rPr>
                <w:sz w:val="22"/>
                <w:szCs w:val="22"/>
              </w:rPr>
              <w:t>Wykaz literatury podstawowej i uzupełniającej</w:t>
            </w:r>
          </w:p>
        </w:tc>
        <w:tc>
          <w:tcPr>
            <w:tcW w:w="5344" w:type="dxa"/>
            <w:shd w:val="clear" w:color="auto" w:fill="auto"/>
          </w:tcPr>
          <w:p w14:paraId="12DB2449" w14:textId="77777777" w:rsidR="00BC3CD0" w:rsidRPr="00224F58" w:rsidRDefault="00BC3CD0" w:rsidP="006C60F2">
            <w:pPr>
              <w:rPr>
                <w:sz w:val="22"/>
                <w:szCs w:val="22"/>
              </w:rPr>
            </w:pPr>
            <w:r w:rsidRPr="00224F58">
              <w:rPr>
                <w:sz w:val="22"/>
                <w:szCs w:val="22"/>
              </w:rPr>
              <w:t>1. Podniało A. Paliwa oleje i smary w ekologicznej eksploatacji. WNT Warszawa 2002.</w:t>
            </w:r>
          </w:p>
          <w:p w14:paraId="7C0BBA17" w14:textId="77777777" w:rsidR="00BC3CD0" w:rsidRPr="00224F58" w:rsidRDefault="00BC3CD0" w:rsidP="006C60F2">
            <w:pPr>
              <w:rPr>
                <w:sz w:val="22"/>
                <w:szCs w:val="22"/>
              </w:rPr>
            </w:pPr>
            <w:r w:rsidRPr="00224F58">
              <w:rPr>
                <w:sz w:val="22"/>
                <w:szCs w:val="22"/>
              </w:rPr>
              <w:t>2. Zwierzycki W. Płyny eksploatacyjne do środków transportu drogowego. Wyd. Politechniki Poznańskiej 2006.</w:t>
            </w:r>
          </w:p>
          <w:p w14:paraId="68EEFFAF" w14:textId="77777777" w:rsidR="00BC3CD0" w:rsidRPr="00224F58" w:rsidRDefault="00BC3CD0" w:rsidP="006C60F2">
            <w:pPr>
              <w:rPr>
                <w:sz w:val="22"/>
                <w:szCs w:val="22"/>
              </w:rPr>
            </w:pPr>
            <w:r w:rsidRPr="00224F58">
              <w:rPr>
                <w:sz w:val="22"/>
                <w:szCs w:val="22"/>
              </w:rPr>
              <w:t>3. Łuksa A. Gospodarka paliwowo-smarownicza w przedsiębiorstwach. MCNEMT Radom 1990.</w:t>
            </w:r>
          </w:p>
        </w:tc>
      </w:tr>
      <w:tr w:rsidR="00BC3CD0" w:rsidRPr="00224F58" w14:paraId="0F6E81DE" w14:textId="77777777" w:rsidTr="006C60F2">
        <w:tc>
          <w:tcPr>
            <w:tcW w:w="3942" w:type="dxa"/>
            <w:shd w:val="clear" w:color="auto" w:fill="auto"/>
          </w:tcPr>
          <w:p w14:paraId="61B290FF" w14:textId="77777777" w:rsidR="00BC3CD0" w:rsidRPr="00224F58" w:rsidRDefault="00BC3CD0" w:rsidP="006C60F2">
            <w:pPr>
              <w:rPr>
                <w:sz w:val="22"/>
                <w:szCs w:val="22"/>
              </w:rPr>
            </w:pPr>
            <w:r w:rsidRPr="00224F58">
              <w:rPr>
                <w:sz w:val="22"/>
                <w:szCs w:val="22"/>
              </w:rPr>
              <w:t>Planowane formy/działania/metody dydaktyczne</w:t>
            </w:r>
          </w:p>
        </w:tc>
        <w:tc>
          <w:tcPr>
            <w:tcW w:w="5344" w:type="dxa"/>
            <w:shd w:val="clear" w:color="auto" w:fill="auto"/>
          </w:tcPr>
          <w:p w14:paraId="1A7180FF" w14:textId="77777777" w:rsidR="00BC3CD0" w:rsidRPr="00224F58" w:rsidRDefault="00BC3CD0" w:rsidP="006C60F2">
            <w:pPr>
              <w:rPr>
                <w:sz w:val="22"/>
                <w:szCs w:val="22"/>
              </w:rPr>
            </w:pPr>
            <w:r w:rsidRPr="00224F58">
              <w:rPr>
                <w:sz w:val="22"/>
                <w:szCs w:val="22"/>
              </w:rPr>
              <w:t>Wykłady informacyjne i problemowe; ćwiczenia o charakterze badawczym i obliczeniowym; dyskusje dydaktyczne jako metody aktywizujące; pokaz</w:t>
            </w:r>
          </w:p>
        </w:tc>
      </w:tr>
      <w:tr w:rsidR="00BC3CD0" w:rsidRPr="00224F58" w14:paraId="5A35721D" w14:textId="77777777" w:rsidTr="006C60F2">
        <w:tc>
          <w:tcPr>
            <w:tcW w:w="3942" w:type="dxa"/>
            <w:shd w:val="clear" w:color="auto" w:fill="auto"/>
          </w:tcPr>
          <w:p w14:paraId="1D78E337" w14:textId="77777777" w:rsidR="00BC3CD0" w:rsidRPr="00224F58" w:rsidRDefault="00BC3CD0" w:rsidP="006C60F2">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41B165FC" w14:textId="77777777" w:rsidR="00BC3CD0" w:rsidRPr="00224F58" w:rsidRDefault="00BC3CD0" w:rsidP="006C60F2">
            <w:pPr>
              <w:rPr>
                <w:sz w:val="22"/>
                <w:szCs w:val="22"/>
              </w:rPr>
            </w:pPr>
            <w:r w:rsidRPr="00224F58">
              <w:rPr>
                <w:sz w:val="22"/>
                <w:szCs w:val="22"/>
              </w:rPr>
              <w:t>W1 – Udział w wykładach i ćwiczeniach laboratoryjnych.</w:t>
            </w:r>
          </w:p>
          <w:p w14:paraId="4DA24671" w14:textId="77777777" w:rsidR="00BC3CD0" w:rsidRPr="00224F58" w:rsidRDefault="00BC3CD0" w:rsidP="006C60F2">
            <w:pPr>
              <w:rPr>
                <w:sz w:val="22"/>
                <w:szCs w:val="22"/>
              </w:rPr>
            </w:pPr>
            <w:r w:rsidRPr="00224F58">
              <w:rPr>
                <w:sz w:val="22"/>
                <w:szCs w:val="22"/>
              </w:rPr>
              <w:t>W2 – Odpowiedzi ustne na zajęciach, aktywność na zajęciach.</w:t>
            </w:r>
          </w:p>
          <w:p w14:paraId="65754B58" w14:textId="77777777" w:rsidR="00BC3CD0" w:rsidRPr="00224F58" w:rsidRDefault="00BC3CD0" w:rsidP="006C60F2">
            <w:pPr>
              <w:rPr>
                <w:sz w:val="22"/>
                <w:szCs w:val="22"/>
              </w:rPr>
            </w:pPr>
            <w:r w:rsidRPr="00224F58">
              <w:rPr>
                <w:sz w:val="22"/>
                <w:szCs w:val="22"/>
              </w:rPr>
              <w:t>W3 – Udział w wykładach i ćwiczeniach laboratoryjnych.</w:t>
            </w:r>
          </w:p>
          <w:p w14:paraId="5FD85731" w14:textId="77777777" w:rsidR="00BC3CD0" w:rsidRPr="00224F58" w:rsidRDefault="00BC3CD0" w:rsidP="006C60F2">
            <w:pPr>
              <w:rPr>
                <w:sz w:val="22"/>
                <w:szCs w:val="22"/>
              </w:rPr>
            </w:pPr>
            <w:r w:rsidRPr="00224F58">
              <w:rPr>
                <w:sz w:val="22"/>
                <w:szCs w:val="22"/>
              </w:rPr>
              <w:t>U1 – Wykonanie sprawozdań z ćwiczeń</w:t>
            </w:r>
          </w:p>
          <w:p w14:paraId="0995E60B" w14:textId="77777777" w:rsidR="00BC3CD0" w:rsidRPr="00224F58" w:rsidRDefault="00BC3CD0" w:rsidP="006C60F2">
            <w:pPr>
              <w:rPr>
                <w:sz w:val="22"/>
                <w:szCs w:val="22"/>
              </w:rPr>
            </w:pPr>
            <w:r w:rsidRPr="00224F58">
              <w:rPr>
                <w:sz w:val="22"/>
                <w:szCs w:val="22"/>
              </w:rPr>
              <w:t>U2 – Kolokwia w trakcie ćwiczeń</w:t>
            </w:r>
          </w:p>
          <w:p w14:paraId="56A6F568" w14:textId="77777777" w:rsidR="00BC3CD0" w:rsidRPr="00224F58" w:rsidRDefault="00BC3CD0" w:rsidP="006C60F2">
            <w:pPr>
              <w:rPr>
                <w:sz w:val="22"/>
                <w:szCs w:val="22"/>
              </w:rPr>
            </w:pPr>
            <w:r w:rsidRPr="00224F58">
              <w:rPr>
                <w:sz w:val="22"/>
                <w:szCs w:val="22"/>
              </w:rPr>
              <w:t>U3 – Kolokwia w trakcie ćwiczeń</w:t>
            </w:r>
          </w:p>
          <w:p w14:paraId="5E218693" w14:textId="77777777" w:rsidR="00BC3CD0" w:rsidRPr="00224F58" w:rsidRDefault="00BC3CD0" w:rsidP="006C60F2">
            <w:pPr>
              <w:rPr>
                <w:sz w:val="22"/>
                <w:szCs w:val="22"/>
              </w:rPr>
            </w:pPr>
            <w:r w:rsidRPr="00224F58">
              <w:rPr>
                <w:sz w:val="22"/>
                <w:szCs w:val="22"/>
              </w:rPr>
              <w:t>K1 – Obserwacja i rozmowa</w:t>
            </w:r>
          </w:p>
          <w:p w14:paraId="47348F8A" w14:textId="77777777" w:rsidR="00BC3CD0" w:rsidRPr="00224F58" w:rsidRDefault="00BC3CD0" w:rsidP="006C60F2">
            <w:pPr>
              <w:rPr>
                <w:sz w:val="22"/>
                <w:szCs w:val="22"/>
              </w:rPr>
            </w:pPr>
            <w:r w:rsidRPr="00224F58">
              <w:rPr>
                <w:sz w:val="22"/>
                <w:szCs w:val="22"/>
              </w:rPr>
              <w:t>Formy dokumentowania osiągniętych wyników: sprawdziany, , dziennik prowadzącego</w:t>
            </w:r>
          </w:p>
          <w:p w14:paraId="46738EAE" w14:textId="77777777" w:rsidR="00BC3CD0" w:rsidRPr="00224F58" w:rsidRDefault="00BC3CD0" w:rsidP="006C60F2">
            <w:pPr>
              <w:jc w:val="both"/>
              <w:rPr>
                <w:sz w:val="22"/>
                <w:szCs w:val="22"/>
              </w:rPr>
            </w:pPr>
          </w:p>
        </w:tc>
      </w:tr>
      <w:tr w:rsidR="00BC3CD0" w:rsidRPr="00224F58" w14:paraId="1DF32508" w14:textId="77777777" w:rsidTr="006C60F2">
        <w:tc>
          <w:tcPr>
            <w:tcW w:w="3942" w:type="dxa"/>
            <w:shd w:val="clear" w:color="auto" w:fill="auto"/>
          </w:tcPr>
          <w:p w14:paraId="4F67B89F" w14:textId="77777777" w:rsidR="00BC3CD0" w:rsidRPr="00224F58" w:rsidRDefault="00BC3CD0" w:rsidP="006C60F2">
            <w:pPr>
              <w:rPr>
                <w:sz w:val="22"/>
                <w:szCs w:val="22"/>
              </w:rPr>
            </w:pPr>
            <w:r w:rsidRPr="00224F58">
              <w:rPr>
                <w:sz w:val="22"/>
                <w:szCs w:val="22"/>
              </w:rPr>
              <w:t>Elementy i wagi mające wpływ na ocenę końcową</w:t>
            </w:r>
          </w:p>
        </w:tc>
        <w:tc>
          <w:tcPr>
            <w:tcW w:w="5344" w:type="dxa"/>
            <w:shd w:val="clear" w:color="auto" w:fill="auto"/>
          </w:tcPr>
          <w:p w14:paraId="59228FCA" w14:textId="77777777" w:rsidR="00BC3CD0" w:rsidRPr="00224F58" w:rsidRDefault="00BC3CD0" w:rsidP="006C60F2">
            <w:pPr>
              <w:jc w:val="both"/>
              <w:rPr>
                <w:sz w:val="22"/>
                <w:szCs w:val="22"/>
              </w:rPr>
            </w:pPr>
            <w:r w:rsidRPr="00224F58">
              <w:rPr>
                <w:sz w:val="22"/>
                <w:szCs w:val="22"/>
              </w:rPr>
              <w:t>Ocena końcowa zgodna z oceną uzyskaną na zaliczenie.</w:t>
            </w:r>
          </w:p>
        </w:tc>
      </w:tr>
      <w:tr w:rsidR="00BC3CD0" w:rsidRPr="00224F58" w14:paraId="4EC2EF8E" w14:textId="77777777" w:rsidTr="006C60F2">
        <w:trPr>
          <w:trHeight w:val="2324"/>
        </w:trPr>
        <w:tc>
          <w:tcPr>
            <w:tcW w:w="3942" w:type="dxa"/>
            <w:shd w:val="clear" w:color="auto" w:fill="auto"/>
          </w:tcPr>
          <w:p w14:paraId="13E065EC" w14:textId="77777777" w:rsidR="00BC3CD0" w:rsidRPr="00224F58" w:rsidRDefault="00BC3CD0" w:rsidP="006C60F2">
            <w:pPr>
              <w:jc w:val="both"/>
              <w:rPr>
                <w:sz w:val="22"/>
                <w:szCs w:val="22"/>
              </w:rPr>
            </w:pPr>
            <w:r w:rsidRPr="00224F58">
              <w:rPr>
                <w:sz w:val="22"/>
                <w:szCs w:val="22"/>
              </w:rPr>
              <w:t>Bilans punktów ECTS</w:t>
            </w:r>
          </w:p>
        </w:tc>
        <w:tc>
          <w:tcPr>
            <w:tcW w:w="5344" w:type="dxa"/>
            <w:shd w:val="clear" w:color="auto" w:fill="auto"/>
          </w:tcPr>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559"/>
              <w:gridCol w:w="1134"/>
            </w:tblGrid>
            <w:tr w:rsidR="00BC3CD0" w:rsidRPr="00224F58" w14:paraId="70C7494A" w14:textId="77777777" w:rsidTr="006C60F2">
              <w:tc>
                <w:tcPr>
                  <w:tcW w:w="2324" w:type="dxa"/>
                </w:tcPr>
                <w:p w14:paraId="22B2C330" w14:textId="77777777" w:rsidR="00BC3CD0" w:rsidRPr="00224F58" w:rsidRDefault="00BC3CD0" w:rsidP="006C60F2">
                  <w:pPr>
                    <w:rPr>
                      <w:sz w:val="22"/>
                      <w:szCs w:val="22"/>
                    </w:rPr>
                  </w:pPr>
                </w:p>
              </w:tc>
              <w:tc>
                <w:tcPr>
                  <w:tcW w:w="1559" w:type="dxa"/>
                </w:tcPr>
                <w:p w14:paraId="3EF6C19C" w14:textId="77777777" w:rsidR="00BC3CD0" w:rsidRPr="00224F58" w:rsidRDefault="00BC3CD0" w:rsidP="006C60F2">
                  <w:pPr>
                    <w:rPr>
                      <w:sz w:val="22"/>
                      <w:szCs w:val="22"/>
                    </w:rPr>
                  </w:pPr>
                  <w:r w:rsidRPr="00224F58">
                    <w:rPr>
                      <w:i/>
                      <w:sz w:val="22"/>
                      <w:szCs w:val="22"/>
                    </w:rPr>
                    <w:t>Godziny</w:t>
                  </w:r>
                </w:p>
              </w:tc>
              <w:tc>
                <w:tcPr>
                  <w:tcW w:w="1134" w:type="dxa"/>
                </w:tcPr>
                <w:p w14:paraId="1B6E47DA" w14:textId="77777777" w:rsidR="00BC3CD0" w:rsidRPr="00224F58" w:rsidRDefault="00BC3CD0" w:rsidP="006C60F2">
                  <w:pPr>
                    <w:rPr>
                      <w:sz w:val="22"/>
                      <w:szCs w:val="22"/>
                    </w:rPr>
                  </w:pPr>
                  <w:r w:rsidRPr="00224F58">
                    <w:rPr>
                      <w:i/>
                      <w:sz w:val="22"/>
                      <w:szCs w:val="22"/>
                    </w:rPr>
                    <w:t>ECTS</w:t>
                  </w:r>
                </w:p>
              </w:tc>
            </w:tr>
            <w:tr w:rsidR="00BC3CD0" w:rsidRPr="00224F58" w14:paraId="6D548DD5" w14:textId="77777777" w:rsidTr="006C60F2">
              <w:tc>
                <w:tcPr>
                  <w:tcW w:w="2324" w:type="dxa"/>
                </w:tcPr>
                <w:p w14:paraId="28538695" w14:textId="77777777" w:rsidR="00BC3CD0" w:rsidRPr="00224F58" w:rsidRDefault="00BC3CD0" w:rsidP="006C60F2">
                  <w:pPr>
                    <w:rPr>
                      <w:sz w:val="22"/>
                      <w:szCs w:val="22"/>
                    </w:rPr>
                  </w:pPr>
                  <w:r w:rsidRPr="00224F58">
                    <w:rPr>
                      <w:sz w:val="22"/>
                      <w:szCs w:val="22"/>
                    </w:rPr>
                    <w:t>wykłady</w:t>
                  </w:r>
                </w:p>
              </w:tc>
              <w:tc>
                <w:tcPr>
                  <w:tcW w:w="1559" w:type="dxa"/>
                </w:tcPr>
                <w:p w14:paraId="275ECEC8" w14:textId="77777777" w:rsidR="00BC3CD0" w:rsidRPr="00224F58" w:rsidRDefault="00BC3CD0" w:rsidP="006C60F2">
                  <w:pPr>
                    <w:jc w:val="center"/>
                    <w:rPr>
                      <w:iCs/>
                      <w:sz w:val="22"/>
                      <w:szCs w:val="22"/>
                    </w:rPr>
                  </w:pPr>
                  <w:r w:rsidRPr="00224F58">
                    <w:rPr>
                      <w:iCs/>
                      <w:color w:val="000000"/>
                      <w:sz w:val="22"/>
                      <w:szCs w:val="22"/>
                    </w:rPr>
                    <w:t>10</w:t>
                  </w:r>
                </w:p>
              </w:tc>
              <w:tc>
                <w:tcPr>
                  <w:tcW w:w="1134" w:type="dxa"/>
                  <w:vAlign w:val="bottom"/>
                </w:tcPr>
                <w:p w14:paraId="7B2FA186" w14:textId="77777777" w:rsidR="00BC3CD0" w:rsidRPr="00224F58" w:rsidRDefault="00BC3CD0" w:rsidP="006C60F2">
                  <w:pPr>
                    <w:jc w:val="center"/>
                    <w:rPr>
                      <w:iCs/>
                      <w:sz w:val="22"/>
                      <w:szCs w:val="22"/>
                    </w:rPr>
                  </w:pPr>
                  <w:r w:rsidRPr="00224F58">
                    <w:rPr>
                      <w:iCs/>
                      <w:color w:val="000000"/>
                      <w:sz w:val="22"/>
                      <w:szCs w:val="22"/>
                    </w:rPr>
                    <w:t>0,4</w:t>
                  </w:r>
                </w:p>
              </w:tc>
            </w:tr>
            <w:tr w:rsidR="00BC3CD0" w:rsidRPr="00224F58" w14:paraId="51F6A25F" w14:textId="77777777" w:rsidTr="006C60F2">
              <w:tc>
                <w:tcPr>
                  <w:tcW w:w="2324" w:type="dxa"/>
                </w:tcPr>
                <w:p w14:paraId="5FD223D5" w14:textId="77777777" w:rsidR="00BC3CD0" w:rsidRPr="00224F58" w:rsidRDefault="00BC3CD0" w:rsidP="006C60F2">
                  <w:pPr>
                    <w:rPr>
                      <w:sz w:val="22"/>
                      <w:szCs w:val="22"/>
                    </w:rPr>
                  </w:pPr>
                  <w:r w:rsidRPr="00224F58">
                    <w:rPr>
                      <w:sz w:val="22"/>
                      <w:szCs w:val="22"/>
                    </w:rPr>
                    <w:t xml:space="preserve">ćwiczenia </w:t>
                  </w:r>
                </w:p>
              </w:tc>
              <w:tc>
                <w:tcPr>
                  <w:tcW w:w="1559" w:type="dxa"/>
                </w:tcPr>
                <w:p w14:paraId="1BB57B2C" w14:textId="77777777" w:rsidR="00BC3CD0" w:rsidRPr="00224F58" w:rsidRDefault="00BC3CD0" w:rsidP="006C60F2">
                  <w:pPr>
                    <w:jc w:val="center"/>
                    <w:rPr>
                      <w:iCs/>
                      <w:sz w:val="22"/>
                      <w:szCs w:val="22"/>
                    </w:rPr>
                  </w:pPr>
                  <w:r w:rsidRPr="00224F58">
                    <w:rPr>
                      <w:iCs/>
                      <w:color w:val="000000"/>
                      <w:sz w:val="22"/>
                      <w:szCs w:val="22"/>
                    </w:rPr>
                    <w:t>20</w:t>
                  </w:r>
                </w:p>
              </w:tc>
              <w:tc>
                <w:tcPr>
                  <w:tcW w:w="1134" w:type="dxa"/>
                  <w:vAlign w:val="bottom"/>
                </w:tcPr>
                <w:p w14:paraId="1C4303D4" w14:textId="77777777" w:rsidR="00BC3CD0" w:rsidRPr="00224F58" w:rsidRDefault="00BC3CD0" w:rsidP="006C60F2">
                  <w:pPr>
                    <w:jc w:val="center"/>
                    <w:rPr>
                      <w:iCs/>
                      <w:sz w:val="22"/>
                      <w:szCs w:val="22"/>
                    </w:rPr>
                  </w:pPr>
                  <w:r w:rsidRPr="00224F58">
                    <w:rPr>
                      <w:iCs/>
                      <w:color w:val="000000"/>
                      <w:sz w:val="22"/>
                      <w:szCs w:val="22"/>
                    </w:rPr>
                    <w:t>0,8</w:t>
                  </w:r>
                </w:p>
              </w:tc>
            </w:tr>
            <w:tr w:rsidR="00BC3CD0" w:rsidRPr="00224F58" w14:paraId="4372076C" w14:textId="77777777" w:rsidTr="006C60F2">
              <w:tc>
                <w:tcPr>
                  <w:tcW w:w="2324" w:type="dxa"/>
                </w:tcPr>
                <w:p w14:paraId="7DC005DA" w14:textId="77777777" w:rsidR="00BC3CD0" w:rsidRPr="00224F58" w:rsidRDefault="00BC3CD0" w:rsidP="006C60F2">
                  <w:pPr>
                    <w:rPr>
                      <w:sz w:val="22"/>
                      <w:szCs w:val="22"/>
                    </w:rPr>
                  </w:pPr>
                  <w:r w:rsidRPr="00224F58">
                    <w:rPr>
                      <w:sz w:val="22"/>
                      <w:szCs w:val="22"/>
                    </w:rPr>
                    <w:t>konsultacje</w:t>
                  </w:r>
                </w:p>
              </w:tc>
              <w:tc>
                <w:tcPr>
                  <w:tcW w:w="1559" w:type="dxa"/>
                </w:tcPr>
                <w:p w14:paraId="4AAD7940" w14:textId="77777777" w:rsidR="00BC3CD0" w:rsidRPr="00224F58" w:rsidRDefault="00BC3CD0" w:rsidP="006C60F2">
                  <w:pPr>
                    <w:jc w:val="center"/>
                    <w:rPr>
                      <w:iCs/>
                      <w:sz w:val="22"/>
                      <w:szCs w:val="22"/>
                    </w:rPr>
                  </w:pPr>
                  <w:r w:rsidRPr="00224F58">
                    <w:rPr>
                      <w:iCs/>
                      <w:color w:val="000000"/>
                      <w:sz w:val="22"/>
                      <w:szCs w:val="22"/>
                    </w:rPr>
                    <w:t>5</w:t>
                  </w:r>
                </w:p>
              </w:tc>
              <w:tc>
                <w:tcPr>
                  <w:tcW w:w="1134" w:type="dxa"/>
                  <w:vAlign w:val="bottom"/>
                </w:tcPr>
                <w:p w14:paraId="7C116C3B" w14:textId="77777777" w:rsidR="00BC3CD0" w:rsidRPr="00224F58" w:rsidRDefault="00BC3CD0" w:rsidP="006C60F2">
                  <w:pPr>
                    <w:jc w:val="center"/>
                    <w:rPr>
                      <w:iCs/>
                      <w:sz w:val="22"/>
                      <w:szCs w:val="22"/>
                    </w:rPr>
                  </w:pPr>
                  <w:r w:rsidRPr="00224F58">
                    <w:rPr>
                      <w:iCs/>
                      <w:color w:val="000000"/>
                      <w:sz w:val="22"/>
                      <w:szCs w:val="22"/>
                    </w:rPr>
                    <w:t>0,2</w:t>
                  </w:r>
                </w:p>
              </w:tc>
            </w:tr>
            <w:tr w:rsidR="00BC3CD0" w:rsidRPr="00224F58" w14:paraId="6BD3CAA0" w14:textId="77777777" w:rsidTr="006C60F2">
              <w:tc>
                <w:tcPr>
                  <w:tcW w:w="2324" w:type="dxa"/>
                </w:tcPr>
                <w:p w14:paraId="08939AF8" w14:textId="77777777" w:rsidR="00BC3CD0" w:rsidRPr="00224F58" w:rsidRDefault="00BC3CD0" w:rsidP="006C60F2">
                  <w:pPr>
                    <w:rPr>
                      <w:sz w:val="22"/>
                      <w:szCs w:val="22"/>
                    </w:rPr>
                  </w:pPr>
                  <w:r w:rsidRPr="00224F58">
                    <w:rPr>
                      <w:b/>
                      <w:bCs/>
                      <w:sz w:val="22"/>
                      <w:szCs w:val="22"/>
                    </w:rPr>
                    <w:t>RAZEM kontaktowe</w:t>
                  </w:r>
                </w:p>
              </w:tc>
              <w:tc>
                <w:tcPr>
                  <w:tcW w:w="1559" w:type="dxa"/>
                </w:tcPr>
                <w:p w14:paraId="21ACE2AE" w14:textId="77777777" w:rsidR="00BC3CD0" w:rsidRPr="00224F58" w:rsidRDefault="00BC3CD0" w:rsidP="006C60F2">
                  <w:pPr>
                    <w:jc w:val="center"/>
                    <w:rPr>
                      <w:iCs/>
                      <w:sz w:val="22"/>
                      <w:szCs w:val="22"/>
                    </w:rPr>
                  </w:pPr>
                  <w:r w:rsidRPr="00224F58">
                    <w:rPr>
                      <w:b/>
                      <w:bCs/>
                      <w:iCs/>
                      <w:color w:val="000000"/>
                      <w:sz w:val="22"/>
                      <w:szCs w:val="22"/>
                    </w:rPr>
                    <w:t>35</w:t>
                  </w:r>
                </w:p>
              </w:tc>
              <w:tc>
                <w:tcPr>
                  <w:tcW w:w="1134" w:type="dxa"/>
                </w:tcPr>
                <w:p w14:paraId="0080E4BD" w14:textId="77777777" w:rsidR="00BC3CD0" w:rsidRPr="00224F58" w:rsidRDefault="00BC3CD0" w:rsidP="006C60F2">
                  <w:pPr>
                    <w:jc w:val="center"/>
                    <w:rPr>
                      <w:iCs/>
                      <w:sz w:val="22"/>
                      <w:szCs w:val="22"/>
                    </w:rPr>
                  </w:pPr>
                  <w:r w:rsidRPr="00224F58">
                    <w:rPr>
                      <w:b/>
                      <w:bCs/>
                      <w:iCs/>
                      <w:color w:val="000000"/>
                      <w:sz w:val="22"/>
                      <w:szCs w:val="22"/>
                    </w:rPr>
                    <w:t>1,4</w:t>
                  </w:r>
                </w:p>
              </w:tc>
            </w:tr>
            <w:tr w:rsidR="00BC3CD0" w:rsidRPr="00224F58" w14:paraId="2B64159A" w14:textId="77777777" w:rsidTr="006C60F2">
              <w:tc>
                <w:tcPr>
                  <w:tcW w:w="5017" w:type="dxa"/>
                  <w:gridSpan w:val="3"/>
                </w:tcPr>
                <w:p w14:paraId="37113D29" w14:textId="77777777" w:rsidR="00BC3CD0" w:rsidRPr="00224F58" w:rsidRDefault="00BC3CD0" w:rsidP="006C60F2">
                  <w:pPr>
                    <w:jc w:val="center"/>
                    <w:rPr>
                      <w:sz w:val="22"/>
                      <w:szCs w:val="22"/>
                    </w:rPr>
                  </w:pPr>
                  <w:r w:rsidRPr="00224F58">
                    <w:rPr>
                      <w:sz w:val="22"/>
                      <w:szCs w:val="22"/>
                    </w:rPr>
                    <w:t>Niekontaktowe</w:t>
                  </w:r>
                </w:p>
              </w:tc>
            </w:tr>
            <w:tr w:rsidR="00BC3CD0" w:rsidRPr="00224F58" w14:paraId="0A89CC0A" w14:textId="77777777" w:rsidTr="006C60F2">
              <w:tc>
                <w:tcPr>
                  <w:tcW w:w="2324" w:type="dxa"/>
                </w:tcPr>
                <w:p w14:paraId="399D8844" w14:textId="77777777" w:rsidR="00BC3CD0" w:rsidRPr="00224F58" w:rsidRDefault="00BC3CD0" w:rsidP="006C60F2">
                  <w:pPr>
                    <w:rPr>
                      <w:sz w:val="22"/>
                      <w:szCs w:val="22"/>
                    </w:rPr>
                  </w:pPr>
                  <w:r w:rsidRPr="00224F58">
                    <w:rPr>
                      <w:sz w:val="22"/>
                      <w:szCs w:val="22"/>
                    </w:rPr>
                    <w:t>przygotowanie do ćwiczeń audytoryjnych</w:t>
                  </w:r>
                </w:p>
              </w:tc>
              <w:tc>
                <w:tcPr>
                  <w:tcW w:w="1559" w:type="dxa"/>
                </w:tcPr>
                <w:p w14:paraId="6B8171F1" w14:textId="77777777" w:rsidR="00BC3CD0" w:rsidRPr="00224F58" w:rsidRDefault="00BC3CD0" w:rsidP="006C60F2">
                  <w:pPr>
                    <w:jc w:val="center"/>
                    <w:rPr>
                      <w:iCs/>
                      <w:color w:val="000000"/>
                      <w:sz w:val="22"/>
                      <w:szCs w:val="22"/>
                    </w:rPr>
                  </w:pPr>
                  <w:r w:rsidRPr="00224F58">
                    <w:rPr>
                      <w:iCs/>
                      <w:color w:val="000000"/>
                      <w:sz w:val="22"/>
                      <w:szCs w:val="22"/>
                    </w:rPr>
                    <w:t>14</w:t>
                  </w:r>
                </w:p>
              </w:tc>
              <w:tc>
                <w:tcPr>
                  <w:tcW w:w="1134" w:type="dxa"/>
                </w:tcPr>
                <w:p w14:paraId="5FFD1133" w14:textId="77777777" w:rsidR="00BC3CD0" w:rsidRPr="00224F58" w:rsidRDefault="00BC3CD0" w:rsidP="006C60F2">
                  <w:pPr>
                    <w:jc w:val="center"/>
                    <w:rPr>
                      <w:iCs/>
                      <w:color w:val="000000"/>
                      <w:sz w:val="22"/>
                      <w:szCs w:val="22"/>
                    </w:rPr>
                  </w:pPr>
                  <w:r w:rsidRPr="00224F58">
                    <w:rPr>
                      <w:iCs/>
                      <w:color w:val="000000"/>
                      <w:sz w:val="22"/>
                      <w:szCs w:val="22"/>
                    </w:rPr>
                    <w:t>0,56</w:t>
                  </w:r>
                </w:p>
              </w:tc>
            </w:tr>
            <w:tr w:rsidR="00BC3CD0" w:rsidRPr="00224F58" w14:paraId="535AD552" w14:textId="77777777" w:rsidTr="006C60F2">
              <w:tc>
                <w:tcPr>
                  <w:tcW w:w="2324" w:type="dxa"/>
                </w:tcPr>
                <w:p w14:paraId="63654E6F" w14:textId="77777777" w:rsidR="00BC3CD0" w:rsidRPr="00224F58" w:rsidRDefault="00BC3CD0" w:rsidP="006C60F2">
                  <w:pPr>
                    <w:rPr>
                      <w:sz w:val="22"/>
                      <w:szCs w:val="22"/>
                    </w:rPr>
                  </w:pPr>
                  <w:r w:rsidRPr="00224F58">
                    <w:rPr>
                      <w:sz w:val="22"/>
                      <w:szCs w:val="22"/>
                    </w:rPr>
                    <w:t>przygotowanie do ćwiczeń laboratoryjnych</w:t>
                  </w:r>
                </w:p>
              </w:tc>
              <w:tc>
                <w:tcPr>
                  <w:tcW w:w="1559" w:type="dxa"/>
                </w:tcPr>
                <w:p w14:paraId="407ED802" w14:textId="77777777" w:rsidR="00BC3CD0" w:rsidRPr="00224F58" w:rsidRDefault="00BC3CD0" w:rsidP="006C60F2">
                  <w:pPr>
                    <w:jc w:val="center"/>
                    <w:rPr>
                      <w:iCs/>
                      <w:color w:val="000000"/>
                      <w:sz w:val="22"/>
                      <w:szCs w:val="22"/>
                    </w:rPr>
                  </w:pPr>
                  <w:r w:rsidRPr="00224F58">
                    <w:rPr>
                      <w:iCs/>
                      <w:color w:val="000000"/>
                      <w:sz w:val="22"/>
                      <w:szCs w:val="22"/>
                    </w:rPr>
                    <w:t>13</w:t>
                  </w:r>
                </w:p>
              </w:tc>
              <w:tc>
                <w:tcPr>
                  <w:tcW w:w="1134" w:type="dxa"/>
                </w:tcPr>
                <w:p w14:paraId="5D319CD7" w14:textId="77777777" w:rsidR="00BC3CD0" w:rsidRPr="00224F58" w:rsidRDefault="00BC3CD0" w:rsidP="006C60F2">
                  <w:pPr>
                    <w:jc w:val="center"/>
                    <w:rPr>
                      <w:iCs/>
                      <w:color w:val="000000"/>
                      <w:sz w:val="22"/>
                      <w:szCs w:val="22"/>
                    </w:rPr>
                  </w:pPr>
                  <w:r w:rsidRPr="00224F58">
                    <w:rPr>
                      <w:iCs/>
                      <w:color w:val="000000"/>
                      <w:sz w:val="22"/>
                      <w:szCs w:val="22"/>
                    </w:rPr>
                    <w:t>0,52</w:t>
                  </w:r>
                </w:p>
              </w:tc>
            </w:tr>
            <w:tr w:rsidR="00BC3CD0" w:rsidRPr="00224F58" w14:paraId="2B1C3A65" w14:textId="77777777" w:rsidTr="006C60F2">
              <w:tc>
                <w:tcPr>
                  <w:tcW w:w="2324" w:type="dxa"/>
                </w:tcPr>
                <w:p w14:paraId="5EB6963C" w14:textId="77777777" w:rsidR="00BC3CD0" w:rsidRPr="00224F58" w:rsidRDefault="00BC3CD0" w:rsidP="006C60F2">
                  <w:pPr>
                    <w:rPr>
                      <w:sz w:val="22"/>
                      <w:szCs w:val="22"/>
                    </w:rPr>
                  </w:pPr>
                  <w:r w:rsidRPr="00224F58">
                    <w:rPr>
                      <w:sz w:val="22"/>
                      <w:szCs w:val="22"/>
                    </w:rPr>
                    <w:t>studiowanie literatury</w:t>
                  </w:r>
                </w:p>
              </w:tc>
              <w:tc>
                <w:tcPr>
                  <w:tcW w:w="1559" w:type="dxa"/>
                </w:tcPr>
                <w:p w14:paraId="1DAE67C5" w14:textId="77777777" w:rsidR="00BC3CD0" w:rsidRPr="00224F58" w:rsidRDefault="00BC3CD0" w:rsidP="006C60F2">
                  <w:pPr>
                    <w:jc w:val="center"/>
                    <w:rPr>
                      <w:iCs/>
                      <w:color w:val="000000"/>
                      <w:sz w:val="22"/>
                      <w:szCs w:val="22"/>
                    </w:rPr>
                  </w:pPr>
                  <w:r w:rsidRPr="00224F58">
                    <w:rPr>
                      <w:iCs/>
                      <w:color w:val="000000"/>
                      <w:sz w:val="22"/>
                      <w:szCs w:val="22"/>
                    </w:rPr>
                    <w:t>13</w:t>
                  </w:r>
                </w:p>
              </w:tc>
              <w:tc>
                <w:tcPr>
                  <w:tcW w:w="1134" w:type="dxa"/>
                </w:tcPr>
                <w:p w14:paraId="46CFC097" w14:textId="77777777" w:rsidR="00BC3CD0" w:rsidRPr="00224F58" w:rsidRDefault="00BC3CD0" w:rsidP="006C60F2">
                  <w:pPr>
                    <w:jc w:val="center"/>
                    <w:rPr>
                      <w:iCs/>
                      <w:color w:val="000000"/>
                      <w:sz w:val="22"/>
                      <w:szCs w:val="22"/>
                    </w:rPr>
                  </w:pPr>
                  <w:r w:rsidRPr="00224F58">
                    <w:rPr>
                      <w:iCs/>
                      <w:color w:val="000000"/>
                      <w:sz w:val="22"/>
                      <w:szCs w:val="22"/>
                    </w:rPr>
                    <w:t>0,52</w:t>
                  </w:r>
                </w:p>
              </w:tc>
            </w:tr>
            <w:tr w:rsidR="00BC3CD0" w:rsidRPr="00224F58" w14:paraId="72BD5A69" w14:textId="77777777" w:rsidTr="006C60F2">
              <w:tc>
                <w:tcPr>
                  <w:tcW w:w="2324" w:type="dxa"/>
                </w:tcPr>
                <w:p w14:paraId="74F910DA" w14:textId="77777777" w:rsidR="00BC3CD0" w:rsidRPr="00224F58" w:rsidRDefault="00BC3CD0" w:rsidP="006C60F2">
                  <w:pPr>
                    <w:rPr>
                      <w:sz w:val="22"/>
                      <w:szCs w:val="22"/>
                    </w:rPr>
                  </w:pPr>
                  <w:r w:rsidRPr="00224F58">
                    <w:rPr>
                      <w:b/>
                      <w:bCs/>
                      <w:sz w:val="22"/>
                      <w:szCs w:val="22"/>
                    </w:rPr>
                    <w:lastRenderedPageBreak/>
                    <w:t>RAZEM niekontaktowe</w:t>
                  </w:r>
                </w:p>
              </w:tc>
              <w:tc>
                <w:tcPr>
                  <w:tcW w:w="1559" w:type="dxa"/>
                </w:tcPr>
                <w:p w14:paraId="12086512" w14:textId="77777777" w:rsidR="00BC3CD0" w:rsidRPr="00224F58" w:rsidRDefault="00BC3CD0" w:rsidP="006C60F2">
                  <w:pPr>
                    <w:jc w:val="center"/>
                    <w:rPr>
                      <w:iCs/>
                      <w:color w:val="000000"/>
                      <w:sz w:val="22"/>
                      <w:szCs w:val="22"/>
                    </w:rPr>
                  </w:pPr>
                  <w:r w:rsidRPr="00224F58">
                    <w:rPr>
                      <w:iCs/>
                      <w:color w:val="000000"/>
                      <w:sz w:val="22"/>
                      <w:szCs w:val="22"/>
                    </w:rPr>
                    <w:t>40</w:t>
                  </w:r>
                </w:p>
              </w:tc>
              <w:tc>
                <w:tcPr>
                  <w:tcW w:w="1134" w:type="dxa"/>
                </w:tcPr>
                <w:p w14:paraId="671A3057" w14:textId="77777777" w:rsidR="00BC3CD0" w:rsidRPr="00224F58" w:rsidRDefault="00BC3CD0" w:rsidP="006C60F2">
                  <w:pPr>
                    <w:jc w:val="center"/>
                    <w:rPr>
                      <w:iCs/>
                      <w:color w:val="000000"/>
                      <w:sz w:val="22"/>
                      <w:szCs w:val="22"/>
                    </w:rPr>
                  </w:pPr>
                  <w:r w:rsidRPr="00224F58">
                    <w:rPr>
                      <w:iCs/>
                      <w:color w:val="000000"/>
                      <w:sz w:val="22"/>
                      <w:szCs w:val="22"/>
                    </w:rPr>
                    <w:t>1,6</w:t>
                  </w:r>
                </w:p>
              </w:tc>
            </w:tr>
          </w:tbl>
          <w:p w14:paraId="6542620F" w14:textId="77777777" w:rsidR="00BC3CD0" w:rsidRPr="00224F58" w:rsidRDefault="00BC3CD0" w:rsidP="006C60F2">
            <w:pPr>
              <w:jc w:val="both"/>
              <w:rPr>
                <w:sz w:val="22"/>
                <w:szCs w:val="22"/>
              </w:rPr>
            </w:pPr>
          </w:p>
          <w:p w14:paraId="3EB8B34A" w14:textId="77777777" w:rsidR="00BC3CD0" w:rsidRPr="00224F58" w:rsidRDefault="00BC3CD0" w:rsidP="006C60F2">
            <w:pPr>
              <w:jc w:val="both"/>
              <w:rPr>
                <w:sz w:val="22"/>
                <w:szCs w:val="22"/>
              </w:rPr>
            </w:pPr>
          </w:p>
        </w:tc>
      </w:tr>
      <w:tr w:rsidR="00BC3CD0" w:rsidRPr="00224F58" w14:paraId="521EEB20" w14:textId="77777777" w:rsidTr="006C60F2">
        <w:trPr>
          <w:trHeight w:val="718"/>
        </w:trPr>
        <w:tc>
          <w:tcPr>
            <w:tcW w:w="3942" w:type="dxa"/>
            <w:shd w:val="clear" w:color="auto" w:fill="auto"/>
          </w:tcPr>
          <w:p w14:paraId="276CF3FA" w14:textId="77777777" w:rsidR="00BC3CD0" w:rsidRPr="00224F58" w:rsidRDefault="00BC3CD0" w:rsidP="006C60F2">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134"/>
              <w:gridCol w:w="1418"/>
            </w:tblGrid>
            <w:tr w:rsidR="00BC3CD0" w:rsidRPr="00224F58" w14:paraId="7AFAAA78" w14:textId="77777777" w:rsidTr="006C60F2">
              <w:trPr>
                <w:cantSplit/>
                <w:trHeight w:val="284"/>
                <w:jc w:val="center"/>
              </w:trPr>
              <w:tc>
                <w:tcPr>
                  <w:tcW w:w="2830" w:type="dxa"/>
                </w:tcPr>
                <w:p w14:paraId="19D88C0C" w14:textId="77777777" w:rsidR="00BC3CD0" w:rsidRPr="00224F58" w:rsidDel="003F1286" w:rsidRDefault="00BC3CD0" w:rsidP="006C60F2">
                  <w:pPr>
                    <w:rPr>
                      <w:sz w:val="22"/>
                      <w:szCs w:val="22"/>
                    </w:rPr>
                  </w:pPr>
                  <w:r w:rsidRPr="00224F58">
                    <w:rPr>
                      <w:sz w:val="22"/>
                      <w:szCs w:val="22"/>
                    </w:rPr>
                    <w:t>udział w wykładach</w:t>
                  </w:r>
                </w:p>
              </w:tc>
              <w:tc>
                <w:tcPr>
                  <w:tcW w:w="1134" w:type="dxa"/>
                </w:tcPr>
                <w:p w14:paraId="2381741D" w14:textId="77777777" w:rsidR="00BC3CD0" w:rsidRPr="00224F58" w:rsidRDefault="00BC3CD0" w:rsidP="006C60F2">
                  <w:pPr>
                    <w:jc w:val="center"/>
                    <w:rPr>
                      <w:sz w:val="22"/>
                      <w:szCs w:val="22"/>
                    </w:rPr>
                  </w:pPr>
                  <w:r w:rsidRPr="00224F58">
                    <w:rPr>
                      <w:sz w:val="22"/>
                      <w:szCs w:val="22"/>
                    </w:rPr>
                    <w:t>10</w:t>
                  </w:r>
                </w:p>
              </w:tc>
              <w:tc>
                <w:tcPr>
                  <w:tcW w:w="1418" w:type="dxa"/>
                </w:tcPr>
                <w:p w14:paraId="38504883" w14:textId="77777777" w:rsidR="00BC3CD0" w:rsidRPr="00224F58" w:rsidRDefault="00BC3CD0" w:rsidP="006C60F2">
                  <w:pPr>
                    <w:jc w:val="center"/>
                    <w:rPr>
                      <w:sz w:val="22"/>
                      <w:szCs w:val="22"/>
                    </w:rPr>
                  </w:pPr>
                  <w:r w:rsidRPr="00224F58">
                    <w:rPr>
                      <w:sz w:val="22"/>
                      <w:szCs w:val="22"/>
                    </w:rPr>
                    <w:t>0,4</w:t>
                  </w:r>
                </w:p>
              </w:tc>
            </w:tr>
            <w:tr w:rsidR="00BC3CD0" w:rsidRPr="00224F58" w14:paraId="4286F210" w14:textId="77777777" w:rsidTr="006C60F2">
              <w:trPr>
                <w:cantSplit/>
                <w:trHeight w:val="279"/>
                <w:jc w:val="center"/>
              </w:trPr>
              <w:tc>
                <w:tcPr>
                  <w:tcW w:w="2830" w:type="dxa"/>
                </w:tcPr>
                <w:p w14:paraId="7D6AB879" w14:textId="77777777" w:rsidR="00BC3CD0" w:rsidRPr="00224F58" w:rsidRDefault="00BC3CD0" w:rsidP="006C60F2">
                  <w:pPr>
                    <w:rPr>
                      <w:sz w:val="22"/>
                      <w:szCs w:val="22"/>
                    </w:rPr>
                  </w:pPr>
                  <w:r w:rsidRPr="00224F58">
                    <w:rPr>
                      <w:sz w:val="22"/>
                      <w:szCs w:val="22"/>
                    </w:rPr>
                    <w:t>udział w ćwiczeniach</w:t>
                  </w:r>
                </w:p>
              </w:tc>
              <w:tc>
                <w:tcPr>
                  <w:tcW w:w="1134" w:type="dxa"/>
                </w:tcPr>
                <w:p w14:paraId="0233F5F8" w14:textId="77777777" w:rsidR="00BC3CD0" w:rsidRPr="00224F58" w:rsidRDefault="00BC3CD0" w:rsidP="006C60F2">
                  <w:pPr>
                    <w:jc w:val="center"/>
                    <w:rPr>
                      <w:sz w:val="22"/>
                      <w:szCs w:val="22"/>
                    </w:rPr>
                  </w:pPr>
                  <w:r w:rsidRPr="00224F58">
                    <w:rPr>
                      <w:sz w:val="22"/>
                      <w:szCs w:val="22"/>
                    </w:rPr>
                    <w:t>20</w:t>
                  </w:r>
                </w:p>
              </w:tc>
              <w:tc>
                <w:tcPr>
                  <w:tcW w:w="1418" w:type="dxa"/>
                </w:tcPr>
                <w:p w14:paraId="1E6FCFE3" w14:textId="77777777" w:rsidR="00BC3CD0" w:rsidRPr="00224F58" w:rsidRDefault="00BC3CD0" w:rsidP="006C60F2">
                  <w:pPr>
                    <w:jc w:val="center"/>
                    <w:rPr>
                      <w:sz w:val="22"/>
                      <w:szCs w:val="22"/>
                    </w:rPr>
                  </w:pPr>
                  <w:r w:rsidRPr="00224F58">
                    <w:rPr>
                      <w:sz w:val="22"/>
                      <w:szCs w:val="22"/>
                    </w:rPr>
                    <w:t>0,8</w:t>
                  </w:r>
                </w:p>
              </w:tc>
            </w:tr>
            <w:tr w:rsidR="00BC3CD0" w:rsidRPr="00224F58" w14:paraId="11D52EC2" w14:textId="77777777" w:rsidTr="006C60F2">
              <w:trPr>
                <w:cantSplit/>
                <w:trHeight w:val="279"/>
                <w:jc w:val="center"/>
              </w:trPr>
              <w:tc>
                <w:tcPr>
                  <w:tcW w:w="2830" w:type="dxa"/>
                </w:tcPr>
                <w:p w14:paraId="4E011BF0" w14:textId="77777777" w:rsidR="00BC3CD0" w:rsidRPr="00224F58" w:rsidRDefault="00BC3CD0" w:rsidP="006C60F2">
                  <w:pPr>
                    <w:rPr>
                      <w:sz w:val="22"/>
                      <w:szCs w:val="22"/>
                    </w:rPr>
                  </w:pPr>
                  <w:r w:rsidRPr="00224F58">
                    <w:rPr>
                      <w:sz w:val="22"/>
                      <w:szCs w:val="22"/>
                    </w:rPr>
                    <w:t>konsultacje</w:t>
                  </w:r>
                </w:p>
              </w:tc>
              <w:tc>
                <w:tcPr>
                  <w:tcW w:w="1134" w:type="dxa"/>
                </w:tcPr>
                <w:p w14:paraId="1B99B502" w14:textId="77777777" w:rsidR="00BC3CD0" w:rsidRPr="00224F58" w:rsidRDefault="00BC3CD0" w:rsidP="006C60F2">
                  <w:pPr>
                    <w:jc w:val="center"/>
                    <w:rPr>
                      <w:sz w:val="22"/>
                      <w:szCs w:val="22"/>
                    </w:rPr>
                  </w:pPr>
                  <w:r w:rsidRPr="00224F58">
                    <w:rPr>
                      <w:sz w:val="22"/>
                      <w:szCs w:val="22"/>
                    </w:rPr>
                    <w:t>5</w:t>
                  </w:r>
                </w:p>
              </w:tc>
              <w:tc>
                <w:tcPr>
                  <w:tcW w:w="1418" w:type="dxa"/>
                </w:tcPr>
                <w:p w14:paraId="72C1DA00" w14:textId="77777777" w:rsidR="00BC3CD0" w:rsidRPr="00224F58" w:rsidRDefault="00BC3CD0" w:rsidP="006C60F2">
                  <w:pPr>
                    <w:jc w:val="center"/>
                    <w:rPr>
                      <w:sz w:val="22"/>
                      <w:szCs w:val="22"/>
                    </w:rPr>
                  </w:pPr>
                  <w:r w:rsidRPr="00224F58">
                    <w:rPr>
                      <w:sz w:val="22"/>
                      <w:szCs w:val="22"/>
                    </w:rPr>
                    <w:t>0,2</w:t>
                  </w:r>
                </w:p>
              </w:tc>
            </w:tr>
            <w:tr w:rsidR="00BC3CD0" w:rsidRPr="00224F58" w14:paraId="097AD462" w14:textId="77777777" w:rsidTr="006C60F2">
              <w:trPr>
                <w:cantSplit/>
                <w:trHeight w:val="563"/>
                <w:jc w:val="center"/>
              </w:trPr>
              <w:tc>
                <w:tcPr>
                  <w:tcW w:w="2830" w:type="dxa"/>
                </w:tcPr>
                <w:p w14:paraId="3A6F8C96" w14:textId="77777777" w:rsidR="00BC3CD0" w:rsidRPr="00224F58" w:rsidRDefault="00BC3CD0" w:rsidP="006C60F2">
                  <w:pPr>
                    <w:rPr>
                      <w:b/>
                      <w:bCs/>
                      <w:sz w:val="22"/>
                      <w:szCs w:val="22"/>
                    </w:rPr>
                  </w:pPr>
                  <w:r w:rsidRPr="00224F58">
                    <w:rPr>
                      <w:b/>
                      <w:bCs/>
                      <w:sz w:val="22"/>
                      <w:szCs w:val="22"/>
                    </w:rPr>
                    <w:t>RAZEM z bezpośrednim udziałem nauczyciela</w:t>
                  </w:r>
                </w:p>
              </w:tc>
              <w:tc>
                <w:tcPr>
                  <w:tcW w:w="1134" w:type="dxa"/>
                </w:tcPr>
                <w:p w14:paraId="6471349A" w14:textId="77777777" w:rsidR="00BC3CD0" w:rsidRPr="00224F58" w:rsidRDefault="00BC3CD0" w:rsidP="006C60F2">
                  <w:pPr>
                    <w:jc w:val="center"/>
                    <w:rPr>
                      <w:sz w:val="22"/>
                      <w:szCs w:val="22"/>
                    </w:rPr>
                  </w:pPr>
                  <w:r w:rsidRPr="00224F58">
                    <w:rPr>
                      <w:sz w:val="22"/>
                      <w:szCs w:val="22"/>
                    </w:rPr>
                    <w:t>35</w:t>
                  </w:r>
                </w:p>
              </w:tc>
              <w:tc>
                <w:tcPr>
                  <w:tcW w:w="1418" w:type="dxa"/>
                </w:tcPr>
                <w:p w14:paraId="65FBD72D" w14:textId="77777777" w:rsidR="00BC3CD0" w:rsidRPr="00224F58" w:rsidRDefault="00BC3CD0" w:rsidP="006C60F2">
                  <w:pPr>
                    <w:jc w:val="center"/>
                    <w:rPr>
                      <w:sz w:val="22"/>
                      <w:szCs w:val="22"/>
                    </w:rPr>
                  </w:pPr>
                  <w:r w:rsidRPr="00224F58">
                    <w:rPr>
                      <w:sz w:val="22"/>
                      <w:szCs w:val="22"/>
                    </w:rPr>
                    <w:t>1,4</w:t>
                  </w:r>
                </w:p>
              </w:tc>
            </w:tr>
          </w:tbl>
          <w:p w14:paraId="483270D1" w14:textId="77777777" w:rsidR="00BC3CD0" w:rsidRPr="00224F58" w:rsidRDefault="00BC3CD0" w:rsidP="006C60F2">
            <w:pPr>
              <w:jc w:val="both"/>
              <w:rPr>
                <w:sz w:val="22"/>
                <w:szCs w:val="22"/>
              </w:rPr>
            </w:pPr>
          </w:p>
        </w:tc>
      </w:tr>
      <w:tr w:rsidR="00BC3CD0" w:rsidRPr="00224F58" w14:paraId="2D9EEF17" w14:textId="77777777" w:rsidTr="006C60F2">
        <w:trPr>
          <w:trHeight w:val="718"/>
        </w:trPr>
        <w:tc>
          <w:tcPr>
            <w:tcW w:w="3942" w:type="dxa"/>
            <w:shd w:val="clear" w:color="auto" w:fill="auto"/>
          </w:tcPr>
          <w:p w14:paraId="072F055E" w14:textId="77777777" w:rsidR="00BC3CD0" w:rsidRPr="00224F58" w:rsidRDefault="00BC3CD0" w:rsidP="006C60F2">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1ED995A" w14:textId="77777777" w:rsidR="00BC3CD0" w:rsidRPr="00224F58" w:rsidRDefault="00BC3CD0" w:rsidP="006C60F2">
            <w:pPr>
              <w:rPr>
                <w:sz w:val="22"/>
                <w:szCs w:val="22"/>
              </w:rPr>
            </w:pPr>
            <w:r w:rsidRPr="00224F58">
              <w:rPr>
                <w:sz w:val="22"/>
                <w:szCs w:val="22"/>
              </w:rPr>
              <w:t>W1 – TRiA1_W06 ++, W14 ++</w:t>
            </w:r>
          </w:p>
          <w:p w14:paraId="0320E000" w14:textId="77777777" w:rsidR="00BC3CD0" w:rsidRPr="00224F58" w:rsidRDefault="00BC3CD0" w:rsidP="006C60F2">
            <w:pPr>
              <w:rPr>
                <w:sz w:val="22"/>
                <w:szCs w:val="22"/>
              </w:rPr>
            </w:pPr>
            <w:r w:rsidRPr="00224F58">
              <w:rPr>
                <w:sz w:val="22"/>
                <w:szCs w:val="22"/>
              </w:rPr>
              <w:t>W2 – TRiA1_W06 ++</w:t>
            </w:r>
          </w:p>
          <w:p w14:paraId="1F3E0C5C" w14:textId="77777777" w:rsidR="00BC3CD0" w:rsidRPr="00224F58" w:rsidRDefault="00BC3CD0" w:rsidP="006C60F2">
            <w:pPr>
              <w:rPr>
                <w:sz w:val="22"/>
                <w:szCs w:val="22"/>
              </w:rPr>
            </w:pPr>
            <w:r w:rsidRPr="00224F58">
              <w:rPr>
                <w:sz w:val="22"/>
                <w:szCs w:val="22"/>
              </w:rPr>
              <w:t>W3 – TRiA1_ W15 ++</w:t>
            </w:r>
          </w:p>
          <w:p w14:paraId="2A6CED48" w14:textId="77777777" w:rsidR="00BC3CD0" w:rsidRPr="00224F58" w:rsidRDefault="00BC3CD0" w:rsidP="006C60F2">
            <w:pPr>
              <w:rPr>
                <w:sz w:val="22"/>
                <w:szCs w:val="22"/>
              </w:rPr>
            </w:pPr>
            <w:r w:rsidRPr="00224F58">
              <w:rPr>
                <w:sz w:val="22"/>
                <w:szCs w:val="22"/>
              </w:rPr>
              <w:t>U1 – TRiA1_U07 ++. U08++</w:t>
            </w:r>
          </w:p>
          <w:p w14:paraId="2FD7B50E" w14:textId="77777777" w:rsidR="00BC3CD0" w:rsidRPr="00224F58" w:rsidRDefault="00BC3CD0" w:rsidP="006C60F2">
            <w:pPr>
              <w:rPr>
                <w:sz w:val="22"/>
                <w:szCs w:val="22"/>
              </w:rPr>
            </w:pPr>
            <w:r w:rsidRPr="00224F58">
              <w:rPr>
                <w:sz w:val="22"/>
                <w:szCs w:val="22"/>
              </w:rPr>
              <w:t>U2 – TRiA1_U11 ++, U014++</w:t>
            </w:r>
          </w:p>
          <w:p w14:paraId="0149A205" w14:textId="77777777" w:rsidR="00BC3CD0" w:rsidRPr="00224F58" w:rsidRDefault="00BC3CD0" w:rsidP="006C60F2">
            <w:pPr>
              <w:rPr>
                <w:sz w:val="22"/>
                <w:szCs w:val="22"/>
              </w:rPr>
            </w:pPr>
            <w:r w:rsidRPr="00224F58">
              <w:rPr>
                <w:sz w:val="22"/>
                <w:szCs w:val="22"/>
              </w:rPr>
              <w:t>U3 – U15 ++</w:t>
            </w:r>
          </w:p>
          <w:p w14:paraId="00D95BAF" w14:textId="77777777" w:rsidR="00BC3CD0" w:rsidRPr="00224F58" w:rsidRDefault="00BC3CD0" w:rsidP="006C60F2">
            <w:pPr>
              <w:jc w:val="both"/>
              <w:rPr>
                <w:sz w:val="22"/>
                <w:szCs w:val="22"/>
              </w:rPr>
            </w:pPr>
            <w:r w:rsidRPr="00224F58">
              <w:rPr>
                <w:sz w:val="22"/>
                <w:szCs w:val="22"/>
              </w:rPr>
              <w:t>K1 – TRiA1_K01++, K06 ++</w:t>
            </w:r>
          </w:p>
        </w:tc>
      </w:tr>
    </w:tbl>
    <w:p w14:paraId="4018C687" w14:textId="77777777" w:rsidR="006929B9" w:rsidRPr="00224F58" w:rsidRDefault="006929B9" w:rsidP="006929B9">
      <w:pPr>
        <w:rPr>
          <w:sz w:val="22"/>
          <w:szCs w:val="22"/>
          <w:lang w:val="en-US"/>
        </w:rPr>
      </w:pPr>
    </w:p>
    <w:p w14:paraId="6484A90C" w14:textId="77777777" w:rsidR="006929B9" w:rsidRPr="00224F58" w:rsidRDefault="006929B9" w:rsidP="006929B9">
      <w:pPr>
        <w:rPr>
          <w:sz w:val="22"/>
          <w:szCs w:val="22"/>
          <w:lang w:val="en-US"/>
        </w:rPr>
      </w:pPr>
    </w:p>
    <w:p w14:paraId="50561400" w14:textId="77777777" w:rsidR="00412796" w:rsidRPr="00224F58" w:rsidRDefault="00412796">
      <w:pPr>
        <w:spacing w:after="160" w:line="259" w:lineRule="auto"/>
        <w:rPr>
          <w:sz w:val="22"/>
          <w:szCs w:val="22"/>
          <w:lang w:val="en-US"/>
        </w:rPr>
      </w:pPr>
      <w:r w:rsidRPr="00224F58">
        <w:rPr>
          <w:sz w:val="22"/>
          <w:szCs w:val="22"/>
          <w:lang w:val="en-US"/>
        </w:rPr>
        <w:br w:type="page"/>
      </w:r>
    </w:p>
    <w:p w14:paraId="67080901" w14:textId="77777777" w:rsidR="00A43391" w:rsidRPr="00224F58" w:rsidRDefault="00A43391" w:rsidP="00A43391">
      <w:pPr>
        <w:rPr>
          <w:b/>
          <w:sz w:val="22"/>
          <w:szCs w:val="22"/>
        </w:rPr>
      </w:pPr>
      <w:r w:rsidRPr="00224F58">
        <w:rPr>
          <w:b/>
          <w:sz w:val="22"/>
          <w:szCs w:val="22"/>
        </w:rPr>
        <w:lastRenderedPageBreak/>
        <w:t>Karta opisu zajęć (sylabus)</w:t>
      </w:r>
    </w:p>
    <w:p w14:paraId="3A4E505E" w14:textId="77777777" w:rsidR="00A43391" w:rsidRPr="00224F58" w:rsidRDefault="00A43391" w:rsidP="00A43391">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43391" w:rsidRPr="00224F58" w14:paraId="34301422" w14:textId="77777777" w:rsidTr="00A43391">
        <w:tc>
          <w:tcPr>
            <w:tcW w:w="3942" w:type="dxa"/>
            <w:shd w:val="clear" w:color="auto" w:fill="auto"/>
          </w:tcPr>
          <w:p w14:paraId="696DFA4A" w14:textId="77777777" w:rsidR="00A43391" w:rsidRPr="00224F58" w:rsidRDefault="00A43391" w:rsidP="00A43391">
            <w:pPr>
              <w:rPr>
                <w:sz w:val="22"/>
                <w:szCs w:val="22"/>
              </w:rPr>
            </w:pPr>
            <w:r w:rsidRPr="00224F58">
              <w:rPr>
                <w:sz w:val="22"/>
                <w:szCs w:val="22"/>
              </w:rPr>
              <w:t xml:space="preserve">Nazwa kierunku studiów </w:t>
            </w:r>
          </w:p>
          <w:p w14:paraId="3B27E869" w14:textId="77777777" w:rsidR="00A43391" w:rsidRPr="00224F58" w:rsidRDefault="00A43391" w:rsidP="00A43391">
            <w:pPr>
              <w:rPr>
                <w:sz w:val="22"/>
                <w:szCs w:val="22"/>
              </w:rPr>
            </w:pPr>
          </w:p>
        </w:tc>
        <w:tc>
          <w:tcPr>
            <w:tcW w:w="5344" w:type="dxa"/>
            <w:shd w:val="clear" w:color="auto" w:fill="auto"/>
          </w:tcPr>
          <w:p w14:paraId="050BE3D5" w14:textId="77777777" w:rsidR="00A43391" w:rsidRPr="00224F58" w:rsidRDefault="00A43391" w:rsidP="00A43391">
            <w:pPr>
              <w:rPr>
                <w:sz w:val="22"/>
                <w:szCs w:val="22"/>
              </w:rPr>
            </w:pPr>
            <w:r w:rsidRPr="00224F58">
              <w:rPr>
                <w:sz w:val="22"/>
                <w:szCs w:val="22"/>
              </w:rPr>
              <w:t>Technika Rolnicza i Agrotronika</w:t>
            </w:r>
          </w:p>
        </w:tc>
      </w:tr>
      <w:tr w:rsidR="00A43391" w:rsidRPr="00224F58" w14:paraId="67D68C36" w14:textId="77777777" w:rsidTr="00A43391">
        <w:tc>
          <w:tcPr>
            <w:tcW w:w="3942" w:type="dxa"/>
            <w:shd w:val="clear" w:color="auto" w:fill="auto"/>
          </w:tcPr>
          <w:p w14:paraId="33812735" w14:textId="77777777" w:rsidR="00A43391" w:rsidRPr="00224F58" w:rsidRDefault="00A43391" w:rsidP="00A43391">
            <w:pPr>
              <w:rPr>
                <w:sz w:val="22"/>
                <w:szCs w:val="22"/>
              </w:rPr>
            </w:pPr>
            <w:r w:rsidRPr="00224F58">
              <w:rPr>
                <w:sz w:val="22"/>
                <w:szCs w:val="22"/>
              </w:rPr>
              <w:t>Nazwa modułu, także nazwa w języku angielskim</w:t>
            </w:r>
          </w:p>
        </w:tc>
        <w:tc>
          <w:tcPr>
            <w:tcW w:w="5344" w:type="dxa"/>
            <w:shd w:val="clear" w:color="auto" w:fill="auto"/>
          </w:tcPr>
          <w:p w14:paraId="7CC9E156" w14:textId="77777777" w:rsidR="00A43391" w:rsidRPr="00224F58" w:rsidRDefault="00A43391" w:rsidP="00A43391">
            <w:pPr>
              <w:rPr>
                <w:sz w:val="22"/>
                <w:szCs w:val="22"/>
              </w:rPr>
            </w:pPr>
            <w:r w:rsidRPr="00224F58">
              <w:rPr>
                <w:sz w:val="22"/>
                <w:szCs w:val="22"/>
              </w:rPr>
              <w:t>Płyny eksploatacyjne do środków transportu</w:t>
            </w:r>
          </w:p>
        </w:tc>
      </w:tr>
      <w:tr w:rsidR="00A43391" w:rsidRPr="00224F58" w14:paraId="3E04546B" w14:textId="77777777" w:rsidTr="00A43391">
        <w:tc>
          <w:tcPr>
            <w:tcW w:w="3942" w:type="dxa"/>
            <w:shd w:val="clear" w:color="auto" w:fill="auto"/>
          </w:tcPr>
          <w:p w14:paraId="2CCDEA15" w14:textId="77777777" w:rsidR="00A43391" w:rsidRPr="00224F58" w:rsidRDefault="00A43391" w:rsidP="00A43391">
            <w:pPr>
              <w:rPr>
                <w:sz w:val="22"/>
                <w:szCs w:val="22"/>
              </w:rPr>
            </w:pPr>
            <w:r w:rsidRPr="00224F58">
              <w:rPr>
                <w:sz w:val="22"/>
                <w:szCs w:val="22"/>
              </w:rPr>
              <w:t xml:space="preserve">Język wykładowy </w:t>
            </w:r>
          </w:p>
          <w:p w14:paraId="7299E1C5" w14:textId="77777777" w:rsidR="00A43391" w:rsidRPr="00224F58" w:rsidRDefault="00A43391" w:rsidP="00A43391">
            <w:pPr>
              <w:rPr>
                <w:sz w:val="22"/>
                <w:szCs w:val="22"/>
              </w:rPr>
            </w:pPr>
          </w:p>
        </w:tc>
        <w:tc>
          <w:tcPr>
            <w:tcW w:w="5344" w:type="dxa"/>
            <w:shd w:val="clear" w:color="auto" w:fill="auto"/>
          </w:tcPr>
          <w:p w14:paraId="147740F9" w14:textId="77777777" w:rsidR="00A43391" w:rsidRPr="00224F58" w:rsidRDefault="00A43391" w:rsidP="00A43391">
            <w:pPr>
              <w:rPr>
                <w:sz w:val="22"/>
                <w:szCs w:val="22"/>
              </w:rPr>
            </w:pPr>
            <w:r w:rsidRPr="00224F58">
              <w:rPr>
                <w:sz w:val="22"/>
                <w:szCs w:val="22"/>
              </w:rPr>
              <w:t>polski</w:t>
            </w:r>
          </w:p>
        </w:tc>
      </w:tr>
      <w:tr w:rsidR="00A43391" w:rsidRPr="00224F58" w14:paraId="08BE0300" w14:textId="77777777" w:rsidTr="00A43391">
        <w:tc>
          <w:tcPr>
            <w:tcW w:w="3942" w:type="dxa"/>
            <w:shd w:val="clear" w:color="auto" w:fill="auto"/>
          </w:tcPr>
          <w:p w14:paraId="47275D0B" w14:textId="77777777" w:rsidR="00A43391" w:rsidRPr="00224F58" w:rsidRDefault="00A43391" w:rsidP="00A43391">
            <w:pPr>
              <w:autoSpaceDE w:val="0"/>
              <w:autoSpaceDN w:val="0"/>
              <w:adjustRightInd w:val="0"/>
              <w:rPr>
                <w:sz w:val="22"/>
                <w:szCs w:val="22"/>
              </w:rPr>
            </w:pPr>
            <w:r w:rsidRPr="00224F58">
              <w:rPr>
                <w:sz w:val="22"/>
                <w:szCs w:val="22"/>
              </w:rPr>
              <w:t xml:space="preserve">Rodzaj modułu </w:t>
            </w:r>
          </w:p>
          <w:p w14:paraId="4C295679" w14:textId="77777777" w:rsidR="00A43391" w:rsidRPr="00224F58" w:rsidRDefault="00A43391" w:rsidP="00A43391">
            <w:pPr>
              <w:rPr>
                <w:sz w:val="22"/>
                <w:szCs w:val="22"/>
              </w:rPr>
            </w:pPr>
          </w:p>
        </w:tc>
        <w:tc>
          <w:tcPr>
            <w:tcW w:w="5344" w:type="dxa"/>
            <w:shd w:val="clear" w:color="auto" w:fill="auto"/>
          </w:tcPr>
          <w:p w14:paraId="68E733E0" w14:textId="77777777" w:rsidR="00A43391" w:rsidRPr="00224F58" w:rsidRDefault="00A43391" w:rsidP="00A43391">
            <w:pPr>
              <w:rPr>
                <w:sz w:val="22"/>
                <w:szCs w:val="22"/>
              </w:rPr>
            </w:pPr>
            <w:r w:rsidRPr="00224F58">
              <w:rPr>
                <w:sz w:val="22"/>
                <w:szCs w:val="22"/>
              </w:rPr>
              <w:t>obowiązkowy</w:t>
            </w:r>
          </w:p>
        </w:tc>
      </w:tr>
      <w:tr w:rsidR="00A43391" w:rsidRPr="00224F58" w14:paraId="01391C2C" w14:textId="77777777" w:rsidTr="00A43391">
        <w:tc>
          <w:tcPr>
            <w:tcW w:w="3942" w:type="dxa"/>
            <w:shd w:val="clear" w:color="auto" w:fill="auto"/>
          </w:tcPr>
          <w:p w14:paraId="7C85DCAE" w14:textId="77777777" w:rsidR="00A43391" w:rsidRPr="00224F58" w:rsidRDefault="00A43391" w:rsidP="00A43391">
            <w:pPr>
              <w:rPr>
                <w:sz w:val="22"/>
                <w:szCs w:val="22"/>
              </w:rPr>
            </w:pPr>
            <w:r w:rsidRPr="00224F58">
              <w:rPr>
                <w:sz w:val="22"/>
                <w:szCs w:val="22"/>
              </w:rPr>
              <w:t>Poziom studiów</w:t>
            </w:r>
          </w:p>
        </w:tc>
        <w:tc>
          <w:tcPr>
            <w:tcW w:w="5344" w:type="dxa"/>
            <w:shd w:val="clear" w:color="auto" w:fill="auto"/>
          </w:tcPr>
          <w:p w14:paraId="366FFC91" w14:textId="77777777" w:rsidR="00A43391" w:rsidRPr="00224F58" w:rsidRDefault="00A43391" w:rsidP="00A43391">
            <w:pPr>
              <w:rPr>
                <w:sz w:val="22"/>
                <w:szCs w:val="22"/>
              </w:rPr>
            </w:pPr>
            <w:r w:rsidRPr="00224F58">
              <w:rPr>
                <w:sz w:val="22"/>
                <w:szCs w:val="22"/>
              </w:rPr>
              <w:t>pierwszego stopnia</w:t>
            </w:r>
          </w:p>
        </w:tc>
      </w:tr>
      <w:tr w:rsidR="00A43391" w:rsidRPr="00224F58" w14:paraId="4FD5672C" w14:textId="77777777" w:rsidTr="00A43391">
        <w:tc>
          <w:tcPr>
            <w:tcW w:w="3942" w:type="dxa"/>
            <w:shd w:val="clear" w:color="auto" w:fill="auto"/>
          </w:tcPr>
          <w:p w14:paraId="06FA8121" w14:textId="77777777" w:rsidR="00A43391" w:rsidRPr="00224F58" w:rsidRDefault="00A43391" w:rsidP="00A43391">
            <w:pPr>
              <w:rPr>
                <w:sz w:val="22"/>
                <w:szCs w:val="22"/>
              </w:rPr>
            </w:pPr>
            <w:r w:rsidRPr="00224F58">
              <w:rPr>
                <w:sz w:val="22"/>
                <w:szCs w:val="22"/>
              </w:rPr>
              <w:t>Forma studiów</w:t>
            </w:r>
          </w:p>
          <w:p w14:paraId="53388ADB" w14:textId="77777777" w:rsidR="00A43391" w:rsidRPr="00224F58" w:rsidRDefault="00A43391" w:rsidP="00A43391">
            <w:pPr>
              <w:rPr>
                <w:sz w:val="22"/>
                <w:szCs w:val="22"/>
              </w:rPr>
            </w:pPr>
          </w:p>
        </w:tc>
        <w:tc>
          <w:tcPr>
            <w:tcW w:w="5344" w:type="dxa"/>
            <w:shd w:val="clear" w:color="auto" w:fill="auto"/>
          </w:tcPr>
          <w:p w14:paraId="3B33DDEB" w14:textId="77777777" w:rsidR="00A43391" w:rsidRPr="00224F58" w:rsidRDefault="00A43391" w:rsidP="00A43391">
            <w:pPr>
              <w:rPr>
                <w:sz w:val="22"/>
                <w:szCs w:val="22"/>
              </w:rPr>
            </w:pPr>
            <w:r w:rsidRPr="00224F58">
              <w:rPr>
                <w:sz w:val="22"/>
                <w:szCs w:val="22"/>
              </w:rPr>
              <w:t>niestacjonarne</w:t>
            </w:r>
          </w:p>
        </w:tc>
      </w:tr>
      <w:tr w:rsidR="00A43391" w:rsidRPr="00224F58" w14:paraId="30E661BC" w14:textId="77777777" w:rsidTr="00A43391">
        <w:tc>
          <w:tcPr>
            <w:tcW w:w="3942" w:type="dxa"/>
            <w:shd w:val="clear" w:color="auto" w:fill="auto"/>
          </w:tcPr>
          <w:p w14:paraId="48E3E4EA" w14:textId="77777777" w:rsidR="00A43391" w:rsidRPr="00224F58" w:rsidRDefault="00A43391" w:rsidP="00A43391">
            <w:pPr>
              <w:rPr>
                <w:sz w:val="22"/>
                <w:szCs w:val="22"/>
              </w:rPr>
            </w:pPr>
            <w:r w:rsidRPr="00224F58">
              <w:rPr>
                <w:sz w:val="22"/>
                <w:szCs w:val="22"/>
              </w:rPr>
              <w:t>Rok studiów dla kierunku</w:t>
            </w:r>
          </w:p>
        </w:tc>
        <w:tc>
          <w:tcPr>
            <w:tcW w:w="5344" w:type="dxa"/>
            <w:shd w:val="clear" w:color="auto" w:fill="auto"/>
          </w:tcPr>
          <w:p w14:paraId="69D1CE5B" w14:textId="77777777" w:rsidR="00A43391" w:rsidRPr="00224F58" w:rsidRDefault="00A43391" w:rsidP="00A43391">
            <w:pPr>
              <w:rPr>
                <w:sz w:val="22"/>
                <w:szCs w:val="22"/>
              </w:rPr>
            </w:pPr>
            <w:r w:rsidRPr="00224F58">
              <w:rPr>
                <w:sz w:val="22"/>
                <w:szCs w:val="22"/>
              </w:rPr>
              <w:t>VI</w:t>
            </w:r>
          </w:p>
        </w:tc>
      </w:tr>
      <w:tr w:rsidR="00A43391" w:rsidRPr="00224F58" w14:paraId="6408923D" w14:textId="77777777" w:rsidTr="00A43391">
        <w:tc>
          <w:tcPr>
            <w:tcW w:w="3942" w:type="dxa"/>
            <w:shd w:val="clear" w:color="auto" w:fill="auto"/>
          </w:tcPr>
          <w:p w14:paraId="114039A0" w14:textId="77777777" w:rsidR="00A43391" w:rsidRPr="00224F58" w:rsidRDefault="00A43391" w:rsidP="00A43391">
            <w:pPr>
              <w:rPr>
                <w:sz w:val="22"/>
                <w:szCs w:val="22"/>
              </w:rPr>
            </w:pPr>
            <w:r w:rsidRPr="00224F58">
              <w:rPr>
                <w:sz w:val="22"/>
                <w:szCs w:val="22"/>
              </w:rPr>
              <w:t>Semestr dla kierunku</w:t>
            </w:r>
          </w:p>
        </w:tc>
        <w:tc>
          <w:tcPr>
            <w:tcW w:w="5344" w:type="dxa"/>
            <w:shd w:val="clear" w:color="auto" w:fill="auto"/>
          </w:tcPr>
          <w:p w14:paraId="67EF57CF" w14:textId="77777777" w:rsidR="00A43391" w:rsidRPr="00224F58" w:rsidRDefault="00A43391" w:rsidP="00A43391">
            <w:pPr>
              <w:rPr>
                <w:sz w:val="22"/>
                <w:szCs w:val="22"/>
              </w:rPr>
            </w:pPr>
            <w:r w:rsidRPr="00224F58">
              <w:rPr>
                <w:sz w:val="22"/>
                <w:szCs w:val="22"/>
              </w:rPr>
              <w:t>7</w:t>
            </w:r>
          </w:p>
        </w:tc>
      </w:tr>
      <w:tr w:rsidR="00A43391" w:rsidRPr="00224F58" w14:paraId="21369F4B" w14:textId="77777777" w:rsidTr="00A43391">
        <w:tc>
          <w:tcPr>
            <w:tcW w:w="3942" w:type="dxa"/>
            <w:shd w:val="clear" w:color="auto" w:fill="auto"/>
          </w:tcPr>
          <w:p w14:paraId="37DF1989" w14:textId="77777777" w:rsidR="00A43391" w:rsidRPr="00224F58" w:rsidRDefault="00A43391" w:rsidP="00A43391">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04E35B6A" w14:textId="77777777" w:rsidR="00A43391" w:rsidRPr="00224F58" w:rsidRDefault="00A43391" w:rsidP="00A43391">
            <w:pPr>
              <w:rPr>
                <w:sz w:val="22"/>
                <w:szCs w:val="22"/>
              </w:rPr>
            </w:pPr>
            <w:r w:rsidRPr="00224F58">
              <w:rPr>
                <w:sz w:val="22"/>
                <w:szCs w:val="22"/>
              </w:rPr>
              <w:t>3 (2/1)</w:t>
            </w:r>
          </w:p>
        </w:tc>
      </w:tr>
      <w:tr w:rsidR="00A43391" w:rsidRPr="00224F58" w14:paraId="7E2F851C" w14:textId="77777777" w:rsidTr="00A43391">
        <w:tc>
          <w:tcPr>
            <w:tcW w:w="3942" w:type="dxa"/>
            <w:shd w:val="clear" w:color="auto" w:fill="auto"/>
          </w:tcPr>
          <w:p w14:paraId="4789B30C" w14:textId="77777777" w:rsidR="00A43391" w:rsidRPr="00224F58" w:rsidRDefault="00A43391" w:rsidP="00A43391">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08A6B30C" w14:textId="77777777" w:rsidR="00A43391" w:rsidRPr="00224F58" w:rsidRDefault="00A43391" w:rsidP="00A43391">
            <w:pPr>
              <w:rPr>
                <w:sz w:val="22"/>
                <w:szCs w:val="22"/>
              </w:rPr>
            </w:pPr>
            <w:r w:rsidRPr="00224F58">
              <w:rPr>
                <w:sz w:val="22"/>
                <w:szCs w:val="22"/>
              </w:rPr>
              <w:t>Dr hab. inż. Grzegorz Zając, prof. uczelni</w:t>
            </w:r>
          </w:p>
        </w:tc>
      </w:tr>
      <w:tr w:rsidR="00A43391" w:rsidRPr="00224F58" w14:paraId="6FF49B72" w14:textId="77777777" w:rsidTr="00A43391">
        <w:tc>
          <w:tcPr>
            <w:tcW w:w="3942" w:type="dxa"/>
            <w:shd w:val="clear" w:color="auto" w:fill="auto"/>
          </w:tcPr>
          <w:p w14:paraId="00127465" w14:textId="77777777" w:rsidR="00A43391" w:rsidRPr="00224F58" w:rsidRDefault="00A43391" w:rsidP="00A43391">
            <w:pPr>
              <w:rPr>
                <w:sz w:val="22"/>
                <w:szCs w:val="22"/>
              </w:rPr>
            </w:pPr>
            <w:r w:rsidRPr="00224F58">
              <w:rPr>
                <w:sz w:val="22"/>
                <w:szCs w:val="22"/>
              </w:rPr>
              <w:t>Jednostka oferująca moduł</w:t>
            </w:r>
          </w:p>
          <w:p w14:paraId="5F07E57C" w14:textId="77777777" w:rsidR="00A43391" w:rsidRPr="00224F58" w:rsidRDefault="00A43391" w:rsidP="00A43391">
            <w:pPr>
              <w:rPr>
                <w:sz w:val="22"/>
                <w:szCs w:val="22"/>
              </w:rPr>
            </w:pPr>
          </w:p>
        </w:tc>
        <w:tc>
          <w:tcPr>
            <w:tcW w:w="5344" w:type="dxa"/>
            <w:shd w:val="clear" w:color="auto" w:fill="auto"/>
          </w:tcPr>
          <w:p w14:paraId="4CFBB8FD" w14:textId="77777777" w:rsidR="00A43391" w:rsidRPr="00224F58" w:rsidRDefault="00A43391" w:rsidP="00A43391">
            <w:pPr>
              <w:rPr>
                <w:sz w:val="22"/>
                <w:szCs w:val="22"/>
              </w:rPr>
            </w:pPr>
            <w:r w:rsidRPr="00224F58">
              <w:rPr>
                <w:sz w:val="22"/>
                <w:szCs w:val="22"/>
              </w:rPr>
              <w:t>Katedra Energetyki i Środków Transportu</w:t>
            </w:r>
          </w:p>
        </w:tc>
      </w:tr>
      <w:tr w:rsidR="00A43391" w:rsidRPr="00224F58" w14:paraId="0BBB2CC2" w14:textId="77777777" w:rsidTr="00A43391">
        <w:tc>
          <w:tcPr>
            <w:tcW w:w="3942" w:type="dxa"/>
            <w:shd w:val="clear" w:color="auto" w:fill="auto"/>
          </w:tcPr>
          <w:p w14:paraId="15FC66F1" w14:textId="77777777" w:rsidR="00A43391" w:rsidRPr="00224F58" w:rsidRDefault="00A43391" w:rsidP="00A43391">
            <w:pPr>
              <w:rPr>
                <w:sz w:val="22"/>
                <w:szCs w:val="22"/>
              </w:rPr>
            </w:pPr>
            <w:r w:rsidRPr="00224F58">
              <w:rPr>
                <w:sz w:val="22"/>
                <w:szCs w:val="22"/>
              </w:rPr>
              <w:t>Cel modułu</w:t>
            </w:r>
          </w:p>
          <w:p w14:paraId="0F05EF37" w14:textId="77777777" w:rsidR="00A43391" w:rsidRPr="00224F58" w:rsidRDefault="00A43391" w:rsidP="00A43391">
            <w:pPr>
              <w:rPr>
                <w:sz w:val="22"/>
                <w:szCs w:val="22"/>
              </w:rPr>
            </w:pPr>
          </w:p>
        </w:tc>
        <w:tc>
          <w:tcPr>
            <w:tcW w:w="5344" w:type="dxa"/>
            <w:shd w:val="clear" w:color="auto" w:fill="auto"/>
          </w:tcPr>
          <w:p w14:paraId="71B6C547" w14:textId="77777777" w:rsidR="00A43391" w:rsidRPr="00224F58" w:rsidRDefault="00A43391" w:rsidP="00A43391">
            <w:pPr>
              <w:rPr>
                <w:sz w:val="22"/>
                <w:szCs w:val="22"/>
              </w:rPr>
            </w:pPr>
            <w:r w:rsidRPr="00224F58">
              <w:rPr>
                <w:sz w:val="22"/>
                <w:szCs w:val="22"/>
              </w:rPr>
              <w:t>Celem modułu jest zapoznanie studentów z ogólnymi zasadami i uwarunkowaniami użytkowania płynów eksploatacyjnych stosowanych w środkach transportu. Zapoznanie z klasyfikacją, doborem eksploatacją i sposobami zapewnienia jakości płynów stosowanych w eksploatacji pojazdów samochodowych i ciągników rolniczych. Nabycie umiejętności stosowania tej wiedzy w eksploatacji.</w:t>
            </w:r>
          </w:p>
        </w:tc>
      </w:tr>
      <w:tr w:rsidR="00A43391" w:rsidRPr="00224F58" w14:paraId="77E5702A" w14:textId="77777777" w:rsidTr="00A43391">
        <w:trPr>
          <w:trHeight w:val="236"/>
        </w:trPr>
        <w:tc>
          <w:tcPr>
            <w:tcW w:w="3942" w:type="dxa"/>
            <w:vMerge w:val="restart"/>
            <w:shd w:val="clear" w:color="auto" w:fill="auto"/>
          </w:tcPr>
          <w:p w14:paraId="26B0BA9C" w14:textId="77777777" w:rsidR="00A43391" w:rsidRPr="00224F58" w:rsidRDefault="00A43391" w:rsidP="00A4339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64F3CBFC" w14:textId="77777777" w:rsidR="00A43391" w:rsidRPr="00224F58" w:rsidRDefault="00A43391" w:rsidP="00A43391">
            <w:pPr>
              <w:rPr>
                <w:sz w:val="22"/>
                <w:szCs w:val="22"/>
              </w:rPr>
            </w:pPr>
            <w:r w:rsidRPr="00224F58">
              <w:rPr>
                <w:sz w:val="22"/>
                <w:szCs w:val="22"/>
              </w:rPr>
              <w:t xml:space="preserve">Wiedza: </w:t>
            </w:r>
          </w:p>
        </w:tc>
      </w:tr>
      <w:tr w:rsidR="00A43391" w:rsidRPr="00224F58" w14:paraId="0E26D6CF" w14:textId="77777777" w:rsidTr="00A43391">
        <w:trPr>
          <w:trHeight w:val="233"/>
        </w:trPr>
        <w:tc>
          <w:tcPr>
            <w:tcW w:w="3942" w:type="dxa"/>
            <w:vMerge/>
            <w:shd w:val="clear" w:color="auto" w:fill="auto"/>
          </w:tcPr>
          <w:p w14:paraId="380CF17F" w14:textId="77777777" w:rsidR="00A43391" w:rsidRPr="00224F58" w:rsidRDefault="00A43391" w:rsidP="00A43391">
            <w:pPr>
              <w:rPr>
                <w:sz w:val="22"/>
                <w:szCs w:val="22"/>
                <w:highlight w:val="yellow"/>
              </w:rPr>
            </w:pPr>
          </w:p>
        </w:tc>
        <w:tc>
          <w:tcPr>
            <w:tcW w:w="5344" w:type="dxa"/>
            <w:shd w:val="clear" w:color="auto" w:fill="auto"/>
          </w:tcPr>
          <w:p w14:paraId="639960E3" w14:textId="77777777" w:rsidR="00A43391" w:rsidRPr="00224F58" w:rsidRDefault="00A43391" w:rsidP="00A43391">
            <w:pPr>
              <w:rPr>
                <w:sz w:val="22"/>
                <w:szCs w:val="22"/>
              </w:rPr>
            </w:pPr>
            <w:r w:rsidRPr="00224F58">
              <w:rPr>
                <w:sz w:val="22"/>
                <w:szCs w:val="22"/>
              </w:rPr>
              <w:t>1. Ma wiedzę dotyczącą roli paliw i środków smarowych w obiektach technicznych z punktu widzenia ich trwałości i niezawodności.</w:t>
            </w:r>
          </w:p>
        </w:tc>
      </w:tr>
      <w:tr w:rsidR="00A43391" w:rsidRPr="00224F58" w14:paraId="1A60556F" w14:textId="77777777" w:rsidTr="00A43391">
        <w:trPr>
          <w:trHeight w:val="233"/>
        </w:trPr>
        <w:tc>
          <w:tcPr>
            <w:tcW w:w="3942" w:type="dxa"/>
            <w:vMerge/>
            <w:shd w:val="clear" w:color="auto" w:fill="auto"/>
          </w:tcPr>
          <w:p w14:paraId="030B7DB9" w14:textId="77777777" w:rsidR="00A43391" w:rsidRPr="00224F58" w:rsidRDefault="00A43391" w:rsidP="00A43391">
            <w:pPr>
              <w:rPr>
                <w:sz w:val="22"/>
                <w:szCs w:val="22"/>
                <w:highlight w:val="yellow"/>
              </w:rPr>
            </w:pPr>
          </w:p>
        </w:tc>
        <w:tc>
          <w:tcPr>
            <w:tcW w:w="5344" w:type="dxa"/>
            <w:shd w:val="clear" w:color="auto" w:fill="auto"/>
          </w:tcPr>
          <w:p w14:paraId="6AE2D05C" w14:textId="77777777" w:rsidR="00A43391" w:rsidRPr="00224F58" w:rsidRDefault="00A43391" w:rsidP="00A43391">
            <w:pPr>
              <w:rPr>
                <w:sz w:val="22"/>
                <w:szCs w:val="22"/>
              </w:rPr>
            </w:pPr>
            <w:r w:rsidRPr="00224F58">
              <w:rPr>
                <w:sz w:val="22"/>
                <w:szCs w:val="22"/>
              </w:rPr>
              <w:t>2. Ma wiedzę na temat wymagań jakościowych stawianym paliwom, olejom i smarom stosowanym w technice rolniczej</w:t>
            </w:r>
          </w:p>
        </w:tc>
      </w:tr>
      <w:tr w:rsidR="00A43391" w:rsidRPr="00224F58" w14:paraId="04B36CCF" w14:textId="77777777" w:rsidTr="00A43391">
        <w:trPr>
          <w:trHeight w:val="233"/>
        </w:trPr>
        <w:tc>
          <w:tcPr>
            <w:tcW w:w="3942" w:type="dxa"/>
            <w:vMerge/>
            <w:shd w:val="clear" w:color="auto" w:fill="auto"/>
          </w:tcPr>
          <w:p w14:paraId="7CBA3F0A" w14:textId="77777777" w:rsidR="00A43391" w:rsidRPr="00224F58" w:rsidRDefault="00A43391" w:rsidP="00A43391">
            <w:pPr>
              <w:rPr>
                <w:sz w:val="22"/>
                <w:szCs w:val="22"/>
                <w:highlight w:val="yellow"/>
              </w:rPr>
            </w:pPr>
          </w:p>
        </w:tc>
        <w:tc>
          <w:tcPr>
            <w:tcW w:w="5344" w:type="dxa"/>
            <w:shd w:val="clear" w:color="auto" w:fill="auto"/>
          </w:tcPr>
          <w:p w14:paraId="101159EC" w14:textId="77777777" w:rsidR="00A43391" w:rsidRPr="00224F58" w:rsidRDefault="00A43391" w:rsidP="00A43391">
            <w:pPr>
              <w:rPr>
                <w:sz w:val="22"/>
                <w:szCs w:val="22"/>
              </w:rPr>
            </w:pPr>
            <w:r w:rsidRPr="00224F58">
              <w:rPr>
                <w:sz w:val="22"/>
                <w:szCs w:val="22"/>
              </w:rPr>
              <w:t>3. Ma ogólna wiedzę na temat odziaływania płynów eksploatacyjnych na środowisko przyrodnicze i sposobów ograniczania wpływu</w:t>
            </w:r>
          </w:p>
        </w:tc>
      </w:tr>
      <w:tr w:rsidR="00A43391" w:rsidRPr="00224F58" w14:paraId="7E45FC92" w14:textId="77777777" w:rsidTr="00A43391">
        <w:trPr>
          <w:trHeight w:val="233"/>
        </w:trPr>
        <w:tc>
          <w:tcPr>
            <w:tcW w:w="3942" w:type="dxa"/>
            <w:vMerge/>
            <w:shd w:val="clear" w:color="auto" w:fill="auto"/>
          </w:tcPr>
          <w:p w14:paraId="7261EBE8" w14:textId="77777777" w:rsidR="00A43391" w:rsidRPr="00224F58" w:rsidRDefault="00A43391" w:rsidP="00A43391">
            <w:pPr>
              <w:rPr>
                <w:sz w:val="22"/>
                <w:szCs w:val="22"/>
                <w:highlight w:val="yellow"/>
              </w:rPr>
            </w:pPr>
          </w:p>
        </w:tc>
        <w:tc>
          <w:tcPr>
            <w:tcW w:w="5344" w:type="dxa"/>
            <w:shd w:val="clear" w:color="auto" w:fill="auto"/>
          </w:tcPr>
          <w:p w14:paraId="31A411A7" w14:textId="77777777" w:rsidR="00A43391" w:rsidRPr="00224F58" w:rsidRDefault="00A43391" w:rsidP="00A43391">
            <w:pPr>
              <w:rPr>
                <w:sz w:val="22"/>
                <w:szCs w:val="22"/>
              </w:rPr>
            </w:pPr>
            <w:r w:rsidRPr="00224F58">
              <w:rPr>
                <w:sz w:val="22"/>
                <w:szCs w:val="22"/>
              </w:rPr>
              <w:t>Umiejętności:</w:t>
            </w:r>
          </w:p>
        </w:tc>
      </w:tr>
      <w:tr w:rsidR="00A43391" w:rsidRPr="00224F58" w14:paraId="58E04150" w14:textId="77777777" w:rsidTr="00A43391">
        <w:trPr>
          <w:trHeight w:val="233"/>
        </w:trPr>
        <w:tc>
          <w:tcPr>
            <w:tcW w:w="3942" w:type="dxa"/>
            <w:vMerge/>
            <w:shd w:val="clear" w:color="auto" w:fill="auto"/>
          </w:tcPr>
          <w:p w14:paraId="5DF76320" w14:textId="77777777" w:rsidR="00A43391" w:rsidRPr="00224F58" w:rsidRDefault="00A43391" w:rsidP="00A43391">
            <w:pPr>
              <w:rPr>
                <w:sz w:val="22"/>
                <w:szCs w:val="22"/>
                <w:highlight w:val="yellow"/>
              </w:rPr>
            </w:pPr>
          </w:p>
        </w:tc>
        <w:tc>
          <w:tcPr>
            <w:tcW w:w="5344" w:type="dxa"/>
            <w:shd w:val="clear" w:color="auto" w:fill="auto"/>
          </w:tcPr>
          <w:p w14:paraId="76A2A6A7" w14:textId="77777777" w:rsidR="00A43391" w:rsidRPr="00224F58" w:rsidRDefault="00A43391" w:rsidP="00A43391">
            <w:pPr>
              <w:rPr>
                <w:sz w:val="22"/>
                <w:szCs w:val="22"/>
              </w:rPr>
            </w:pPr>
            <w:r w:rsidRPr="00224F58">
              <w:rPr>
                <w:sz w:val="22"/>
                <w:szCs w:val="22"/>
              </w:rPr>
              <w:t>1. Potrafi oceniać przydatność eksploatacyjną paliw, olejów, smarów podstawie znajomości ich właściwości fizykochemicznych</w:t>
            </w:r>
          </w:p>
        </w:tc>
      </w:tr>
      <w:tr w:rsidR="00A43391" w:rsidRPr="00224F58" w14:paraId="3C692AD1" w14:textId="77777777" w:rsidTr="00A43391">
        <w:trPr>
          <w:trHeight w:val="233"/>
        </w:trPr>
        <w:tc>
          <w:tcPr>
            <w:tcW w:w="3942" w:type="dxa"/>
            <w:vMerge/>
            <w:shd w:val="clear" w:color="auto" w:fill="auto"/>
          </w:tcPr>
          <w:p w14:paraId="2E368297" w14:textId="77777777" w:rsidR="00A43391" w:rsidRPr="00224F58" w:rsidRDefault="00A43391" w:rsidP="00A43391">
            <w:pPr>
              <w:rPr>
                <w:sz w:val="22"/>
                <w:szCs w:val="22"/>
                <w:highlight w:val="yellow"/>
              </w:rPr>
            </w:pPr>
          </w:p>
        </w:tc>
        <w:tc>
          <w:tcPr>
            <w:tcW w:w="5344" w:type="dxa"/>
            <w:shd w:val="clear" w:color="auto" w:fill="auto"/>
          </w:tcPr>
          <w:p w14:paraId="7C3C9D3D" w14:textId="77777777" w:rsidR="00A43391" w:rsidRPr="00224F58" w:rsidRDefault="00A43391" w:rsidP="00A43391">
            <w:pPr>
              <w:rPr>
                <w:sz w:val="22"/>
                <w:szCs w:val="22"/>
              </w:rPr>
            </w:pPr>
            <w:r w:rsidRPr="00224F58">
              <w:rPr>
                <w:sz w:val="22"/>
                <w:szCs w:val="22"/>
              </w:rPr>
              <w:t>2. Potrafi ustalać kryteria dla optymalnych rozwiązań w zakresie doboru, zamienności i czasu wymiany.</w:t>
            </w:r>
          </w:p>
        </w:tc>
      </w:tr>
      <w:tr w:rsidR="00A43391" w:rsidRPr="00224F58" w14:paraId="6D768969" w14:textId="77777777" w:rsidTr="00A43391">
        <w:trPr>
          <w:trHeight w:val="233"/>
        </w:trPr>
        <w:tc>
          <w:tcPr>
            <w:tcW w:w="3942" w:type="dxa"/>
            <w:vMerge/>
            <w:shd w:val="clear" w:color="auto" w:fill="auto"/>
          </w:tcPr>
          <w:p w14:paraId="299C5EEE" w14:textId="77777777" w:rsidR="00A43391" w:rsidRPr="00224F58" w:rsidRDefault="00A43391" w:rsidP="00A43391">
            <w:pPr>
              <w:rPr>
                <w:sz w:val="22"/>
                <w:szCs w:val="22"/>
                <w:highlight w:val="yellow"/>
              </w:rPr>
            </w:pPr>
          </w:p>
        </w:tc>
        <w:tc>
          <w:tcPr>
            <w:tcW w:w="5344" w:type="dxa"/>
            <w:shd w:val="clear" w:color="auto" w:fill="auto"/>
          </w:tcPr>
          <w:p w14:paraId="6EF2A37B" w14:textId="77777777" w:rsidR="00A43391" w:rsidRPr="00224F58" w:rsidRDefault="00A43391" w:rsidP="00A43391">
            <w:pPr>
              <w:rPr>
                <w:sz w:val="22"/>
                <w:szCs w:val="22"/>
              </w:rPr>
            </w:pPr>
            <w:r w:rsidRPr="00224F58">
              <w:rPr>
                <w:sz w:val="22"/>
                <w:szCs w:val="22"/>
              </w:rPr>
              <w:t>3. Potrafi ocenić zasadność wyboru płynów eksploatacyjnych pod względem eksploatacyjnym jak i ekonomicznym.</w:t>
            </w:r>
          </w:p>
        </w:tc>
      </w:tr>
      <w:tr w:rsidR="00A43391" w:rsidRPr="00224F58" w14:paraId="12330DD2" w14:textId="77777777" w:rsidTr="00A43391">
        <w:trPr>
          <w:trHeight w:val="233"/>
        </w:trPr>
        <w:tc>
          <w:tcPr>
            <w:tcW w:w="3942" w:type="dxa"/>
            <w:vMerge/>
            <w:shd w:val="clear" w:color="auto" w:fill="auto"/>
          </w:tcPr>
          <w:p w14:paraId="7782785A" w14:textId="77777777" w:rsidR="00A43391" w:rsidRPr="00224F58" w:rsidRDefault="00A43391" w:rsidP="00A43391">
            <w:pPr>
              <w:rPr>
                <w:sz w:val="22"/>
                <w:szCs w:val="22"/>
                <w:highlight w:val="yellow"/>
              </w:rPr>
            </w:pPr>
          </w:p>
        </w:tc>
        <w:tc>
          <w:tcPr>
            <w:tcW w:w="5344" w:type="dxa"/>
            <w:shd w:val="clear" w:color="auto" w:fill="auto"/>
          </w:tcPr>
          <w:p w14:paraId="63501499" w14:textId="77777777" w:rsidR="00A43391" w:rsidRPr="00224F58" w:rsidRDefault="00A43391" w:rsidP="00A43391">
            <w:pPr>
              <w:rPr>
                <w:sz w:val="22"/>
                <w:szCs w:val="22"/>
              </w:rPr>
            </w:pPr>
            <w:r w:rsidRPr="00224F58">
              <w:rPr>
                <w:sz w:val="22"/>
                <w:szCs w:val="22"/>
              </w:rPr>
              <w:t>Kompetencje społeczne:</w:t>
            </w:r>
          </w:p>
        </w:tc>
      </w:tr>
      <w:tr w:rsidR="00A43391" w:rsidRPr="00224F58" w14:paraId="75A6DB32" w14:textId="77777777" w:rsidTr="00A43391">
        <w:trPr>
          <w:trHeight w:val="792"/>
        </w:trPr>
        <w:tc>
          <w:tcPr>
            <w:tcW w:w="3942" w:type="dxa"/>
            <w:vMerge/>
            <w:shd w:val="clear" w:color="auto" w:fill="auto"/>
          </w:tcPr>
          <w:p w14:paraId="4BA5FBC4" w14:textId="77777777" w:rsidR="00A43391" w:rsidRPr="00224F58" w:rsidRDefault="00A43391" w:rsidP="00A43391">
            <w:pPr>
              <w:rPr>
                <w:sz w:val="22"/>
                <w:szCs w:val="22"/>
                <w:highlight w:val="yellow"/>
              </w:rPr>
            </w:pPr>
          </w:p>
        </w:tc>
        <w:tc>
          <w:tcPr>
            <w:tcW w:w="5344" w:type="dxa"/>
            <w:shd w:val="clear" w:color="auto" w:fill="auto"/>
          </w:tcPr>
          <w:p w14:paraId="39B87D2C" w14:textId="77777777" w:rsidR="00A43391" w:rsidRPr="00224F58" w:rsidRDefault="00A43391" w:rsidP="00A43391">
            <w:pPr>
              <w:rPr>
                <w:sz w:val="22"/>
                <w:szCs w:val="22"/>
              </w:rPr>
            </w:pPr>
            <w:r w:rsidRPr="00224F58">
              <w:rPr>
                <w:sz w:val="22"/>
                <w:szCs w:val="22"/>
              </w:rPr>
              <w:t>1. Dąży do stałego rozszerzania wiedzy z zakresu racjonalnego gospodarowania paliwami i środkami smarowymi oraz ma świadomość znaczenia gospodarczego posiadanej wiedzy</w:t>
            </w:r>
          </w:p>
        </w:tc>
      </w:tr>
      <w:tr w:rsidR="00A43391" w:rsidRPr="00224F58" w14:paraId="4DCDCA9B" w14:textId="77777777" w:rsidTr="00A43391">
        <w:tc>
          <w:tcPr>
            <w:tcW w:w="3942" w:type="dxa"/>
            <w:shd w:val="clear" w:color="auto" w:fill="auto"/>
          </w:tcPr>
          <w:p w14:paraId="1D3401AE" w14:textId="77777777" w:rsidR="00A43391" w:rsidRPr="00224F58" w:rsidRDefault="00A43391" w:rsidP="00A43391">
            <w:pPr>
              <w:rPr>
                <w:sz w:val="22"/>
                <w:szCs w:val="22"/>
              </w:rPr>
            </w:pPr>
            <w:r w:rsidRPr="00224F58">
              <w:rPr>
                <w:sz w:val="22"/>
                <w:szCs w:val="22"/>
              </w:rPr>
              <w:t xml:space="preserve">Wymagania wstępne i dodatkowe </w:t>
            </w:r>
          </w:p>
        </w:tc>
        <w:tc>
          <w:tcPr>
            <w:tcW w:w="5344" w:type="dxa"/>
            <w:shd w:val="clear" w:color="auto" w:fill="auto"/>
          </w:tcPr>
          <w:p w14:paraId="6F313511" w14:textId="77777777" w:rsidR="00A43391" w:rsidRPr="00224F58" w:rsidRDefault="00A43391" w:rsidP="00A43391">
            <w:pPr>
              <w:rPr>
                <w:sz w:val="22"/>
                <w:szCs w:val="22"/>
              </w:rPr>
            </w:pPr>
            <w:r w:rsidRPr="00224F58">
              <w:rPr>
                <w:sz w:val="22"/>
                <w:szCs w:val="22"/>
              </w:rPr>
              <w:t>Chemia, fizyka, mechanika techniczna</w:t>
            </w:r>
          </w:p>
        </w:tc>
      </w:tr>
      <w:tr w:rsidR="00A43391" w:rsidRPr="00224F58" w14:paraId="33AB2ACA" w14:textId="77777777" w:rsidTr="00A43391">
        <w:tc>
          <w:tcPr>
            <w:tcW w:w="3942" w:type="dxa"/>
            <w:shd w:val="clear" w:color="auto" w:fill="auto"/>
          </w:tcPr>
          <w:p w14:paraId="6AE278D8" w14:textId="77777777" w:rsidR="00A43391" w:rsidRPr="00224F58" w:rsidRDefault="00A43391" w:rsidP="00A43391">
            <w:pPr>
              <w:rPr>
                <w:sz w:val="22"/>
                <w:szCs w:val="22"/>
              </w:rPr>
            </w:pPr>
            <w:r w:rsidRPr="00224F58">
              <w:rPr>
                <w:sz w:val="22"/>
                <w:szCs w:val="22"/>
              </w:rPr>
              <w:lastRenderedPageBreak/>
              <w:t xml:space="preserve">Treści programowe modułu </w:t>
            </w:r>
          </w:p>
          <w:p w14:paraId="0D42DCD3" w14:textId="77777777" w:rsidR="00A43391" w:rsidRPr="00224F58" w:rsidRDefault="00A43391" w:rsidP="00A43391">
            <w:pPr>
              <w:rPr>
                <w:sz w:val="22"/>
                <w:szCs w:val="22"/>
              </w:rPr>
            </w:pPr>
          </w:p>
        </w:tc>
        <w:tc>
          <w:tcPr>
            <w:tcW w:w="5344" w:type="dxa"/>
            <w:shd w:val="clear" w:color="auto" w:fill="auto"/>
          </w:tcPr>
          <w:p w14:paraId="591E42EC" w14:textId="77777777" w:rsidR="00A43391" w:rsidRPr="00224F58" w:rsidRDefault="00A43391" w:rsidP="00A43391">
            <w:pPr>
              <w:rPr>
                <w:sz w:val="22"/>
                <w:szCs w:val="22"/>
              </w:rPr>
            </w:pPr>
            <w:r w:rsidRPr="00224F58">
              <w:rPr>
                <w:sz w:val="22"/>
                <w:szCs w:val="22"/>
              </w:rPr>
              <w:t xml:space="preserve">Wykład obejmuje: Charakterystyka płynów eksploatacyjnych. Podstawy wiedzy o ropie naftowej i jej przeróbce. Wymagania techniczno-eksploatacyjne stawiane paliwom. Charakterystyka paliw konwencjonalnych i niekonwencjonalnych. Podstawy techniki smarowniczej. Zasady dystrybucji, przechowywania i użytkowania płynów eksploatacyjnych. Jakość paliw w świetle uregulowań prawnych. Oddziaływanie produktów naftowych na środowisko. </w:t>
            </w:r>
          </w:p>
          <w:p w14:paraId="78FA4161" w14:textId="77777777" w:rsidR="00A43391" w:rsidRPr="00224F58" w:rsidRDefault="00A43391" w:rsidP="00A43391">
            <w:pPr>
              <w:rPr>
                <w:sz w:val="22"/>
                <w:szCs w:val="22"/>
              </w:rPr>
            </w:pPr>
            <w:r w:rsidRPr="00224F58">
              <w:rPr>
                <w:sz w:val="22"/>
                <w:szCs w:val="22"/>
              </w:rPr>
              <w:t>Ćwiczenia obejmują: Podstawowe cechy płynów eksploatacyjnych - wyznaczanie lepkości gęstości.. Metody badań paliw, parametry normatywne paliw. Metody oceny jakości paliw. Uwarunkowania techniczne stosowania paliw alternatywnych. Właściwości i metody badań olejów smarowych. Eksploatacja i metody doboru olejów silnikowych i przekładniowych. Charakterystyka płynów chłodniczych i hamulcowych. Pozostałe płyny do środków transportu. Kryteria oceny płynów roboczych. Filtracja płynów eksploatacyjnych. Zagrożenia i zasady bezpieczeństwa przy manipulacjach płynami eksploatacyjnymi.</w:t>
            </w:r>
          </w:p>
        </w:tc>
      </w:tr>
      <w:tr w:rsidR="00A43391" w:rsidRPr="00224F58" w14:paraId="4DE3438E" w14:textId="77777777" w:rsidTr="00A43391">
        <w:tc>
          <w:tcPr>
            <w:tcW w:w="3942" w:type="dxa"/>
            <w:shd w:val="clear" w:color="auto" w:fill="auto"/>
          </w:tcPr>
          <w:p w14:paraId="4895474C" w14:textId="77777777" w:rsidR="00A43391" w:rsidRPr="00224F58" w:rsidRDefault="00A43391" w:rsidP="00A43391">
            <w:pPr>
              <w:rPr>
                <w:sz w:val="22"/>
                <w:szCs w:val="22"/>
              </w:rPr>
            </w:pPr>
            <w:r w:rsidRPr="00224F58">
              <w:rPr>
                <w:sz w:val="22"/>
                <w:szCs w:val="22"/>
              </w:rPr>
              <w:t>Wykaz literatury podstawowej i uzupełniającej</w:t>
            </w:r>
          </w:p>
        </w:tc>
        <w:tc>
          <w:tcPr>
            <w:tcW w:w="5344" w:type="dxa"/>
            <w:shd w:val="clear" w:color="auto" w:fill="auto"/>
          </w:tcPr>
          <w:p w14:paraId="21DD0621" w14:textId="77777777" w:rsidR="00A43391" w:rsidRPr="00224F58" w:rsidRDefault="00A43391" w:rsidP="00A43391">
            <w:pPr>
              <w:rPr>
                <w:sz w:val="22"/>
                <w:szCs w:val="22"/>
              </w:rPr>
            </w:pPr>
            <w:r w:rsidRPr="00224F58">
              <w:rPr>
                <w:sz w:val="22"/>
                <w:szCs w:val="22"/>
              </w:rPr>
              <w:t>1. Podniało A. Paliwa oleje i smary w ekologicznej eksploatacji. WNT Warszawa 2002.</w:t>
            </w:r>
          </w:p>
          <w:p w14:paraId="3740D976" w14:textId="77777777" w:rsidR="00A43391" w:rsidRPr="00224F58" w:rsidRDefault="00A43391" w:rsidP="00A43391">
            <w:pPr>
              <w:rPr>
                <w:sz w:val="22"/>
                <w:szCs w:val="22"/>
              </w:rPr>
            </w:pPr>
            <w:r w:rsidRPr="00224F58">
              <w:rPr>
                <w:sz w:val="22"/>
                <w:szCs w:val="22"/>
              </w:rPr>
              <w:t>2. Zwierzycki W. Płyny eksploatacyjne do środków transportu drogowego. Wyd. Politechniki Poznańskiej 2006.</w:t>
            </w:r>
          </w:p>
        </w:tc>
      </w:tr>
      <w:tr w:rsidR="00A43391" w:rsidRPr="00224F58" w14:paraId="35F9215F" w14:textId="77777777" w:rsidTr="00A43391">
        <w:tc>
          <w:tcPr>
            <w:tcW w:w="3942" w:type="dxa"/>
            <w:shd w:val="clear" w:color="auto" w:fill="auto"/>
          </w:tcPr>
          <w:p w14:paraId="22A38790" w14:textId="77777777" w:rsidR="00A43391" w:rsidRPr="00224F58" w:rsidRDefault="00A43391" w:rsidP="00A43391">
            <w:pPr>
              <w:rPr>
                <w:sz w:val="22"/>
                <w:szCs w:val="22"/>
              </w:rPr>
            </w:pPr>
            <w:r w:rsidRPr="00224F58">
              <w:rPr>
                <w:sz w:val="22"/>
                <w:szCs w:val="22"/>
              </w:rPr>
              <w:t>Planowane formy/działania/metody dydaktyczne</w:t>
            </w:r>
          </w:p>
        </w:tc>
        <w:tc>
          <w:tcPr>
            <w:tcW w:w="5344" w:type="dxa"/>
            <w:shd w:val="clear" w:color="auto" w:fill="auto"/>
          </w:tcPr>
          <w:p w14:paraId="76946525" w14:textId="77777777" w:rsidR="00A43391" w:rsidRPr="00224F58" w:rsidRDefault="00A43391" w:rsidP="00A43391">
            <w:pPr>
              <w:rPr>
                <w:sz w:val="22"/>
                <w:szCs w:val="22"/>
              </w:rPr>
            </w:pPr>
            <w:r w:rsidRPr="00224F58">
              <w:rPr>
                <w:sz w:val="22"/>
                <w:szCs w:val="22"/>
              </w:rPr>
              <w:t>Wykłady informacyjne i problemowe; ćwiczenia o charakterze badawczym i obliczeniowym; dyskusje dydaktyczne jako metody aktywizujące; pokaz</w:t>
            </w:r>
          </w:p>
        </w:tc>
      </w:tr>
      <w:tr w:rsidR="00A43391" w:rsidRPr="00224F58" w14:paraId="057F82B4" w14:textId="77777777" w:rsidTr="00A43391">
        <w:tc>
          <w:tcPr>
            <w:tcW w:w="3942" w:type="dxa"/>
            <w:shd w:val="clear" w:color="auto" w:fill="auto"/>
          </w:tcPr>
          <w:p w14:paraId="318206C4" w14:textId="77777777" w:rsidR="00A43391" w:rsidRPr="00224F58" w:rsidRDefault="00A43391" w:rsidP="00A43391">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644A4B18" w14:textId="77777777" w:rsidR="00A43391" w:rsidRPr="00224F58" w:rsidRDefault="00A43391" w:rsidP="00A43391">
            <w:pPr>
              <w:rPr>
                <w:sz w:val="22"/>
                <w:szCs w:val="22"/>
              </w:rPr>
            </w:pPr>
            <w:r w:rsidRPr="00224F58">
              <w:rPr>
                <w:sz w:val="22"/>
                <w:szCs w:val="22"/>
              </w:rPr>
              <w:t>W1 – Udział w wykładach i ćwiczeniach laboratoryjnych.</w:t>
            </w:r>
          </w:p>
          <w:p w14:paraId="112FB2E9" w14:textId="77777777" w:rsidR="00A43391" w:rsidRPr="00224F58" w:rsidRDefault="00A43391" w:rsidP="00A43391">
            <w:pPr>
              <w:rPr>
                <w:sz w:val="22"/>
                <w:szCs w:val="22"/>
              </w:rPr>
            </w:pPr>
            <w:r w:rsidRPr="00224F58">
              <w:rPr>
                <w:sz w:val="22"/>
                <w:szCs w:val="22"/>
              </w:rPr>
              <w:t>W2 – Odpowiedzi ustne na zajęciach, aktywność na zajęciach.</w:t>
            </w:r>
          </w:p>
          <w:p w14:paraId="6DEF4A4A" w14:textId="77777777" w:rsidR="00A43391" w:rsidRPr="00224F58" w:rsidRDefault="00A43391" w:rsidP="00A43391">
            <w:pPr>
              <w:rPr>
                <w:sz w:val="22"/>
                <w:szCs w:val="22"/>
              </w:rPr>
            </w:pPr>
            <w:r w:rsidRPr="00224F58">
              <w:rPr>
                <w:sz w:val="22"/>
                <w:szCs w:val="22"/>
              </w:rPr>
              <w:t>W3 – Udział w wykładach i ćwiczeniach laboratoryjnych.</w:t>
            </w:r>
          </w:p>
          <w:p w14:paraId="1001FB30" w14:textId="77777777" w:rsidR="00A43391" w:rsidRPr="00224F58" w:rsidRDefault="00A43391" w:rsidP="00A43391">
            <w:pPr>
              <w:rPr>
                <w:sz w:val="22"/>
                <w:szCs w:val="22"/>
              </w:rPr>
            </w:pPr>
            <w:r w:rsidRPr="00224F58">
              <w:rPr>
                <w:sz w:val="22"/>
                <w:szCs w:val="22"/>
              </w:rPr>
              <w:t>U1 – Wykonanie sprawozdań z ćwiczeń</w:t>
            </w:r>
          </w:p>
          <w:p w14:paraId="370E0F1E" w14:textId="77777777" w:rsidR="00A43391" w:rsidRPr="00224F58" w:rsidRDefault="00A43391" w:rsidP="00A43391">
            <w:pPr>
              <w:rPr>
                <w:sz w:val="22"/>
                <w:szCs w:val="22"/>
              </w:rPr>
            </w:pPr>
            <w:r w:rsidRPr="00224F58">
              <w:rPr>
                <w:sz w:val="22"/>
                <w:szCs w:val="22"/>
              </w:rPr>
              <w:t>U2 – Kolokwia w trakcie ćwiczeń</w:t>
            </w:r>
          </w:p>
          <w:p w14:paraId="3166D1F5" w14:textId="77777777" w:rsidR="00A43391" w:rsidRPr="00224F58" w:rsidRDefault="00A43391" w:rsidP="00A43391">
            <w:pPr>
              <w:rPr>
                <w:sz w:val="22"/>
                <w:szCs w:val="22"/>
              </w:rPr>
            </w:pPr>
            <w:r w:rsidRPr="00224F58">
              <w:rPr>
                <w:sz w:val="22"/>
                <w:szCs w:val="22"/>
              </w:rPr>
              <w:t>U3 – Kolokwia w trakcie ćwiczeń</w:t>
            </w:r>
          </w:p>
          <w:p w14:paraId="50917899" w14:textId="77777777" w:rsidR="00A43391" w:rsidRPr="00224F58" w:rsidRDefault="00A43391" w:rsidP="00A43391">
            <w:pPr>
              <w:rPr>
                <w:sz w:val="22"/>
                <w:szCs w:val="22"/>
              </w:rPr>
            </w:pPr>
            <w:r w:rsidRPr="00224F58">
              <w:rPr>
                <w:sz w:val="22"/>
                <w:szCs w:val="22"/>
              </w:rPr>
              <w:t>K1 – Obserwacja i rozmowa</w:t>
            </w:r>
          </w:p>
          <w:p w14:paraId="77CC6231" w14:textId="77777777" w:rsidR="00A43391" w:rsidRPr="00224F58" w:rsidRDefault="00A43391" w:rsidP="00A43391">
            <w:pPr>
              <w:rPr>
                <w:sz w:val="22"/>
                <w:szCs w:val="22"/>
              </w:rPr>
            </w:pPr>
            <w:r w:rsidRPr="00224F58">
              <w:rPr>
                <w:sz w:val="22"/>
                <w:szCs w:val="22"/>
              </w:rPr>
              <w:t>Formy dokumentowania osiągniętych wyników: sprawdziany, , dziennik prowadzącego</w:t>
            </w:r>
          </w:p>
          <w:p w14:paraId="76DFDF1E" w14:textId="77777777" w:rsidR="00A43391" w:rsidRPr="00224F58" w:rsidRDefault="00A43391" w:rsidP="00A43391">
            <w:pPr>
              <w:jc w:val="both"/>
              <w:rPr>
                <w:sz w:val="22"/>
                <w:szCs w:val="22"/>
              </w:rPr>
            </w:pPr>
          </w:p>
        </w:tc>
      </w:tr>
      <w:tr w:rsidR="00A43391" w:rsidRPr="00224F58" w14:paraId="0B6601A0" w14:textId="77777777" w:rsidTr="00A43391">
        <w:tc>
          <w:tcPr>
            <w:tcW w:w="3942" w:type="dxa"/>
            <w:shd w:val="clear" w:color="auto" w:fill="auto"/>
          </w:tcPr>
          <w:p w14:paraId="07C5F029" w14:textId="77777777" w:rsidR="00A43391" w:rsidRPr="00224F58" w:rsidRDefault="00A43391" w:rsidP="00A43391">
            <w:pPr>
              <w:rPr>
                <w:sz w:val="22"/>
                <w:szCs w:val="22"/>
              </w:rPr>
            </w:pPr>
            <w:r w:rsidRPr="00224F58">
              <w:rPr>
                <w:sz w:val="22"/>
                <w:szCs w:val="22"/>
              </w:rPr>
              <w:t>Elementy i wagi mające wpływ na ocenę końcową</w:t>
            </w:r>
          </w:p>
        </w:tc>
        <w:tc>
          <w:tcPr>
            <w:tcW w:w="5344" w:type="dxa"/>
            <w:shd w:val="clear" w:color="auto" w:fill="auto"/>
          </w:tcPr>
          <w:p w14:paraId="4F9B1449" w14:textId="77777777" w:rsidR="00A43391" w:rsidRPr="00224F58" w:rsidRDefault="00A43391" w:rsidP="00A43391">
            <w:pPr>
              <w:jc w:val="both"/>
              <w:rPr>
                <w:sz w:val="22"/>
                <w:szCs w:val="22"/>
              </w:rPr>
            </w:pPr>
            <w:r w:rsidRPr="00224F58">
              <w:rPr>
                <w:sz w:val="22"/>
                <w:szCs w:val="22"/>
              </w:rPr>
              <w:t>Ocena końcowa zgodna z oceną uzyskaną na zaliczenie.</w:t>
            </w:r>
          </w:p>
        </w:tc>
      </w:tr>
      <w:tr w:rsidR="00A43391" w:rsidRPr="00224F58" w14:paraId="5335E917" w14:textId="77777777" w:rsidTr="00A43391">
        <w:trPr>
          <w:trHeight w:val="2324"/>
        </w:trPr>
        <w:tc>
          <w:tcPr>
            <w:tcW w:w="3942" w:type="dxa"/>
            <w:shd w:val="clear" w:color="auto" w:fill="auto"/>
          </w:tcPr>
          <w:p w14:paraId="63590714" w14:textId="77777777" w:rsidR="00A43391" w:rsidRPr="00224F58" w:rsidRDefault="00A43391" w:rsidP="00A43391">
            <w:pPr>
              <w:jc w:val="both"/>
              <w:rPr>
                <w:sz w:val="22"/>
                <w:szCs w:val="22"/>
              </w:rPr>
            </w:pPr>
            <w:r w:rsidRPr="00224F58">
              <w:rPr>
                <w:sz w:val="22"/>
                <w:szCs w:val="22"/>
              </w:rPr>
              <w:t>Bilans punktów ECTS</w:t>
            </w:r>
          </w:p>
        </w:tc>
        <w:tc>
          <w:tcPr>
            <w:tcW w:w="5344" w:type="dxa"/>
            <w:shd w:val="clear" w:color="auto" w:fill="auto"/>
          </w:tcPr>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559"/>
              <w:gridCol w:w="1134"/>
            </w:tblGrid>
            <w:tr w:rsidR="00A43391" w:rsidRPr="00224F58" w14:paraId="68026214" w14:textId="77777777" w:rsidTr="00A43391">
              <w:tc>
                <w:tcPr>
                  <w:tcW w:w="2324" w:type="dxa"/>
                </w:tcPr>
                <w:p w14:paraId="69716DB1" w14:textId="77777777" w:rsidR="00A43391" w:rsidRPr="00224F58" w:rsidRDefault="00A43391" w:rsidP="00A43391">
                  <w:pPr>
                    <w:rPr>
                      <w:sz w:val="22"/>
                      <w:szCs w:val="22"/>
                    </w:rPr>
                  </w:pPr>
                </w:p>
              </w:tc>
              <w:tc>
                <w:tcPr>
                  <w:tcW w:w="1559" w:type="dxa"/>
                </w:tcPr>
                <w:p w14:paraId="3F8A20ED" w14:textId="77777777" w:rsidR="00A43391" w:rsidRPr="00224F58" w:rsidRDefault="00A43391" w:rsidP="00A43391">
                  <w:pPr>
                    <w:rPr>
                      <w:sz w:val="22"/>
                      <w:szCs w:val="22"/>
                    </w:rPr>
                  </w:pPr>
                  <w:r w:rsidRPr="00224F58">
                    <w:rPr>
                      <w:i/>
                      <w:sz w:val="22"/>
                      <w:szCs w:val="22"/>
                    </w:rPr>
                    <w:t>Godziny</w:t>
                  </w:r>
                </w:p>
              </w:tc>
              <w:tc>
                <w:tcPr>
                  <w:tcW w:w="1134" w:type="dxa"/>
                </w:tcPr>
                <w:p w14:paraId="311E0714" w14:textId="77777777" w:rsidR="00A43391" w:rsidRPr="00224F58" w:rsidRDefault="00A43391" w:rsidP="00A43391">
                  <w:pPr>
                    <w:rPr>
                      <w:sz w:val="22"/>
                      <w:szCs w:val="22"/>
                    </w:rPr>
                  </w:pPr>
                  <w:r w:rsidRPr="00224F58">
                    <w:rPr>
                      <w:i/>
                      <w:sz w:val="22"/>
                      <w:szCs w:val="22"/>
                    </w:rPr>
                    <w:t>ECTS</w:t>
                  </w:r>
                </w:p>
              </w:tc>
            </w:tr>
            <w:tr w:rsidR="00A43391" w:rsidRPr="00224F58" w14:paraId="66782EC7" w14:textId="77777777" w:rsidTr="00A43391">
              <w:tc>
                <w:tcPr>
                  <w:tcW w:w="2324" w:type="dxa"/>
                </w:tcPr>
                <w:p w14:paraId="3E7994F9" w14:textId="77777777" w:rsidR="00A43391" w:rsidRPr="00224F58" w:rsidRDefault="00A43391" w:rsidP="00A43391">
                  <w:pPr>
                    <w:rPr>
                      <w:sz w:val="22"/>
                      <w:szCs w:val="22"/>
                    </w:rPr>
                  </w:pPr>
                  <w:r w:rsidRPr="00224F58">
                    <w:rPr>
                      <w:sz w:val="22"/>
                      <w:szCs w:val="22"/>
                    </w:rPr>
                    <w:t>wykłady</w:t>
                  </w:r>
                </w:p>
              </w:tc>
              <w:tc>
                <w:tcPr>
                  <w:tcW w:w="1559" w:type="dxa"/>
                </w:tcPr>
                <w:p w14:paraId="5954EA06" w14:textId="77777777" w:rsidR="00A43391" w:rsidRPr="00224F58" w:rsidRDefault="00A43391" w:rsidP="00A43391">
                  <w:pPr>
                    <w:jc w:val="center"/>
                    <w:rPr>
                      <w:iCs/>
                      <w:sz w:val="22"/>
                      <w:szCs w:val="22"/>
                    </w:rPr>
                  </w:pPr>
                  <w:r w:rsidRPr="00224F58">
                    <w:rPr>
                      <w:iCs/>
                      <w:color w:val="000000"/>
                      <w:sz w:val="22"/>
                      <w:szCs w:val="22"/>
                    </w:rPr>
                    <w:t>10</w:t>
                  </w:r>
                </w:p>
              </w:tc>
              <w:tc>
                <w:tcPr>
                  <w:tcW w:w="1134" w:type="dxa"/>
                  <w:vAlign w:val="bottom"/>
                </w:tcPr>
                <w:p w14:paraId="29A2D2A8" w14:textId="77777777" w:rsidR="00A43391" w:rsidRPr="00224F58" w:rsidRDefault="00A43391" w:rsidP="00A43391">
                  <w:pPr>
                    <w:jc w:val="center"/>
                    <w:rPr>
                      <w:iCs/>
                      <w:sz w:val="22"/>
                      <w:szCs w:val="22"/>
                    </w:rPr>
                  </w:pPr>
                  <w:r w:rsidRPr="00224F58">
                    <w:rPr>
                      <w:iCs/>
                      <w:color w:val="000000"/>
                      <w:sz w:val="22"/>
                      <w:szCs w:val="22"/>
                    </w:rPr>
                    <w:t>0,4</w:t>
                  </w:r>
                </w:p>
              </w:tc>
            </w:tr>
            <w:tr w:rsidR="00A43391" w:rsidRPr="00224F58" w14:paraId="5C9944DD" w14:textId="77777777" w:rsidTr="00A43391">
              <w:tc>
                <w:tcPr>
                  <w:tcW w:w="2324" w:type="dxa"/>
                </w:tcPr>
                <w:p w14:paraId="2BA76787" w14:textId="77777777" w:rsidR="00A43391" w:rsidRPr="00224F58" w:rsidRDefault="00A43391" w:rsidP="00A43391">
                  <w:pPr>
                    <w:rPr>
                      <w:sz w:val="22"/>
                      <w:szCs w:val="22"/>
                    </w:rPr>
                  </w:pPr>
                  <w:r w:rsidRPr="00224F58">
                    <w:rPr>
                      <w:sz w:val="22"/>
                      <w:szCs w:val="22"/>
                    </w:rPr>
                    <w:t xml:space="preserve">ćwiczenia </w:t>
                  </w:r>
                </w:p>
              </w:tc>
              <w:tc>
                <w:tcPr>
                  <w:tcW w:w="1559" w:type="dxa"/>
                </w:tcPr>
                <w:p w14:paraId="503B7AB6" w14:textId="77777777" w:rsidR="00A43391" w:rsidRPr="00224F58" w:rsidRDefault="00634406" w:rsidP="00A43391">
                  <w:pPr>
                    <w:jc w:val="center"/>
                    <w:rPr>
                      <w:iCs/>
                      <w:sz w:val="22"/>
                      <w:szCs w:val="22"/>
                    </w:rPr>
                  </w:pPr>
                  <w:r w:rsidRPr="00224F58">
                    <w:rPr>
                      <w:iCs/>
                      <w:color w:val="000000"/>
                      <w:sz w:val="22"/>
                      <w:szCs w:val="22"/>
                    </w:rPr>
                    <w:t>15</w:t>
                  </w:r>
                </w:p>
              </w:tc>
              <w:tc>
                <w:tcPr>
                  <w:tcW w:w="1134" w:type="dxa"/>
                  <w:vAlign w:val="bottom"/>
                </w:tcPr>
                <w:p w14:paraId="14DF7BB3" w14:textId="77777777" w:rsidR="00A43391" w:rsidRPr="00224F58" w:rsidRDefault="00634406" w:rsidP="00A43391">
                  <w:pPr>
                    <w:jc w:val="center"/>
                    <w:rPr>
                      <w:iCs/>
                      <w:sz w:val="22"/>
                      <w:szCs w:val="22"/>
                    </w:rPr>
                  </w:pPr>
                  <w:r w:rsidRPr="00224F58">
                    <w:rPr>
                      <w:iCs/>
                      <w:color w:val="000000"/>
                      <w:sz w:val="22"/>
                      <w:szCs w:val="22"/>
                    </w:rPr>
                    <w:t>0,6</w:t>
                  </w:r>
                </w:p>
              </w:tc>
            </w:tr>
            <w:tr w:rsidR="00A43391" w:rsidRPr="00224F58" w14:paraId="35621A67" w14:textId="77777777" w:rsidTr="00A43391">
              <w:tc>
                <w:tcPr>
                  <w:tcW w:w="2324" w:type="dxa"/>
                </w:tcPr>
                <w:p w14:paraId="7EF3AD05" w14:textId="77777777" w:rsidR="00A43391" w:rsidRPr="00224F58" w:rsidRDefault="00A43391" w:rsidP="00A43391">
                  <w:pPr>
                    <w:rPr>
                      <w:sz w:val="22"/>
                      <w:szCs w:val="22"/>
                    </w:rPr>
                  </w:pPr>
                  <w:r w:rsidRPr="00224F58">
                    <w:rPr>
                      <w:sz w:val="22"/>
                      <w:szCs w:val="22"/>
                    </w:rPr>
                    <w:t>konsultacje</w:t>
                  </w:r>
                </w:p>
              </w:tc>
              <w:tc>
                <w:tcPr>
                  <w:tcW w:w="1559" w:type="dxa"/>
                </w:tcPr>
                <w:p w14:paraId="654197BE" w14:textId="77777777" w:rsidR="00A43391" w:rsidRPr="00224F58" w:rsidRDefault="00634406" w:rsidP="00A43391">
                  <w:pPr>
                    <w:jc w:val="center"/>
                    <w:rPr>
                      <w:iCs/>
                      <w:sz w:val="22"/>
                      <w:szCs w:val="22"/>
                    </w:rPr>
                  </w:pPr>
                  <w:r w:rsidRPr="00224F58">
                    <w:rPr>
                      <w:iCs/>
                      <w:color w:val="000000"/>
                      <w:sz w:val="22"/>
                      <w:szCs w:val="22"/>
                    </w:rPr>
                    <w:t>10</w:t>
                  </w:r>
                </w:p>
              </w:tc>
              <w:tc>
                <w:tcPr>
                  <w:tcW w:w="1134" w:type="dxa"/>
                  <w:vAlign w:val="bottom"/>
                </w:tcPr>
                <w:p w14:paraId="206748D7" w14:textId="77777777" w:rsidR="00A43391" w:rsidRPr="00224F58" w:rsidRDefault="00A43391" w:rsidP="00A43391">
                  <w:pPr>
                    <w:jc w:val="center"/>
                    <w:rPr>
                      <w:iCs/>
                      <w:sz w:val="22"/>
                      <w:szCs w:val="22"/>
                    </w:rPr>
                  </w:pPr>
                  <w:r w:rsidRPr="00224F58">
                    <w:rPr>
                      <w:iCs/>
                      <w:color w:val="000000"/>
                      <w:sz w:val="22"/>
                      <w:szCs w:val="22"/>
                    </w:rPr>
                    <w:t>0,</w:t>
                  </w:r>
                  <w:r w:rsidR="00634406" w:rsidRPr="00224F58">
                    <w:rPr>
                      <w:iCs/>
                      <w:color w:val="000000"/>
                      <w:sz w:val="22"/>
                      <w:szCs w:val="22"/>
                    </w:rPr>
                    <w:t>4</w:t>
                  </w:r>
                </w:p>
              </w:tc>
            </w:tr>
            <w:tr w:rsidR="00A43391" w:rsidRPr="00224F58" w14:paraId="3B93CCEC" w14:textId="77777777" w:rsidTr="00A43391">
              <w:tc>
                <w:tcPr>
                  <w:tcW w:w="2324" w:type="dxa"/>
                </w:tcPr>
                <w:p w14:paraId="0F9BA109" w14:textId="77777777" w:rsidR="00A43391" w:rsidRPr="00224F58" w:rsidRDefault="00A43391" w:rsidP="00A43391">
                  <w:pPr>
                    <w:rPr>
                      <w:sz w:val="22"/>
                      <w:szCs w:val="22"/>
                    </w:rPr>
                  </w:pPr>
                  <w:r w:rsidRPr="00224F58">
                    <w:rPr>
                      <w:b/>
                      <w:bCs/>
                      <w:sz w:val="22"/>
                      <w:szCs w:val="22"/>
                    </w:rPr>
                    <w:t>RAZEM kontaktowe</w:t>
                  </w:r>
                </w:p>
              </w:tc>
              <w:tc>
                <w:tcPr>
                  <w:tcW w:w="1559" w:type="dxa"/>
                </w:tcPr>
                <w:p w14:paraId="607D91E9" w14:textId="77777777" w:rsidR="00A43391" w:rsidRPr="00224F58" w:rsidRDefault="00A43391" w:rsidP="00A43391">
                  <w:pPr>
                    <w:jc w:val="center"/>
                    <w:rPr>
                      <w:iCs/>
                      <w:sz w:val="22"/>
                      <w:szCs w:val="22"/>
                    </w:rPr>
                  </w:pPr>
                  <w:r w:rsidRPr="00224F58">
                    <w:rPr>
                      <w:b/>
                      <w:bCs/>
                      <w:iCs/>
                      <w:color w:val="000000"/>
                      <w:sz w:val="22"/>
                      <w:szCs w:val="22"/>
                    </w:rPr>
                    <w:t>35</w:t>
                  </w:r>
                </w:p>
              </w:tc>
              <w:tc>
                <w:tcPr>
                  <w:tcW w:w="1134" w:type="dxa"/>
                </w:tcPr>
                <w:p w14:paraId="4C5387F6" w14:textId="77777777" w:rsidR="00A43391" w:rsidRPr="00224F58" w:rsidRDefault="00A43391" w:rsidP="00A43391">
                  <w:pPr>
                    <w:jc w:val="center"/>
                    <w:rPr>
                      <w:iCs/>
                      <w:sz w:val="22"/>
                      <w:szCs w:val="22"/>
                    </w:rPr>
                  </w:pPr>
                  <w:r w:rsidRPr="00224F58">
                    <w:rPr>
                      <w:b/>
                      <w:bCs/>
                      <w:iCs/>
                      <w:color w:val="000000"/>
                      <w:sz w:val="22"/>
                      <w:szCs w:val="22"/>
                    </w:rPr>
                    <w:t>1,4</w:t>
                  </w:r>
                </w:p>
              </w:tc>
            </w:tr>
            <w:tr w:rsidR="00A43391" w:rsidRPr="00224F58" w14:paraId="3B194FDA" w14:textId="77777777" w:rsidTr="00A43391">
              <w:tc>
                <w:tcPr>
                  <w:tcW w:w="5017" w:type="dxa"/>
                  <w:gridSpan w:val="3"/>
                </w:tcPr>
                <w:p w14:paraId="30294A6F" w14:textId="77777777" w:rsidR="00A43391" w:rsidRPr="00224F58" w:rsidRDefault="00A43391" w:rsidP="00A43391">
                  <w:pPr>
                    <w:jc w:val="center"/>
                    <w:rPr>
                      <w:sz w:val="22"/>
                      <w:szCs w:val="22"/>
                    </w:rPr>
                  </w:pPr>
                  <w:r w:rsidRPr="00224F58">
                    <w:rPr>
                      <w:sz w:val="22"/>
                      <w:szCs w:val="22"/>
                    </w:rPr>
                    <w:t>Niekontaktowe</w:t>
                  </w:r>
                </w:p>
              </w:tc>
            </w:tr>
            <w:tr w:rsidR="00A43391" w:rsidRPr="00224F58" w14:paraId="6D2C6582" w14:textId="77777777" w:rsidTr="00A43391">
              <w:tc>
                <w:tcPr>
                  <w:tcW w:w="2324" w:type="dxa"/>
                </w:tcPr>
                <w:p w14:paraId="55193BA1" w14:textId="77777777" w:rsidR="00A43391" w:rsidRPr="00224F58" w:rsidRDefault="00A43391" w:rsidP="00A43391">
                  <w:pPr>
                    <w:rPr>
                      <w:sz w:val="22"/>
                      <w:szCs w:val="22"/>
                    </w:rPr>
                  </w:pPr>
                  <w:r w:rsidRPr="00224F58">
                    <w:rPr>
                      <w:sz w:val="22"/>
                      <w:szCs w:val="22"/>
                    </w:rPr>
                    <w:t>przygotowanie do ćwiczeń audytoryjnych</w:t>
                  </w:r>
                </w:p>
              </w:tc>
              <w:tc>
                <w:tcPr>
                  <w:tcW w:w="1559" w:type="dxa"/>
                </w:tcPr>
                <w:p w14:paraId="44117CBC" w14:textId="77777777" w:rsidR="00A43391" w:rsidRPr="00224F58" w:rsidRDefault="00A43391" w:rsidP="00A43391">
                  <w:pPr>
                    <w:jc w:val="center"/>
                    <w:rPr>
                      <w:iCs/>
                      <w:color w:val="000000"/>
                      <w:sz w:val="22"/>
                      <w:szCs w:val="22"/>
                    </w:rPr>
                  </w:pPr>
                  <w:r w:rsidRPr="00224F58">
                    <w:rPr>
                      <w:iCs/>
                      <w:color w:val="000000"/>
                      <w:sz w:val="22"/>
                      <w:szCs w:val="22"/>
                    </w:rPr>
                    <w:t>14</w:t>
                  </w:r>
                </w:p>
              </w:tc>
              <w:tc>
                <w:tcPr>
                  <w:tcW w:w="1134" w:type="dxa"/>
                </w:tcPr>
                <w:p w14:paraId="6DEB0BB1" w14:textId="77777777" w:rsidR="00A43391" w:rsidRPr="00224F58" w:rsidRDefault="00A43391" w:rsidP="00A43391">
                  <w:pPr>
                    <w:jc w:val="center"/>
                    <w:rPr>
                      <w:iCs/>
                      <w:color w:val="000000"/>
                      <w:sz w:val="22"/>
                      <w:szCs w:val="22"/>
                    </w:rPr>
                  </w:pPr>
                  <w:r w:rsidRPr="00224F58">
                    <w:rPr>
                      <w:iCs/>
                      <w:color w:val="000000"/>
                      <w:sz w:val="22"/>
                      <w:szCs w:val="22"/>
                    </w:rPr>
                    <w:t>0,56</w:t>
                  </w:r>
                </w:p>
              </w:tc>
            </w:tr>
            <w:tr w:rsidR="00A43391" w:rsidRPr="00224F58" w14:paraId="14036359" w14:textId="77777777" w:rsidTr="00A43391">
              <w:tc>
                <w:tcPr>
                  <w:tcW w:w="2324" w:type="dxa"/>
                </w:tcPr>
                <w:p w14:paraId="5B3F0EC2" w14:textId="77777777" w:rsidR="00A43391" w:rsidRPr="00224F58" w:rsidRDefault="00A43391" w:rsidP="00A43391">
                  <w:pPr>
                    <w:rPr>
                      <w:sz w:val="22"/>
                      <w:szCs w:val="22"/>
                    </w:rPr>
                  </w:pPr>
                  <w:r w:rsidRPr="00224F58">
                    <w:rPr>
                      <w:sz w:val="22"/>
                      <w:szCs w:val="22"/>
                    </w:rPr>
                    <w:t>przygotowanie do ćwiczeń laboratoryjnych</w:t>
                  </w:r>
                </w:p>
              </w:tc>
              <w:tc>
                <w:tcPr>
                  <w:tcW w:w="1559" w:type="dxa"/>
                </w:tcPr>
                <w:p w14:paraId="1D25FCEC" w14:textId="77777777" w:rsidR="00A43391" w:rsidRPr="00224F58" w:rsidRDefault="00A43391" w:rsidP="00A43391">
                  <w:pPr>
                    <w:jc w:val="center"/>
                    <w:rPr>
                      <w:iCs/>
                      <w:color w:val="000000"/>
                      <w:sz w:val="22"/>
                      <w:szCs w:val="22"/>
                    </w:rPr>
                  </w:pPr>
                  <w:r w:rsidRPr="00224F58">
                    <w:rPr>
                      <w:iCs/>
                      <w:color w:val="000000"/>
                      <w:sz w:val="22"/>
                      <w:szCs w:val="22"/>
                    </w:rPr>
                    <w:t>13</w:t>
                  </w:r>
                </w:p>
              </w:tc>
              <w:tc>
                <w:tcPr>
                  <w:tcW w:w="1134" w:type="dxa"/>
                </w:tcPr>
                <w:p w14:paraId="5564B868" w14:textId="77777777" w:rsidR="00A43391" w:rsidRPr="00224F58" w:rsidRDefault="00A43391" w:rsidP="00A43391">
                  <w:pPr>
                    <w:jc w:val="center"/>
                    <w:rPr>
                      <w:iCs/>
                      <w:color w:val="000000"/>
                      <w:sz w:val="22"/>
                      <w:szCs w:val="22"/>
                    </w:rPr>
                  </w:pPr>
                  <w:r w:rsidRPr="00224F58">
                    <w:rPr>
                      <w:iCs/>
                      <w:color w:val="000000"/>
                      <w:sz w:val="22"/>
                      <w:szCs w:val="22"/>
                    </w:rPr>
                    <w:t>0,52</w:t>
                  </w:r>
                </w:p>
              </w:tc>
            </w:tr>
            <w:tr w:rsidR="00A43391" w:rsidRPr="00224F58" w14:paraId="08AA070A" w14:textId="77777777" w:rsidTr="00A43391">
              <w:tc>
                <w:tcPr>
                  <w:tcW w:w="2324" w:type="dxa"/>
                </w:tcPr>
                <w:p w14:paraId="61070095" w14:textId="77777777" w:rsidR="00A43391" w:rsidRPr="00224F58" w:rsidRDefault="00A43391" w:rsidP="00A43391">
                  <w:pPr>
                    <w:rPr>
                      <w:sz w:val="22"/>
                      <w:szCs w:val="22"/>
                    </w:rPr>
                  </w:pPr>
                  <w:r w:rsidRPr="00224F58">
                    <w:rPr>
                      <w:sz w:val="22"/>
                      <w:szCs w:val="22"/>
                    </w:rPr>
                    <w:t>studiowanie literatury</w:t>
                  </w:r>
                </w:p>
              </w:tc>
              <w:tc>
                <w:tcPr>
                  <w:tcW w:w="1559" w:type="dxa"/>
                </w:tcPr>
                <w:p w14:paraId="64AE3742" w14:textId="77777777" w:rsidR="00A43391" w:rsidRPr="00224F58" w:rsidRDefault="00A43391" w:rsidP="00A43391">
                  <w:pPr>
                    <w:jc w:val="center"/>
                    <w:rPr>
                      <w:iCs/>
                      <w:color w:val="000000"/>
                      <w:sz w:val="22"/>
                      <w:szCs w:val="22"/>
                    </w:rPr>
                  </w:pPr>
                  <w:r w:rsidRPr="00224F58">
                    <w:rPr>
                      <w:iCs/>
                      <w:color w:val="000000"/>
                      <w:sz w:val="22"/>
                      <w:szCs w:val="22"/>
                    </w:rPr>
                    <w:t>13</w:t>
                  </w:r>
                </w:p>
              </w:tc>
              <w:tc>
                <w:tcPr>
                  <w:tcW w:w="1134" w:type="dxa"/>
                </w:tcPr>
                <w:p w14:paraId="0A8AC4BC" w14:textId="77777777" w:rsidR="00A43391" w:rsidRPr="00224F58" w:rsidRDefault="00A43391" w:rsidP="00A43391">
                  <w:pPr>
                    <w:jc w:val="center"/>
                    <w:rPr>
                      <w:iCs/>
                      <w:color w:val="000000"/>
                      <w:sz w:val="22"/>
                      <w:szCs w:val="22"/>
                    </w:rPr>
                  </w:pPr>
                  <w:r w:rsidRPr="00224F58">
                    <w:rPr>
                      <w:iCs/>
                      <w:color w:val="000000"/>
                      <w:sz w:val="22"/>
                      <w:szCs w:val="22"/>
                    </w:rPr>
                    <w:t>0,52</w:t>
                  </w:r>
                </w:p>
              </w:tc>
            </w:tr>
            <w:tr w:rsidR="00A43391" w:rsidRPr="00224F58" w14:paraId="2616F87D" w14:textId="77777777" w:rsidTr="00A43391">
              <w:tc>
                <w:tcPr>
                  <w:tcW w:w="2324" w:type="dxa"/>
                </w:tcPr>
                <w:p w14:paraId="7DDCBA95" w14:textId="77777777" w:rsidR="00A43391" w:rsidRPr="00224F58" w:rsidRDefault="00A43391" w:rsidP="00A43391">
                  <w:pPr>
                    <w:rPr>
                      <w:sz w:val="22"/>
                      <w:szCs w:val="22"/>
                    </w:rPr>
                  </w:pPr>
                  <w:r w:rsidRPr="00224F58">
                    <w:rPr>
                      <w:b/>
                      <w:bCs/>
                      <w:sz w:val="22"/>
                      <w:szCs w:val="22"/>
                    </w:rPr>
                    <w:lastRenderedPageBreak/>
                    <w:t>RAZEM niekontaktowe</w:t>
                  </w:r>
                </w:p>
              </w:tc>
              <w:tc>
                <w:tcPr>
                  <w:tcW w:w="1559" w:type="dxa"/>
                </w:tcPr>
                <w:p w14:paraId="17EEEFED" w14:textId="77777777" w:rsidR="00A43391" w:rsidRPr="00224F58" w:rsidRDefault="00A43391" w:rsidP="00A43391">
                  <w:pPr>
                    <w:jc w:val="center"/>
                    <w:rPr>
                      <w:iCs/>
                      <w:color w:val="000000"/>
                      <w:sz w:val="22"/>
                      <w:szCs w:val="22"/>
                    </w:rPr>
                  </w:pPr>
                  <w:r w:rsidRPr="00224F58">
                    <w:rPr>
                      <w:iCs/>
                      <w:color w:val="000000"/>
                      <w:sz w:val="22"/>
                      <w:szCs w:val="22"/>
                    </w:rPr>
                    <w:t>40</w:t>
                  </w:r>
                </w:p>
              </w:tc>
              <w:tc>
                <w:tcPr>
                  <w:tcW w:w="1134" w:type="dxa"/>
                </w:tcPr>
                <w:p w14:paraId="44770C12" w14:textId="77777777" w:rsidR="00A43391" w:rsidRPr="00224F58" w:rsidRDefault="00A43391" w:rsidP="00A43391">
                  <w:pPr>
                    <w:jc w:val="center"/>
                    <w:rPr>
                      <w:iCs/>
                      <w:color w:val="000000"/>
                      <w:sz w:val="22"/>
                      <w:szCs w:val="22"/>
                    </w:rPr>
                  </w:pPr>
                  <w:r w:rsidRPr="00224F58">
                    <w:rPr>
                      <w:iCs/>
                      <w:color w:val="000000"/>
                      <w:sz w:val="22"/>
                      <w:szCs w:val="22"/>
                    </w:rPr>
                    <w:t>1,6</w:t>
                  </w:r>
                </w:p>
              </w:tc>
            </w:tr>
          </w:tbl>
          <w:p w14:paraId="5A47A71B" w14:textId="77777777" w:rsidR="00A43391" w:rsidRPr="00224F58" w:rsidRDefault="00A43391" w:rsidP="00A43391">
            <w:pPr>
              <w:jc w:val="both"/>
              <w:rPr>
                <w:sz w:val="22"/>
                <w:szCs w:val="22"/>
              </w:rPr>
            </w:pPr>
          </w:p>
          <w:p w14:paraId="09E28C88" w14:textId="77777777" w:rsidR="00A43391" w:rsidRPr="00224F58" w:rsidRDefault="00A43391" w:rsidP="00A43391">
            <w:pPr>
              <w:jc w:val="both"/>
              <w:rPr>
                <w:sz w:val="22"/>
                <w:szCs w:val="22"/>
              </w:rPr>
            </w:pPr>
          </w:p>
        </w:tc>
      </w:tr>
      <w:tr w:rsidR="00A43391" w:rsidRPr="00224F58" w14:paraId="0042C807" w14:textId="77777777" w:rsidTr="00A43391">
        <w:trPr>
          <w:trHeight w:val="718"/>
        </w:trPr>
        <w:tc>
          <w:tcPr>
            <w:tcW w:w="3942" w:type="dxa"/>
            <w:shd w:val="clear" w:color="auto" w:fill="auto"/>
          </w:tcPr>
          <w:p w14:paraId="563BED39" w14:textId="77777777" w:rsidR="00A43391" w:rsidRPr="00224F58" w:rsidRDefault="00A43391" w:rsidP="00A43391">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134"/>
              <w:gridCol w:w="1418"/>
            </w:tblGrid>
            <w:tr w:rsidR="00A43391" w:rsidRPr="00224F58" w14:paraId="3542BFF6" w14:textId="77777777" w:rsidTr="00A43391">
              <w:trPr>
                <w:cantSplit/>
                <w:trHeight w:val="284"/>
                <w:jc w:val="center"/>
              </w:trPr>
              <w:tc>
                <w:tcPr>
                  <w:tcW w:w="2830" w:type="dxa"/>
                </w:tcPr>
                <w:p w14:paraId="540883B0" w14:textId="77777777" w:rsidR="00A43391" w:rsidRPr="00224F58" w:rsidDel="003F1286" w:rsidRDefault="00A43391" w:rsidP="00A43391">
                  <w:pPr>
                    <w:rPr>
                      <w:sz w:val="22"/>
                      <w:szCs w:val="22"/>
                    </w:rPr>
                  </w:pPr>
                  <w:r w:rsidRPr="00224F58">
                    <w:rPr>
                      <w:sz w:val="22"/>
                      <w:szCs w:val="22"/>
                    </w:rPr>
                    <w:t>udział w wykładach</w:t>
                  </w:r>
                </w:p>
              </w:tc>
              <w:tc>
                <w:tcPr>
                  <w:tcW w:w="1134" w:type="dxa"/>
                </w:tcPr>
                <w:p w14:paraId="65B0EAED" w14:textId="77777777" w:rsidR="00A43391" w:rsidRPr="00224F58" w:rsidRDefault="00A43391" w:rsidP="00A43391">
                  <w:pPr>
                    <w:jc w:val="center"/>
                    <w:rPr>
                      <w:sz w:val="22"/>
                      <w:szCs w:val="22"/>
                    </w:rPr>
                  </w:pPr>
                  <w:r w:rsidRPr="00224F58">
                    <w:rPr>
                      <w:sz w:val="22"/>
                      <w:szCs w:val="22"/>
                    </w:rPr>
                    <w:t>10</w:t>
                  </w:r>
                </w:p>
              </w:tc>
              <w:tc>
                <w:tcPr>
                  <w:tcW w:w="1418" w:type="dxa"/>
                </w:tcPr>
                <w:p w14:paraId="4F3166D4" w14:textId="77777777" w:rsidR="00A43391" w:rsidRPr="00224F58" w:rsidRDefault="00A43391" w:rsidP="00A43391">
                  <w:pPr>
                    <w:jc w:val="center"/>
                    <w:rPr>
                      <w:sz w:val="22"/>
                      <w:szCs w:val="22"/>
                    </w:rPr>
                  </w:pPr>
                  <w:r w:rsidRPr="00224F58">
                    <w:rPr>
                      <w:sz w:val="22"/>
                      <w:szCs w:val="22"/>
                    </w:rPr>
                    <w:t>0,4</w:t>
                  </w:r>
                </w:p>
              </w:tc>
            </w:tr>
            <w:tr w:rsidR="00A43391" w:rsidRPr="00224F58" w14:paraId="1A6611AA" w14:textId="77777777" w:rsidTr="00A43391">
              <w:trPr>
                <w:cantSplit/>
                <w:trHeight w:val="279"/>
                <w:jc w:val="center"/>
              </w:trPr>
              <w:tc>
                <w:tcPr>
                  <w:tcW w:w="2830" w:type="dxa"/>
                </w:tcPr>
                <w:p w14:paraId="5CCB1E40" w14:textId="77777777" w:rsidR="00A43391" w:rsidRPr="00224F58" w:rsidRDefault="00A43391" w:rsidP="00A43391">
                  <w:pPr>
                    <w:rPr>
                      <w:sz w:val="22"/>
                      <w:szCs w:val="22"/>
                    </w:rPr>
                  </w:pPr>
                  <w:r w:rsidRPr="00224F58">
                    <w:rPr>
                      <w:sz w:val="22"/>
                      <w:szCs w:val="22"/>
                    </w:rPr>
                    <w:t>udział w ćwiczeniach</w:t>
                  </w:r>
                </w:p>
              </w:tc>
              <w:tc>
                <w:tcPr>
                  <w:tcW w:w="1134" w:type="dxa"/>
                </w:tcPr>
                <w:p w14:paraId="77546DF0" w14:textId="77777777" w:rsidR="00A43391" w:rsidRPr="00224F58" w:rsidRDefault="00634406" w:rsidP="00A43391">
                  <w:pPr>
                    <w:jc w:val="center"/>
                    <w:rPr>
                      <w:sz w:val="22"/>
                      <w:szCs w:val="22"/>
                    </w:rPr>
                  </w:pPr>
                  <w:r w:rsidRPr="00224F58">
                    <w:rPr>
                      <w:sz w:val="22"/>
                      <w:szCs w:val="22"/>
                    </w:rPr>
                    <w:t>15</w:t>
                  </w:r>
                </w:p>
              </w:tc>
              <w:tc>
                <w:tcPr>
                  <w:tcW w:w="1418" w:type="dxa"/>
                </w:tcPr>
                <w:p w14:paraId="7D0A9794" w14:textId="77777777" w:rsidR="00A43391" w:rsidRPr="00224F58" w:rsidRDefault="00634406" w:rsidP="00A43391">
                  <w:pPr>
                    <w:jc w:val="center"/>
                    <w:rPr>
                      <w:sz w:val="22"/>
                      <w:szCs w:val="22"/>
                    </w:rPr>
                  </w:pPr>
                  <w:r w:rsidRPr="00224F58">
                    <w:rPr>
                      <w:sz w:val="22"/>
                      <w:szCs w:val="22"/>
                    </w:rPr>
                    <w:t>0,6</w:t>
                  </w:r>
                </w:p>
              </w:tc>
            </w:tr>
            <w:tr w:rsidR="00A43391" w:rsidRPr="00224F58" w14:paraId="1A6B502D" w14:textId="77777777" w:rsidTr="00A43391">
              <w:trPr>
                <w:cantSplit/>
                <w:trHeight w:val="279"/>
                <w:jc w:val="center"/>
              </w:trPr>
              <w:tc>
                <w:tcPr>
                  <w:tcW w:w="2830" w:type="dxa"/>
                </w:tcPr>
                <w:p w14:paraId="58C054D6" w14:textId="77777777" w:rsidR="00A43391" w:rsidRPr="00224F58" w:rsidRDefault="00A43391" w:rsidP="00A43391">
                  <w:pPr>
                    <w:rPr>
                      <w:sz w:val="22"/>
                      <w:szCs w:val="22"/>
                    </w:rPr>
                  </w:pPr>
                  <w:r w:rsidRPr="00224F58">
                    <w:rPr>
                      <w:sz w:val="22"/>
                      <w:szCs w:val="22"/>
                    </w:rPr>
                    <w:t>konsultacje</w:t>
                  </w:r>
                </w:p>
              </w:tc>
              <w:tc>
                <w:tcPr>
                  <w:tcW w:w="1134" w:type="dxa"/>
                </w:tcPr>
                <w:p w14:paraId="65838AC7" w14:textId="77777777" w:rsidR="00A43391" w:rsidRPr="00224F58" w:rsidRDefault="00634406" w:rsidP="00634406">
                  <w:pPr>
                    <w:jc w:val="center"/>
                    <w:rPr>
                      <w:sz w:val="22"/>
                      <w:szCs w:val="22"/>
                    </w:rPr>
                  </w:pPr>
                  <w:r w:rsidRPr="00224F58">
                    <w:rPr>
                      <w:sz w:val="22"/>
                      <w:szCs w:val="22"/>
                    </w:rPr>
                    <w:t>10</w:t>
                  </w:r>
                </w:p>
              </w:tc>
              <w:tc>
                <w:tcPr>
                  <w:tcW w:w="1418" w:type="dxa"/>
                </w:tcPr>
                <w:p w14:paraId="026FE9DC" w14:textId="77777777" w:rsidR="00A43391" w:rsidRPr="00224F58" w:rsidRDefault="00634406" w:rsidP="00A43391">
                  <w:pPr>
                    <w:jc w:val="center"/>
                    <w:rPr>
                      <w:sz w:val="22"/>
                      <w:szCs w:val="22"/>
                    </w:rPr>
                  </w:pPr>
                  <w:r w:rsidRPr="00224F58">
                    <w:rPr>
                      <w:sz w:val="22"/>
                      <w:szCs w:val="22"/>
                    </w:rPr>
                    <w:t>0,4</w:t>
                  </w:r>
                </w:p>
              </w:tc>
            </w:tr>
            <w:tr w:rsidR="00A43391" w:rsidRPr="00224F58" w14:paraId="5998724C" w14:textId="77777777" w:rsidTr="00A43391">
              <w:trPr>
                <w:cantSplit/>
                <w:trHeight w:val="563"/>
                <w:jc w:val="center"/>
              </w:trPr>
              <w:tc>
                <w:tcPr>
                  <w:tcW w:w="2830" w:type="dxa"/>
                </w:tcPr>
                <w:p w14:paraId="21EF8B1E" w14:textId="77777777" w:rsidR="00A43391" w:rsidRPr="00224F58" w:rsidRDefault="00A43391" w:rsidP="00A43391">
                  <w:pPr>
                    <w:rPr>
                      <w:b/>
                      <w:bCs/>
                      <w:sz w:val="22"/>
                      <w:szCs w:val="22"/>
                    </w:rPr>
                  </w:pPr>
                  <w:r w:rsidRPr="00224F58">
                    <w:rPr>
                      <w:b/>
                      <w:bCs/>
                      <w:sz w:val="22"/>
                      <w:szCs w:val="22"/>
                    </w:rPr>
                    <w:t>RAZEM z bezpośrednim udziałem nauczyciela</w:t>
                  </w:r>
                </w:p>
              </w:tc>
              <w:tc>
                <w:tcPr>
                  <w:tcW w:w="1134" w:type="dxa"/>
                </w:tcPr>
                <w:p w14:paraId="7DB8D44A" w14:textId="77777777" w:rsidR="00A43391" w:rsidRPr="00224F58" w:rsidRDefault="00A43391" w:rsidP="00A43391">
                  <w:pPr>
                    <w:jc w:val="center"/>
                    <w:rPr>
                      <w:sz w:val="22"/>
                      <w:szCs w:val="22"/>
                    </w:rPr>
                  </w:pPr>
                  <w:r w:rsidRPr="00224F58">
                    <w:rPr>
                      <w:sz w:val="22"/>
                      <w:szCs w:val="22"/>
                    </w:rPr>
                    <w:t>35</w:t>
                  </w:r>
                </w:p>
              </w:tc>
              <w:tc>
                <w:tcPr>
                  <w:tcW w:w="1418" w:type="dxa"/>
                </w:tcPr>
                <w:p w14:paraId="36B50548" w14:textId="77777777" w:rsidR="00A43391" w:rsidRPr="00224F58" w:rsidRDefault="00A43391" w:rsidP="00A43391">
                  <w:pPr>
                    <w:jc w:val="center"/>
                    <w:rPr>
                      <w:sz w:val="22"/>
                      <w:szCs w:val="22"/>
                    </w:rPr>
                  </w:pPr>
                  <w:r w:rsidRPr="00224F58">
                    <w:rPr>
                      <w:sz w:val="22"/>
                      <w:szCs w:val="22"/>
                    </w:rPr>
                    <w:t>1,4</w:t>
                  </w:r>
                </w:p>
              </w:tc>
            </w:tr>
          </w:tbl>
          <w:p w14:paraId="4865B0F7" w14:textId="77777777" w:rsidR="00A43391" w:rsidRPr="00224F58" w:rsidRDefault="00A43391" w:rsidP="00A43391">
            <w:pPr>
              <w:jc w:val="both"/>
              <w:rPr>
                <w:sz w:val="22"/>
                <w:szCs w:val="22"/>
              </w:rPr>
            </w:pPr>
          </w:p>
        </w:tc>
      </w:tr>
      <w:tr w:rsidR="00A43391" w:rsidRPr="00224F58" w14:paraId="6F986783" w14:textId="77777777" w:rsidTr="00A43391">
        <w:trPr>
          <w:trHeight w:val="718"/>
        </w:trPr>
        <w:tc>
          <w:tcPr>
            <w:tcW w:w="3942" w:type="dxa"/>
            <w:shd w:val="clear" w:color="auto" w:fill="auto"/>
          </w:tcPr>
          <w:p w14:paraId="1D007549" w14:textId="77777777" w:rsidR="00A43391" w:rsidRPr="00224F58" w:rsidRDefault="00A43391" w:rsidP="00A43391">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5A0229A" w14:textId="77777777" w:rsidR="00A43391" w:rsidRPr="00224F58" w:rsidRDefault="00A43391" w:rsidP="00A43391">
            <w:pPr>
              <w:rPr>
                <w:sz w:val="22"/>
                <w:szCs w:val="22"/>
              </w:rPr>
            </w:pPr>
            <w:r w:rsidRPr="00224F58">
              <w:rPr>
                <w:sz w:val="22"/>
                <w:szCs w:val="22"/>
              </w:rPr>
              <w:t>W1 – TRiA1_W06 ++, W14 ++</w:t>
            </w:r>
          </w:p>
          <w:p w14:paraId="5B5C2ED5" w14:textId="77777777" w:rsidR="00A43391" w:rsidRPr="00224F58" w:rsidRDefault="00A43391" w:rsidP="00A43391">
            <w:pPr>
              <w:rPr>
                <w:sz w:val="22"/>
                <w:szCs w:val="22"/>
              </w:rPr>
            </w:pPr>
            <w:r w:rsidRPr="00224F58">
              <w:rPr>
                <w:sz w:val="22"/>
                <w:szCs w:val="22"/>
              </w:rPr>
              <w:t>W2 – TRiA1_W06 ++</w:t>
            </w:r>
          </w:p>
          <w:p w14:paraId="7A7D86C1" w14:textId="77777777" w:rsidR="00A43391" w:rsidRPr="00224F58" w:rsidRDefault="00A43391" w:rsidP="00A43391">
            <w:pPr>
              <w:rPr>
                <w:sz w:val="22"/>
                <w:szCs w:val="22"/>
              </w:rPr>
            </w:pPr>
            <w:r w:rsidRPr="00224F58">
              <w:rPr>
                <w:sz w:val="22"/>
                <w:szCs w:val="22"/>
              </w:rPr>
              <w:t>W3 – TRiA1_ W15 ++</w:t>
            </w:r>
          </w:p>
          <w:p w14:paraId="3CA7911A" w14:textId="77777777" w:rsidR="00A43391" w:rsidRPr="00224F58" w:rsidRDefault="00A43391" w:rsidP="00A43391">
            <w:pPr>
              <w:rPr>
                <w:sz w:val="22"/>
                <w:szCs w:val="22"/>
              </w:rPr>
            </w:pPr>
            <w:r w:rsidRPr="00224F58">
              <w:rPr>
                <w:sz w:val="22"/>
                <w:szCs w:val="22"/>
              </w:rPr>
              <w:t>U1 – TRiA1_U07 ++. U08++</w:t>
            </w:r>
          </w:p>
          <w:p w14:paraId="03765702" w14:textId="77777777" w:rsidR="00A43391" w:rsidRPr="00224F58" w:rsidRDefault="00A43391" w:rsidP="00A43391">
            <w:pPr>
              <w:rPr>
                <w:sz w:val="22"/>
                <w:szCs w:val="22"/>
              </w:rPr>
            </w:pPr>
            <w:r w:rsidRPr="00224F58">
              <w:rPr>
                <w:sz w:val="22"/>
                <w:szCs w:val="22"/>
              </w:rPr>
              <w:t>U2 – TRiA1_U11 ++, U014++</w:t>
            </w:r>
          </w:p>
          <w:p w14:paraId="6DF4A2EB" w14:textId="77777777" w:rsidR="00A43391" w:rsidRPr="00224F58" w:rsidRDefault="00A43391" w:rsidP="00A43391">
            <w:pPr>
              <w:rPr>
                <w:sz w:val="22"/>
                <w:szCs w:val="22"/>
              </w:rPr>
            </w:pPr>
            <w:r w:rsidRPr="00224F58">
              <w:rPr>
                <w:sz w:val="22"/>
                <w:szCs w:val="22"/>
              </w:rPr>
              <w:t>U3 – U15 ++</w:t>
            </w:r>
          </w:p>
          <w:p w14:paraId="5D1AFE3E" w14:textId="77777777" w:rsidR="00A43391" w:rsidRPr="00224F58" w:rsidRDefault="00A43391" w:rsidP="00A43391">
            <w:pPr>
              <w:jc w:val="both"/>
              <w:rPr>
                <w:sz w:val="22"/>
                <w:szCs w:val="22"/>
              </w:rPr>
            </w:pPr>
            <w:r w:rsidRPr="00224F58">
              <w:rPr>
                <w:sz w:val="22"/>
                <w:szCs w:val="22"/>
              </w:rPr>
              <w:t>K1 – TRiA1_K01++, K06 ++</w:t>
            </w:r>
          </w:p>
        </w:tc>
      </w:tr>
    </w:tbl>
    <w:p w14:paraId="44C8085F" w14:textId="77777777" w:rsidR="00A43391" w:rsidRPr="00224F58" w:rsidRDefault="00A43391" w:rsidP="00A43391">
      <w:pPr>
        <w:rPr>
          <w:sz w:val="22"/>
          <w:szCs w:val="22"/>
        </w:rPr>
      </w:pPr>
    </w:p>
    <w:p w14:paraId="48F6010C" w14:textId="77777777" w:rsidR="00A43391" w:rsidRPr="00224F58" w:rsidRDefault="00A43391" w:rsidP="00A43391">
      <w:pPr>
        <w:rPr>
          <w:sz w:val="22"/>
          <w:szCs w:val="22"/>
        </w:rPr>
      </w:pPr>
    </w:p>
    <w:p w14:paraId="20930FB7" w14:textId="77777777" w:rsidR="00A43391" w:rsidRPr="00224F58" w:rsidRDefault="00A43391" w:rsidP="00A43391">
      <w:pPr>
        <w:rPr>
          <w:sz w:val="22"/>
          <w:szCs w:val="22"/>
        </w:rPr>
      </w:pPr>
    </w:p>
    <w:p w14:paraId="44CE979A" w14:textId="77777777" w:rsidR="00A43391" w:rsidRPr="00224F58" w:rsidRDefault="00A43391" w:rsidP="00A43391">
      <w:pPr>
        <w:rPr>
          <w:sz w:val="22"/>
          <w:szCs w:val="22"/>
        </w:rPr>
      </w:pPr>
    </w:p>
    <w:p w14:paraId="449ACAA8" w14:textId="77777777" w:rsidR="00412796" w:rsidRPr="00224F58" w:rsidRDefault="00412796">
      <w:pPr>
        <w:spacing w:after="160" w:line="259" w:lineRule="auto"/>
        <w:rPr>
          <w:b/>
          <w:sz w:val="22"/>
          <w:szCs w:val="22"/>
        </w:rPr>
      </w:pPr>
      <w:r w:rsidRPr="00224F58">
        <w:rPr>
          <w:b/>
          <w:sz w:val="22"/>
          <w:szCs w:val="22"/>
        </w:rPr>
        <w:br w:type="page"/>
      </w:r>
    </w:p>
    <w:p w14:paraId="4546565F" w14:textId="644DFBE9" w:rsidR="00A43391" w:rsidRPr="00224F58" w:rsidRDefault="00A43391" w:rsidP="00A43391">
      <w:pPr>
        <w:rPr>
          <w:b/>
          <w:sz w:val="22"/>
          <w:szCs w:val="22"/>
        </w:rPr>
      </w:pPr>
      <w:r w:rsidRPr="00224F58">
        <w:rPr>
          <w:b/>
          <w:sz w:val="22"/>
          <w:szCs w:val="22"/>
        </w:rPr>
        <w:lastRenderedPageBreak/>
        <w:t>Karta opisu zajęć (sylabus)</w:t>
      </w:r>
    </w:p>
    <w:p w14:paraId="366C4AC3" w14:textId="77777777" w:rsidR="00A43391" w:rsidRPr="00224F58" w:rsidRDefault="00A43391" w:rsidP="00A43391">
      <w:pPr>
        <w:rPr>
          <w:b/>
          <w:sz w:val="22"/>
          <w:szCs w:val="22"/>
        </w:rPr>
      </w:pPr>
    </w:p>
    <w:tbl>
      <w:tblPr>
        <w:tblW w:w="934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941"/>
        <w:gridCol w:w="5404"/>
      </w:tblGrid>
      <w:tr w:rsidR="00A43391" w:rsidRPr="00224F58" w14:paraId="7C8C92CF" w14:textId="77777777" w:rsidTr="00A43391">
        <w:tc>
          <w:tcPr>
            <w:tcW w:w="3941" w:type="dxa"/>
            <w:tcBorders>
              <w:top w:val="single" w:sz="4" w:space="0" w:color="000000"/>
              <w:left w:val="single" w:sz="4" w:space="0" w:color="000000"/>
              <w:bottom w:val="single" w:sz="4" w:space="0" w:color="000000"/>
            </w:tcBorders>
            <w:shd w:val="clear" w:color="auto" w:fill="auto"/>
          </w:tcPr>
          <w:p w14:paraId="737CE2EB" w14:textId="77777777" w:rsidR="00A43391" w:rsidRPr="00224F58" w:rsidRDefault="00A43391" w:rsidP="00A43391">
            <w:pPr>
              <w:rPr>
                <w:sz w:val="22"/>
                <w:szCs w:val="22"/>
              </w:rPr>
            </w:pPr>
            <w:r w:rsidRPr="00224F58">
              <w:rPr>
                <w:sz w:val="22"/>
                <w:szCs w:val="22"/>
              </w:rPr>
              <w:t>Nazwa kierunku studiów</w:t>
            </w:r>
          </w:p>
          <w:p w14:paraId="191A4789" w14:textId="77777777" w:rsidR="00A43391" w:rsidRPr="00224F58" w:rsidRDefault="00A43391" w:rsidP="00A43391">
            <w:pPr>
              <w:rPr>
                <w:sz w:val="22"/>
                <w:szCs w:val="22"/>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2037177B" w14:textId="77777777" w:rsidR="00A43391" w:rsidRPr="00224F58" w:rsidRDefault="00A43391" w:rsidP="00A43391">
            <w:pPr>
              <w:jc w:val="both"/>
              <w:rPr>
                <w:b/>
                <w:sz w:val="22"/>
                <w:szCs w:val="22"/>
              </w:rPr>
            </w:pPr>
            <w:r w:rsidRPr="00224F58">
              <w:rPr>
                <w:b/>
                <w:sz w:val="22"/>
                <w:szCs w:val="22"/>
              </w:rPr>
              <w:t>TECHNIKA ROLNICZA I AGROTRONIKA</w:t>
            </w:r>
          </w:p>
        </w:tc>
      </w:tr>
      <w:tr w:rsidR="00A43391" w:rsidRPr="00224F58" w14:paraId="50DB87B3" w14:textId="77777777" w:rsidTr="00A43391">
        <w:tc>
          <w:tcPr>
            <w:tcW w:w="3941" w:type="dxa"/>
            <w:tcBorders>
              <w:top w:val="single" w:sz="4" w:space="0" w:color="000000"/>
              <w:left w:val="single" w:sz="4" w:space="0" w:color="000000"/>
              <w:bottom w:val="single" w:sz="4" w:space="0" w:color="000000"/>
            </w:tcBorders>
            <w:shd w:val="clear" w:color="auto" w:fill="auto"/>
          </w:tcPr>
          <w:p w14:paraId="37E91A31" w14:textId="77777777" w:rsidR="00A43391" w:rsidRPr="00224F58" w:rsidRDefault="00A43391" w:rsidP="00A43391">
            <w:pPr>
              <w:rPr>
                <w:sz w:val="22"/>
                <w:szCs w:val="22"/>
              </w:rPr>
            </w:pPr>
            <w:r w:rsidRPr="00224F58">
              <w:rPr>
                <w:sz w:val="22"/>
                <w:szCs w:val="22"/>
              </w:rPr>
              <w:t>Nazwa modułu, także nazwa w języku angielskim</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049EA18C" w14:textId="77777777" w:rsidR="00A43391" w:rsidRPr="00224F58" w:rsidRDefault="00A43391" w:rsidP="00A43391">
            <w:pPr>
              <w:pStyle w:val="Tekstpodstawowy"/>
              <w:rPr>
                <w:sz w:val="22"/>
                <w:szCs w:val="22"/>
              </w:rPr>
            </w:pPr>
            <w:r w:rsidRPr="00224F58">
              <w:rPr>
                <w:sz w:val="22"/>
                <w:szCs w:val="22"/>
              </w:rPr>
              <w:t>Agrorobotyka</w:t>
            </w:r>
          </w:p>
          <w:p w14:paraId="54A81FDF" w14:textId="77777777" w:rsidR="00A43391" w:rsidRPr="00224F58" w:rsidRDefault="00A43391" w:rsidP="00A43391">
            <w:pPr>
              <w:pStyle w:val="Tekstpodstawowy"/>
              <w:rPr>
                <w:sz w:val="22"/>
                <w:szCs w:val="22"/>
              </w:rPr>
            </w:pPr>
            <w:r w:rsidRPr="00224F58">
              <w:rPr>
                <w:sz w:val="22"/>
                <w:szCs w:val="22"/>
              </w:rPr>
              <w:t>Agrorobotics</w:t>
            </w:r>
          </w:p>
        </w:tc>
      </w:tr>
      <w:tr w:rsidR="00A43391" w:rsidRPr="00224F58" w14:paraId="42353EF0" w14:textId="77777777" w:rsidTr="00A43391">
        <w:tc>
          <w:tcPr>
            <w:tcW w:w="3941" w:type="dxa"/>
            <w:tcBorders>
              <w:top w:val="single" w:sz="4" w:space="0" w:color="000000"/>
              <w:left w:val="single" w:sz="4" w:space="0" w:color="000000"/>
              <w:bottom w:val="single" w:sz="4" w:space="0" w:color="000000"/>
            </w:tcBorders>
            <w:shd w:val="clear" w:color="auto" w:fill="auto"/>
          </w:tcPr>
          <w:p w14:paraId="10F1C821" w14:textId="77777777" w:rsidR="00A43391" w:rsidRPr="00224F58" w:rsidRDefault="00A43391" w:rsidP="00A43391">
            <w:pPr>
              <w:rPr>
                <w:sz w:val="22"/>
                <w:szCs w:val="22"/>
              </w:rPr>
            </w:pPr>
            <w:r w:rsidRPr="00224F58">
              <w:rPr>
                <w:sz w:val="22"/>
                <w:szCs w:val="22"/>
              </w:rPr>
              <w:t>Język wykładowy</w:t>
            </w:r>
          </w:p>
          <w:p w14:paraId="26975542" w14:textId="77777777" w:rsidR="00A43391" w:rsidRPr="00224F58" w:rsidRDefault="00A43391" w:rsidP="00A43391">
            <w:pPr>
              <w:rPr>
                <w:sz w:val="22"/>
                <w:szCs w:val="22"/>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6AE9275" w14:textId="77777777" w:rsidR="00A43391" w:rsidRPr="00224F58" w:rsidRDefault="00A43391" w:rsidP="00A43391">
            <w:pPr>
              <w:rPr>
                <w:sz w:val="22"/>
                <w:szCs w:val="22"/>
              </w:rPr>
            </w:pPr>
            <w:r w:rsidRPr="00224F58">
              <w:rPr>
                <w:sz w:val="22"/>
                <w:szCs w:val="22"/>
              </w:rPr>
              <w:t>Polski</w:t>
            </w:r>
          </w:p>
        </w:tc>
      </w:tr>
      <w:tr w:rsidR="00A43391" w:rsidRPr="00224F58" w14:paraId="72CB58ED" w14:textId="77777777" w:rsidTr="00A43391">
        <w:tc>
          <w:tcPr>
            <w:tcW w:w="3941" w:type="dxa"/>
            <w:tcBorders>
              <w:top w:val="single" w:sz="4" w:space="0" w:color="000000"/>
              <w:left w:val="single" w:sz="4" w:space="0" w:color="000000"/>
              <w:bottom w:val="single" w:sz="4" w:space="0" w:color="000000"/>
            </w:tcBorders>
            <w:shd w:val="clear" w:color="auto" w:fill="auto"/>
          </w:tcPr>
          <w:p w14:paraId="0FBC4C04" w14:textId="77777777" w:rsidR="00A43391" w:rsidRPr="00224F58" w:rsidRDefault="00A43391" w:rsidP="00A43391">
            <w:pPr>
              <w:rPr>
                <w:sz w:val="22"/>
                <w:szCs w:val="22"/>
              </w:rPr>
            </w:pPr>
            <w:r w:rsidRPr="00224F58">
              <w:rPr>
                <w:sz w:val="22"/>
                <w:szCs w:val="22"/>
              </w:rPr>
              <w:t>Rodzaj modułu</w:t>
            </w:r>
          </w:p>
          <w:p w14:paraId="45BCEC3A" w14:textId="77777777" w:rsidR="00A43391" w:rsidRPr="00224F58" w:rsidRDefault="00A43391" w:rsidP="00A43391">
            <w:pPr>
              <w:snapToGrid w:val="0"/>
              <w:rPr>
                <w:sz w:val="22"/>
                <w:szCs w:val="22"/>
              </w:rPr>
            </w:pPr>
            <w:r w:rsidRPr="00224F58">
              <w:rPr>
                <w:sz w:val="22"/>
                <w:szCs w:val="22"/>
              </w:rPr>
              <w:t>akultatywnyobowiązkowy/</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BBF3E70" w14:textId="77777777" w:rsidR="00A43391" w:rsidRPr="00224F58" w:rsidRDefault="00A43391" w:rsidP="00A43391">
            <w:pPr>
              <w:snapToGrid w:val="0"/>
              <w:rPr>
                <w:sz w:val="22"/>
                <w:szCs w:val="22"/>
              </w:rPr>
            </w:pPr>
            <w:r w:rsidRPr="00224F58">
              <w:rPr>
                <w:sz w:val="22"/>
                <w:szCs w:val="22"/>
              </w:rPr>
              <w:t>obowiązkowy</w:t>
            </w:r>
          </w:p>
        </w:tc>
      </w:tr>
      <w:tr w:rsidR="00A43391" w:rsidRPr="00224F58" w14:paraId="47EF2B0F" w14:textId="77777777" w:rsidTr="00A43391">
        <w:tc>
          <w:tcPr>
            <w:tcW w:w="3941" w:type="dxa"/>
            <w:tcBorders>
              <w:top w:val="single" w:sz="4" w:space="0" w:color="000000"/>
              <w:left w:val="single" w:sz="4" w:space="0" w:color="000000"/>
              <w:bottom w:val="single" w:sz="4" w:space="0" w:color="000000"/>
            </w:tcBorders>
            <w:shd w:val="clear" w:color="auto" w:fill="auto"/>
          </w:tcPr>
          <w:p w14:paraId="7E1F813E" w14:textId="77777777" w:rsidR="00A43391" w:rsidRPr="00224F58" w:rsidRDefault="00A43391" w:rsidP="00A43391">
            <w:pPr>
              <w:rPr>
                <w:sz w:val="22"/>
                <w:szCs w:val="22"/>
              </w:rPr>
            </w:pPr>
            <w:r w:rsidRPr="00224F58">
              <w:rPr>
                <w:sz w:val="22"/>
                <w:szCs w:val="22"/>
              </w:rPr>
              <w:t>Poziom studiów</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9AE1F30" w14:textId="77777777" w:rsidR="00A43391" w:rsidRPr="00224F58" w:rsidRDefault="00A43391" w:rsidP="00A43391">
            <w:pPr>
              <w:rPr>
                <w:sz w:val="22"/>
                <w:szCs w:val="22"/>
              </w:rPr>
            </w:pPr>
            <w:r w:rsidRPr="00224F58">
              <w:rPr>
                <w:sz w:val="22"/>
                <w:szCs w:val="22"/>
              </w:rPr>
              <w:t>pierwszego stopnia</w:t>
            </w:r>
          </w:p>
        </w:tc>
      </w:tr>
      <w:tr w:rsidR="00A43391" w:rsidRPr="00224F58" w14:paraId="0C46603D" w14:textId="77777777" w:rsidTr="00A43391">
        <w:tc>
          <w:tcPr>
            <w:tcW w:w="3941" w:type="dxa"/>
            <w:tcBorders>
              <w:top w:val="single" w:sz="4" w:space="0" w:color="000000"/>
              <w:left w:val="single" w:sz="4" w:space="0" w:color="000000"/>
              <w:bottom w:val="single" w:sz="4" w:space="0" w:color="000000"/>
            </w:tcBorders>
            <w:shd w:val="clear" w:color="auto" w:fill="auto"/>
          </w:tcPr>
          <w:p w14:paraId="3D53C840" w14:textId="77777777" w:rsidR="00A43391" w:rsidRPr="00224F58" w:rsidRDefault="00A43391" w:rsidP="00A43391">
            <w:pPr>
              <w:rPr>
                <w:sz w:val="22"/>
                <w:szCs w:val="22"/>
              </w:rPr>
            </w:pPr>
            <w:r w:rsidRPr="00224F58">
              <w:rPr>
                <w:sz w:val="22"/>
                <w:szCs w:val="22"/>
              </w:rPr>
              <w:t>Forma studiów</w:t>
            </w:r>
          </w:p>
          <w:p w14:paraId="52360502" w14:textId="77777777" w:rsidR="00A43391" w:rsidRPr="00224F58" w:rsidRDefault="00A43391" w:rsidP="00A43391">
            <w:pPr>
              <w:rPr>
                <w:sz w:val="22"/>
                <w:szCs w:val="22"/>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D6AFBAF" w14:textId="77777777" w:rsidR="00A43391" w:rsidRPr="00224F58" w:rsidRDefault="00A43391" w:rsidP="00A43391">
            <w:pPr>
              <w:rPr>
                <w:sz w:val="22"/>
                <w:szCs w:val="22"/>
              </w:rPr>
            </w:pPr>
            <w:r w:rsidRPr="00224F58">
              <w:rPr>
                <w:sz w:val="22"/>
                <w:szCs w:val="22"/>
              </w:rPr>
              <w:t>niestacjonarne</w:t>
            </w:r>
          </w:p>
        </w:tc>
      </w:tr>
      <w:tr w:rsidR="00A43391" w:rsidRPr="00224F58" w14:paraId="3BB87244" w14:textId="77777777" w:rsidTr="00A43391">
        <w:tc>
          <w:tcPr>
            <w:tcW w:w="3941" w:type="dxa"/>
            <w:tcBorders>
              <w:top w:val="single" w:sz="4" w:space="0" w:color="000000"/>
              <w:left w:val="single" w:sz="4" w:space="0" w:color="000000"/>
              <w:bottom w:val="single" w:sz="4" w:space="0" w:color="000000"/>
            </w:tcBorders>
            <w:shd w:val="clear" w:color="auto" w:fill="auto"/>
          </w:tcPr>
          <w:p w14:paraId="02E6BAC9" w14:textId="77777777" w:rsidR="00A43391" w:rsidRPr="00224F58" w:rsidRDefault="00A43391" w:rsidP="00A43391">
            <w:pPr>
              <w:rPr>
                <w:sz w:val="22"/>
                <w:szCs w:val="22"/>
              </w:rPr>
            </w:pPr>
            <w:r w:rsidRPr="00224F58">
              <w:rPr>
                <w:sz w:val="22"/>
                <w:szCs w:val="22"/>
              </w:rPr>
              <w:t>Rok studiów dla kierunku</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8987474" w14:textId="77777777" w:rsidR="00A43391" w:rsidRPr="00224F58" w:rsidRDefault="00A43391" w:rsidP="00A43391">
            <w:pPr>
              <w:rPr>
                <w:sz w:val="22"/>
                <w:szCs w:val="22"/>
              </w:rPr>
            </w:pPr>
            <w:r w:rsidRPr="00224F58">
              <w:rPr>
                <w:sz w:val="22"/>
                <w:szCs w:val="22"/>
              </w:rPr>
              <w:t>IV</w:t>
            </w:r>
          </w:p>
        </w:tc>
      </w:tr>
      <w:tr w:rsidR="00A43391" w:rsidRPr="00224F58" w14:paraId="4ED1A169" w14:textId="77777777" w:rsidTr="00A43391">
        <w:tc>
          <w:tcPr>
            <w:tcW w:w="3941" w:type="dxa"/>
            <w:tcBorders>
              <w:top w:val="single" w:sz="4" w:space="0" w:color="000000"/>
              <w:left w:val="single" w:sz="4" w:space="0" w:color="000000"/>
              <w:bottom w:val="single" w:sz="4" w:space="0" w:color="000000"/>
            </w:tcBorders>
            <w:shd w:val="clear" w:color="auto" w:fill="auto"/>
          </w:tcPr>
          <w:p w14:paraId="2E04694E" w14:textId="77777777" w:rsidR="00A43391" w:rsidRPr="00224F58" w:rsidRDefault="00A43391" w:rsidP="00A43391">
            <w:pPr>
              <w:rPr>
                <w:sz w:val="22"/>
                <w:szCs w:val="22"/>
              </w:rPr>
            </w:pPr>
            <w:r w:rsidRPr="00224F58">
              <w:rPr>
                <w:sz w:val="22"/>
                <w:szCs w:val="22"/>
              </w:rPr>
              <w:t>Semestr dla kierunku</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A489D90" w14:textId="77777777" w:rsidR="00A43391" w:rsidRPr="00224F58" w:rsidRDefault="00A43391" w:rsidP="00A43391">
            <w:pPr>
              <w:rPr>
                <w:sz w:val="22"/>
                <w:szCs w:val="22"/>
              </w:rPr>
            </w:pPr>
            <w:r w:rsidRPr="00224F58">
              <w:rPr>
                <w:sz w:val="22"/>
                <w:szCs w:val="22"/>
              </w:rPr>
              <w:t>7</w:t>
            </w:r>
          </w:p>
        </w:tc>
      </w:tr>
      <w:tr w:rsidR="00A43391" w:rsidRPr="00224F58" w14:paraId="40E7239D" w14:textId="77777777" w:rsidTr="00A43391">
        <w:tc>
          <w:tcPr>
            <w:tcW w:w="3941" w:type="dxa"/>
            <w:tcBorders>
              <w:top w:val="single" w:sz="4" w:space="0" w:color="000000"/>
              <w:left w:val="single" w:sz="4" w:space="0" w:color="000000"/>
              <w:bottom w:val="single" w:sz="4" w:space="0" w:color="000000"/>
            </w:tcBorders>
            <w:shd w:val="clear" w:color="auto" w:fill="auto"/>
          </w:tcPr>
          <w:p w14:paraId="5B2A1BF9" w14:textId="77777777" w:rsidR="00A43391" w:rsidRPr="00224F58" w:rsidRDefault="00A43391" w:rsidP="00A43391">
            <w:pPr>
              <w:rPr>
                <w:sz w:val="22"/>
                <w:szCs w:val="22"/>
              </w:rPr>
            </w:pPr>
            <w:r w:rsidRPr="00224F58">
              <w:rPr>
                <w:sz w:val="22"/>
                <w:szCs w:val="22"/>
              </w:rPr>
              <w:t>Liczba punktów ECTS z podziałem na kontaktowe/niekontaktowe</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9800FB2" w14:textId="77777777" w:rsidR="00A43391" w:rsidRPr="00224F58" w:rsidRDefault="00A43391" w:rsidP="00A43391">
            <w:pPr>
              <w:rPr>
                <w:sz w:val="22"/>
                <w:szCs w:val="22"/>
              </w:rPr>
            </w:pPr>
            <w:r w:rsidRPr="00224F58">
              <w:rPr>
                <w:sz w:val="22"/>
                <w:szCs w:val="22"/>
              </w:rPr>
              <w:t>4 (1,4/2,6)</w:t>
            </w:r>
          </w:p>
        </w:tc>
      </w:tr>
      <w:tr w:rsidR="00A43391" w:rsidRPr="00224F58" w14:paraId="6ABE5EF6" w14:textId="77777777" w:rsidTr="00A43391">
        <w:tc>
          <w:tcPr>
            <w:tcW w:w="3941" w:type="dxa"/>
            <w:tcBorders>
              <w:top w:val="single" w:sz="4" w:space="0" w:color="000000"/>
              <w:left w:val="single" w:sz="4" w:space="0" w:color="000000"/>
              <w:bottom w:val="single" w:sz="4" w:space="0" w:color="000000"/>
            </w:tcBorders>
            <w:shd w:val="clear" w:color="auto" w:fill="auto"/>
          </w:tcPr>
          <w:p w14:paraId="7E4E12ED" w14:textId="77777777" w:rsidR="00A43391" w:rsidRPr="00224F58" w:rsidRDefault="00A43391" w:rsidP="00A43391">
            <w:pPr>
              <w:rPr>
                <w:sz w:val="22"/>
                <w:szCs w:val="22"/>
              </w:rPr>
            </w:pPr>
            <w:r w:rsidRPr="00224F58">
              <w:rPr>
                <w:sz w:val="22"/>
                <w:szCs w:val="22"/>
              </w:rPr>
              <w:t>Tytuł naukowy/stopień naukowy, imię i nazwisko osoby odpowiedzialnej za moduł</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4390696" w14:textId="77777777" w:rsidR="00A43391" w:rsidRPr="00224F58" w:rsidRDefault="00A43391" w:rsidP="00A43391">
            <w:pPr>
              <w:rPr>
                <w:sz w:val="22"/>
                <w:szCs w:val="22"/>
              </w:rPr>
            </w:pPr>
            <w:r w:rsidRPr="00224F58">
              <w:rPr>
                <w:sz w:val="22"/>
                <w:szCs w:val="22"/>
              </w:rPr>
              <w:t xml:space="preserve">Dr inż </w:t>
            </w:r>
            <w:r w:rsidRPr="00224F58">
              <w:rPr>
                <w:color w:val="000000"/>
                <w:sz w:val="22"/>
                <w:szCs w:val="22"/>
              </w:rPr>
              <w:t>Samociuk</w:t>
            </w:r>
            <w:r w:rsidRPr="00224F58">
              <w:rPr>
                <w:rFonts w:eastAsia="Tahoma"/>
                <w:color w:val="000000"/>
                <w:sz w:val="22"/>
                <w:szCs w:val="22"/>
              </w:rPr>
              <w:t xml:space="preserve"> </w:t>
            </w:r>
            <w:r w:rsidRPr="00224F58">
              <w:rPr>
                <w:color w:val="000000"/>
                <w:sz w:val="22"/>
                <w:szCs w:val="22"/>
              </w:rPr>
              <w:t>Waldemar</w:t>
            </w:r>
          </w:p>
        </w:tc>
      </w:tr>
      <w:tr w:rsidR="00A43391" w:rsidRPr="00224F58" w14:paraId="15134F8F" w14:textId="77777777" w:rsidTr="00A43391">
        <w:tc>
          <w:tcPr>
            <w:tcW w:w="3941" w:type="dxa"/>
            <w:tcBorders>
              <w:top w:val="single" w:sz="4" w:space="0" w:color="000000"/>
              <w:left w:val="single" w:sz="4" w:space="0" w:color="000000"/>
              <w:bottom w:val="single" w:sz="4" w:space="0" w:color="000000"/>
            </w:tcBorders>
            <w:shd w:val="clear" w:color="auto" w:fill="auto"/>
          </w:tcPr>
          <w:p w14:paraId="244E0598" w14:textId="77777777" w:rsidR="00A43391" w:rsidRPr="00224F58" w:rsidRDefault="00A43391" w:rsidP="00A43391">
            <w:pPr>
              <w:rPr>
                <w:sz w:val="22"/>
                <w:szCs w:val="22"/>
              </w:rPr>
            </w:pPr>
            <w:r w:rsidRPr="00224F58">
              <w:rPr>
                <w:sz w:val="22"/>
                <w:szCs w:val="22"/>
              </w:rPr>
              <w:t>Jednostka oferująca moduł</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0396638" w14:textId="77777777" w:rsidR="00A43391" w:rsidRPr="00224F58" w:rsidRDefault="00A43391" w:rsidP="00A43391">
            <w:pPr>
              <w:snapToGrid w:val="0"/>
              <w:rPr>
                <w:sz w:val="22"/>
                <w:szCs w:val="22"/>
              </w:rPr>
            </w:pPr>
            <w:r w:rsidRPr="00224F58">
              <w:rPr>
                <w:sz w:val="22"/>
                <w:szCs w:val="22"/>
              </w:rPr>
              <w:t>Katedra</w:t>
            </w:r>
            <w:r w:rsidRPr="00224F58">
              <w:rPr>
                <w:rFonts w:eastAsia="Tahoma"/>
                <w:sz w:val="22"/>
                <w:szCs w:val="22"/>
              </w:rPr>
              <w:t xml:space="preserve"> </w:t>
            </w:r>
            <w:r w:rsidRPr="00224F58">
              <w:rPr>
                <w:sz w:val="22"/>
                <w:szCs w:val="22"/>
              </w:rPr>
              <w:t>Inżynierii</w:t>
            </w:r>
            <w:r w:rsidRPr="00224F58">
              <w:rPr>
                <w:rFonts w:eastAsia="Tahoma"/>
                <w:sz w:val="22"/>
                <w:szCs w:val="22"/>
              </w:rPr>
              <w:t xml:space="preserve"> </w:t>
            </w:r>
            <w:r w:rsidRPr="00224F58">
              <w:rPr>
                <w:sz w:val="22"/>
                <w:szCs w:val="22"/>
              </w:rPr>
              <w:t>Mechanicznej</w:t>
            </w:r>
            <w:r w:rsidRPr="00224F58">
              <w:rPr>
                <w:rFonts w:eastAsia="Tahoma"/>
                <w:sz w:val="22"/>
                <w:szCs w:val="22"/>
              </w:rPr>
              <w:t xml:space="preserve"> </w:t>
            </w:r>
            <w:r w:rsidRPr="00224F58">
              <w:rPr>
                <w:sz w:val="22"/>
                <w:szCs w:val="22"/>
              </w:rPr>
              <w:t>i</w:t>
            </w:r>
            <w:r w:rsidRPr="00224F58">
              <w:rPr>
                <w:rFonts w:eastAsia="Tahoma"/>
                <w:sz w:val="22"/>
                <w:szCs w:val="22"/>
              </w:rPr>
              <w:t xml:space="preserve"> </w:t>
            </w:r>
            <w:r w:rsidRPr="00224F58">
              <w:rPr>
                <w:sz w:val="22"/>
                <w:szCs w:val="22"/>
              </w:rPr>
              <w:t>Automatyki</w:t>
            </w:r>
          </w:p>
        </w:tc>
      </w:tr>
      <w:tr w:rsidR="00A43391" w:rsidRPr="00224F58" w14:paraId="486245AC" w14:textId="77777777" w:rsidTr="00A43391">
        <w:tc>
          <w:tcPr>
            <w:tcW w:w="3941" w:type="dxa"/>
            <w:tcBorders>
              <w:top w:val="single" w:sz="4" w:space="0" w:color="000000"/>
              <w:left w:val="single" w:sz="4" w:space="0" w:color="000000"/>
              <w:bottom w:val="single" w:sz="4" w:space="0" w:color="000000"/>
            </w:tcBorders>
            <w:shd w:val="clear" w:color="auto" w:fill="auto"/>
          </w:tcPr>
          <w:p w14:paraId="20DFD2EE" w14:textId="77777777" w:rsidR="00A43391" w:rsidRPr="00224F58" w:rsidRDefault="00A43391" w:rsidP="00A43391">
            <w:pPr>
              <w:rPr>
                <w:sz w:val="22"/>
                <w:szCs w:val="22"/>
              </w:rPr>
            </w:pPr>
            <w:r w:rsidRPr="00224F58">
              <w:rPr>
                <w:sz w:val="22"/>
                <w:szCs w:val="22"/>
              </w:rPr>
              <w:t>Cel modułu</w:t>
            </w:r>
          </w:p>
          <w:p w14:paraId="45ABADDB" w14:textId="77777777" w:rsidR="00A43391" w:rsidRPr="00224F58" w:rsidRDefault="00A43391" w:rsidP="00A43391">
            <w:pPr>
              <w:rPr>
                <w:sz w:val="22"/>
                <w:szCs w:val="22"/>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63989A4" w14:textId="77777777" w:rsidR="00A43391" w:rsidRPr="00224F58" w:rsidRDefault="00A43391" w:rsidP="00A43391">
            <w:pPr>
              <w:pStyle w:val="Tekstpodstawowy"/>
              <w:spacing w:after="0"/>
              <w:rPr>
                <w:sz w:val="22"/>
                <w:szCs w:val="22"/>
              </w:rPr>
            </w:pPr>
            <w:r w:rsidRPr="00224F58">
              <w:rPr>
                <w:sz w:val="22"/>
                <w:szCs w:val="22"/>
              </w:rPr>
              <w:t>Celem przedmiotu jest zapoznanie studentów z budową zasadą działania wybranych agrorobotów oraz zapoznanie ze złożonymi systemami sterowania agrorobotami. Studenci zdobywają praktyczną umiejętność programowania systemów robotycznych.</w:t>
            </w:r>
          </w:p>
        </w:tc>
      </w:tr>
      <w:tr w:rsidR="00A43391" w:rsidRPr="00224F58" w14:paraId="594953F3" w14:textId="77777777" w:rsidTr="00A43391">
        <w:trPr>
          <w:trHeight w:val="236"/>
        </w:trPr>
        <w:tc>
          <w:tcPr>
            <w:tcW w:w="3941" w:type="dxa"/>
            <w:vMerge w:val="restart"/>
            <w:tcBorders>
              <w:top w:val="single" w:sz="4" w:space="0" w:color="000000"/>
              <w:left w:val="single" w:sz="4" w:space="0" w:color="000000"/>
              <w:bottom w:val="single" w:sz="4" w:space="0" w:color="000000"/>
            </w:tcBorders>
            <w:shd w:val="clear" w:color="auto" w:fill="auto"/>
          </w:tcPr>
          <w:p w14:paraId="7D17C34E" w14:textId="77777777" w:rsidR="00A43391" w:rsidRPr="00224F58" w:rsidRDefault="00A43391" w:rsidP="00A43391">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3AC6FCA" w14:textId="77777777" w:rsidR="00A43391" w:rsidRPr="00224F58" w:rsidRDefault="00A43391" w:rsidP="00A43391">
            <w:pPr>
              <w:rPr>
                <w:sz w:val="22"/>
                <w:szCs w:val="22"/>
              </w:rPr>
            </w:pPr>
            <w:r w:rsidRPr="00224F58">
              <w:rPr>
                <w:sz w:val="22"/>
                <w:szCs w:val="22"/>
              </w:rPr>
              <w:t xml:space="preserve">Wiedza: </w:t>
            </w:r>
          </w:p>
        </w:tc>
      </w:tr>
      <w:tr w:rsidR="00A43391" w:rsidRPr="00224F58" w14:paraId="12656CE0"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6D267AA0"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83B34CC" w14:textId="77777777" w:rsidR="00A43391" w:rsidRPr="00224F58" w:rsidRDefault="00A43391" w:rsidP="00A43391">
            <w:pPr>
              <w:pStyle w:val="Tekstpodstawowy"/>
              <w:spacing w:after="0"/>
              <w:rPr>
                <w:sz w:val="22"/>
                <w:szCs w:val="22"/>
              </w:rPr>
            </w:pPr>
            <w:r w:rsidRPr="00224F58">
              <w:rPr>
                <w:sz w:val="22"/>
                <w:szCs w:val="22"/>
              </w:rPr>
              <w:t>1. Student ma wiedzę z zakresu metod analizy kinematyki mechanizmów, metod analizy dynamiki w tym metody równań Lagrange’a II rodzaju i kinetostatyki – równania Newtona-Eulera.</w:t>
            </w:r>
          </w:p>
        </w:tc>
      </w:tr>
      <w:tr w:rsidR="00A43391" w:rsidRPr="00224F58" w14:paraId="093DFB82"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580E7D1A"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3EE24355" w14:textId="77777777" w:rsidR="00A43391" w:rsidRPr="00224F58" w:rsidRDefault="00A43391" w:rsidP="00A43391">
            <w:pPr>
              <w:pStyle w:val="Tekstpodstawowy"/>
              <w:spacing w:after="0"/>
              <w:rPr>
                <w:sz w:val="22"/>
                <w:szCs w:val="22"/>
              </w:rPr>
            </w:pPr>
            <w:r w:rsidRPr="00224F58">
              <w:rPr>
                <w:sz w:val="22"/>
                <w:szCs w:val="22"/>
              </w:rPr>
              <w:t>2. Posiada ogólną wiedzę o różnorodnych systemach agrorobotycznych i ich sterowaniu.</w:t>
            </w:r>
          </w:p>
        </w:tc>
      </w:tr>
      <w:tr w:rsidR="00A43391" w:rsidRPr="00224F58" w14:paraId="539C4581"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29E665B9"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06D9263A" w14:textId="77777777" w:rsidR="00A43391" w:rsidRPr="00224F58" w:rsidRDefault="00A43391" w:rsidP="00A43391">
            <w:pPr>
              <w:pStyle w:val="Tekstpodstawowy"/>
              <w:snapToGrid w:val="0"/>
              <w:spacing w:after="0"/>
              <w:rPr>
                <w:sz w:val="22"/>
                <w:szCs w:val="22"/>
                <w:highlight w:val="yellow"/>
              </w:rPr>
            </w:pPr>
          </w:p>
        </w:tc>
      </w:tr>
      <w:tr w:rsidR="00A43391" w:rsidRPr="00224F58" w14:paraId="7B86DBA2"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2D2335D0"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3AD43F22" w14:textId="77777777" w:rsidR="00A43391" w:rsidRPr="00224F58" w:rsidRDefault="00A43391" w:rsidP="00A43391">
            <w:pPr>
              <w:rPr>
                <w:sz w:val="22"/>
                <w:szCs w:val="22"/>
              </w:rPr>
            </w:pPr>
            <w:r w:rsidRPr="00224F58">
              <w:rPr>
                <w:sz w:val="22"/>
                <w:szCs w:val="22"/>
              </w:rPr>
              <w:t>Umiejętności:</w:t>
            </w:r>
          </w:p>
        </w:tc>
      </w:tr>
      <w:tr w:rsidR="00A43391" w:rsidRPr="00224F58" w14:paraId="35639F12"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7FA4BF59"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E4DAFF1" w14:textId="77777777" w:rsidR="00A43391" w:rsidRPr="00224F58" w:rsidRDefault="00A43391" w:rsidP="00A43391">
            <w:pPr>
              <w:pStyle w:val="Tekstpodstawowy"/>
              <w:spacing w:after="0"/>
              <w:rPr>
                <w:sz w:val="22"/>
                <w:szCs w:val="22"/>
              </w:rPr>
            </w:pPr>
            <w:r w:rsidRPr="00224F58">
              <w:rPr>
                <w:sz w:val="22"/>
                <w:szCs w:val="22"/>
              </w:rPr>
              <w:t>1. Student potrafi analitycznie, a także z wykorzystaniem programu Matlab wyznaczyć położenie, prędkość i przyspieszenie chwytaka manipulatora.</w:t>
            </w:r>
          </w:p>
        </w:tc>
      </w:tr>
      <w:tr w:rsidR="00A43391" w:rsidRPr="00224F58" w14:paraId="6235F168"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49DA4C61"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56B11315" w14:textId="77777777" w:rsidR="00A43391" w:rsidRPr="00224F58" w:rsidRDefault="00A43391" w:rsidP="00A43391">
            <w:pPr>
              <w:pStyle w:val="Tekstpodstawowy"/>
              <w:spacing w:after="0"/>
              <w:rPr>
                <w:sz w:val="22"/>
                <w:szCs w:val="22"/>
              </w:rPr>
            </w:pPr>
            <w:r w:rsidRPr="00224F58">
              <w:rPr>
                <w:sz w:val="22"/>
                <w:szCs w:val="22"/>
              </w:rPr>
              <w:t>2 Potrafi zaprogramować sterowniki PLC do sterowania pracą manipulatora (układy logiczne kombinacyjne i sekwencyjne, liczniki czasu, liczniki zdarzeń, bloki relacyjne).</w:t>
            </w:r>
          </w:p>
        </w:tc>
      </w:tr>
      <w:tr w:rsidR="00A43391" w:rsidRPr="00224F58" w14:paraId="53B6398C"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4A7B0862"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CFD7D21" w14:textId="77777777" w:rsidR="00A43391" w:rsidRPr="00224F58" w:rsidRDefault="00A43391" w:rsidP="00A43391">
            <w:pPr>
              <w:snapToGrid w:val="0"/>
              <w:rPr>
                <w:sz w:val="22"/>
                <w:szCs w:val="22"/>
                <w:highlight w:val="yellow"/>
              </w:rPr>
            </w:pPr>
          </w:p>
        </w:tc>
      </w:tr>
      <w:tr w:rsidR="00A43391" w:rsidRPr="00224F58" w14:paraId="7912744B" w14:textId="77777777" w:rsidTr="00A43391">
        <w:trPr>
          <w:trHeight w:val="233"/>
        </w:trPr>
        <w:tc>
          <w:tcPr>
            <w:tcW w:w="3941" w:type="dxa"/>
            <w:vMerge/>
            <w:tcBorders>
              <w:top w:val="single" w:sz="4" w:space="0" w:color="000000"/>
              <w:left w:val="single" w:sz="4" w:space="0" w:color="000000"/>
              <w:bottom w:val="single" w:sz="4" w:space="0" w:color="000000"/>
            </w:tcBorders>
            <w:shd w:val="clear" w:color="auto" w:fill="auto"/>
          </w:tcPr>
          <w:p w14:paraId="10CA92B1"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466A5A2E" w14:textId="77777777" w:rsidR="00A43391" w:rsidRPr="00224F58" w:rsidRDefault="00A43391" w:rsidP="00A43391">
            <w:pPr>
              <w:rPr>
                <w:sz w:val="22"/>
                <w:szCs w:val="22"/>
              </w:rPr>
            </w:pPr>
            <w:r w:rsidRPr="00224F58">
              <w:rPr>
                <w:sz w:val="22"/>
                <w:szCs w:val="22"/>
              </w:rPr>
              <w:t>Kompetencje społeczne:</w:t>
            </w:r>
          </w:p>
        </w:tc>
      </w:tr>
      <w:tr w:rsidR="00A43391" w:rsidRPr="00224F58" w14:paraId="2096407F" w14:textId="77777777" w:rsidTr="00A43391">
        <w:trPr>
          <w:trHeight w:val="233"/>
        </w:trPr>
        <w:tc>
          <w:tcPr>
            <w:tcW w:w="3941" w:type="dxa"/>
            <w:tcBorders>
              <w:top w:val="single" w:sz="4" w:space="0" w:color="000000"/>
              <w:left w:val="single" w:sz="4" w:space="0" w:color="000000"/>
              <w:bottom w:val="single" w:sz="4" w:space="0" w:color="000000"/>
            </w:tcBorders>
            <w:shd w:val="clear" w:color="auto" w:fill="auto"/>
          </w:tcPr>
          <w:p w14:paraId="54045C6D"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465AB31D" w14:textId="77777777" w:rsidR="00A43391" w:rsidRPr="00224F58" w:rsidRDefault="00A43391" w:rsidP="00A43391">
            <w:pPr>
              <w:rPr>
                <w:sz w:val="22"/>
                <w:szCs w:val="22"/>
              </w:rPr>
            </w:pPr>
            <w:r w:rsidRPr="00224F58">
              <w:rPr>
                <w:sz w:val="22"/>
                <w:szCs w:val="22"/>
              </w:rPr>
              <w:t>1. Ma zdolność współpracy zespołowej zdobytej podczas projektowania i wdrażania projektu.</w:t>
            </w:r>
          </w:p>
        </w:tc>
      </w:tr>
      <w:tr w:rsidR="00A43391" w:rsidRPr="00224F58" w14:paraId="59611DBD" w14:textId="77777777" w:rsidTr="00A43391">
        <w:trPr>
          <w:trHeight w:val="233"/>
        </w:trPr>
        <w:tc>
          <w:tcPr>
            <w:tcW w:w="3941" w:type="dxa"/>
            <w:tcBorders>
              <w:top w:val="single" w:sz="4" w:space="0" w:color="000000"/>
              <w:left w:val="single" w:sz="4" w:space="0" w:color="000000"/>
              <w:bottom w:val="single" w:sz="4" w:space="0" w:color="000000"/>
            </w:tcBorders>
            <w:shd w:val="clear" w:color="auto" w:fill="auto"/>
          </w:tcPr>
          <w:p w14:paraId="3F34FD43" w14:textId="77777777" w:rsidR="00A43391" w:rsidRPr="00224F58" w:rsidRDefault="00A43391" w:rsidP="00A43391">
            <w:pPr>
              <w:snapToGrid w:val="0"/>
              <w:rPr>
                <w:sz w:val="22"/>
                <w:szCs w:val="22"/>
                <w:highlight w:val="yellow"/>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EE4C4DC" w14:textId="77777777" w:rsidR="00A43391" w:rsidRPr="00224F58" w:rsidRDefault="00A43391" w:rsidP="00A43391">
            <w:pPr>
              <w:snapToGrid w:val="0"/>
              <w:rPr>
                <w:sz w:val="22"/>
                <w:szCs w:val="22"/>
                <w:highlight w:val="yellow"/>
              </w:rPr>
            </w:pPr>
          </w:p>
        </w:tc>
      </w:tr>
      <w:tr w:rsidR="00A43391" w:rsidRPr="00224F58" w14:paraId="52F65B55" w14:textId="77777777" w:rsidTr="00A43391">
        <w:tc>
          <w:tcPr>
            <w:tcW w:w="3941" w:type="dxa"/>
            <w:tcBorders>
              <w:top w:val="single" w:sz="4" w:space="0" w:color="000000"/>
              <w:left w:val="single" w:sz="4" w:space="0" w:color="000000"/>
              <w:bottom w:val="single" w:sz="4" w:space="0" w:color="000000"/>
            </w:tcBorders>
            <w:shd w:val="clear" w:color="auto" w:fill="auto"/>
          </w:tcPr>
          <w:p w14:paraId="7DBEB233" w14:textId="77777777" w:rsidR="00A43391" w:rsidRPr="00224F58" w:rsidRDefault="00A43391" w:rsidP="00A43391">
            <w:pPr>
              <w:rPr>
                <w:sz w:val="22"/>
                <w:szCs w:val="22"/>
              </w:rPr>
            </w:pPr>
            <w:r w:rsidRPr="00224F58">
              <w:rPr>
                <w:sz w:val="22"/>
                <w:szCs w:val="22"/>
              </w:rPr>
              <w:t xml:space="preserve">Wymagania wstępne i dodatkowe </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7C746DD" w14:textId="77777777" w:rsidR="00A43391" w:rsidRPr="00224F58" w:rsidRDefault="00A43391" w:rsidP="00A43391">
            <w:pPr>
              <w:jc w:val="both"/>
              <w:rPr>
                <w:sz w:val="22"/>
                <w:szCs w:val="22"/>
              </w:rPr>
            </w:pPr>
            <w:r w:rsidRPr="00224F58">
              <w:rPr>
                <w:sz w:val="22"/>
                <w:szCs w:val="22"/>
              </w:rPr>
              <w:t xml:space="preserve">Mechanika, Metrologia, Elektrotechnika i elektronika, Automatyka. </w:t>
            </w:r>
          </w:p>
        </w:tc>
      </w:tr>
      <w:tr w:rsidR="00A43391" w:rsidRPr="00224F58" w14:paraId="5B1497BB" w14:textId="77777777" w:rsidTr="00A43391">
        <w:tc>
          <w:tcPr>
            <w:tcW w:w="3941" w:type="dxa"/>
            <w:tcBorders>
              <w:top w:val="single" w:sz="4" w:space="0" w:color="000000"/>
              <w:left w:val="single" w:sz="4" w:space="0" w:color="000000"/>
              <w:bottom w:val="single" w:sz="4" w:space="0" w:color="000000"/>
            </w:tcBorders>
            <w:shd w:val="clear" w:color="auto" w:fill="auto"/>
          </w:tcPr>
          <w:p w14:paraId="501ABDEB" w14:textId="77777777" w:rsidR="00A43391" w:rsidRPr="00224F58" w:rsidRDefault="00A43391" w:rsidP="00A43391">
            <w:pPr>
              <w:rPr>
                <w:sz w:val="22"/>
                <w:szCs w:val="22"/>
              </w:rPr>
            </w:pPr>
            <w:r w:rsidRPr="00224F58">
              <w:rPr>
                <w:sz w:val="22"/>
                <w:szCs w:val="22"/>
              </w:rPr>
              <w:t xml:space="preserve">Treści programowe modułu </w:t>
            </w:r>
          </w:p>
          <w:p w14:paraId="2CF4CBBF" w14:textId="77777777" w:rsidR="00A43391" w:rsidRPr="00224F58" w:rsidRDefault="00A43391" w:rsidP="00A43391">
            <w:pPr>
              <w:rPr>
                <w:sz w:val="22"/>
                <w:szCs w:val="22"/>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46391D07" w14:textId="77777777" w:rsidR="00A43391" w:rsidRPr="00224F58" w:rsidRDefault="00A43391" w:rsidP="00A43391">
            <w:pPr>
              <w:rPr>
                <w:sz w:val="22"/>
                <w:szCs w:val="22"/>
              </w:rPr>
            </w:pPr>
            <w:r w:rsidRPr="00224F58">
              <w:rPr>
                <w:sz w:val="22"/>
                <w:szCs w:val="22"/>
              </w:rPr>
              <w:t xml:space="preserve">Wykład obejmuje: stopnie swobody, klasyfikacja par kinematycznych, więzy bierne i ruchliwości lokalne, ruchliwość łańcucha kinematycznego. Macierzowa metoda analizy kinematyki mechanizmów. Formułowanie </w:t>
            </w:r>
            <w:r w:rsidRPr="00224F58">
              <w:rPr>
                <w:sz w:val="22"/>
                <w:szCs w:val="22"/>
              </w:rPr>
              <w:lastRenderedPageBreak/>
              <w:t>zależności na energię kinetyczną mechanizmu (dla ruchu postępowego i obrotowego), formułowanie zależności na energię potencjalną, formułowanie równań ruchu przy wykorzystaniu równań Lagrange’a. Formułowanie zależności na reakcje i momenty w układzie podstawy oraz w układach związanych z parami kinematycznymi przy wykorzystaniu równań Newtona-Eulera. Podstawowe pojęcia rolnictwa precyzyjnego i inteligentnego. Inteligentne przetworniki pomiarowe, Systemy komunikacji satelitarnej (globalny system pozycjonowania satelitarnego (GNSS)).</w:t>
            </w:r>
          </w:p>
          <w:p w14:paraId="181B69B1" w14:textId="77777777" w:rsidR="00A43391" w:rsidRPr="00224F58" w:rsidRDefault="00A43391" w:rsidP="00A43391">
            <w:pPr>
              <w:rPr>
                <w:sz w:val="22"/>
                <w:szCs w:val="22"/>
              </w:rPr>
            </w:pPr>
            <w:r w:rsidRPr="00224F58">
              <w:rPr>
                <w:sz w:val="22"/>
                <w:szCs w:val="22"/>
              </w:rPr>
              <w:t>Wizja przemysłu maszyn rolniczych z punktu widzenia rolnictwa 4.0. Technologie rolnictwa precyzyjnego. Inteligentne (smart) urządzenia sterujące, komputery pokładowe.</w:t>
            </w:r>
          </w:p>
          <w:p w14:paraId="6EB25E1A" w14:textId="77777777" w:rsidR="00A43391" w:rsidRPr="00224F58" w:rsidRDefault="00A43391" w:rsidP="00A43391">
            <w:pPr>
              <w:rPr>
                <w:sz w:val="22"/>
                <w:szCs w:val="22"/>
              </w:rPr>
            </w:pPr>
            <w:r w:rsidRPr="00224F58">
              <w:rPr>
                <w:sz w:val="22"/>
                <w:szCs w:val="22"/>
              </w:rPr>
              <w:t xml:space="preserve">Złożone struktury sterowania, sterowanie rozmyte, sterowanie adaptacyjne, sterowniki PLC i regulatory mikroprocesorowe w agrorobotach. </w:t>
            </w:r>
          </w:p>
          <w:p w14:paraId="4BD0EB21" w14:textId="77777777" w:rsidR="00A43391" w:rsidRPr="00224F58" w:rsidRDefault="00A43391" w:rsidP="00A43391">
            <w:pPr>
              <w:rPr>
                <w:sz w:val="22"/>
                <w:szCs w:val="22"/>
              </w:rPr>
            </w:pPr>
          </w:p>
          <w:p w14:paraId="28D9292E" w14:textId="77777777" w:rsidR="00A43391" w:rsidRPr="00224F58" w:rsidRDefault="00A43391" w:rsidP="00A43391">
            <w:pPr>
              <w:rPr>
                <w:sz w:val="22"/>
                <w:szCs w:val="22"/>
              </w:rPr>
            </w:pPr>
            <w:r w:rsidRPr="00224F58">
              <w:rPr>
                <w:sz w:val="22"/>
                <w:szCs w:val="22"/>
              </w:rPr>
              <w:t>Ćwiczenia obejmują: Analizę kinematyki metodą macierzową i dynamiki z wykorzystaniem równań Lagrange’a i Newtona –Eulera (przy wykorzystaniu programu Mathcad). Symulację ruchu przestrzennych, otwartych łańcuchów kinematycznych z uwzględnieniem podatności i tłumienia w układach napędowych prowadzoną w środowisku Matlab (Simulink).</w:t>
            </w:r>
          </w:p>
          <w:p w14:paraId="2E0D9B89" w14:textId="77777777" w:rsidR="00A43391" w:rsidRPr="00224F58" w:rsidRDefault="00A43391" w:rsidP="00A43391">
            <w:pPr>
              <w:rPr>
                <w:sz w:val="22"/>
                <w:szCs w:val="22"/>
              </w:rPr>
            </w:pPr>
            <w:r w:rsidRPr="00224F58">
              <w:rPr>
                <w:sz w:val="22"/>
                <w:szCs w:val="22"/>
              </w:rPr>
              <w:t xml:space="preserve">Badania symulacyjne układów sterowania. Konfigurację i programowanie sterowników PLC w systemach agrorobotycznych. Sterowanie serwomotorem. Badanie działania manipulatorów na stanowiskach laboratoryjnych. </w:t>
            </w:r>
          </w:p>
        </w:tc>
      </w:tr>
      <w:tr w:rsidR="00A43391" w:rsidRPr="00224F58" w14:paraId="128AB3F3" w14:textId="77777777" w:rsidTr="00A43391">
        <w:tc>
          <w:tcPr>
            <w:tcW w:w="3941" w:type="dxa"/>
            <w:tcBorders>
              <w:top w:val="single" w:sz="4" w:space="0" w:color="000000"/>
              <w:left w:val="single" w:sz="4" w:space="0" w:color="000000"/>
              <w:bottom w:val="single" w:sz="4" w:space="0" w:color="000000"/>
            </w:tcBorders>
            <w:shd w:val="clear" w:color="auto" w:fill="auto"/>
          </w:tcPr>
          <w:p w14:paraId="400DCD48" w14:textId="77777777" w:rsidR="00A43391" w:rsidRPr="00224F58" w:rsidRDefault="00A43391" w:rsidP="00A43391">
            <w:pPr>
              <w:rPr>
                <w:sz w:val="22"/>
                <w:szCs w:val="22"/>
              </w:rPr>
            </w:pPr>
            <w:r w:rsidRPr="00224F58">
              <w:rPr>
                <w:sz w:val="22"/>
                <w:szCs w:val="22"/>
              </w:rPr>
              <w:t>Wykaz literatury podstawowej i uzupełniającej</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C890FA8" w14:textId="77777777" w:rsidR="00A43391" w:rsidRPr="00224F58" w:rsidRDefault="00A43391" w:rsidP="00A43391">
            <w:pPr>
              <w:rPr>
                <w:sz w:val="22"/>
                <w:szCs w:val="22"/>
              </w:rPr>
            </w:pPr>
            <w:r w:rsidRPr="00224F58">
              <w:rPr>
                <w:sz w:val="22"/>
                <w:szCs w:val="22"/>
              </w:rPr>
              <w:t>Literatura obowiązkowa:</w:t>
            </w:r>
          </w:p>
          <w:p w14:paraId="612A8B54" w14:textId="77777777" w:rsidR="00A43391" w:rsidRPr="00224F58" w:rsidRDefault="00A43391" w:rsidP="00A43391">
            <w:pPr>
              <w:rPr>
                <w:sz w:val="22"/>
                <w:szCs w:val="22"/>
              </w:rPr>
            </w:pPr>
            <w:r w:rsidRPr="00224F58">
              <w:rPr>
                <w:sz w:val="22"/>
                <w:szCs w:val="22"/>
              </w:rPr>
              <w:t>materiały prowadzącego zajęcia</w:t>
            </w:r>
          </w:p>
          <w:p w14:paraId="382FF38D" w14:textId="77777777" w:rsidR="00A43391" w:rsidRPr="00224F58" w:rsidRDefault="00A43391" w:rsidP="00A43391">
            <w:pPr>
              <w:pStyle w:val="Tekstpodstawowy"/>
              <w:spacing w:after="0"/>
              <w:rPr>
                <w:sz w:val="22"/>
                <w:szCs w:val="22"/>
              </w:rPr>
            </w:pPr>
            <w:r w:rsidRPr="00224F58">
              <w:rPr>
                <w:sz w:val="22"/>
                <w:szCs w:val="22"/>
              </w:rPr>
              <w:t>Zalecana literatura:</w:t>
            </w:r>
          </w:p>
          <w:p w14:paraId="229F407E" w14:textId="77777777" w:rsidR="00A43391" w:rsidRPr="00224F58" w:rsidRDefault="00A43391" w:rsidP="00A43391">
            <w:pPr>
              <w:pStyle w:val="Tekstpodstawowy"/>
              <w:spacing w:after="0"/>
              <w:rPr>
                <w:sz w:val="22"/>
                <w:szCs w:val="22"/>
              </w:rPr>
            </w:pPr>
            <w:r w:rsidRPr="00224F58">
              <w:rPr>
                <w:sz w:val="22"/>
                <w:szCs w:val="22"/>
              </w:rPr>
              <w:t>Olędzki A.: „Podstawy teorii maszyn i mechanizmów”, WNT Warszawa.</w:t>
            </w:r>
          </w:p>
          <w:p w14:paraId="5279D433" w14:textId="77777777" w:rsidR="00A43391" w:rsidRPr="00224F58" w:rsidRDefault="00A43391" w:rsidP="00A43391">
            <w:pPr>
              <w:pStyle w:val="Tekstpodstawowy"/>
              <w:spacing w:after="0"/>
              <w:rPr>
                <w:sz w:val="22"/>
                <w:szCs w:val="22"/>
              </w:rPr>
            </w:pPr>
            <w:r w:rsidRPr="00224F58">
              <w:rPr>
                <w:sz w:val="22"/>
                <w:szCs w:val="22"/>
              </w:rPr>
              <w:t>Morecki A., Knapczyk J., Kędzior K.: „Teoria mechanizmów i manipulatorów”, WNT, Warszawa.</w:t>
            </w:r>
          </w:p>
          <w:p w14:paraId="26CE8BBC" w14:textId="77777777" w:rsidR="00A43391" w:rsidRPr="00224F58" w:rsidRDefault="00A43391" w:rsidP="00A43391">
            <w:pPr>
              <w:pStyle w:val="Tekstpodstawowy"/>
              <w:spacing w:after="0"/>
              <w:rPr>
                <w:sz w:val="22"/>
                <w:szCs w:val="22"/>
              </w:rPr>
            </w:pPr>
            <w:r w:rsidRPr="00224F58">
              <w:rPr>
                <w:sz w:val="22"/>
                <w:szCs w:val="22"/>
              </w:rPr>
              <w:t>Craig J.J. : „Wprowadzenie do robotyki”. WNT, Warszawa.</w:t>
            </w:r>
          </w:p>
          <w:p w14:paraId="5CD371A7" w14:textId="77777777" w:rsidR="00A43391" w:rsidRPr="00224F58" w:rsidRDefault="00A43391" w:rsidP="00A43391">
            <w:pPr>
              <w:pStyle w:val="Tekstpodstawowy"/>
              <w:spacing w:after="0"/>
              <w:rPr>
                <w:sz w:val="22"/>
                <w:szCs w:val="22"/>
              </w:rPr>
            </w:pPr>
            <w:r w:rsidRPr="00224F58">
              <w:rPr>
                <w:sz w:val="22"/>
                <w:szCs w:val="22"/>
              </w:rPr>
              <w:t>T. Legierski i inni: Programowanie sterowników PLC. Wyd. Prac. Komp. Gliwice, 1998.</w:t>
            </w:r>
          </w:p>
          <w:p w14:paraId="36BC0303" w14:textId="77777777" w:rsidR="00A43391" w:rsidRPr="00224F58" w:rsidRDefault="00A43391" w:rsidP="00A43391">
            <w:pPr>
              <w:pStyle w:val="Tekstpodstawowy"/>
              <w:spacing w:after="0"/>
              <w:rPr>
                <w:sz w:val="22"/>
                <w:szCs w:val="22"/>
              </w:rPr>
            </w:pPr>
            <w:r w:rsidRPr="00224F58">
              <w:rPr>
                <w:sz w:val="22"/>
                <w:szCs w:val="22"/>
              </w:rPr>
              <w:t>Heimann B., Gerth W., Popp K.: Mechatronika. Komponenty, metody, przykłady. PWN Warszawa 2001</w:t>
            </w:r>
          </w:p>
          <w:p w14:paraId="65CC60C8" w14:textId="77777777" w:rsidR="00A43391" w:rsidRPr="00224F58" w:rsidRDefault="00A43391" w:rsidP="00A43391">
            <w:pPr>
              <w:pStyle w:val="Tekstpodstawowy"/>
              <w:spacing w:after="0"/>
              <w:rPr>
                <w:sz w:val="22"/>
                <w:szCs w:val="22"/>
              </w:rPr>
            </w:pPr>
            <w:r w:rsidRPr="00224F58">
              <w:rPr>
                <w:sz w:val="22"/>
                <w:szCs w:val="22"/>
              </w:rPr>
              <w:t>Gawrysiak M. Mechatronika i projektowanie mechatroniczne. Wyd. Pol. Białostockiej, Białystok 1997.</w:t>
            </w:r>
          </w:p>
          <w:p w14:paraId="6CA9B890" w14:textId="77777777" w:rsidR="00A43391" w:rsidRPr="00224F58" w:rsidRDefault="00A43391" w:rsidP="00A43391">
            <w:pPr>
              <w:pStyle w:val="Tekstpodstawowy"/>
              <w:spacing w:after="0"/>
              <w:rPr>
                <w:sz w:val="22"/>
                <w:szCs w:val="22"/>
              </w:rPr>
            </w:pPr>
            <w:r w:rsidRPr="00224F58">
              <w:rPr>
                <w:sz w:val="22"/>
                <w:szCs w:val="22"/>
              </w:rPr>
              <w:t>Gawrysiak M. Analiza systemowa urządzenia mechatronicznego, Wyd. Pol. Białostockiej, Białystok 2003.</w:t>
            </w:r>
          </w:p>
          <w:p w14:paraId="461A5955" w14:textId="77777777" w:rsidR="00A43391" w:rsidRPr="00224F58" w:rsidRDefault="00A43391" w:rsidP="00A43391">
            <w:pPr>
              <w:pStyle w:val="Tekstpodstawowy"/>
              <w:spacing w:after="0"/>
              <w:rPr>
                <w:sz w:val="22"/>
                <w:szCs w:val="22"/>
              </w:rPr>
            </w:pPr>
            <w:r w:rsidRPr="00224F58">
              <w:rPr>
                <w:sz w:val="22"/>
                <w:szCs w:val="22"/>
              </w:rPr>
              <w:t>Kozłowski K., Dutkiewicz P., Wróblewski W.: Modelowanie i sterowanie robotów, PWN, Warszawa 2003.</w:t>
            </w:r>
          </w:p>
          <w:p w14:paraId="7BE1F6CE" w14:textId="77777777" w:rsidR="00A43391" w:rsidRPr="00224F58" w:rsidRDefault="00A43391" w:rsidP="00A43391">
            <w:pPr>
              <w:pStyle w:val="Tekstpodstawowy"/>
              <w:spacing w:after="0"/>
              <w:rPr>
                <w:sz w:val="22"/>
                <w:szCs w:val="22"/>
              </w:rPr>
            </w:pPr>
            <w:r w:rsidRPr="00224F58">
              <w:rPr>
                <w:sz w:val="22"/>
                <w:szCs w:val="22"/>
              </w:rPr>
              <w:t>Zdanowicz R.: Robotyzacja dyskretnych procesów produkcyjnych. Podręcznik akademicki, Pol. Śl., Gliwice 2009.</w:t>
            </w:r>
          </w:p>
          <w:p w14:paraId="26C63061" w14:textId="77777777" w:rsidR="00A43391" w:rsidRPr="00224F58" w:rsidRDefault="00A43391" w:rsidP="00A43391">
            <w:pPr>
              <w:pStyle w:val="Tekstpodstawowy"/>
              <w:spacing w:after="0"/>
              <w:rPr>
                <w:sz w:val="22"/>
                <w:szCs w:val="22"/>
              </w:rPr>
            </w:pPr>
            <w:r w:rsidRPr="00224F58">
              <w:rPr>
                <w:sz w:val="22"/>
                <w:szCs w:val="22"/>
              </w:rPr>
              <w:lastRenderedPageBreak/>
              <w:t>Honczarenko J.: Roboty przemysłowe. Budowa i zastosowanie. WNT, Warszawa 2010.</w:t>
            </w:r>
          </w:p>
          <w:p w14:paraId="1C3AB050" w14:textId="77777777" w:rsidR="00A43391" w:rsidRPr="00224F58" w:rsidRDefault="00A43391" w:rsidP="00A43391">
            <w:pPr>
              <w:pStyle w:val="Tekstpodstawowy"/>
              <w:spacing w:after="0"/>
              <w:rPr>
                <w:sz w:val="22"/>
                <w:szCs w:val="22"/>
              </w:rPr>
            </w:pPr>
            <w:r w:rsidRPr="00224F58">
              <w:rPr>
                <w:sz w:val="22"/>
                <w:szCs w:val="22"/>
              </w:rPr>
              <w:t>Zdanowicz R.: Podstawy robotyki, Wyd. Pol. Śl., Gliwice 2010.</w:t>
            </w:r>
          </w:p>
        </w:tc>
      </w:tr>
      <w:tr w:rsidR="00A43391" w:rsidRPr="00224F58" w14:paraId="037D3DBB" w14:textId="77777777" w:rsidTr="00A43391">
        <w:tc>
          <w:tcPr>
            <w:tcW w:w="3941" w:type="dxa"/>
            <w:tcBorders>
              <w:top w:val="single" w:sz="4" w:space="0" w:color="000000"/>
              <w:left w:val="single" w:sz="4" w:space="0" w:color="000000"/>
              <w:bottom w:val="single" w:sz="4" w:space="0" w:color="000000"/>
            </w:tcBorders>
            <w:shd w:val="clear" w:color="auto" w:fill="auto"/>
          </w:tcPr>
          <w:p w14:paraId="6E261E4F" w14:textId="77777777" w:rsidR="00A43391" w:rsidRPr="00224F58" w:rsidRDefault="00A43391" w:rsidP="00A43391">
            <w:pPr>
              <w:rPr>
                <w:sz w:val="22"/>
                <w:szCs w:val="22"/>
              </w:rPr>
            </w:pPr>
            <w:r w:rsidRPr="00224F58">
              <w:rPr>
                <w:sz w:val="22"/>
                <w:szCs w:val="22"/>
              </w:rPr>
              <w:t>Planowane formy/działania/metody dydaktyczne</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47659CE8" w14:textId="77777777" w:rsidR="00A43391" w:rsidRPr="00224F58" w:rsidRDefault="00A43391" w:rsidP="00A43391">
            <w:pPr>
              <w:rPr>
                <w:sz w:val="22"/>
                <w:szCs w:val="22"/>
              </w:rPr>
            </w:pPr>
            <w:r w:rsidRPr="00224F58">
              <w:rPr>
                <w:sz w:val="22"/>
                <w:szCs w:val="22"/>
              </w:rPr>
              <w:t>1) ćwiczenia audytoryjne,</w:t>
            </w:r>
          </w:p>
          <w:p w14:paraId="204152D0" w14:textId="77777777" w:rsidR="00A43391" w:rsidRPr="00224F58" w:rsidRDefault="00A43391" w:rsidP="00A43391">
            <w:pPr>
              <w:rPr>
                <w:sz w:val="22"/>
                <w:szCs w:val="22"/>
              </w:rPr>
            </w:pPr>
            <w:r w:rsidRPr="00224F58">
              <w:rPr>
                <w:sz w:val="22"/>
                <w:szCs w:val="22"/>
              </w:rPr>
              <w:t xml:space="preserve">2) ćwiczenia - stanowiska komputerowe, </w:t>
            </w:r>
          </w:p>
          <w:p w14:paraId="0512C9F0" w14:textId="77777777" w:rsidR="00A43391" w:rsidRPr="00224F58" w:rsidRDefault="00A43391" w:rsidP="00A43391">
            <w:pPr>
              <w:rPr>
                <w:sz w:val="22"/>
                <w:szCs w:val="22"/>
              </w:rPr>
            </w:pPr>
            <w:r w:rsidRPr="00224F58">
              <w:rPr>
                <w:sz w:val="22"/>
                <w:szCs w:val="22"/>
              </w:rPr>
              <w:t xml:space="preserve">2) wykład, </w:t>
            </w:r>
          </w:p>
          <w:p w14:paraId="3CD99D88" w14:textId="77777777" w:rsidR="00A43391" w:rsidRPr="00224F58" w:rsidRDefault="00A43391" w:rsidP="00A43391">
            <w:pPr>
              <w:rPr>
                <w:sz w:val="22"/>
                <w:szCs w:val="22"/>
              </w:rPr>
            </w:pPr>
            <w:r w:rsidRPr="00224F58">
              <w:rPr>
                <w:sz w:val="22"/>
                <w:szCs w:val="22"/>
              </w:rPr>
              <w:t>3) obrona sprawozdań.</w:t>
            </w:r>
          </w:p>
        </w:tc>
      </w:tr>
      <w:tr w:rsidR="00A43391" w:rsidRPr="00224F58" w14:paraId="0CB42201" w14:textId="77777777" w:rsidTr="00A43391">
        <w:tc>
          <w:tcPr>
            <w:tcW w:w="3941" w:type="dxa"/>
            <w:tcBorders>
              <w:top w:val="single" w:sz="4" w:space="0" w:color="000000"/>
              <w:left w:val="single" w:sz="4" w:space="0" w:color="000000"/>
              <w:bottom w:val="single" w:sz="4" w:space="0" w:color="000000"/>
            </w:tcBorders>
            <w:shd w:val="clear" w:color="auto" w:fill="auto"/>
          </w:tcPr>
          <w:p w14:paraId="76B5E1CF" w14:textId="77777777" w:rsidR="00A43391" w:rsidRPr="00224F58" w:rsidRDefault="00A43391" w:rsidP="00A43391">
            <w:pPr>
              <w:rPr>
                <w:sz w:val="22"/>
                <w:szCs w:val="22"/>
              </w:rPr>
            </w:pPr>
            <w:r w:rsidRPr="00224F58">
              <w:rPr>
                <w:sz w:val="22"/>
                <w:szCs w:val="22"/>
              </w:rPr>
              <w:t>Sposoby weryfikacji oraz formy dokumentowania osiągniętych efektów uczenia się</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3AA4A8DA" w14:textId="77777777" w:rsidR="00A43391" w:rsidRPr="00224F58" w:rsidRDefault="00A43391" w:rsidP="00A43391">
            <w:pPr>
              <w:jc w:val="both"/>
              <w:rPr>
                <w:sz w:val="22"/>
                <w:szCs w:val="22"/>
              </w:rPr>
            </w:pPr>
            <w:r w:rsidRPr="00224F58">
              <w:rPr>
                <w:sz w:val="22"/>
                <w:szCs w:val="22"/>
              </w:rPr>
              <w:t>W1 – zaliczenie pisemne</w:t>
            </w:r>
          </w:p>
          <w:p w14:paraId="59EE8757" w14:textId="77777777" w:rsidR="00A43391" w:rsidRPr="00224F58" w:rsidRDefault="00A43391" w:rsidP="00A43391">
            <w:pPr>
              <w:jc w:val="both"/>
              <w:rPr>
                <w:sz w:val="22"/>
                <w:szCs w:val="22"/>
              </w:rPr>
            </w:pPr>
            <w:r w:rsidRPr="00224F58">
              <w:rPr>
                <w:sz w:val="22"/>
                <w:szCs w:val="22"/>
              </w:rPr>
              <w:t>W2– zaliczenie pisemne</w:t>
            </w:r>
          </w:p>
          <w:p w14:paraId="2ECAEDC6" w14:textId="77777777" w:rsidR="00A43391" w:rsidRPr="00224F58" w:rsidRDefault="00A43391" w:rsidP="00A43391">
            <w:pPr>
              <w:jc w:val="both"/>
              <w:rPr>
                <w:sz w:val="22"/>
                <w:szCs w:val="22"/>
              </w:rPr>
            </w:pPr>
            <w:r w:rsidRPr="00224F58">
              <w:rPr>
                <w:sz w:val="22"/>
                <w:szCs w:val="22"/>
              </w:rPr>
              <w:t>U1 – ocena wykonania sprawozdania i jego obrony,</w:t>
            </w:r>
          </w:p>
          <w:p w14:paraId="3A107E40" w14:textId="77777777" w:rsidR="00A43391" w:rsidRPr="00224F58" w:rsidRDefault="00A43391" w:rsidP="00A43391">
            <w:pPr>
              <w:jc w:val="both"/>
              <w:rPr>
                <w:sz w:val="22"/>
                <w:szCs w:val="22"/>
              </w:rPr>
            </w:pPr>
            <w:r w:rsidRPr="00224F58">
              <w:rPr>
                <w:sz w:val="22"/>
                <w:szCs w:val="22"/>
              </w:rPr>
              <w:t>U2– ocena wykonania sprawozdania i jego obrony,</w:t>
            </w:r>
          </w:p>
          <w:p w14:paraId="25C8355E" w14:textId="77777777" w:rsidR="00A43391" w:rsidRPr="00224F58" w:rsidRDefault="00A43391" w:rsidP="00A43391">
            <w:pPr>
              <w:jc w:val="both"/>
              <w:rPr>
                <w:sz w:val="22"/>
                <w:szCs w:val="22"/>
              </w:rPr>
            </w:pPr>
            <w:r w:rsidRPr="00224F58">
              <w:rPr>
                <w:sz w:val="22"/>
                <w:szCs w:val="22"/>
              </w:rPr>
              <w:t>K1- ocena pracy studenta w charakterze lidera i członka zespołu wykonującego ćwiczenie i sprawozdanie.</w:t>
            </w:r>
          </w:p>
        </w:tc>
      </w:tr>
      <w:tr w:rsidR="00A43391" w:rsidRPr="00224F58" w14:paraId="3BC09244" w14:textId="77777777" w:rsidTr="00A43391">
        <w:tc>
          <w:tcPr>
            <w:tcW w:w="3941" w:type="dxa"/>
            <w:tcBorders>
              <w:top w:val="single" w:sz="4" w:space="0" w:color="000000"/>
              <w:left w:val="single" w:sz="4" w:space="0" w:color="000000"/>
              <w:bottom w:val="single" w:sz="4" w:space="0" w:color="000000"/>
            </w:tcBorders>
            <w:shd w:val="clear" w:color="auto" w:fill="auto"/>
          </w:tcPr>
          <w:p w14:paraId="75894572" w14:textId="77777777" w:rsidR="00A43391" w:rsidRPr="00224F58" w:rsidRDefault="00A43391" w:rsidP="00A43391">
            <w:pPr>
              <w:rPr>
                <w:sz w:val="22"/>
                <w:szCs w:val="22"/>
              </w:rPr>
            </w:pPr>
            <w:r w:rsidRPr="00224F58">
              <w:rPr>
                <w:sz w:val="22"/>
                <w:szCs w:val="22"/>
              </w:rPr>
              <w:t>Elementy i wagi mające wpływ na ocenę końcową</w:t>
            </w:r>
          </w:p>
          <w:p w14:paraId="2E3A1263" w14:textId="77777777" w:rsidR="00A43391" w:rsidRPr="00224F58" w:rsidRDefault="00A43391" w:rsidP="00A43391">
            <w:pPr>
              <w:rPr>
                <w:sz w:val="22"/>
                <w:szCs w:val="22"/>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04E03011" w14:textId="77777777" w:rsidR="00A43391" w:rsidRPr="00224F58" w:rsidRDefault="00A43391" w:rsidP="00A43391">
            <w:pPr>
              <w:jc w:val="both"/>
              <w:rPr>
                <w:sz w:val="22"/>
                <w:szCs w:val="22"/>
              </w:rPr>
            </w:pPr>
            <w:r w:rsidRPr="00224F58">
              <w:rPr>
                <w:sz w:val="22"/>
                <w:szCs w:val="22"/>
              </w:rPr>
              <w:t>Sprawdzian pisemny 1 – waga 0.4</w:t>
            </w:r>
          </w:p>
          <w:p w14:paraId="27A0B652" w14:textId="77777777" w:rsidR="00A43391" w:rsidRPr="00224F58" w:rsidRDefault="00A43391" w:rsidP="00A43391">
            <w:pPr>
              <w:jc w:val="both"/>
              <w:rPr>
                <w:sz w:val="22"/>
                <w:szCs w:val="22"/>
              </w:rPr>
            </w:pPr>
            <w:r w:rsidRPr="00224F58">
              <w:rPr>
                <w:sz w:val="22"/>
                <w:szCs w:val="22"/>
              </w:rPr>
              <w:t>Sprawdzian pisemny 2 - waga 0.4</w:t>
            </w:r>
          </w:p>
          <w:p w14:paraId="5B7F3FD4" w14:textId="77777777" w:rsidR="00A43391" w:rsidRPr="00224F58" w:rsidRDefault="00A43391" w:rsidP="00A43391">
            <w:pPr>
              <w:jc w:val="both"/>
              <w:rPr>
                <w:sz w:val="22"/>
                <w:szCs w:val="22"/>
              </w:rPr>
            </w:pPr>
            <w:r w:rsidRPr="00224F58">
              <w:rPr>
                <w:sz w:val="22"/>
                <w:szCs w:val="22"/>
              </w:rPr>
              <w:t>Zaliczenie sprawozdań - waga 0.2</w:t>
            </w:r>
          </w:p>
        </w:tc>
      </w:tr>
      <w:tr w:rsidR="00A43391" w:rsidRPr="00224F58" w14:paraId="6907ABC1" w14:textId="77777777" w:rsidTr="00A43391">
        <w:trPr>
          <w:trHeight w:val="2324"/>
        </w:trPr>
        <w:tc>
          <w:tcPr>
            <w:tcW w:w="3941" w:type="dxa"/>
            <w:tcBorders>
              <w:top w:val="single" w:sz="4" w:space="0" w:color="000000"/>
              <w:left w:val="single" w:sz="4" w:space="0" w:color="000000"/>
              <w:bottom w:val="single" w:sz="4" w:space="0" w:color="000000"/>
            </w:tcBorders>
            <w:shd w:val="clear" w:color="auto" w:fill="auto"/>
          </w:tcPr>
          <w:p w14:paraId="65B803E8" w14:textId="77777777" w:rsidR="00A43391" w:rsidRPr="00224F58" w:rsidRDefault="00A43391" w:rsidP="00A43391">
            <w:pPr>
              <w:jc w:val="both"/>
              <w:rPr>
                <w:sz w:val="22"/>
                <w:szCs w:val="22"/>
              </w:rPr>
            </w:pPr>
            <w:r w:rsidRPr="00224F58">
              <w:rPr>
                <w:sz w:val="22"/>
                <w:szCs w:val="22"/>
              </w:rPr>
              <w:t>Bilans punktów ECTS</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5F7AC6E0" w14:textId="77777777" w:rsidR="00A43391" w:rsidRPr="00224F58" w:rsidRDefault="00A43391" w:rsidP="00A43391">
            <w:pPr>
              <w:jc w:val="center"/>
              <w:rPr>
                <w:b/>
                <w:bCs/>
                <w:color w:val="000000"/>
                <w:sz w:val="22"/>
                <w:szCs w:val="22"/>
              </w:rPr>
            </w:pPr>
            <w:r w:rsidRPr="00224F58">
              <w:rPr>
                <w:b/>
                <w:bCs/>
                <w:color w:val="000000"/>
                <w:sz w:val="22"/>
                <w:szCs w:val="22"/>
              </w:rPr>
              <w:t>KONTAKTOWE</w:t>
            </w:r>
          </w:p>
          <w:p w14:paraId="042C794A" w14:textId="77777777" w:rsidR="00A43391" w:rsidRPr="00224F58" w:rsidRDefault="00A43391" w:rsidP="00A43391">
            <w:pPr>
              <w:rPr>
                <w:b/>
                <w:sz w:val="22"/>
                <w:szCs w:val="22"/>
              </w:rPr>
            </w:pPr>
            <w:r w:rsidRPr="00224F58">
              <w:rPr>
                <w:b/>
                <w:sz w:val="22"/>
                <w:szCs w:val="22"/>
              </w:rPr>
              <w:t xml:space="preserve">Forma zajęć     Liczba godz.                      Punkty ECTS                                                         </w:t>
            </w:r>
          </w:p>
          <w:p w14:paraId="3935AD4D" w14:textId="77777777" w:rsidR="00A43391" w:rsidRPr="00224F58" w:rsidRDefault="00A43391" w:rsidP="00A43391">
            <w:pPr>
              <w:rPr>
                <w:sz w:val="22"/>
                <w:szCs w:val="22"/>
              </w:rPr>
            </w:pPr>
          </w:p>
          <w:p w14:paraId="5B463D43" w14:textId="77777777" w:rsidR="00A43391" w:rsidRPr="00224F58" w:rsidRDefault="00A43391" w:rsidP="00A43391">
            <w:pPr>
              <w:rPr>
                <w:sz w:val="22"/>
                <w:szCs w:val="22"/>
              </w:rPr>
            </w:pPr>
            <w:r w:rsidRPr="00224F58">
              <w:rPr>
                <w:sz w:val="22"/>
                <w:szCs w:val="22"/>
              </w:rPr>
              <w:t>Wykład             10 godz.                  0,40 pkt. ECTS</w:t>
            </w:r>
          </w:p>
          <w:p w14:paraId="30A90876" w14:textId="77777777" w:rsidR="00A43391" w:rsidRPr="00224F58" w:rsidRDefault="00A43391" w:rsidP="00A43391">
            <w:pPr>
              <w:rPr>
                <w:sz w:val="22"/>
                <w:szCs w:val="22"/>
              </w:rPr>
            </w:pPr>
            <w:r w:rsidRPr="00224F58">
              <w:rPr>
                <w:sz w:val="22"/>
                <w:szCs w:val="22"/>
              </w:rPr>
              <w:t xml:space="preserve">Ćwiczenia         20 godz.                  0,80 pkt. ECTS </w:t>
            </w:r>
          </w:p>
          <w:p w14:paraId="5FB65787" w14:textId="77777777" w:rsidR="00A43391" w:rsidRPr="00224F58" w:rsidRDefault="00A43391" w:rsidP="00A43391">
            <w:pPr>
              <w:rPr>
                <w:sz w:val="22"/>
                <w:szCs w:val="22"/>
              </w:rPr>
            </w:pPr>
            <w:r w:rsidRPr="00224F58">
              <w:rPr>
                <w:sz w:val="22"/>
                <w:szCs w:val="22"/>
              </w:rPr>
              <w:t>Konsultacje        5 godz.                   0,20 pkt. ECTS</w:t>
            </w:r>
          </w:p>
          <w:p w14:paraId="7148CCE0" w14:textId="77777777" w:rsidR="00A43391" w:rsidRPr="00224F58" w:rsidRDefault="00A43391" w:rsidP="00A43391">
            <w:pPr>
              <w:rPr>
                <w:sz w:val="22"/>
                <w:szCs w:val="22"/>
              </w:rPr>
            </w:pPr>
            <w:r w:rsidRPr="00224F58">
              <w:rPr>
                <w:b/>
                <w:bCs/>
                <w:sz w:val="22"/>
                <w:szCs w:val="22"/>
              </w:rPr>
              <w:t>Razem kontaktowe 35 godz.          1,4 pkt. ECTS</w:t>
            </w:r>
          </w:p>
          <w:p w14:paraId="10E8B0BA" w14:textId="77777777" w:rsidR="00A43391" w:rsidRPr="00224F58" w:rsidRDefault="00A43391" w:rsidP="00A43391">
            <w:pPr>
              <w:jc w:val="center"/>
              <w:rPr>
                <w:b/>
                <w:bCs/>
                <w:sz w:val="22"/>
                <w:szCs w:val="22"/>
              </w:rPr>
            </w:pPr>
          </w:p>
          <w:p w14:paraId="49D09315" w14:textId="77777777" w:rsidR="00A43391" w:rsidRPr="00224F58" w:rsidRDefault="00A43391" w:rsidP="00A43391">
            <w:pPr>
              <w:jc w:val="center"/>
              <w:rPr>
                <w:b/>
                <w:bCs/>
                <w:sz w:val="22"/>
                <w:szCs w:val="22"/>
              </w:rPr>
            </w:pPr>
            <w:r w:rsidRPr="00224F58">
              <w:rPr>
                <w:b/>
                <w:bCs/>
                <w:sz w:val="22"/>
                <w:szCs w:val="22"/>
              </w:rPr>
              <w:t>NIEKONTAKTOWE</w:t>
            </w:r>
          </w:p>
          <w:p w14:paraId="61A7595B" w14:textId="77777777" w:rsidR="00A43391" w:rsidRPr="00224F58" w:rsidRDefault="00A43391" w:rsidP="00A43391">
            <w:pPr>
              <w:rPr>
                <w:sz w:val="22"/>
                <w:szCs w:val="22"/>
              </w:rPr>
            </w:pPr>
            <w:r w:rsidRPr="00224F58">
              <w:rPr>
                <w:sz w:val="22"/>
                <w:szCs w:val="22"/>
              </w:rPr>
              <w:t xml:space="preserve">Przygotowanie </w:t>
            </w:r>
          </w:p>
          <w:p w14:paraId="6C1BD1E5" w14:textId="77777777" w:rsidR="00A43391" w:rsidRPr="00224F58" w:rsidRDefault="00A43391" w:rsidP="00A43391">
            <w:pPr>
              <w:rPr>
                <w:sz w:val="22"/>
                <w:szCs w:val="22"/>
              </w:rPr>
            </w:pPr>
            <w:r w:rsidRPr="00224F58">
              <w:rPr>
                <w:sz w:val="22"/>
                <w:szCs w:val="22"/>
              </w:rPr>
              <w:t>do ćwiczeń                  10 godz.          0,40 pkt. ECTS</w:t>
            </w:r>
          </w:p>
          <w:p w14:paraId="0250363B" w14:textId="77777777" w:rsidR="00A43391" w:rsidRPr="00224F58" w:rsidRDefault="00A43391" w:rsidP="00A43391">
            <w:pPr>
              <w:rPr>
                <w:sz w:val="22"/>
                <w:szCs w:val="22"/>
              </w:rPr>
            </w:pPr>
            <w:r w:rsidRPr="00224F58">
              <w:rPr>
                <w:sz w:val="22"/>
                <w:szCs w:val="22"/>
              </w:rPr>
              <w:t xml:space="preserve">Przygotowanie </w:t>
            </w:r>
          </w:p>
          <w:p w14:paraId="5A3D289C" w14:textId="77777777" w:rsidR="00A43391" w:rsidRPr="00224F58" w:rsidRDefault="00A43391" w:rsidP="00A43391">
            <w:pPr>
              <w:rPr>
                <w:sz w:val="22"/>
                <w:szCs w:val="22"/>
              </w:rPr>
            </w:pPr>
            <w:r w:rsidRPr="00224F58">
              <w:rPr>
                <w:sz w:val="22"/>
                <w:szCs w:val="22"/>
              </w:rPr>
              <w:t>do kolokwium             20 godz.          0,80 pkt. ECTS</w:t>
            </w:r>
          </w:p>
          <w:p w14:paraId="774BC4D5" w14:textId="77777777" w:rsidR="00A43391" w:rsidRPr="00224F58" w:rsidRDefault="00A43391" w:rsidP="00A43391">
            <w:pPr>
              <w:rPr>
                <w:bCs/>
                <w:sz w:val="22"/>
                <w:szCs w:val="22"/>
              </w:rPr>
            </w:pPr>
            <w:r w:rsidRPr="00224F58">
              <w:rPr>
                <w:bCs/>
                <w:sz w:val="22"/>
                <w:szCs w:val="22"/>
              </w:rPr>
              <w:t xml:space="preserve">Wykonanie </w:t>
            </w:r>
          </w:p>
          <w:p w14:paraId="30CB2042" w14:textId="77777777" w:rsidR="00A43391" w:rsidRPr="00224F58" w:rsidRDefault="00A43391" w:rsidP="00A43391">
            <w:pPr>
              <w:rPr>
                <w:sz w:val="22"/>
                <w:szCs w:val="22"/>
              </w:rPr>
            </w:pPr>
            <w:r w:rsidRPr="00224F58">
              <w:rPr>
                <w:bCs/>
                <w:sz w:val="22"/>
                <w:szCs w:val="22"/>
              </w:rPr>
              <w:t>sprawozdania              15 godz.          0,60 pkt. ECTS</w:t>
            </w:r>
          </w:p>
          <w:p w14:paraId="7BA147A2" w14:textId="77777777" w:rsidR="00A43391" w:rsidRPr="00224F58" w:rsidRDefault="00A43391" w:rsidP="00A43391">
            <w:pPr>
              <w:rPr>
                <w:sz w:val="22"/>
                <w:szCs w:val="22"/>
              </w:rPr>
            </w:pPr>
            <w:r w:rsidRPr="00224F58">
              <w:rPr>
                <w:bCs/>
                <w:sz w:val="22"/>
                <w:szCs w:val="22"/>
              </w:rPr>
              <w:t>Studiowanie literatury 20 godz.          0,80 pkt. ECTS</w:t>
            </w:r>
          </w:p>
          <w:p w14:paraId="754612E0" w14:textId="77777777" w:rsidR="00A43391" w:rsidRPr="00224F58" w:rsidRDefault="00A43391" w:rsidP="00A43391">
            <w:pPr>
              <w:rPr>
                <w:sz w:val="22"/>
                <w:szCs w:val="22"/>
              </w:rPr>
            </w:pPr>
            <w:r w:rsidRPr="00224F58">
              <w:rPr>
                <w:b/>
                <w:bCs/>
                <w:sz w:val="22"/>
                <w:szCs w:val="22"/>
              </w:rPr>
              <w:t>Razem niekontaktowe 65 godz.      2,6 pkt. ECTS</w:t>
            </w:r>
          </w:p>
          <w:p w14:paraId="1C4F137D" w14:textId="77777777" w:rsidR="00A43391" w:rsidRPr="00224F58" w:rsidRDefault="00A43391" w:rsidP="00A43391">
            <w:pPr>
              <w:rPr>
                <w:b/>
                <w:sz w:val="22"/>
                <w:szCs w:val="22"/>
              </w:rPr>
            </w:pPr>
          </w:p>
          <w:p w14:paraId="20AB5C7B" w14:textId="77777777" w:rsidR="00A43391" w:rsidRPr="00224F58" w:rsidRDefault="00A43391" w:rsidP="00A43391">
            <w:pPr>
              <w:jc w:val="both"/>
              <w:rPr>
                <w:sz w:val="22"/>
                <w:szCs w:val="22"/>
              </w:rPr>
            </w:pPr>
            <w:r w:rsidRPr="00224F58">
              <w:rPr>
                <w:b/>
                <w:sz w:val="22"/>
                <w:szCs w:val="22"/>
              </w:rPr>
              <w:t>Łączny nakład pracy studenta to 100 godz. co odpowiada  4pkt. ECTS</w:t>
            </w:r>
          </w:p>
        </w:tc>
      </w:tr>
      <w:tr w:rsidR="00A43391" w:rsidRPr="00224F58" w14:paraId="6467E927" w14:textId="77777777" w:rsidTr="00A43391">
        <w:trPr>
          <w:trHeight w:val="718"/>
        </w:trPr>
        <w:tc>
          <w:tcPr>
            <w:tcW w:w="3941" w:type="dxa"/>
            <w:tcBorders>
              <w:top w:val="single" w:sz="4" w:space="0" w:color="000000"/>
              <w:left w:val="single" w:sz="4" w:space="0" w:color="000000"/>
              <w:bottom w:val="single" w:sz="4" w:space="0" w:color="000000"/>
            </w:tcBorders>
            <w:shd w:val="clear" w:color="auto" w:fill="auto"/>
          </w:tcPr>
          <w:p w14:paraId="6654F97B" w14:textId="77777777" w:rsidR="00A43391" w:rsidRPr="00224F58" w:rsidRDefault="00A43391" w:rsidP="00A43391">
            <w:pPr>
              <w:rPr>
                <w:sz w:val="22"/>
                <w:szCs w:val="22"/>
              </w:rPr>
            </w:pPr>
            <w:r w:rsidRPr="00224F58">
              <w:rPr>
                <w:sz w:val="22"/>
                <w:szCs w:val="22"/>
              </w:rPr>
              <w:t>Nakład pracy związany z zajęciami wymagającymi bezpośredniego udziału nauczyciela akademickiego</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4F3D2E0" w14:textId="77777777" w:rsidR="00A43391" w:rsidRPr="00224F58" w:rsidRDefault="00A43391" w:rsidP="00A43391">
            <w:pPr>
              <w:rPr>
                <w:sz w:val="22"/>
                <w:szCs w:val="22"/>
              </w:rPr>
            </w:pPr>
            <w:r w:rsidRPr="00224F58">
              <w:rPr>
                <w:sz w:val="22"/>
                <w:szCs w:val="22"/>
              </w:rPr>
              <w:t xml:space="preserve">Wykład             15 godz. </w:t>
            </w:r>
          </w:p>
          <w:p w14:paraId="78EDCA7E" w14:textId="77777777" w:rsidR="00A43391" w:rsidRPr="00224F58" w:rsidRDefault="00A43391" w:rsidP="00A43391">
            <w:pPr>
              <w:rPr>
                <w:sz w:val="22"/>
                <w:szCs w:val="22"/>
              </w:rPr>
            </w:pPr>
            <w:r w:rsidRPr="00224F58">
              <w:rPr>
                <w:sz w:val="22"/>
                <w:szCs w:val="22"/>
              </w:rPr>
              <w:t xml:space="preserve">Ćwiczenia         30 godz.  </w:t>
            </w:r>
          </w:p>
          <w:p w14:paraId="557E2BEC" w14:textId="77777777" w:rsidR="00A43391" w:rsidRPr="00224F58" w:rsidRDefault="00A43391" w:rsidP="00A43391">
            <w:pPr>
              <w:jc w:val="both"/>
              <w:rPr>
                <w:sz w:val="22"/>
                <w:szCs w:val="22"/>
              </w:rPr>
            </w:pPr>
            <w:r w:rsidRPr="00224F58">
              <w:rPr>
                <w:sz w:val="22"/>
                <w:szCs w:val="22"/>
              </w:rPr>
              <w:t xml:space="preserve">Konsultacje        5 godz. </w:t>
            </w:r>
          </w:p>
        </w:tc>
      </w:tr>
      <w:tr w:rsidR="00A43391" w:rsidRPr="00224F58" w14:paraId="1EC0F577" w14:textId="77777777" w:rsidTr="00A43391">
        <w:trPr>
          <w:trHeight w:val="718"/>
        </w:trPr>
        <w:tc>
          <w:tcPr>
            <w:tcW w:w="3941" w:type="dxa"/>
            <w:tcBorders>
              <w:top w:val="single" w:sz="4" w:space="0" w:color="000000"/>
              <w:left w:val="single" w:sz="4" w:space="0" w:color="000000"/>
              <w:bottom w:val="single" w:sz="4" w:space="0" w:color="000000"/>
            </w:tcBorders>
            <w:shd w:val="clear" w:color="auto" w:fill="auto"/>
          </w:tcPr>
          <w:p w14:paraId="01687701" w14:textId="77777777" w:rsidR="00A43391" w:rsidRPr="00224F58" w:rsidRDefault="00A43391" w:rsidP="00A43391">
            <w:pPr>
              <w:jc w:val="both"/>
              <w:rPr>
                <w:sz w:val="22"/>
                <w:szCs w:val="22"/>
              </w:rPr>
            </w:pPr>
            <w:r w:rsidRPr="00224F58">
              <w:rPr>
                <w:sz w:val="22"/>
                <w:szCs w:val="22"/>
              </w:rPr>
              <w:t>Odniesienie modułowych efektów uczenia się do kierunkowych efektów uczenia się</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FAA222E" w14:textId="77777777" w:rsidR="00A43391" w:rsidRPr="00224F58" w:rsidRDefault="00A43391" w:rsidP="00A43391">
            <w:pPr>
              <w:pStyle w:val="Tekstpodstawowy"/>
              <w:rPr>
                <w:sz w:val="22"/>
                <w:szCs w:val="22"/>
              </w:rPr>
            </w:pPr>
            <w:r w:rsidRPr="00224F58">
              <w:rPr>
                <w:sz w:val="22"/>
                <w:szCs w:val="22"/>
              </w:rPr>
              <w:t>W1 – TRiA1_W05</w:t>
            </w:r>
          </w:p>
          <w:p w14:paraId="5CEDF6C2" w14:textId="77777777" w:rsidR="00A43391" w:rsidRPr="00224F58" w:rsidRDefault="00A43391" w:rsidP="00A43391">
            <w:pPr>
              <w:pStyle w:val="Tekstpodstawowy"/>
              <w:rPr>
                <w:sz w:val="22"/>
                <w:szCs w:val="22"/>
              </w:rPr>
            </w:pPr>
            <w:r w:rsidRPr="00224F58">
              <w:rPr>
                <w:sz w:val="22"/>
                <w:szCs w:val="22"/>
              </w:rPr>
              <w:t>W2 – TRiA1_W07</w:t>
            </w:r>
          </w:p>
          <w:p w14:paraId="302050B9" w14:textId="77777777" w:rsidR="00A43391" w:rsidRPr="00224F58" w:rsidRDefault="00A43391" w:rsidP="00A43391">
            <w:pPr>
              <w:pStyle w:val="Tekstpodstawowy"/>
              <w:rPr>
                <w:sz w:val="22"/>
                <w:szCs w:val="22"/>
              </w:rPr>
            </w:pPr>
            <w:r w:rsidRPr="00224F58">
              <w:rPr>
                <w:sz w:val="22"/>
                <w:szCs w:val="22"/>
              </w:rPr>
              <w:t>U1 – TRiA1_U03; InżTRiA_U01</w:t>
            </w:r>
          </w:p>
          <w:p w14:paraId="62C59C13" w14:textId="77777777" w:rsidR="00A43391" w:rsidRPr="00224F58" w:rsidRDefault="00A43391" w:rsidP="00A43391">
            <w:pPr>
              <w:pStyle w:val="Tekstpodstawowy"/>
              <w:rPr>
                <w:sz w:val="22"/>
                <w:szCs w:val="22"/>
              </w:rPr>
            </w:pPr>
            <w:r w:rsidRPr="00224F58">
              <w:rPr>
                <w:sz w:val="22"/>
                <w:szCs w:val="22"/>
              </w:rPr>
              <w:t>U2 – TRiA1_U05; InżTRiA_U02</w:t>
            </w:r>
          </w:p>
          <w:p w14:paraId="5201810F" w14:textId="77777777" w:rsidR="00A43391" w:rsidRPr="00224F58" w:rsidRDefault="00A43391" w:rsidP="00A43391">
            <w:pPr>
              <w:pStyle w:val="Tekstpodstawowy"/>
              <w:rPr>
                <w:sz w:val="22"/>
                <w:szCs w:val="22"/>
              </w:rPr>
            </w:pPr>
            <w:r w:rsidRPr="00224F58">
              <w:rPr>
                <w:sz w:val="22"/>
                <w:szCs w:val="22"/>
              </w:rPr>
              <w:t>K1 - TRiA1_K03</w:t>
            </w:r>
          </w:p>
        </w:tc>
      </w:tr>
    </w:tbl>
    <w:p w14:paraId="6B95A7FA" w14:textId="77777777" w:rsidR="00A43391" w:rsidRPr="00224F58" w:rsidRDefault="00A43391" w:rsidP="00A43391">
      <w:pPr>
        <w:rPr>
          <w:iCs/>
          <w:sz w:val="22"/>
          <w:szCs w:val="22"/>
        </w:rPr>
      </w:pPr>
    </w:p>
    <w:p w14:paraId="675A022D" w14:textId="77777777" w:rsidR="00412796" w:rsidRPr="00224F58" w:rsidRDefault="00412796">
      <w:pPr>
        <w:spacing w:after="160" w:line="259" w:lineRule="auto"/>
        <w:rPr>
          <w:b/>
          <w:sz w:val="22"/>
          <w:szCs w:val="22"/>
        </w:rPr>
      </w:pPr>
      <w:r w:rsidRPr="00224F58">
        <w:rPr>
          <w:b/>
          <w:sz w:val="22"/>
          <w:szCs w:val="22"/>
        </w:rPr>
        <w:br w:type="page"/>
      </w:r>
    </w:p>
    <w:p w14:paraId="0B409CCF" w14:textId="77777777" w:rsidR="000F06D1" w:rsidRDefault="000F06D1">
      <w:pPr>
        <w:spacing w:after="160" w:line="259" w:lineRule="auto"/>
        <w:rPr>
          <w:b/>
          <w:sz w:val="22"/>
          <w:szCs w:val="22"/>
        </w:rPr>
      </w:pPr>
      <w:r>
        <w:rPr>
          <w:b/>
          <w:sz w:val="22"/>
          <w:szCs w:val="22"/>
        </w:rPr>
        <w:lastRenderedPageBreak/>
        <w:br w:type="page"/>
      </w:r>
    </w:p>
    <w:p w14:paraId="031268F8" w14:textId="3A6D396B" w:rsidR="00874738" w:rsidRPr="00224F58" w:rsidRDefault="00874738" w:rsidP="00874738">
      <w:pPr>
        <w:rPr>
          <w:b/>
          <w:sz w:val="22"/>
          <w:szCs w:val="22"/>
        </w:rPr>
      </w:pPr>
      <w:r w:rsidRPr="00224F58">
        <w:rPr>
          <w:b/>
          <w:sz w:val="22"/>
          <w:szCs w:val="22"/>
        </w:rPr>
        <w:lastRenderedPageBreak/>
        <w:t>Karta opisu zajęć (sylabus)</w:t>
      </w:r>
    </w:p>
    <w:p w14:paraId="7451A5CB" w14:textId="77777777" w:rsidR="00874738" w:rsidRPr="00224F58" w:rsidRDefault="00874738" w:rsidP="00874738">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781"/>
        <w:gridCol w:w="1781"/>
        <w:gridCol w:w="1782"/>
      </w:tblGrid>
      <w:tr w:rsidR="00874738" w:rsidRPr="00224F58" w14:paraId="6E309B4D" w14:textId="77777777" w:rsidTr="009B3FA4">
        <w:tc>
          <w:tcPr>
            <w:tcW w:w="3942" w:type="dxa"/>
          </w:tcPr>
          <w:p w14:paraId="7B524352" w14:textId="77777777" w:rsidR="00874738" w:rsidRPr="00224F58" w:rsidRDefault="00874738" w:rsidP="009B3FA4">
            <w:pPr>
              <w:rPr>
                <w:sz w:val="22"/>
                <w:szCs w:val="22"/>
              </w:rPr>
            </w:pPr>
            <w:r w:rsidRPr="00224F58">
              <w:rPr>
                <w:sz w:val="22"/>
                <w:szCs w:val="22"/>
              </w:rPr>
              <w:t xml:space="preserve">Nazwa kierunku studiów </w:t>
            </w:r>
          </w:p>
          <w:p w14:paraId="1DEDAB2F" w14:textId="77777777" w:rsidR="00874738" w:rsidRPr="00224F58" w:rsidRDefault="00874738" w:rsidP="009B3FA4">
            <w:pPr>
              <w:rPr>
                <w:sz w:val="22"/>
                <w:szCs w:val="22"/>
              </w:rPr>
            </w:pPr>
          </w:p>
        </w:tc>
        <w:tc>
          <w:tcPr>
            <w:tcW w:w="5344" w:type="dxa"/>
            <w:gridSpan w:val="3"/>
          </w:tcPr>
          <w:p w14:paraId="41CCF06F" w14:textId="77777777" w:rsidR="00874738" w:rsidRPr="00224F58" w:rsidRDefault="00874738" w:rsidP="009B3FA4">
            <w:pPr>
              <w:rPr>
                <w:sz w:val="22"/>
                <w:szCs w:val="22"/>
              </w:rPr>
            </w:pPr>
            <w:r w:rsidRPr="00224F58">
              <w:rPr>
                <w:sz w:val="22"/>
                <w:szCs w:val="22"/>
              </w:rPr>
              <w:t>Technika Rolnicza i Agrotronika</w:t>
            </w:r>
          </w:p>
        </w:tc>
      </w:tr>
      <w:tr w:rsidR="00874738" w:rsidRPr="00224F58" w14:paraId="507EE2DA" w14:textId="77777777" w:rsidTr="009B3FA4">
        <w:tc>
          <w:tcPr>
            <w:tcW w:w="3942" w:type="dxa"/>
          </w:tcPr>
          <w:p w14:paraId="59C2D607" w14:textId="77777777" w:rsidR="00874738" w:rsidRPr="00224F58" w:rsidRDefault="00874738" w:rsidP="009B3FA4">
            <w:pPr>
              <w:rPr>
                <w:sz w:val="22"/>
                <w:szCs w:val="22"/>
              </w:rPr>
            </w:pPr>
            <w:r w:rsidRPr="00224F58">
              <w:rPr>
                <w:sz w:val="22"/>
                <w:szCs w:val="22"/>
              </w:rPr>
              <w:t>Nazwa modułu, także nazwa w języku angielskim</w:t>
            </w:r>
          </w:p>
        </w:tc>
        <w:tc>
          <w:tcPr>
            <w:tcW w:w="5344" w:type="dxa"/>
            <w:gridSpan w:val="3"/>
          </w:tcPr>
          <w:p w14:paraId="2299AA87" w14:textId="77777777" w:rsidR="00874738" w:rsidRPr="00224F58" w:rsidRDefault="00874738" w:rsidP="009B3FA4">
            <w:pPr>
              <w:pStyle w:val="Bezodstpw"/>
              <w:rPr>
                <w:rFonts w:ascii="Times New Roman" w:hAnsi="Times New Roman"/>
              </w:rPr>
            </w:pPr>
            <w:r w:rsidRPr="00224F58">
              <w:rPr>
                <w:rFonts w:ascii="Times New Roman" w:hAnsi="Times New Roman"/>
              </w:rPr>
              <w:t>Przechowalnictwo surowców rolniczych</w:t>
            </w:r>
          </w:p>
          <w:p w14:paraId="7C2FCAAA" w14:textId="77777777" w:rsidR="00874738" w:rsidRPr="00224F58" w:rsidRDefault="00874738" w:rsidP="009B3FA4">
            <w:pPr>
              <w:rPr>
                <w:sz w:val="22"/>
                <w:szCs w:val="22"/>
              </w:rPr>
            </w:pPr>
            <w:r w:rsidRPr="00224F58">
              <w:rPr>
                <w:rStyle w:val="jlqj4bchmk0b"/>
                <w:sz w:val="22"/>
                <w:szCs w:val="22"/>
              </w:rPr>
              <w:t xml:space="preserve">Storage of agricultural raw materials </w:t>
            </w:r>
          </w:p>
        </w:tc>
      </w:tr>
      <w:tr w:rsidR="00874738" w:rsidRPr="00224F58" w14:paraId="513F92AF" w14:textId="77777777" w:rsidTr="009B3FA4">
        <w:tc>
          <w:tcPr>
            <w:tcW w:w="3942" w:type="dxa"/>
          </w:tcPr>
          <w:p w14:paraId="2ED1B238" w14:textId="77777777" w:rsidR="00874738" w:rsidRPr="00224F58" w:rsidRDefault="00874738" w:rsidP="009B3FA4">
            <w:pPr>
              <w:rPr>
                <w:sz w:val="22"/>
                <w:szCs w:val="22"/>
              </w:rPr>
            </w:pPr>
            <w:r w:rsidRPr="00224F58">
              <w:rPr>
                <w:sz w:val="22"/>
                <w:szCs w:val="22"/>
              </w:rPr>
              <w:t xml:space="preserve">Język wykładowy </w:t>
            </w:r>
          </w:p>
          <w:p w14:paraId="3DAECCD6" w14:textId="77777777" w:rsidR="00874738" w:rsidRPr="00224F58" w:rsidRDefault="00874738" w:rsidP="009B3FA4">
            <w:pPr>
              <w:rPr>
                <w:sz w:val="22"/>
                <w:szCs w:val="22"/>
              </w:rPr>
            </w:pPr>
          </w:p>
        </w:tc>
        <w:tc>
          <w:tcPr>
            <w:tcW w:w="5344" w:type="dxa"/>
            <w:gridSpan w:val="3"/>
          </w:tcPr>
          <w:p w14:paraId="75F4F3F2" w14:textId="77777777" w:rsidR="00874738" w:rsidRPr="00224F58" w:rsidRDefault="00874738" w:rsidP="009B3FA4">
            <w:pPr>
              <w:rPr>
                <w:sz w:val="22"/>
                <w:szCs w:val="22"/>
              </w:rPr>
            </w:pPr>
            <w:r w:rsidRPr="00224F58">
              <w:rPr>
                <w:sz w:val="22"/>
                <w:szCs w:val="22"/>
              </w:rPr>
              <w:t>polski</w:t>
            </w:r>
          </w:p>
        </w:tc>
      </w:tr>
      <w:tr w:rsidR="00874738" w:rsidRPr="00224F58" w14:paraId="6662EC88" w14:textId="77777777" w:rsidTr="009B3FA4">
        <w:tc>
          <w:tcPr>
            <w:tcW w:w="3942" w:type="dxa"/>
          </w:tcPr>
          <w:p w14:paraId="0EEB2283" w14:textId="77777777" w:rsidR="00874738" w:rsidRPr="00224F58" w:rsidRDefault="00874738" w:rsidP="009B3FA4">
            <w:pPr>
              <w:autoSpaceDE w:val="0"/>
              <w:autoSpaceDN w:val="0"/>
              <w:adjustRightInd w:val="0"/>
              <w:rPr>
                <w:sz w:val="22"/>
                <w:szCs w:val="22"/>
              </w:rPr>
            </w:pPr>
            <w:r w:rsidRPr="00224F58">
              <w:rPr>
                <w:sz w:val="22"/>
                <w:szCs w:val="22"/>
              </w:rPr>
              <w:t xml:space="preserve">Rodzaj modułu </w:t>
            </w:r>
          </w:p>
          <w:p w14:paraId="6D97B462" w14:textId="77777777" w:rsidR="00874738" w:rsidRPr="00224F58" w:rsidRDefault="00874738" w:rsidP="009B3FA4">
            <w:pPr>
              <w:rPr>
                <w:sz w:val="22"/>
                <w:szCs w:val="22"/>
              </w:rPr>
            </w:pPr>
          </w:p>
        </w:tc>
        <w:tc>
          <w:tcPr>
            <w:tcW w:w="5344" w:type="dxa"/>
            <w:gridSpan w:val="3"/>
          </w:tcPr>
          <w:p w14:paraId="6FF007AA" w14:textId="77777777" w:rsidR="00874738" w:rsidRPr="00224F58" w:rsidRDefault="00874738" w:rsidP="009B3FA4">
            <w:pPr>
              <w:rPr>
                <w:sz w:val="22"/>
                <w:szCs w:val="22"/>
              </w:rPr>
            </w:pPr>
            <w:r w:rsidRPr="00224F58">
              <w:rPr>
                <w:sz w:val="22"/>
                <w:szCs w:val="22"/>
              </w:rPr>
              <w:t>obowiązkowy</w:t>
            </w:r>
          </w:p>
        </w:tc>
      </w:tr>
      <w:tr w:rsidR="00874738" w:rsidRPr="00224F58" w14:paraId="0BD6CC32" w14:textId="77777777" w:rsidTr="009B3FA4">
        <w:tc>
          <w:tcPr>
            <w:tcW w:w="3942" w:type="dxa"/>
          </w:tcPr>
          <w:p w14:paraId="7C190D45" w14:textId="77777777" w:rsidR="00874738" w:rsidRPr="00224F58" w:rsidRDefault="00874738" w:rsidP="009B3FA4">
            <w:pPr>
              <w:rPr>
                <w:sz w:val="22"/>
                <w:szCs w:val="22"/>
              </w:rPr>
            </w:pPr>
            <w:r w:rsidRPr="00224F58">
              <w:rPr>
                <w:sz w:val="22"/>
                <w:szCs w:val="22"/>
              </w:rPr>
              <w:t>Poziom studiów</w:t>
            </w:r>
          </w:p>
        </w:tc>
        <w:tc>
          <w:tcPr>
            <w:tcW w:w="5344" w:type="dxa"/>
            <w:gridSpan w:val="3"/>
          </w:tcPr>
          <w:p w14:paraId="681F1789" w14:textId="77777777" w:rsidR="00874738" w:rsidRPr="00224F58" w:rsidRDefault="00874738" w:rsidP="009B3FA4">
            <w:pPr>
              <w:rPr>
                <w:sz w:val="22"/>
                <w:szCs w:val="22"/>
              </w:rPr>
            </w:pPr>
            <w:r w:rsidRPr="00224F58">
              <w:rPr>
                <w:sz w:val="22"/>
                <w:szCs w:val="22"/>
              </w:rPr>
              <w:t>pierwszego stopnia</w:t>
            </w:r>
          </w:p>
        </w:tc>
      </w:tr>
      <w:tr w:rsidR="00874738" w:rsidRPr="00224F58" w14:paraId="14B60AD0" w14:textId="77777777" w:rsidTr="009B3FA4">
        <w:tc>
          <w:tcPr>
            <w:tcW w:w="3942" w:type="dxa"/>
          </w:tcPr>
          <w:p w14:paraId="4A646372" w14:textId="77777777" w:rsidR="00874738" w:rsidRPr="00224F58" w:rsidRDefault="00874738" w:rsidP="009B3FA4">
            <w:pPr>
              <w:rPr>
                <w:sz w:val="22"/>
                <w:szCs w:val="22"/>
              </w:rPr>
            </w:pPr>
            <w:r w:rsidRPr="00224F58">
              <w:rPr>
                <w:sz w:val="22"/>
                <w:szCs w:val="22"/>
              </w:rPr>
              <w:t>Forma studiów</w:t>
            </w:r>
          </w:p>
          <w:p w14:paraId="0847D89F" w14:textId="77777777" w:rsidR="00874738" w:rsidRPr="00224F58" w:rsidRDefault="00874738" w:rsidP="009B3FA4">
            <w:pPr>
              <w:rPr>
                <w:sz w:val="22"/>
                <w:szCs w:val="22"/>
              </w:rPr>
            </w:pPr>
          </w:p>
        </w:tc>
        <w:tc>
          <w:tcPr>
            <w:tcW w:w="5344" w:type="dxa"/>
            <w:gridSpan w:val="3"/>
          </w:tcPr>
          <w:p w14:paraId="474DF4D3" w14:textId="77777777" w:rsidR="00874738" w:rsidRPr="00224F58" w:rsidRDefault="00874738" w:rsidP="009B3FA4">
            <w:pPr>
              <w:rPr>
                <w:sz w:val="22"/>
                <w:szCs w:val="22"/>
              </w:rPr>
            </w:pPr>
            <w:r w:rsidRPr="00224F58">
              <w:rPr>
                <w:sz w:val="22"/>
                <w:szCs w:val="22"/>
              </w:rPr>
              <w:t>niestacjonarne</w:t>
            </w:r>
          </w:p>
        </w:tc>
      </w:tr>
      <w:tr w:rsidR="00874738" w:rsidRPr="00224F58" w14:paraId="5D7E4A35" w14:textId="77777777" w:rsidTr="009B3FA4">
        <w:tc>
          <w:tcPr>
            <w:tcW w:w="3942" w:type="dxa"/>
          </w:tcPr>
          <w:p w14:paraId="26C97DF8" w14:textId="77777777" w:rsidR="00874738" w:rsidRPr="00224F58" w:rsidRDefault="00874738" w:rsidP="009B3FA4">
            <w:pPr>
              <w:rPr>
                <w:sz w:val="22"/>
                <w:szCs w:val="22"/>
              </w:rPr>
            </w:pPr>
            <w:r w:rsidRPr="00224F58">
              <w:rPr>
                <w:sz w:val="22"/>
                <w:szCs w:val="22"/>
              </w:rPr>
              <w:t>Rok studiów dla kierunku</w:t>
            </w:r>
          </w:p>
        </w:tc>
        <w:tc>
          <w:tcPr>
            <w:tcW w:w="5344" w:type="dxa"/>
            <w:gridSpan w:val="3"/>
          </w:tcPr>
          <w:p w14:paraId="1AF2539C" w14:textId="77777777" w:rsidR="00874738" w:rsidRPr="00224F58" w:rsidRDefault="00874738" w:rsidP="009B3FA4">
            <w:pPr>
              <w:rPr>
                <w:sz w:val="22"/>
                <w:szCs w:val="22"/>
              </w:rPr>
            </w:pPr>
            <w:r w:rsidRPr="00224F58">
              <w:rPr>
                <w:sz w:val="22"/>
                <w:szCs w:val="22"/>
              </w:rPr>
              <w:t>IV</w:t>
            </w:r>
          </w:p>
        </w:tc>
      </w:tr>
      <w:tr w:rsidR="00874738" w:rsidRPr="00224F58" w14:paraId="67170C19" w14:textId="77777777" w:rsidTr="009B3FA4">
        <w:tc>
          <w:tcPr>
            <w:tcW w:w="3942" w:type="dxa"/>
          </w:tcPr>
          <w:p w14:paraId="50F1B87B" w14:textId="77777777" w:rsidR="00874738" w:rsidRPr="00224F58" w:rsidRDefault="00874738" w:rsidP="009B3FA4">
            <w:pPr>
              <w:rPr>
                <w:sz w:val="22"/>
                <w:szCs w:val="22"/>
              </w:rPr>
            </w:pPr>
            <w:r w:rsidRPr="00224F58">
              <w:rPr>
                <w:sz w:val="22"/>
                <w:szCs w:val="22"/>
              </w:rPr>
              <w:t>Semestr dla kierunku</w:t>
            </w:r>
          </w:p>
        </w:tc>
        <w:tc>
          <w:tcPr>
            <w:tcW w:w="5344" w:type="dxa"/>
            <w:gridSpan w:val="3"/>
          </w:tcPr>
          <w:p w14:paraId="643F2FBB" w14:textId="77777777" w:rsidR="00874738" w:rsidRPr="00224F58" w:rsidRDefault="00874738" w:rsidP="009B3FA4">
            <w:pPr>
              <w:rPr>
                <w:sz w:val="22"/>
                <w:szCs w:val="22"/>
              </w:rPr>
            </w:pPr>
            <w:r w:rsidRPr="00224F58">
              <w:rPr>
                <w:sz w:val="22"/>
                <w:szCs w:val="22"/>
              </w:rPr>
              <w:t>7</w:t>
            </w:r>
          </w:p>
        </w:tc>
      </w:tr>
      <w:tr w:rsidR="00874738" w:rsidRPr="00224F58" w14:paraId="033E8E15" w14:textId="77777777" w:rsidTr="009B3FA4">
        <w:tc>
          <w:tcPr>
            <w:tcW w:w="3942" w:type="dxa"/>
          </w:tcPr>
          <w:p w14:paraId="7A37FBE3" w14:textId="77777777" w:rsidR="00874738" w:rsidRPr="00224F58" w:rsidRDefault="00874738"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gridSpan w:val="3"/>
          </w:tcPr>
          <w:p w14:paraId="50C72761" w14:textId="77777777" w:rsidR="00874738" w:rsidRPr="00224F58" w:rsidRDefault="00874738" w:rsidP="009B3FA4">
            <w:pPr>
              <w:rPr>
                <w:sz w:val="22"/>
                <w:szCs w:val="22"/>
              </w:rPr>
            </w:pPr>
            <w:r w:rsidRPr="00224F58">
              <w:rPr>
                <w:sz w:val="22"/>
                <w:szCs w:val="22"/>
              </w:rPr>
              <w:t>3 (1/2)</w:t>
            </w:r>
          </w:p>
        </w:tc>
      </w:tr>
      <w:tr w:rsidR="00874738" w:rsidRPr="00224F58" w14:paraId="4FE1B8FE" w14:textId="77777777" w:rsidTr="009B3FA4">
        <w:tc>
          <w:tcPr>
            <w:tcW w:w="3942" w:type="dxa"/>
          </w:tcPr>
          <w:p w14:paraId="11DD66F1" w14:textId="77777777" w:rsidR="00874738" w:rsidRPr="00224F58" w:rsidRDefault="00874738"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gridSpan w:val="3"/>
          </w:tcPr>
          <w:p w14:paraId="75C2DE94" w14:textId="77777777" w:rsidR="00874738" w:rsidRPr="00224F58" w:rsidRDefault="00874738" w:rsidP="009B3FA4">
            <w:pPr>
              <w:rPr>
                <w:sz w:val="22"/>
                <w:szCs w:val="22"/>
              </w:rPr>
            </w:pPr>
            <w:r w:rsidRPr="00224F58">
              <w:rPr>
                <w:sz w:val="22"/>
                <w:szCs w:val="22"/>
              </w:rPr>
              <w:t>Dr hab. inż. Tomasz Guz</w:t>
            </w:r>
          </w:p>
        </w:tc>
      </w:tr>
      <w:tr w:rsidR="00874738" w:rsidRPr="00224F58" w14:paraId="20189788" w14:textId="77777777" w:rsidTr="009B3FA4">
        <w:tc>
          <w:tcPr>
            <w:tcW w:w="3942" w:type="dxa"/>
          </w:tcPr>
          <w:p w14:paraId="2182D166" w14:textId="77777777" w:rsidR="00874738" w:rsidRPr="00224F58" w:rsidRDefault="00874738" w:rsidP="009B3FA4">
            <w:pPr>
              <w:rPr>
                <w:sz w:val="22"/>
                <w:szCs w:val="22"/>
              </w:rPr>
            </w:pPr>
            <w:r w:rsidRPr="00224F58">
              <w:rPr>
                <w:sz w:val="22"/>
                <w:szCs w:val="22"/>
              </w:rPr>
              <w:t>Jednostka oferująca moduł</w:t>
            </w:r>
          </w:p>
          <w:p w14:paraId="32A809D3" w14:textId="77777777" w:rsidR="00874738" w:rsidRPr="00224F58" w:rsidRDefault="00874738" w:rsidP="009B3FA4">
            <w:pPr>
              <w:rPr>
                <w:sz w:val="22"/>
                <w:szCs w:val="22"/>
              </w:rPr>
            </w:pPr>
          </w:p>
        </w:tc>
        <w:tc>
          <w:tcPr>
            <w:tcW w:w="5344" w:type="dxa"/>
            <w:gridSpan w:val="3"/>
          </w:tcPr>
          <w:p w14:paraId="738DC056" w14:textId="77777777" w:rsidR="00874738" w:rsidRPr="00224F58" w:rsidRDefault="00874738" w:rsidP="009B3FA4">
            <w:pPr>
              <w:rPr>
                <w:sz w:val="22"/>
                <w:szCs w:val="22"/>
              </w:rPr>
            </w:pPr>
            <w:r w:rsidRPr="00224F58">
              <w:rPr>
                <w:sz w:val="22"/>
                <w:szCs w:val="22"/>
              </w:rPr>
              <w:t>Katedra Inżynierii i Maszyn Spożywczych</w:t>
            </w:r>
          </w:p>
        </w:tc>
      </w:tr>
      <w:tr w:rsidR="00874738" w:rsidRPr="00224F58" w14:paraId="778ED918" w14:textId="77777777" w:rsidTr="009B3FA4">
        <w:tc>
          <w:tcPr>
            <w:tcW w:w="3942" w:type="dxa"/>
          </w:tcPr>
          <w:p w14:paraId="6A7A12A5" w14:textId="77777777" w:rsidR="00874738" w:rsidRPr="00224F58" w:rsidRDefault="00874738" w:rsidP="009B3FA4">
            <w:pPr>
              <w:rPr>
                <w:sz w:val="22"/>
                <w:szCs w:val="22"/>
              </w:rPr>
            </w:pPr>
            <w:r w:rsidRPr="00224F58">
              <w:rPr>
                <w:sz w:val="22"/>
                <w:szCs w:val="22"/>
              </w:rPr>
              <w:t>Cel modułu</w:t>
            </w:r>
          </w:p>
          <w:p w14:paraId="682A46C4" w14:textId="77777777" w:rsidR="00874738" w:rsidRPr="00224F58" w:rsidRDefault="00874738" w:rsidP="009B3FA4">
            <w:pPr>
              <w:rPr>
                <w:sz w:val="22"/>
                <w:szCs w:val="22"/>
              </w:rPr>
            </w:pPr>
          </w:p>
        </w:tc>
        <w:tc>
          <w:tcPr>
            <w:tcW w:w="5344" w:type="dxa"/>
            <w:gridSpan w:val="3"/>
          </w:tcPr>
          <w:p w14:paraId="38E9AC96" w14:textId="77777777" w:rsidR="00874738" w:rsidRPr="00224F58" w:rsidRDefault="00874738" w:rsidP="009B3FA4">
            <w:pPr>
              <w:autoSpaceDE w:val="0"/>
              <w:autoSpaceDN w:val="0"/>
              <w:adjustRightInd w:val="0"/>
              <w:rPr>
                <w:sz w:val="22"/>
                <w:szCs w:val="22"/>
              </w:rPr>
            </w:pPr>
            <w:r w:rsidRPr="00224F58">
              <w:rPr>
                <w:sz w:val="22"/>
                <w:szCs w:val="22"/>
              </w:rPr>
              <w:t>Zdobycie wiedzy o metodach przechowywania, schładzania, zamrażania surowców rolniczych oraz oddziaływania warunków przechowywania na jakość surowców oraz żywności</w:t>
            </w:r>
          </w:p>
        </w:tc>
      </w:tr>
      <w:tr w:rsidR="00874738" w:rsidRPr="00224F58" w14:paraId="72AC3CDA" w14:textId="77777777" w:rsidTr="009B3FA4">
        <w:trPr>
          <w:trHeight w:val="236"/>
        </w:trPr>
        <w:tc>
          <w:tcPr>
            <w:tcW w:w="3942" w:type="dxa"/>
            <w:vMerge w:val="restart"/>
          </w:tcPr>
          <w:p w14:paraId="3E2B6F6C" w14:textId="77777777" w:rsidR="00874738" w:rsidRPr="00224F58" w:rsidRDefault="00874738"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gridSpan w:val="3"/>
          </w:tcPr>
          <w:p w14:paraId="235E45E6" w14:textId="77777777" w:rsidR="00874738" w:rsidRPr="00224F58" w:rsidRDefault="00874738" w:rsidP="009B3FA4">
            <w:pPr>
              <w:rPr>
                <w:sz w:val="22"/>
                <w:szCs w:val="22"/>
              </w:rPr>
            </w:pPr>
            <w:r w:rsidRPr="00224F58">
              <w:rPr>
                <w:sz w:val="22"/>
                <w:szCs w:val="22"/>
              </w:rPr>
              <w:t xml:space="preserve">Wiedza: </w:t>
            </w:r>
          </w:p>
        </w:tc>
      </w:tr>
      <w:tr w:rsidR="00874738" w:rsidRPr="00224F58" w14:paraId="2152F9DC" w14:textId="77777777" w:rsidTr="009B3FA4">
        <w:trPr>
          <w:trHeight w:val="233"/>
        </w:trPr>
        <w:tc>
          <w:tcPr>
            <w:tcW w:w="3942" w:type="dxa"/>
            <w:vMerge/>
          </w:tcPr>
          <w:p w14:paraId="54A76F28" w14:textId="77777777" w:rsidR="00874738" w:rsidRPr="00224F58" w:rsidRDefault="00874738" w:rsidP="009B3FA4">
            <w:pPr>
              <w:rPr>
                <w:sz w:val="22"/>
                <w:szCs w:val="22"/>
                <w:highlight w:val="yellow"/>
              </w:rPr>
            </w:pPr>
          </w:p>
        </w:tc>
        <w:tc>
          <w:tcPr>
            <w:tcW w:w="5344" w:type="dxa"/>
            <w:gridSpan w:val="3"/>
          </w:tcPr>
          <w:p w14:paraId="36602407" w14:textId="77777777" w:rsidR="00874738" w:rsidRPr="00224F58" w:rsidRDefault="00874738" w:rsidP="009B3FA4">
            <w:pPr>
              <w:rPr>
                <w:sz w:val="22"/>
                <w:szCs w:val="22"/>
              </w:rPr>
            </w:pPr>
            <w:r w:rsidRPr="00224F58">
              <w:rPr>
                <w:sz w:val="22"/>
                <w:szCs w:val="22"/>
              </w:rPr>
              <w:t xml:space="preserve">W1. Zna i rozumie metody przechowywania surowców rolniczych. Zna metody przedłużania trwałości przechowalniczej surowców. </w:t>
            </w:r>
          </w:p>
        </w:tc>
      </w:tr>
      <w:tr w:rsidR="00874738" w:rsidRPr="00224F58" w14:paraId="30187E19" w14:textId="77777777" w:rsidTr="009B3FA4">
        <w:trPr>
          <w:trHeight w:val="233"/>
        </w:trPr>
        <w:tc>
          <w:tcPr>
            <w:tcW w:w="3942" w:type="dxa"/>
            <w:vMerge/>
          </w:tcPr>
          <w:p w14:paraId="0748342F" w14:textId="77777777" w:rsidR="00874738" w:rsidRPr="00224F58" w:rsidRDefault="00874738" w:rsidP="009B3FA4">
            <w:pPr>
              <w:rPr>
                <w:sz w:val="22"/>
                <w:szCs w:val="22"/>
                <w:highlight w:val="yellow"/>
              </w:rPr>
            </w:pPr>
          </w:p>
        </w:tc>
        <w:tc>
          <w:tcPr>
            <w:tcW w:w="5344" w:type="dxa"/>
            <w:gridSpan w:val="3"/>
          </w:tcPr>
          <w:p w14:paraId="78069895" w14:textId="77777777" w:rsidR="00874738" w:rsidRPr="00224F58" w:rsidRDefault="00874738" w:rsidP="009B3FA4">
            <w:pPr>
              <w:rPr>
                <w:sz w:val="22"/>
                <w:szCs w:val="22"/>
              </w:rPr>
            </w:pPr>
            <w:r w:rsidRPr="00224F58">
              <w:rPr>
                <w:sz w:val="22"/>
                <w:szCs w:val="22"/>
              </w:rPr>
              <w:t>W2. Posiada podstawową wiedzę o przemianach, jakie zachodzą w surowcach i produktach spożywczych podczas przechowywania. Zna metody monitorowania warunków przechowywania.</w:t>
            </w:r>
          </w:p>
        </w:tc>
      </w:tr>
      <w:tr w:rsidR="00874738" w:rsidRPr="00224F58" w14:paraId="15FC44A1" w14:textId="77777777" w:rsidTr="009B3FA4">
        <w:trPr>
          <w:trHeight w:val="233"/>
        </w:trPr>
        <w:tc>
          <w:tcPr>
            <w:tcW w:w="3942" w:type="dxa"/>
            <w:vMerge/>
          </w:tcPr>
          <w:p w14:paraId="36AA4333" w14:textId="77777777" w:rsidR="00874738" w:rsidRPr="00224F58" w:rsidRDefault="00874738" w:rsidP="009B3FA4">
            <w:pPr>
              <w:rPr>
                <w:sz w:val="22"/>
                <w:szCs w:val="22"/>
                <w:highlight w:val="yellow"/>
              </w:rPr>
            </w:pPr>
          </w:p>
        </w:tc>
        <w:tc>
          <w:tcPr>
            <w:tcW w:w="5344" w:type="dxa"/>
            <w:gridSpan w:val="3"/>
          </w:tcPr>
          <w:p w14:paraId="3CE0C542" w14:textId="77777777" w:rsidR="00874738" w:rsidRPr="00224F58" w:rsidRDefault="00874738" w:rsidP="009B3FA4">
            <w:pPr>
              <w:rPr>
                <w:sz w:val="22"/>
                <w:szCs w:val="22"/>
              </w:rPr>
            </w:pPr>
            <w:r w:rsidRPr="00224F58">
              <w:rPr>
                <w:sz w:val="22"/>
                <w:szCs w:val="22"/>
              </w:rPr>
              <w:t>Umiejętności:</w:t>
            </w:r>
          </w:p>
        </w:tc>
      </w:tr>
      <w:tr w:rsidR="00874738" w:rsidRPr="00224F58" w14:paraId="6366721B" w14:textId="77777777" w:rsidTr="009B3FA4">
        <w:trPr>
          <w:trHeight w:val="233"/>
        </w:trPr>
        <w:tc>
          <w:tcPr>
            <w:tcW w:w="3942" w:type="dxa"/>
            <w:vMerge/>
          </w:tcPr>
          <w:p w14:paraId="09E18B31" w14:textId="77777777" w:rsidR="00874738" w:rsidRPr="00224F58" w:rsidRDefault="00874738" w:rsidP="009B3FA4">
            <w:pPr>
              <w:rPr>
                <w:sz w:val="22"/>
                <w:szCs w:val="22"/>
                <w:highlight w:val="yellow"/>
              </w:rPr>
            </w:pPr>
          </w:p>
        </w:tc>
        <w:tc>
          <w:tcPr>
            <w:tcW w:w="5344" w:type="dxa"/>
            <w:gridSpan w:val="3"/>
          </w:tcPr>
          <w:p w14:paraId="2CA57AD8" w14:textId="77777777" w:rsidR="00874738" w:rsidRPr="00224F58" w:rsidRDefault="00874738" w:rsidP="009B3FA4">
            <w:pPr>
              <w:rPr>
                <w:sz w:val="22"/>
                <w:szCs w:val="22"/>
              </w:rPr>
            </w:pPr>
            <w:r w:rsidRPr="00224F58">
              <w:rPr>
                <w:sz w:val="22"/>
                <w:szCs w:val="22"/>
              </w:rPr>
              <w:t>U1. Potrafi sporządzić schemat i wyjaśnić zasadę działania podstawowych instalacji i obiektów do przechowywania surowców i produktów spożywczych.</w:t>
            </w:r>
          </w:p>
        </w:tc>
      </w:tr>
      <w:tr w:rsidR="00874738" w:rsidRPr="00224F58" w14:paraId="6D0F75CC" w14:textId="77777777" w:rsidTr="009B3FA4">
        <w:trPr>
          <w:trHeight w:val="233"/>
        </w:trPr>
        <w:tc>
          <w:tcPr>
            <w:tcW w:w="3942" w:type="dxa"/>
            <w:vMerge/>
          </w:tcPr>
          <w:p w14:paraId="6C345424" w14:textId="77777777" w:rsidR="00874738" w:rsidRPr="00224F58" w:rsidRDefault="00874738" w:rsidP="009B3FA4">
            <w:pPr>
              <w:rPr>
                <w:sz w:val="22"/>
                <w:szCs w:val="22"/>
                <w:highlight w:val="yellow"/>
              </w:rPr>
            </w:pPr>
          </w:p>
        </w:tc>
        <w:tc>
          <w:tcPr>
            <w:tcW w:w="5344" w:type="dxa"/>
            <w:gridSpan w:val="3"/>
          </w:tcPr>
          <w:p w14:paraId="2E8CDD38" w14:textId="77777777" w:rsidR="00874738" w:rsidRPr="00224F58" w:rsidRDefault="00874738" w:rsidP="009B3FA4">
            <w:pPr>
              <w:rPr>
                <w:sz w:val="22"/>
                <w:szCs w:val="22"/>
              </w:rPr>
            </w:pPr>
            <w:r w:rsidRPr="00224F58">
              <w:rPr>
                <w:sz w:val="22"/>
                <w:szCs w:val="22"/>
              </w:rPr>
              <w:t>U2. Umie dobierać i projektować właściwe technologie przechowywania surowców rolniczych w zależności od ich rodzaju i przeznaczenia.</w:t>
            </w:r>
          </w:p>
        </w:tc>
      </w:tr>
      <w:tr w:rsidR="00874738" w:rsidRPr="00224F58" w14:paraId="3BB1A838" w14:textId="77777777" w:rsidTr="009B3FA4">
        <w:trPr>
          <w:trHeight w:val="233"/>
        </w:trPr>
        <w:tc>
          <w:tcPr>
            <w:tcW w:w="3942" w:type="dxa"/>
            <w:vMerge/>
          </w:tcPr>
          <w:p w14:paraId="052705C1" w14:textId="77777777" w:rsidR="00874738" w:rsidRPr="00224F58" w:rsidRDefault="00874738" w:rsidP="009B3FA4">
            <w:pPr>
              <w:rPr>
                <w:sz w:val="22"/>
                <w:szCs w:val="22"/>
                <w:highlight w:val="yellow"/>
              </w:rPr>
            </w:pPr>
          </w:p>
        </w:tc>
        <w:tc>
          <w:tcPr>
            <w:tcW w:w="5344" w:type="dxa"/>
            <w:gridSpan w:val="3"/>
          </w:tcPr>
          <w:p w14:paraId="45146D4B" w14:textId="77777777" w:rsidR="00874738" w:rsidRPr="00224F58" w:rsidRDefault="00874738" w:rsidP="009B3FA4">
            <w:pPr>
              <w:rPr>
                <w:sz w:val="22"/>
                <w:szCs w:val="22"/>
              </w:rPr>
            </w:pPr>
            <w:r w:rsidRPr="00224F58">
              <w:rPr>
                <w:sz w:val="22"/>
                <w:szCs w:val="22"/>
              </w:rPr>
              <w:t>Kompetencje społeczne:</w:t>
            </w:r>
          </w:p>
        </w:tc>
      </w:tr>
      <w:tr w:rsidR="00874738" w:rsidRPr="00224F58" w14:paraId="220BF6BE" w14:textId="77777777" w:rsidTr="009B3FA4">
        <w:trPr>
          <w:trHeight w:val="233"/>
        </w:trPr>
        <w:tc>
          <w:tcPr>
            <w:tcW w:w="3942" w:type="dxa"/>
            <w:vMerge/>
          </w:tcPr>
          <w:p w14:paraId="298F3B3F" w14:textId="77777777" w:rsidR="00874738" w:rsidRPr="00224F58" w:rsidRDefault="00874738" w:rsidP="009B3FA4">
            <w:pPr>
              <w:rPr>
                <w:sz w:val="22"/>
                <w:szCs w:val="22"/>
                <w:highlight w:val="yellow"/>
              </w:rPr>
            </w:pPr>
          </w:p>
        </w:tc>
        <w:tc>
          <w:tcPr>
            <w:tcW w:w="5344" w:type="dxa"/>
            <w:gridSpan w:val="3"/>
          </w:tcPr>
          <w:p w14:paraId="76E09DA0" w14:textId="77777777" w:rsidR="00874738" w:rsidRPr="00224F58" w:rsidRDefault="00874738" w:rsidP="009B3FA4">
            <w:pPr>
              <w:rPr>
                <w:sz w:val="22"/>
                <w:szCs w:val="22"/>
              </w:rPr>
            </w:pPr>
            <w:r w:rsidRPr="00224F58">
              <w:rPr>
                <w:sz w:val="22"/>
                <w:szCs w:val="22"/>
              </w:rPr>
              <w:t>K1. Ma świadomość, że przechowywanie surowców rolniczych ma kluczowe znaczenie dla ich jakości.</w:t>
            </w:r>
          </w:p>
        </w:tc>
      </w:tr>
      <w:tr w:rsidR="00874738" w:rsidRPr="00224F58" w14:paraId="5570B411" w14:textId="77777777" w:rsidTr="009B3FA4">
        <w:trPr>
          <w:trHeight w:val="233"/>
        </w:trPr>
        <w:tc>
          <w:tcPr>
            <w:tcW w:w="3942" w:type="dxa"/>
            <w:vMerge/>
          </w:tcPr>
          <w:p w14:paraId="400594FD" w14:textId="77777777" w:rsidR="00874738" w:rsidRPr="00224F58" w:rsidRDefault="00874738" w:rsidP="009B3FA4">
            <w:pPr>
              <w:rPr>
                <w:sz w:val="22"/>
                <w:szCs w:val="22"/>
                <w:highlight w:val="yellow"/>
              </w:rPr>
            </w:pPr>
          </w:p>
        </w:tc>
        <w:tc>
          <w:tcPr>
            <w:tcW w:w="5344" w:type="dxa"/>
            <w:gridSpan w:val="3"/>
          </w:tcPr>
          <w:p w14:paraId="31319011" w14:textId="77777777" w:rsidR="00874738" w:rsidRPr="00224F58" w:rsidRDefault="00874738" w:rsidP="009B3FA4">
            <w:pPr>
              <w:rPr>
                <w:sz w:val="22"/>
                <w:szCs w:val="22"/>
              </w:rPr>
            </w:pPr>
            <w:r w:rsidRPr="00224F58">
              <w:rPr>
                <w:sz w:val="22"/>
                <w:szCs w:val="22"/>
              </w:rPr>
              <w:t>K.2. Widzi konieczność przestrzegania zasad higieny na każdym etapie przechowywania, chłodzenia i zamrażania. Jest świadomy konieczności czuwania nad bezpieczeństwem ludzi oraz jakością surowca i produktu.</w:t>
            </w:r>
          </w:p>
        </w:tc>
      </w:tr>
      <w:tr w:rsidR="00874738" w:rsidRPr="00224F58" w14:paraId="6F1FC467" w14:textId="77777777" w:rsidTr="009B3FA4">
        <w:tc>
          <w:tcPr>
            <w:tcW w:w="3942" w:type="dxa"/>
          </w:tcPr>
          <w:p w14:paraId="5FB8CC7C" w14:textId="77777777" w:rsidR="00874738" w:rsidRPr="00224F58" w:rsidRDefault="00874738" w:rsidP="009B3FA4">
            <w:pPr>
              <w:rPr>
                <w:sz w:val="22"/>
                <w:szCs w:val="22"/>
              </w:rPr>
            </w:pPr>
            <w:r w:rsidRPr="00224F58">
              <w:rPr>
                <w:sz w:val="22"/>
                <w:szCs w:val="22"/>
              </w:rPr>
              <w:t xml:space="preserve">Wymagania wstępne i dodatkowe </w:t>
            </w:r>
          </w:p>
        </w:tc>
        <w:tc>
          <w:tcPr>
            <w:tcW w:w="5344" w:type="dxa"/>
            <w:gridSpan w:val="3"/>
          </w:tcPr>
          <w:p w14:paraId="4F89A8DB" w14:textId="77777777" w:rsidR="00874738" w:rsidRPr="00224F58" w:rsidRDefault="00874738" w:rsidP="009B3FA4">
            <w:pPr>
              <w:jc w:val="both"/>
              <w:rPr>
                <w:sz w:val="22"/>
                <w:szCs w:val="22"/>
              </w:rPr>
            </w:pPr>
            <w:r w:rsidRPr="00224F58">
              <w:rPr>
                <w:sz w:val="22"/>
                <w:szCs w:val="22"/>
              </w:rPr>
              <w:t>Przedmiot bazuje na wiedzy z takich przedmiotów jak chemia, fizyka, termodynamika, podstawy produkcji roślinnej i zwierzęcej</w:t>
            </w:r>
          </w:p>
        </w:tc>
      </w:tr>
      <w:tr w:rsidR="00874738" w:rsidRPr="00224F58" w14:paraId="4B55D645" w14:textId="77777777" w:rsidTr="009B3FA4">
        <w:tc>
          <w:tcPr>
            <w:tcW w:w="3942" w:type="dxa"/>
          </w:tcPr>
          <w:p w14:paraId="30BEA45F" w14:textId="77777777" w:rsidR="00874738" w:rsidRPr="00224F58" w:rsidRDefault="00874738" w:rsidP="009B3FA4">
            <w:pPr>
              <w:rPr>
                <w:sz w:val="22"/>
                <w:szCs w:val="22"/>
              </w:rPr>
            </w:pPr>
            <w:r w:rsidRPr="00224F58">
              <w:rPr>
                <w:sz w:val="22"/>
                <w:szCs w:val="22"/>
              </w:rPr>
              <w:t xml:space="preserve">Treści programowe modułu </w:t>
            </w:r>
          </w:p>
          <w:p w14:paraId="1CB49B38" w14:textId="77777777" w:rsidR="00874738" w:rsidRPr="00224F58" w:rsidRDefault="00874738" w:rsidP="009B3FA4">
            <w:pPr>
              <w:rPr>
                <w:sz w:val="22"/>
                <w:szCs w:val="22"/>
              </w:rPr>
            </w:pPr>
          </w:p>
        </w:tc>
        <w:tc>
          <w:tcPr>
            <w:tcW w:w="5344" w:type="dxa"/>
            <w:gridSpan w:val="3"/>
          </w:tcPr>
          <w:p w14:paraId="57B36A7D" w14:textId="77777777" w:rsidR="00874738" w:rsidRPr="00224F58" w:rsidRDefault="00874738" w:rsidP="009B3FA4">
            <w:pPr>
              <w:pStyle w:val="Default"/>
              <w:jc w:val="both"/>
              <w:rPr>
                <w:sz w:val="22"/>
                <w:szCs w:val="22"/>
              </w:rPr>
            </w:pPr>
            <w:r w:rsidRPr="00224F58">
              <w:rPr>
                <w:sz w:val="22"/>
                <w:szCs w:val="22"/>
              </w:rPr>
              <w:t xml:space="preserve">Cele przechowalnictwa, podział surowców pod względem trwałości, procesy zachodzące w surowcach roślinnych po zbiorze, czynniki wpływające na trwałość przechowalniczą, środki przedłużające trwałość </w:t>
            </w:r>
            <w:r w:rsidRPr="00224F58">
              <w:rPr>
                <w:sz w:val="22"/>
                <w:szCs w:val="22"/>
              </w:rPr>
              <w:lastRenderedPageBreak/>
              <w:t>przechowalniczą, opakowania stosowane w przechowalnictwie. Surowce klimakteryczne i nieklimakteryczne.</w:t>
            </w:r>
          </w:p>
          <w:tbl>
            <w:tblPr>
              <w:tblW w:w="0" w:type="auto"/>
              <w:tblLayout w:type="fixed"/>
              <w:tblLook w:val="0000" w:firstRow="0" w:lastRow="0" w:firstColumn="0" w:lastColumn="0" w:noHBand="0" w:noVBand="0"/>
            </w:tblPr>
            <w:tblGrid>
              <w:gridCol w:w="6822"/>
            </w:tblGrid>
            <w:tr w:rsidR="00874738" w:rsidRPr="00224F58" w14:paraId="4B699A96" w14:textId="77777777" w:rsidTr="009B3FA4">
              <w:trPr>
                <w:trHeight w:val="120"/>
              </w:trPr>
              <w:tc>
                <w:tcPr>
                  <w:tcW w:w="6822" w:type="dxa"/>
                  <w:tcBorders>
                    <w:top w:val="nil"/>
                    <w:left w:val="nil"/>
                    <w:bottom w:val="nil"/>
                    <w:right w:val="nil"/>
                  </w:tcBorders>
                </w:tcPr>
                <w:tbl>
                  <w:tblPr>
                    <w:tblW w:w="6606" w:type="dxa"/>
                    <w:tblLayout w:type="fixed"/>
                    <w:tblLook w:val="0000" w:firstRow="0" w:lastRow="0" w:firstColumn="0" w:lastColumn="0" w:noHBand="0" w:noVBand="0"/>
                  </w:tblPr>
                  <w:tblGrid>
                    <w:gridCol w:w="6606"/>
                  </w:tblGrid>
                  <w:tr w:rsidR="00874738" w:rsidRPr="00224F58" w14:paraId="6DB3A7A3" w14:textId="77777777" w:rsidTr="009B3FA4">
                    <w:trPr>
                      <w:trHeight w:val="223"/>
                    </w:trPr>
                    <w:tc>
                      <w:tcPr>
                        <w:tcW w:w="6606" w:type="dxa"/>
                        <w:tcBorders>
                          <w:top w:val="nil"/>
                          <w:left w:val="nil"/>
                          <w:bottom w:val="nil"/>
                          <w:right w:val="nil"/>
                        </w:tcBorders>
                      </w:tcPr>
                      <w:p w14:paraId="190931A0" w14:textId="77777777" w:rsidR="00874738" w:rsidRPr="00224F58" w:rsidRDefault="00874738" w:rsidP="009B3FA4">
                        <w:pPr>
                          <w:pStyle w:val="Default"/>
                          <w:ind w:left="-18"/>
                          <w:jc w:val="both"/>
                          <w:rPr>
                            <w:sz w:val="22"/>
                            <w:szCs w:val="22"/>
                          </w:rPr>
                        </w:pPr>
                        <w:r w:rsidRPr="00224F58">
                          <w:rPr>
                            <w:sz w:val="22"/>
                            <w:szCs w:val="22"/>
                          </w:rPr>
                          <w:t>Przechowalnictwo owoców i warzyw – tradycyjne oraz nowoczesne metody Rola etylenu. Charakterystyka procesu przechowywania oraz stosowanych obiektów przechowalniczych. Przechowalnictwo ziarna zbóż i nasion roślin oleistych Przegląd metod zabezpieczenia chłodniczego żywności pochodzenia roślinnego i zwierzęcego. Zmiany jakościowe w żywności chłodzonej. Utrwalanie żywności metodami kombinowanymi. Zamrażanie i przechowywanie żywności. Urządzenia zamrażalnicze. Zmiany jakości mrożonej żywności. Rozmrażanie żywności. Zmiany jakościowe w czasie rozmrażania. Zmiany jakości przechowywanych produktów mlecznych Kinetyka procesu zamrażania. Zmiany jakości przechowywanego pieczywa Zmiany jakości przechowywanych tłuszczów roślinnych i zwierzęcych</w:t>
                        </w:r>
                      </w:p>
                      <w:p w14:paraId="10C19667" w14:textId="77777777" w:rsidR="00874738" w:rsidRPr="00224F58" w:rsidRDefault="00874738" w:rsidP="009B3FA4">
                        <w:pPr>
                          <w:pStyle w:val="Default"/>
                          <w:ind w:left="9"/>
                          <w:jc w:val="both"/>
                          <w:rPr>
                            <w:sz w:val="22"/>
                            <w:szCs w:val="22"/>
                          </w:rPr>
                        </w:pPr>
                      </w:p>
                    </w:tc>
                  </w:tr>
                </w:tbl>
                <w:p w14:paraId="2032F73A" w14:textId="77777777" w:rsidR="00874738" w:rsidRPr="00224F58" w:rsidRDefault="00874738" w:rsidP="009B3FA4">
                  <w:pPr>
                    <w:pStyle w:val="Default"/>
                    <w:ind w:left="-63" w:hanging="180"/>
                    <w:jc w:val="both"/>
                    <w:rPr>
                      <w:sz w:val="22"/>
                      <w:szCs w:val="22"/>
                    </w:rPr>
                  </w:pPr>
                </w:p>
                <w:p w14:paraId="5E432BD5" w14:textId="77777777" w:rsidR="00874738" w:rsidRPr="00224F58" w:rsidRDefault="00874738" w:rsidP="009B3FA4">
                  <w:pPr>
                    <w:pStyle w:val="Default"/>
                    <w:ind w:left="-63" w:hanging="180"/>
                    <w:jc w:val="both"/>
                    <w:rPr>
                      <w:sz w:val="22"/>
                      <w:szCs w:val="22"/>
                    </w:rPr>
                  </w:pPr>
                </w:p>
                <w:p w14:paraId="51F57A52" w14:textId="77777777" w:rsidR="00874738" w:rsidRPr="00224F58" w:rsidRDefault="00874738" w:rsidP="009B3FA4">
                  <w:pPr>
                    <w:pStyle w:val="Default"/>
                    <w:ind w:left="-63" w:hanging="180"/>
                    <w:rPr>
                      <w:sz w:val="22"/>
                      <w:szCs w:val="22"/>
                    </w:rPr>
                  </w:pPr>
                </w:p>
                <w:p w14:paraId="516283DD" w14:textId="77777777" w:rsidR="00874738" w:rsidRPr="00224F58" w:rsidRDefault="00874738" w:rsidP="009B3FA4">
                  <w:pPr>
                    <w:pStyle w:val="Default"/>
                    <w:ind w:left="-63" w:hanging="180"/>
                    <w:rPr>
                      <w:sz w:val="22"/>
                      <w:szCs w:val="22"/>
                    </w:rPr>
                  </w:pPr>
                </w:p>
              </w:tc>
            </w:tr>
          </w:tbl>
          <w:p w14:paraId="2D5C5C83" w14:textId="77777777" w:rsidR="00874738" w:rsidRPr="00224F58" w:rsidRDefault="00874738" w:rsidP="009B3FA4">
            <w:pPr>
              <w:rPr>
                <w:sz w:val="22"/>
                <w:szCs w:val="22"/>
              </w:rPr>
            </w:pPr>
          </w:p>
        </w:tc>
      </w:tr>
      <w:tr w:rsidR="00874738" w:rsidRPr="00224F58" w14:paraId="1DD61E9F" w14:textId="77777777" w:rsidTr="009B3FA4">
        <w:tc>
          <w:tcPr>
            <w:tcW w:w="3942" w:type="dxa"/>
          </w:tcPr>
          <w:p w14:paraId="3709F640" w14:textId="77777777" w:rsidR="00874738" w:rsidRPr="00224F58" w:rsidRDefault="00874738" w:rsidP="009B3FA4">
            <w:pPr>
              <w:rPr>
                <w:sz w:val="22"/>
                <w:szCs w:val="22"/>
              </w:rPr>
            </w:pPr>
            <w:r w:rsidRPr="00224F58">
              <w:rPr>
                <w:sz w:val="22"/>
                <w:szCs w:val="22"/>
              </w:rPr>
              <w:t>Wykaz literatury podstawowej i uzupełniającej</w:t>
            </w:r>
          </w:p>
        </w:tc>
        <w:tc>
          <w:tcPr>
            <w:tcW w:w="5344" w:type="dxa"/>
            <w:gridSpan w:val="3"/>
          </w:tcPr>
          <w:p w14:paraId="1438BF48" w14:textId="77777777" w:rsidR="00874738" w:rsidRPr="00224F58" w:rsidRDefault="00874738" w:rsidP="009B3FA4">
            <w:pPr>
              <w:pStyle w:val="Default"/>
              <w:ind w:left="241" w:hanging="180"/>
              <w:jc w:val="both"/>
              <w:rPr>
                <w:sz w:val="22"/>
                <w:szCs w:val="22"/>
              </w:rPr>
            </w:pPr>
            <w:r w:rsidRPr="00224F58">
              <w:rPr>
                <w:sz w:val="22"/>
                <w:szCs w:val="22"/>
              </w:rPr>
              <w:t xml:space="preserve">1. Adamicki F., Czerko Z. Przechowalnictwo warzyw i ziemniaka. Wyd. PWRiL, Warszawa 2002. </w:t>
            </w:r>
          </w:p>
          <w:p w14:paraId="600EF250" w14:textId="77777777" w:rsidR="00874738" w:rsidRPr="00224F58" w:rsidRDefault="00874738" w:rsidP="009B3FA4">
            <w:pPr>
              <w:pStyle w:val="Default"/>
              <w:jc w:val="both"/>
              <w:rPr>
                <w:sz w:val="22"/>
                <w:szCs w:val="22"/>
              </w:rPr>
            </w:pPr>
            <w:r w:rsidRPr="00224F58">
              <w:rPr>
                <w:sz w:val="22"/>
                <w:szCs w:val="22"/>
              </w:rPr>
              <w:t xml:space="preserve">2. Gajewski M. Przechowalnictwo warzyw. Wyd. SGGW, 2005. </w:t>
            </w:r>
          </w:p>
          <w:p w14:paraId="3872DA01" w14:textId="77777777" w:rsidR="00874738" w:rsidRPr="00224F58" w:rsidRDefault="00874738" w:rsidP="009B3FA4">
            <w:pPr>
              <w:pStyle w:val="Default"/>
              <w:jc w:val="both"/>
              <w:rPr>
                <w:sz w:val="22"/>
                <w:szCs w:val="22"/>
              </w:rPr>
            </w:pPr>
            <w:r w:rsidRPr="00224F58">
              <w:rPr>
                <w:sz w:val="22"/>
                <w:szCs w:val="22"/>
              </w:rPr>
              <w:t xml:space="preserve">3. Gruda Z., Postolski J. Zamrażanie żywności. WNT, W-wa, 1999. </w:t>
            </w:r>
          </w:p>
          <w:p w14:paraId="29222444" w14:textId="77777777" w:rsidR="00874738" w:rsidRPr="00224F58" w:rsidRDefault="00874738" w:rsidP="009B3FA4">
            <w:pPr>
              <w:rPr>
                <w:sz w:val="22"/>
                <w:szCs w:val="22"/>
              </w:rPr>
            </w:pPr>
            <w:r w:rsidRPr="00224F58">
              <w:rPr>
                <w:sz w:val="22"/>
                <w:szCs w:val="22"/>
              </w:rPr>
              <w:t>4.Pijanowski E., Dłużewski M., Dłużewska A., Jarczyk A. Ogólna technologia żywności. WNT, Warszawa 2009</w:t>
            </w:r>
          </w:p>
        </w:tc>
      </w:tr>
      <w:tr w:rsidR="00874738" w:rsidRPr="00224F58" w14:paraId="2BD8B3FA" w14:textId="77777777" w:rsidTr="009B3FA4">
        <w:tc>
          <w:tcPr>
            <w:tcW w:w="3942" w:type="dxa"/>
          </w:tcPr>
          <w:p w14:paraId="3A616C0A" w14:textId="77777777" w:rsidR="00874738" w:rsidRPr="00224F58" w:rsidRDefault="00874738" w:rsidP="009B3FA4">
            <w:pPr>
              <w:rPr>
                <w:sz w:val="22"/>
                <w:szCs w:val="22"/>
              </w:rPr>
            </w:pPr>
            <w:r w:rsidRPr="00224F58">
              <w:rPr>
                <w:sz w:val="22"/>
                <w:szCs w:val="22"/>
              </w:rPr>
              <w:t>Planowane formy/działania/metody dydaktyczne</w:t>
            </w:r>
          </w:p>
        </w:tc>
        <w:tc>
          <w:tcPr>
            <w:tcW w:w="5344" w:type="dxa"/>
            <w:gridSpan w:val="3"/>
          </w:tcPr>
          <w:p w14:paraId="467A90E7" w14:textId="77777777" w:rsidR="00874738" w:rsidRPr="00224F58" w:rsidRDefault="00874738" w:rsidP="009B3FA4">
            <w:pPr>
              <w:rPr>
                <w:sz w:val="22"/>
                <w:szCs w:val="22"/>
              </w:rPr>
            </w:pPr>
            <w:r w:rsidRPr="00224F58">
              <w:rPr>
                <w:sz w:val="22"/>
                <w:szCs w:val="22"/>
              </w:rPr>
              <w:t xml:space="preserve">1) wykłady – 10 godz. </w:t>
            </w:r>
          </w:p>
          <w:p w14:paraId="6715BC84" w14:textId="77777777" w:rsidR="00874738" w:rsidRPr="00224F58" w:rsidRDefault="00874738" w:rsidP="009B3FA4">
            <w:pPr>
              <w:rPr>
                <w:sz w:val="22"/>
                <w:szCs w:val="22"/>
              </w:rPr>
            </w:pPr>
            <w:r w:rsidRPr="00224F58">
              <w:rPr>
                <w:sz w:val="22"/>
                <w:szCs w:val="22"/>
              </w:rPr>
              <w:t>2) 10 ćwiczeń laboratoryjnych  – 10 godz.,</w:t>
            </w:r>
          </w:p>
          <w:p w14:paraId="47EE028C" w14:textId="77777777" w:rsidR="00874738" w:rsidRPr="00224F58" w:rsidRDefault="00874738" w:rsidP="009B3FA4">
            <w:pPr>
              <w:rPr>
                <w:sz w:val="22"/>
                <w:szCs w:val="22"/>
              </w:rPr>
            </w:pPr>
            <w:r w:rsidRPr="00224F58">
              <w:rPr>
                <w:sz w:val="22"/>
                <w:szCs w:val="22"/>
              </w:rPr>
              <w:t>3) 5 ćwiczeń audytoryjnych – 5 godz</w:t>
            </w:r>
          </w:p>
          <w:p w14:paraId="10E49299" w14:textId="77777777" w:rsidR="00874738" w:rsidRPr="00224F58" w:rsidRDefault="00874738" w:rsidP="009B3FA4">
            <w:pPr>
              <w:rPr>
                <w:sz w:val="22"/>
                <w:szCs w:val="22"/>
              </w:rPr>
            </w:pPr>
            <w:r w:rsidRPr="00224F58">
              <w:rPr>
                <w:sz w:val="22"/>
                <w:szCs w:val="22"/>
              </w:rPr>
              <w:t>Metody dydaktyczne: prezentacja multimedialna, dyskusja, realizacja zadań laboratoryjnych, sprawozdanie, praca zaliczeniowa.</w:t>
            </w:r>
          </w:p>
        </w:tc>
      </w:tr>
      <w:tr w:rsidR="00874738" w:rsidRPr="00224F58" w14:paraId="224C185C" w14:textId="77777777" w:rsidTr="009B3FA4">
        <w:tc>
          <w:tcPr>
            <w:tcW w:w="3942" w:type="dxa"/>
          </w:tcPr>
          <w:p w14:paraId="337D40BB" w14:textId="77777777" w:rsidR="00874738" w:rsidRPr="00224F58" w:rsidRDefault="00874738" w:rsidP="009B3FA4">
            <w:pPr>
              <w:rPr>
                <w:sz w:val="22"/>
                <w:szCs w:val="22"/>
              </w:rPr>
            </w:pPr>
            <w:r w:rsidRPr="00224F58">
              <w:rPr>
                <w:sz w:val="22"/>
                <w:szCs w:val="22"/>
              </w:rPr>
              <w:t>Sposoby weryfikacji oraz formy dokumentowania osiągniętych efektów uczenia się</w:t>
            </w:r>
          </w:p>
        </w:tc>
        <w:tc>
          <w:tcPr>
            <w:tcW w:w="5344" w:type="dxa"/>
            <w:gridSpan w:val="3"/>
          </w:tcPr>
          <w:p w14:paraId="672927A3" w14:textId="77777777" w:rsidR="00874738" w:rsidRPr="00224F58" w:rsidRDefault="00874738" w:rsidP="009B3FA4">
            <w:pPr>
              <w:jc w:val="both"/>
              <w:rPr>
                <w:sz w:val="22"/>
                <w:szCs w:val="22"/>
              </w:rPr>
            </w:pPr>
            <w:r w:rsidRPr="00224F58">
              <w:rPr>
                <w:sz w:val="22"/>
                <w:szCs w:val="22"/>
              </w:rPr>
              <w:t>W1-,zaliczenie końcowe</w:t>
            </w:r>
          </w:p>
          <w:p w14:paraId="30E29306" w14:textId="77777777" w:rsidR="00874738" w:rsidRPr="00224F58" w:rsidRDefault="00874738" w:rsidP="009B3FA4">
            <w:pPr>
              <w:jc w:val="both"/>
              <w:rPr>
                <w:sz w:val="22"/>
                <w:szCs w:val="22"/>
              </w:rPr>
            </w:pPr>
            <w:r w:rsidRPr="00224F58">
              <w:rPr>
                <w:sz w:val="22"/>
                <w:szCs w:val="22"/>
              </w:rPr>
              <w:t>W2-, 2 kolokwia semestralne</w:t>
            </w:r>
          </w:p>
          <w:p w14:paraId="7F2F1BDA" w14:textId="77777777" w:rsidR="00874738" w:rsidRPr="00224F58" w:rsidRDefault="00874738" w:rsidP="009B3FA4">
            <w:pPr>
              <w:jc w:val="both"/>
              <w:rPr>
                <w:sz w:val="22"/>
                <w:szCs w:val="22"/>
              </w:rPr>
            </w:pPr>
            <w:r w:rsidRPr="00224F58">
              <w:rPr>
                <w:sz w:val="22"/>
                <w:szCs w:val="22"/>
              </w:rPr>
              <w:t>U1-, sprawozdania z ćwiczeń</w:t>
            </w:r>
          </w:p>
          <w:p w14:paraId="4D4C6FC2" w14:textId="77777777" w:rsidR="00874738" w:rsidRPr="00224F58" w:rsidRDefault="00874738" w:rsidP="009B3FA4">
            <w:pPr>
              <w:jc w:val="both"/>
              <w:rPr>
                <w:sz w:val="22"/>
                <w:szCs w:val="22"/>
              </w:rPr>
            </w:pPr>
            <w:r w:rsidRPr="00224F58">
              <w:rPr>
                <w:sz w:val="22"/>
                <w:szCs w:val="22"/>
              </w:rPr>
              <w:t xml:space="preserve">U2-, zaliczenie projektu procesu produkcyjnego </w:t>
            </w:r>
          </w:p>
          <w:p w14:paraId="08683F2B" w14:textId="77777777" w:rsidR="00874738" w:rsidRPr="00224F58" w:rsidRDefault="00874738" w:rsidP="009B3FA4">
            <w:pPr>
              <w:jc w:val="both"/>
              <w:rPr>
                <w:sz w:val="22"/>
                <w:szCs w:val="22"/>
              </w:rPr>
            </w:pPr>
            <w:r w:rsidRPr="00224F58">
              <w:rPr>
                <w:sz w:val="22"/>
                <w:szCs w:val="22"/>
              </w:rPr>
              <w:t>K1- kolokwia i zaliczenie</w:t>
            </w:r>
          </w:p>
        </w:tc>
      </w:tr>
      <w:tr w:rsidR="00874738" w:rsidRPr="00224F58" w14:paraId="01E0CA6D" w14:textId="77777777" w:rsidTr="009B3FA4">
        <w:tc>
          <w:tcPr>
            <w:tcW w:w="3942" w:type="dxa"/>
          </w:tcPr>
          <w:p w14:paraId="5C4F3CB0" w14:textId="77777777" w:rsidR="00874738" w:rsidRPr="00224F58" w:rsidRDefault="00874738" w:rsidP="009B3FA4">
            <w:pPr>
              <w:rPr>
                <w:sz w:val="22"/>
                <w:szCs w:val="22"/>
              </w:rPr>
            </w:pPr>
            <w:r w:rsidRPr="00224F58">
              <w:rPr>
                <w:sz w:val="22"/>
                <w:szCs w:val="22"/>
              </w:rPr>
              <w:t>Elementy i wagi mające wpływ na ocenę końcową</w:t>
            </w:r>
          </w:p>
          <w:p w14:paraId="66D81FC6" w14:textId="77777777" w:rsidR="00874738" w:rsidRPr="00224F58" w:rsidRDefault="00874738" w:rsidP="009B3FA4">
            <w:pPr>
              <w:rPr>
                <w:sz w:val="22"/>
                <w:szCs w:val="22"/>
              </w:rPr>
            </w:pPr>
          </w:p>
          <w:p w14:paraId="0C47E818" w14:textId="77777777" w:rsidR="00874738" w:rsidRPr="00224F58" w:rsidRDefault="00874738" w:rsidP="009B3FA4">
            <w:pPr>
              <w:rPr>
                <w:sz w:val="22"/>
                <w:szCs w:val="22"/>
              </w:rPr>
            </w:pPr>
          </w:p>
        </w:tc>
        <w:tc>
          <w:tcPr>
            <w:tcW w:w="5344" w:type="dxa"/>
            <w:gridSpan w:val="3"/>
          </w:tcPr>
          <w:p w14:paraId="3D9F892E" w14:textId="77777777" w:rsidR="00874738" w:rsidRPr="00224F58" w:rsidRDefault="00874738" w:rsidP="009B3FA4">
            <w:pPr>
              <w:jc w:val="both"/>
              <w:rPr>
                <w:sz w:val="22"/>
                <w:szCs w:val="22"/>
              </w:rPr>
            </w:pPr>
            <w:r w:rsidRPr="00224F58">
              <w:rPr>
                <w:sz w:val="22"/>
                <w:szCs w:val="22"/>
              </w:rPr>
              <w:t>W1-,20%</w:t>
            </w:r>
          </w:p>
          <w:p w14:paraId="2C5E86D9" w14:textId="77777777" w:rsidR="00874738" w:rsidRPr="00224F58" w:rsidRDefault="00874738" w:rsidP="009B3FA4">
            <w:pPr>
              <w:jc w:val="both"/>
              <w:rPr>
                <w:sz w:val="22"/>
                <w:szCs w:val="22"/>
              </w:rPr>
            </w:pPr>
            <w:r w:rsidRPr="00224F58">
              <w:rPr>
                <w:sz w:val="22"/>
                <w:szCs w:val="22"/>
              </w:rPr>
              <w:t>W2- 20%</w:t>
            </w:r>
          </w:p>
          <w:p w14:paraId="41680434" w14:textId="77777777" w:rsidR="00874738" w:rsidRPr="00224F58" w:rsidRDefault="00874738" w:rsidP="009B3FA4">
            <w:pPr>
              <w:jc w:val="both"/>
              <w:rPr>
                <w:sz w:val="22"/>
                <w:szCs w:val="22"/>
              </w:rPr>
            </w:pPr>
            <w:r w:rsidRPr="00224F58">
              <w:rPr>
                <w:sz w:val="22"/>
                <w:szCs w:val="22"/>
              </w:rPr>
              <w:t>U1-, 20%</w:t>
            </w:r>
          </w:p>
          <w:p w14:paraId="4E7622C5" w14:textId="77777777" w:rsidR="00874738" w:rsidRPr="00224F58" w:rsidRDefault="00874738" w:rsidP="009B3FA4">
            <w:pPr>
              <w:jc w:val="both"/>
              <w:rPr>
                <w:sz w:val="22"/>
                <w:szCs w:val="22"/>
              </w:rPr>
            </w:pPr>
            <w:r w:rsidRPr="00224F58">
              <w:rPr>
                <w:sz w:val="22"/>
                <w:szCs w:val="22"/>
              </w:rPr>
              <w:t xml:space="preserve">U2-, 20% </w:t>
            </w:r>
          </w:p>
          <w:p w14:paraId="2520BE47" w14:textId="77777777" w:rsidR="00874738" w:rsidRPr="00224F58" w:rsidRDefault="00874738" w:rsidP="009B3FA4">
            <w:pPr>
              <w:jc w:val="both"/>
              <w:rPr>
                <w:sz w:val="22"/>
                <w:szCs w:val="22"/>
              </w:rPr>
            </w:pPr>
            <w:r w:rsidRPr="00224F58">
              <w:rPr>
                <w:sz w:val="22"/>
                <w:szCs w:val="22"/>
              </w:rPr>
              <w:t>K1- 10%</w:t>
            </w:r>
          </w:p>
          <w:p w14:paraId="7430740B" w14:textId="77777777" w:rsidR="00874738" w:rsidRPr="00224F58" w:rsidRDefault="00874738" w:rsidP="009B3FA4">
            <w:pPr>
              <w:jc w:val="both"/>
              <w:rPr>
                <w:sz w:val="22"/>
                <w:szCs w:val="22"/>
              </w:rPr>
            </w:pPr>
            <w:r w:rsidRPr="00224F58">
              <w:rPr>
                <w:sz w:val="22"/>
                <w:szCs w:val="22"/>
              </w:rPr>
              <w:t>K2 – 10%.</w:t>
            </w:r>
          </w:p>
        </w:tc>
      </w:tr>
      <w:tr w:rsidR="00874738" w:rsidRPr="00224F58" w14:paraId="7003E1FC" w14:textId="77777777" w:rsidTr="009B3FA4">
        <w:trPr>
          <w:trHeight w:val="237"/>
        </w:trPr>
        <w:tc>
          <w:tcPr>
            <w:tcW w:w="3942" w:type="dxa"/>
            <w:vMerge w:val="restart"/>
          </w:tcPr>
          <w:p w14:paraId="27C277F6" w14:textId="77777777" w:rsidR="00874738" w:rsidRPr="00224F58" w:rsidRDefault="00874738" w:rsidP="009B3FA4">
            <w:pPr>
              <w:jc w:val="both"/>
              <w:rPr>
                <w:sz w:val="22"/>
                <w:szCs w:val="22"/>
              </w:rPr>
            </w:pPr>
            <w:r w:rsidRPr="00224F58">
              <w:rPr>
                <w:sz w:val="22"/>
                <w:szCs w:val="22"/>
              </w:rPr>
              <w:t>Bilans punktów ECTS</w:t>
            </w:r>
          </w:p>
        </w:tc>
        <w:tc>
          <w:tcPr>
            <w:tcW w:w="5344" w:type="dxa"/>
            <w:gridSpan w:val="3"/>
          </w:tcPr>
          <w:p w14:paraId="6A80F355" w14:textId="77777777" w:rsidR="00874738" w:rsidRPr="00224F58" w:rsidRDefault="00874738" w:rsidP="009B3FA4">
            <w:pPr>
              <w:jc w:val="center"/>
              <w:rPr>
                <w:sz w:val="22"/>
                <w:szCs w:val="22"/>
              </w:rPr>
            </w:pPr>
            <w:r w:rsidRPr="00224F58">
              <w:rPr>
                <w:sz w:val="22"/>
                <w:szCs w:val="22"/>
              </w:rPr>
              <w:t>Kontaktowe</w:t>
            </w:r>
          </w:p>
        </w:tc>
      </w:tr>
      <w:tr w:rsidR="00874738" w:rsidRPr="00224F58" w14:paraId="74E48E37" w14:textId="77777777" w:rsidTr="009B3FA4">
        <w:trPr>
          <w:trHeight w:val="232"/>
        </w:trPr>
        <w:tc>
          <w:tcPr>
            <w:tcW w:w="3942" w:type="dxa"/>
            <w:vMerge/>
          </w:tcPr>
          <w:p w14:paraId="60018624" w14:textId="77777777" w:rsidR="00874738" w:rsidRPr="00224F58" w:rsidRDefault="00874738" w:rsidP="009B3FA4">
            <w:pPr>
              <w:jc w:val="both"/>
              <w:rPr>
                <w:sz w:val="22"/>
                <w:szCs w:val="22"/>
              </w:rPr>
            </w:pPr>
          </w:p>
        </w:tc>
        <w:tc>
          <w:tcPr>
            <w:tcW w:w="1781" w:type="dxa"/>
          </w:tcPr>
          <w:p w14:paraId="35840E30" w14:textId="77777777" w:rsidR="00874738" w:rsidRPr="00224F58" w:rsidRDefault="00874738" w:rsidP="009B3FA4">
            <w:pPr>
              <w:jc w:val="both"/>
              <w:rPr>
                <w:sz w:val="22"/>
                <w:szCs w:val="22"/>
              </w:rPr>
            </w:pPr>
            <w:r w:rsidRPr="00224F58">
              <w:rPr>
                <w:sz w:val="22"/>
                <w:szCs w:val="22"/>
              </w:rPr>
              <w:t>Wykład</w:t>
            </w:r>
          </w:p>
        </w:tc>
        <w:tc>
          <w:tcPr>
            <w:tcW w:w="1781" w:type="dxa"/>
          </w:tcPr>
          <w:p w14:paraId="26210BA0" w14:textId="77777777" w:rsidR="00874738" w:rsidRPr="00224F58" w:rsidRDefault="00874738" w:rsidP="009B3FA4">
            <w:pPr>
              <w:jc w:val="both"/>
              <w:rPr>
                <w:sz w:val="22"/>
                <w:szCs w:val="22"/>
              </w:rPr>
            </w:pPr>
            <w:r w:rsidRPr="00224F58">
              <w:rPr>
                <w:sz w:val="22"/>
                <w:szCs w:val="22"/>
              </w:rPr>
              <w:t>10 godz.</w:t>
            </w:r>
          </w:p>
        </w:tc>
        <w:tc>
          <w:tcPr>
            <w:tcW w:w="1782" w:type="dxa"/>
          </w:tcPr>
          <w:p w14:paraId="5CC7B7D7" w14:textId="77777777" w:rsidR="00874738" w:rsidRPr="00224F58" w:rsidRDefault="00874738" w:rsidP="009B3FA4">
            <w:pPr>
              <w:jc w:val="both"/>
              <w:rPr>
                <w:sz w:val="22"/>
                <w:szCs w:val="22"/>
              </w:rPr>
            </w:pPr>
            <w:r w:rsidRPr="00224F58">
              <w:rPr>
                <w:sz w:val="22"/>
                <w:szCs w:val="22"/>
              </w:rPr>
              <w:t>0,4 ECTS</w:t>
            </w:r>
          </w:p>
        </w:tc>
      </w:tr>
      <w:tr w:rsidR="00874738" w:rsidRPr="00224F58" w14:paraId="6B4D548B" w14:textId="77777777" w:rsidTr="009B3FA4">
        <w:trPr>
          <w:trHeight w:val="232"/>
        </w:trPr>
        <w:tc>
          <w:tcPr>
            <w:tcW w:w="3942" w:type="dxa"/>
            <w:vMerge/>
          </w:tcPr>
          <w:p w14:paraId="7F30CF62" w14:textId="77777777" w:rsidR="00874738" w:rsidRPr="00224F58" w:rsidRDefault="00874738" w:rsidP="009B3FA4">
            <w:pPr>
              <w:jc w:val="both"/>
              <w:rPr>
                <w:sz w:val="22"/>
                <w:szCs w:val="22"/>
              </w:rPr>
            </w:pPr>
          </w:p>
        </w:tc>
        <w:tc>
          <w:tcPr>
            <w:tcW w:w="1781" w:type="dxa"/>
          </w:tcPr>
          <w:p w14:paraId="0E90E91A" w14:textId="77777777" w:rsidR="00874738" w:rsidRPr="00224F58" w:rsidRDefault="00874738" w:rsidP="009B3FA4">
            <w:pPr>
              <w:jc w:val="both"/>
              <w:rPr>
                <w:sz w:val="22"/>
                <w:szCs w:val="22"/>
              </w:rPr>
            </w:pPr>
            <w:r w:rsidRPr="00224F58">
              <w:rPr>
                <w:sz w:val="22"/>
                <w:szCs w:val="22"/>
              </w:rPr>
              <w:t>Ćwiczenia</w:t>
            </w:r>
          </w:p>
        </w:tc>
        <w:tc>
          <w:tcPr>
            <w:tcW w:w="1781" w:type="dxa"/>
          </w:tcPr>
          <w:p w14:paraId="684B3FB8" w14:textId="77777777" w:rsidR="00874738" w:rsidRPr="00224F58" w:rsidRDefault="00874738" w:rsidP="009B3FA4">
            <w:pPr>
              <w:jc w:val="both"/>
              <w:rPr>
                <w:sz w:val="22"/>
                <w:szCs w:val="22"/>
              </w:rPr>
            </w:pPr>
            <w:r w:rsidRPr="00224F58">
              <w:rPr>
                <w:sz w:val="22"/>
                <w:szCs w:val="22"/>
              </w:rPr>
              <w:t>15 godz</w:t>
            </w:r>
          </w:p>
        </w:tc>
        <w:tc>
          <w:tcPr>
            <w:tcW w:w="1782" w:type="dxa"/>
          </w:tcPr>
          <w:p w14:paraId="29D8554E" w14:textId="77777777" w:rsidR="00874738" w:rsidRPr="00224F58" w:rsidRDefault="00874738" w:rsidP="009B3FA4">
            <w:pPr>
              <w:jc w:val="both"/>
              <w:rPr>
                <w:sz w:val="22"/>
                <w:szCs w:val="22"/>
              </w:rPr>
            </w:pPr>
            <w:r w:rsidRPr="00224F58">
              <w:rPr>
                <w:sz w:val="22"/>
                <w:szCs w:val="22"/>
              </w:rPr>
              <w:t>0,6 ECTS</w:t>
            </w:r>
          </w:p>
        </w:tc>
      </w:tr>
      <w:tr w:rsidR="00874738" w:rsidRPr="00224F58" w14:paraId="6BB60BBC" w14:textId="77777777" w:rsidTr="009B3FA4">
        <w:trPr>
          <w:trHeight w:val="232"/>
        </w:trPr>
        <w:tc>
          <w:tcPr>
            <w:tcW w:w="3942" w:type="dxa"/>
            <w:vMerge/>
          </w:tcPr>
          <w:p w14:paraId="10B15614" w14:textId="77777777" w:rsidR="00874738" w:rsidRPr="00224F58" w:rsidRDefault="00874738" w:rsidP="009B3FA4">
            <w:pPr>
              <w:jc w:val="both"/>
              <w:rPr>
                <w:sz w:val="22"/>
                <w:szCs w:val="22"/>
              </w:rPr>
            </w:pPr>
          </w:p>
        </w:tc>
        <w:tc>
          <w:tcPr>
            <w:tcW w:w="1781" w:type="dxa"/>
          </w:tcPr>
          <w:p w14:paraId="7E400139" w14:textId="77777777" w:rsidR="00874738" w:rsidRPr="00224F58" w:rsidRDefault="00874738" w:rsidP="009B3FA4">
            <w:pPr>
              <w:jc w:val="both"/>
              <w:rPr>
                <w:sz w:val="22"/>
                <w:szCs w:val="22"/>
              </w:rPr>
            </w:pPr>
            <w:r w:rsidRPr="00224F58">
              <w:rPr>
                <w:sz w:val="22"/>
                <w:szCs w:val="22"/>
              </w:rPr>
              <w:t>konsultacje</w:t>
            </w:r>
          </w:p>
        </w:tc>
        <w:tc>
          <w:tcPr>
            <w:tcW w:w="1781" w:type="dxa"/>
          </w:tcPr>
          <w:p w14:paraId="787BDE3E" w14:textId="77777777" w:rsidR="00874738" w:rsidRPr="00224F58" w:rsidRDefault="00874738" w:rsidP="009B3FA4">
            <w:pPr>
              <w:jc w:val="both"/>
              <w:rPr>
                <w:sz w:val="22"/>
                <w:szCs w:val="22"/>
              </w:rPr>
            </w:pPr>
            <w:r w:rsidRPr="00224F58">
              <w:rPr>
                <w:sz w:val="22"/>
                <w:szCs w:val="22"/>
              </w:rPr>
              <w:t>1 godz</w:t>
            </w:r>
          </w:p>
        </w:tc>
        <w:tc>
          <w:tcPr>
            <w:tcW w:w="1782" w:type="dxa"/>
          </w:tcPr>
          <w:p w14:paraId="4309D826" w14:textId="77777777" w:rsidR="00874738" w:rsidRPr="00224F58" w:rsidRDefault="00874738" w:rsidP="009B3FA4">
            <w:pPr>
              <w:jc w:val="both"/>
              <w:rPr>
                <w:sz w:val="22"/>
                <w:szCs w:val="22"/>
              </w:rPr>
            </w:pPr>
            <w:r w:rsidRPr="00224F58">
              <w:rPr>
                <w:sz w:val="22"/>
                <w:szCs w:val="22"/>
              </w:rPr>
              <w:t>0,04 ECTS</w:t>
            </w:r>
          </w:p>
        </w:tc>
      </w:tr>
      <w:tr w:rsidR="00874738" w:rsidRPr="00224F58" w14:paraId="306D5B10" w14:textId="77777777" w:rsidTr="009B3FA4">
        <w:trPr>
          <w:trHeight w:val="232"/>
        </w:trPr>
        <w:tc>
          <w:tcPr>
            <w:tcW w:w="3942" w:type="dxa"/>
            <w:vMerge/>
          </w:tcPr>
          <w:p w14:paraId="41ED14A5" w14:textId="77777777" w:rsidR="00874738" w:rsidRPr="00224F58" w:rsidRDefault="00874738" w:rsidP="009B3FA4">
            <w:pPr>
              <w:jc w:val="both"/>
              <w:rPr>
                <w:sz w:val="22"/>
                <w:szCs w:val="22"/>
              </w:rPr>
            </w:pPr>
          </w:p>
        </w:tc>
        <w:tc>
          <w:tcPr>
            <w:tcW w:w="1781" w:type="dxa"/>
          </w:tcPr>
          <w:p w14:paraId="3F3DE6C4" w14:textId="77777777" w:rsidR="00874738" w:rsidRPr="00224F58" w:rsidRDefault="00874738" w:rsidP="009B3FA4">
            <w:pPr>
              <w:jc w:val="both"/>
              <w:rPr>
                <w:b/>
                <w:sz w:val="22"/>
                <w:szCs w:val="22"/>
              </w:rPr>
            </w:pPr>
            <w:r w:rsidRPr="00224F58">
              <w:rPr>
                <w:b/>
                <w:sz w:val="22"/>
                <w:szCs w:val="22"/>
              </w:rPr>
              <w:t xml:space="preserve"> Razem kontaktowe</w:t>
            </w:r>
          </w:p>
        </w:tc>
        <w:tc>
          <w:tcPr>
            <w:tcW w:w="1781" w:type="dxa"/>
          </w:tcPr>
          <w:p w14:paraId="44CACB77" w14:textId="77777777" w:rsidR="00874738" w:rsidRPr="00224F58" w:rsidRDefault="00874738" w:rsidP="009B3FA4">
            <w:pPr>
              <w:jc w:val="both"/>
              <w:rPr>
                <w:b/>
                <w:sz w:val="22"/>
                <w:szCs w:val="22"/>
              </w:rPr>
            </w:pPr>
            <w:r w:rsidRPr="00224F58">
              <w:rPr>
                <w:b/>
                <w:sz w:val="22"/>
                <w:szCs w:val="22"/>
              </w:rPr>
              <w:t>26 godz.</w:t>
            </w:r>
          </w:p>
        </w:tc>
        <w:tc>
          <w:tcPr>
            <w:tcW w:w="1782" w:type="dxa"/>
          </w:tcPr>
          <w:p w14:paraId="32EC5B0A" w14:textId="77777777" w:rsidR="00874738" w:rsidRPr="00224F58" w:rsidRDefault="00874738" w:rsidP="009B3FA4">
            <w:pPr>
              <w:jc w:val="both"/>
              <w:rPr>
                <w:b/>
                <w:sz w:val="22"/>
                <w:szCs w:val="22"/>
              </w:rPr>
            </w:pPr>
            <w:r w:rsidRPr="00224F58">
              <w:rPr>
                <w:b/>
                <w:sz w:val="22"/>
                <w:szCs w:val="22"/>
              </w:rPr>
              <w:t>1,04 ECTS</w:t>
            </w:r>
          </w:p>
        </w:tc>
      </w:tr>
      <w:tr w:rsidR="00874738" w:rsidRPr="00224F58" w14:paraId="3B4DB9D2" w14:textId="77777777" w:rsidTr="009B3FA4">
        <w:trPr>
          <w:trHeight w:val="135"/>
        </w:trPr>
        <w:tc>
          <w:tcPr>
            <w:tcW w:w="3942" w:type="dxa"/>
            <w:vMerge/>
          </w:tcPr>
          <w:p w14:paraId="6E4B32C7" w14:textId="77777777" w:rsidR="00874738" w:rsidRPr="00224F58" w:rsidRDefault="00874738" w:rsidP="009B3FA4">
            <w:pPr>
              <w:jc w:val="both"/>
              <w:rPr>
                <w:sz w:val="22"/>
                <w:szCs w:val="22"/>
              </w:rPr>
            </w:pPr>
          </w:p>
        </w:tc>
        <w:tc>
          <w:tcPr>
            <w:tcW w:w="5344" w:type="dxa"/>
            <w:gridSpan w:val="3"/>
          </w:tcPr>
          <w:p w14:paraId="55E7DE73" w14:textId="77777777" w:rsidR="00874738" w:rsidRPr="00224F58" w:rsidRDefault="00874738" w:rsidP="009B3FA4">
            <w:pPr>
              <w:jc w:val="center"/>
              <w:rPr>
                <w:sz w:val="22"/>
                <w:szCs w:val="22"/>
              </w:rPr>
            </w:pPr>
            <w:r w:rsidRPr="00224F58">
              <w:rPr>
                <w:sz w:val="22"/>
                <w:szCs w:val="22"/>
              </w:rPr>
              <w:t>Niekontaktowe</w:t>
            </w:r>
          </w:p>
        </w:tc>
      </w:tr>
      <w:tr w:rsidR="00874738" w:rsidRPr="00224F58" w14:paraId="33E86899" w14:textId="77777777" w:rsidTr="009B3FA4">
        <w:trPr>
          <w:trHeight w:val="135"/>
        </w:trPr>
        <w:tc>
          <w:tcPr>
            <w:tcW w:w="3942" w:type="dxa"/>
            <w:vMerge/>
          </w:tcPr>
          <w:p w14:paraId="2FDE712D" w14:textId="77777777" w:rsidR="00874738" w:rsidRPr="00224F58" w:rsidRDefault="00874738" w:rsidP="009B3FA4">
            <w:pPr>
              <w:jc w:val="both"/>
              <w:rPr>
                <w:sz w:val="22"/>
                <w:szCs w:val="22"/>
              </w:rPr>
            </w:pPr>
          </w:p>
        </w:tc>
        <w:tc>
          <w:tcPr>
            <w:tcW w:w="1781" w:type="dxa"/>
          </w:tcPr>
          <w:p w14:paraId="03A8948E" w14:textId="77777777" w:rsidR="00874738" w:rsidRPr="00224F58" w:rsidRDefault="00874738" w:rsidP="009B3FA4">
            <w:pPr>
              <w:rPr>
                <w:sz w:val="22"/>
                <w:szCs w:val="22"/>
              </w:rPr>
            </w:pPr>
            <w:r w:rsidRPr="00224F58">
              <w:rPr>
                <w:sz w:val="22"/>
                <w:szCs w:val="22"/>
              </w:rPr>
              <w:t xml:space="preserve"> Przygotowanie do ćwiczeń</w:t>
            </w:r>
          </w:p>
        </w:tc>
        <w:tc>
          <w:tcPr>
            <w:tcW w:w="1781" w:type="dxa"/>
          </w:tcPr>
          <w:p w14:paraId="7557D0D1" w14:textId="77777777" w:rsidR="00874738" w:rsidRPr="00224F58" w:rsidRDefault="00874738" w:rsidP="009B3FA4">
            <w:pPr>
              <w:jc w:val="both"/>
              <w:rPr>
                <w:sz w:val="22"/>
                <w:szCs w:val="22"/>
              </w:rPr>
            </w:pPr>
            <w:r w:rsidRPr="00224F58">
              <w:rPr>
                <w:sz w:val="22"/>
                <w:szCs w:val="22"/>
              </w:rPr>
              <w:t>15 godz.</w:t>
            </w:r>
          </w:p>
        </w:tc>
        <w:tc>
          <w:tcPr>
            <w:tcW w:w="1782" w:type="dxa"/>
          </w:tcPr>
          <w:p w14:paraId="44F2DBD6" w14:textId="77777777" w:rsidR="00874738" w:rsidRPr="00224F58" w:rsidRDefault="00874738" w:rsidP="009B3FA4">
            <w:pPr>
              <w:jc w:val="both"/>
              <w:rPr>
                <w:sz w:val="22"/>
                <w:szCs w:val="22"/>
              </w:rPr>
            </w:pPr>
            <w:r w:rsidRPr="00224F58">
              <w:rPr>
                <w:sz w:val="22"/>
                <w:szCs w:val="22"/>
              </w:rPr>
              <w:t>0,6 ECTS</w:t>
            </w:r>
          </w:p>
        </w:tc>
      </w:tr>
      <w:tr w:rsidR="00874738" w:rsidRPr="00224F58" w14:paraId="5A488D4A" w14:textId="77777777" w:rsidTr="009B3FA4">
        <w:trPr>
          <w:trHeight w:val="232"/>
        </w:trPr>
        <w:tc>
          <w:tcPr>
            <w:tcW w:w="3942" w:type="dxa"/>
            <w:vMerge/>
          </w:tcPr>
          <w:p w14:paraId="760196D6" w14:textId="77777777" w:rsidR="00874738" w:rsidRPr="00224F58" w:rsidRDefault="00874738" w:rsidP="009B3FA4">
            <w:pPr>
              <w:jc w:val="both"/>
              <w:rPr>
                <w:sz w:val="22"/>
                <w:szCs w:val="22"/>
              </w:rPr>
            </w:pPr>
          </w:p>
        </w:tc>
        <w:tc>
          <w:tcPr>
            <w:tcW w:w="1781" w:type="dxa"/>
          </w:tcPr>
          <w:p w14:paraId="3604871B" w14:textId="77777777" w:rsidR="00874738" w:rsidRPr="00224F58" w:rsidRDefault="00874738" w:rsidP="009B3FA4">
            <w:pPr>
              <w:jc w:val="both"/>
              <w:rPr>
                <w:sz w:val="22"/>
                <w:szCs w:val="22"/>
              </w:rPr>
            </w:pPr>
            <w:r w:rsidRPr="00224F58">
              <w:rPr>
                <w:sz w:val="22"/>
                <w:szCs w:val="22"/>
              </w:rPr>
              <w:t xml:space="preserve">-przygotowanie sprawozdań </w:t>
            </w:r>
          </w:p>
        </w:tc>
        <w:tc>
          <w:tcPr>
            <w:tcW w:w="1781" w:type="dxa"/>
          </w:tcPr>
          <w:p w14:paraId="66BFD7EB" w14:textId="77777777" w:rsidR="00874738" w:rsidRPr="00224F58" w:rsidRDefault="00874738" w:rsidP="009B3FA4">
            <w:pPr>
              <w:jc w:val="both"/>
              <w:rPr>
                <w:sz w:val="22"/>
                <w:szCs w:val="22"/>
              </w:rPr>
            </w:pPr>
            <w:r w:rsidRPr="00224F58">
              <w:rPr>
                <w:sz w:val="22"/>
                <w:szCs w:val="22"/>
              </w:rPr>
              <w:t>10 godz</w:t>
            </w:r>
          </w:p>
        </w:tc>
        <w:tc>
          <w:tcPr>
            <w:tcW w:w="1782" w:type="dxa"/>
          </w:tcPr>
          <w:p w14:paraId="68CB4CA7" w14:textId="77777777" w:rsidR="00874738" w:rsidRPr="00224F58" w:rsidRDefault="00874738" w:rsidP="009B3FA4">
            <w:pPr>
              <w:jc w:val="both"/>
              <w:rPr>
                <w:sz w:val="22"/>
                <w:szCs w:val="22"/>
              </w:rPr>
            </w:pPr>
            <w:r w:rsidRPr="00224F58">
              <w:rPr>
                <w:sz w:val="22"/>
                <w:szCs w:val="22"/>
              </w:rPr>
              <w:t>0,4 ECTS</w:t>
            </w:r>
          </w:p>
        </w:tc>
      </w:tr>
      <w:tr w:rsidR="00874738" w:rsidRPr="00224F58" w14:paraId="29BD3C67" w14:textId="77777777" w:rsidTr="009B3FA4">
        <w:trPr>
          <w:trHeight w:val="232"/>
        </w:trPr>
        <w:tc>
          <w:tcPr>
            <w:tcW w:w="3942" w:type="dxa"/>
            <w:vMerge/>
          </w:tcPr>
          <w:p w14:paraId="2C613BEE" w14:textId="77777777" w:rsidR="00874738" w:rsidRPr="00224F58" w:rsidRDefault="00874738" w:rsidP="009B3FA4">
            <w:pPr>
              <w:jc w:val="both"/>
              <w:rPr>
                <w:sz w:val="22"/>
                <w:szCs w:val="22"/>
              </w:rPr>
            </w:pPr>
          </w:p>
        </w:tc>
        <w:tc>
          <w:tcPr>
            <w:tcW w:w="1781" w:type="dxa"/>
          </w:tcPr>
          <w:p w14:paraId="2944F074" w14:textId="77777777" w:rsidR="00874738" w:rsidRPr="00224F58" w:rsidRDefault="00874738" w:rsidP="009B3FA4">
            <w:pPr>
              <w:jc w:val="both"/>
              <w:rPr>
                <w:sz w:val="22"/>
                <w:szCs w:val="22"/>
              </w:rPr>
            </w:pPr>
            <w:r w:rsidRPr="00224F58">
              <w:rPr>
                <w:sz w:val="22"/>
                <w:szCs w:val="22"/>
              </w:rPr>
              <w:t xml:space="preserve">-przygotowanie do zaliczenia </w:t>
            </w:r>
          </w:p>
        </w:tc>
        <w:tc>
          <w:tcPr>
            <w:tcW w:w="1781" w:type="dxa"/>
          </w:tcPr>
          <w:p w14:paraId="54C9678F" w14:textId="77777777" w:rsidR="00874738" w:rsidRPr="00224F58" w:rsidRDefault="00874738" w:rsidP="009B3FA4">
            <w:pPr>
              <w:jc w:val="both"/>
              <w:rPr>
                <w:sz w:val="22"/>
                <w:szCs w:val="22"/>
              </w:rPr>
            </w:pPr>
            <w:r w:rsidRPr="00224F58">
              <w:rPr>
                <w:sz w:val="22"/>
                <w:szCs w:val="22"/>
              </w:rPr>
              <w:t>20 godz</w:t>
            </w:r>
          </w:p>
        </w:tc>
        <w:tc>
          <w:tcPr>
            <w:tcW w:w="1782" w:type="dxa"/>
          </w:tcPr>
          <w:p w14:paraId="4D96B57C" w14:textId="77777777" w:rsidR="00874738" w:rsidRPr="00224F58" w:rsidRDefault="00874738" w:rsidP="009B3FA4">
            <w:pPr>
              <w:jc w:val="both"/>
              <w:rPr>
                <w:sz w:val="22"/>
                <w:szCs w:val="22"/>
              </w:rPr>
            </w:pPr>
            <w:r w:rsidRPr="00224F58">
              <w:rPr>
                <w:sz w:val="22"/>
                <w:szCs w:val="22"/>
              </w:rPr>
              <w:t>0,8 ECTS</w:t>
            </w:r>
          </w:p>
        </w:tc>
      </w:tr>
      <w:tr w:rsidR="00874738" w:rsidRPr="00224F58" w14:paraId="5AABA388" w14:textId="77777777" w:rsidTr="009B3FA4">
        <w:trPr>
          <w:trHeight w:val="232"/>
        </w:trPr>
        <w:tc>
          <w:tcPr>
            <w:tcW w:w="3942" w:type="dxa"/>
            <w:vMerge/>
          </w:tcPr>
          <w:p w14:paraId="5BC2F38A" w14:textId="77777777" w:rsidR="00874738" w:rsidRPr="00224F58" w:rsidRDefault="00874738" w:rsidP="009B3FA4">
            <w:pPr>
              <w:jc w:val="both"/>
              <w:rPr>
                <w:sz w:val="22"/>
                <w:szCs w:val="22"/>
              </w:rPr>
            </w:pPr>
          </w:p>
        </w:tc>
        <w:tc>
          <w:tcPr>
            <w:tcW w:w="1781" w:type="dxa"/>
          </w:tcPr>
          <w:p w14:paraId="6105D0D8" w14:textId="77777777" w:rsidR="00874738" w:rsidRPr="00224F58" w:rsidRDefault="00874738" w:rsidP="009B3FA4">
            <w:pPr>
              <w:jc w:val="both"/>
              <w:rPr>
                <w:b/>
                <w:sz w:val="22"/>
                <w:szCs w:val="22"/>
              </w:rPr>
            </w:pPr>
            <w:r w:rsidRPr="00224F58">
              <w:rPr>
                <w:b/>
                <w:sz w:val="22"/>
                <w:szCs w:val="22"/>
              </w:rPr>
              <w:t>Razem niekontaktowe</w:t>
            </w:r>
          </w:p>
        </w:tc>
        <w:tc>
          <w:tcPr>
            <w:tcW w:w="1781" w:type="dxa"/>
          </w:tcPr>
          <w:p w14:paraId="3729D4E6" w14:textId="77777777" w:rsidR="00874738" w:rsidRPr="00224F58" w:rsidRDefault="00874738" w:rsidP="009B3FA4">
            <w:pPr>
              <w:jc w:val="both"/>
              <w:rPr>
                <w:b/>
                <w:sz w:val="22"/>
                <w:szCs w:val="22"/>
              </w:rPr>
            </w:pPr>
            <w:r w:rsidRPr="00224F58">
              <w:rPr>
                <w:b/>
                <w:sz w:val="22"/>
                <w:szCs w:val="22"/>
              </w:rPr>
              <w:t xml:space="preserve"> 45 godz., </w:t>
            </w:r>
          </w:p>
        </w:tc>
        <w:tc>
          <w:tcPr>
            <w:tcW w:w="1782" w:type="dxa"/>
          </w:tcPr>
          <w:p w14:paraId="5AD93AA5" w14:textId="77777777" w:rsidR="00874738" w:rsidRPr="00224F58" w:rsidRDefault="00874738" w:rsidP="009B3FA4">
            <w:pPr>
              <w:jc w:val="both"/>
              <w:rPr>
                <w:b/>
                <w:sz w:val="22"/>
                <w:szCs w:val="22"/>
              </w:rPr>
            </w:pPr>
            <w:r w:rsidRPr="00224F58">
              <w:rPr>
                <w:b/>
                <w:sz w:val="22"/>
                <w:szCs w:val="22"/>
              </w:rPr>
              <w:t>1,8 ECTS</w:t>
            </w:r>
          </w:p>
        </w:tc>
      </w:tr>
      <w:tr w:rsidR="00874738" w:rsidRPr="00224F58" w14:paraId="55F2526C" w14:textId="77777777" w:rsidTr="009B3FA4">
        <w:trPr>
          <w:trHeight w:val="232"/>
        </w:trPr>
        <w:tc>
          <w:tcPr>
            <w:tcW w:w="3942" w:type="dxa"/>
            <w:vMerge/>
          </w:tcPr>
          <w:p w14:paraId="05AD7F36" w14:textId="77777777" w:rsidR="00874738" w:rsidRPr="00224F58" w:rsidRDefault="00874738" w:rsidP="009B3FA4">
            <w:pPr>
              <w:jc w:val="both"/>
              <w:rPr>
                <w:sz w:val="22"/>
                <w:szCs w:val="22"/>
              </w:rPr>
            </w:pPr>
          </w:p>
        </w:tc>
        <w:tc>
          <w:tcPr>
            <w:tcW w:w="5344" w:type="dxa"/>
            <w:gridSpan w:val="3"/>
          </w:tcPr>
          <w:p w14:paraId="6BF5F62F" w14:textId="77777777" w:rsidR="00874738" w:rsidRPr="00224F58" w:rsidRDefault="00874738" w:rsidP="009B3FA4">
            <w:pPr>
              <w:jc w:val="both"/>
              <w:rPr>
                <w:b/>
                <w:sz w:val="22"/>
                <w:szCs w:val="22"/>
              </w:rPr>
            </w:pPr>
            <w:r w:rsidRPr="00224F58">
              <w:rPr>
                <w:b/>
                <w:sz w:val="22"/>
                <w:szCs w:val="22"/>
              </w:rPr>
              <w:t>Łączny nakład pracy studenta to 71 godz. co odpowiada 3 pkt. ECTS</w:t>
            </w:r>
          </w:p>
        </w:tc>
      </w:tr>
      <w:tr w:rsidR="00874738" w:rsidRPr="00224F58" w14:paraId="6E4F07EC" w14:textId="77777777" w:rsidTr="009B3FA4">
        <w:trPr>
          <w:trHeight w:val="718"/>
        </w:trPr>
        <w:tc>
          <w:tcPr>
            <w:tcW w:w="3942" w:type="dxa"/>
          </w:tcPr>
          <w:p w14:paraId="4C50E20F" w14:textId="77777777" w:rsidR="00874738" w:rsidRPr="00224F58" w:rsidRDefault="00874738" w:rsidP="009B3FA4">
            <w:pPr>
              <w:rPr>
                <w:sz w:val="22"/>
                <w:szCs w:val="22"/>
              </w:rPr>
            </w:pPr>
            <w:r w:rsidRPr="00224F58">
              <w:rPr>
                <w:sz w:val="22"/>
                <w:szCs w:val="22"/>
              </w:rPr>
              <w:t>Nakład pracy związany z zajęciami wymagającymi bezpośredniego udziału nauczyciela akademickiego</w:t>
            </w:r>
          </w:p>
        </w:tc>
        <w:tc>
          <w:tcPr>
            <w:tcW w:w="5344" w:type="dxa"/>
            <w:gridSpan w:val="3"/>
          </w:tcPr>
          <w:p w14:paraId="55FD37B5" w14:textId="77777777" w:rsidR="00874738" w:rsidRPr="00224F58" w:rsidRDefault="00874738" w:rsidP="009B3FA4">
            <w:pPr>
              <w:jc w:val="both"/>
              <w:rPr>
                <w:sz w:val="22"/>
                <w:szCs w:val="22"/>
              </w:rPr>
            </w:pPr>
            <w:r w:rsidRPr="00224F58">
              <w:rPr>
                <w:sz w:val="22"/>
                <w:szCs w:val="22"/>
              </w:rPr>
              <w:t>Udział w wykładach – 15 godz; w ćwiczeniach – 30 godz.; konsultacjach 1godz</w:t>
            </w:r>
          </w:p>
        </w:tc>
      </w:tr>
      <w:tr w:rsidR="00874738" w:rsidRPr="008F11AC" w14:paraId="6A8A6FDB" w14:textId="77777777" w:rsidTr="009B3FA4">
        <w:trPr>
          <w:trHeight w:val="718"/>
        </w:trPr>
        <w:tc>
          <w:tcPr>
            <w:tcW w:w="3942" w:type="dxa"/>
          </w:tcPr>
          <w:p w14:paraId="68EFDB86" w14:textId="77777777" w:rsidR="00874738" w:rsidRPr="00224F58" w:rsidRDefault="00874738" w:rsidP="009B3FA4">
            <w:pPr>
              <w:jc w:val="both"/>
              <w:rPr>
                <w:sz w:val="22"/>
                <w:szCs w:val="22"/>
              </w:rPr>
            </w:pPr>
            <w:r w:rsidRPr="00224F58">
              <w:rPr>
                <w:sz w:val="22"/>
                <w:szCs w:val="22"/>
              </w:rPr>
              <w:t>Odniesienie modułowych efektów uczenia się do kierunkowych efektów uczenia się</w:t>
            </w:r>
          </w:p>
        </w:tc>
        <w:tc>
          <w:tcPr>
            <w:tcW w:w="5344" w:type="dxa"/>
            <w:gridSpan w:val="3"/>
          </w:tcPr>
          <w:p w14:paraId="54C58802" w14:textId="77777777" w:rsidR="00874738" w:rsidRPr="00224F58" w:rsidRDefault="00874738" w:rsidP="009B3FA4">
            <w:pPr>
              <w:rPr>
                <w:sz w:val="22"/>
                <w:szCs w:val="22"/>
              </w:rPr>
            </w:pPr>
            <w:r w:rsidRPr="00224F58">
              <w:rPr>
                <w:sz w:val="22"/>
                <w:szCs w:val="22"/>
              </w:rPr>
              <w:t>W1: TRiA1_W03</w:t>
            </w:r>
          </w:p>
          <w:p w14:paraId="38FF96E2" w14:textId="77777777" w:rsidR="00874738" w:rsidRPr="00224F58" w:rsidRDefault="00874738" w:rsidP="009B3FA4">
            <w:pPr>
              <w:rPr>
                <w:sz w:val="22"/>
                <w:szCs w:val="22"/>
              </w:rPr>
            </w:pPr>
            <w:r w:rsidRPr="00224F58">
              <w:rPr>
                <w:sz w:val="22"/>
                <w:szCs w:val="22"/>
              </w:rPr>
              <w:t>W2: TRiA1_W04  W15</w:t>
            </w:r>
          </w:p>
          <w:p w14:paraId="404C33FE" w14:textId="77777777" w:rsidR="00874738" w:rsidRPr="00224F58" w:rsidRDefault="00874738" w:rsidP="009B3FA4">
            <w:pPr>
              <w:rPr>
                <w:sz w:val="22"/>
                <w:szCs w:val="22"/>
              </w:rPr>
            </w:pPr>
            <w:r w:rsidRPr="00224F58">
              <w:rPr>
                <w:sz w:val="22"/>
                <w:szCs w:val="22"/>
              </w:rPr>
              <w:t>U1: TRiA1_U01;</w:t>
            </w:r>
          </w:p>
          <w:p w14:paraId="46737396" w14:textId="77777777" w:rsidR="00874738" w:rsidRPr="00224F58" w:rsidRDefault="00874738" w:rsidP="009B3FA4">
            <w:pPr>
              <w:rPr>
                <w:sz w:val="22"/>
                <w:szCs w:val="22"/>
              </w:rPr>
            </w:pPr>
            <w:r w:rsidRPr="00224F58">
              <w:rPr>
                <w:sz w:val="22"/>
                <w:szCs w:val="22"/>
              </w:rPr>
              <w:t>U2: TRiA1_ U06;</w:t>
            </w:r>
          </w:p>
          <w:p w14:paraId="562612F0" w14:textId="77777777" w:rsidR="00874738" w:rsidRPr="00224F58" w:rsidRDefault="00874738" w:rsidP="009B3FA4">
            <w:pPr>
              <w:rPr>
                <w:sz w:val="22"/>
                <w:szCs w:val="22"/>
                <w:lang w:val="en-US"/>
              </w:rPr>
            </w:pPr>
            <w:r w:rsidRPr="00224F58">
              <w:rPr>
                <w:sz w:val="22"/>
                <w:szCs w:val="22"/>
                <w:lang w:val="en-US"/>
              </w:rPr>
              <w:t>K1: TRiA1_K04</w:t>
            </w:r>
          </w:p>
          <w:p w14:paraId="0DB16C0A" w14:textId="77777777" w:rsidR="00874738" w:rsidRPr="00224F58" w:rsidRDefault="00874738" w:rsidP="009B3FA4">
            <w:pPr>
              <w:jc w:val="both"/>
              <w:rPr>
                <w:sz w:val="22"/>
                <w:szCs w:val="22"/>
                <w:lang w:val="en-US"/>
              </w:rPr>
            </w:pPr>
            <w:r w:rsidRPr="00224F58">
              <w:rPr>
                <w:sz w:val="22"/>
                <w:szCs w:val="22"/>
                <w:lang w:val="en-US"/>
              </w:rPr>
              <w:t>K2: TRiA1_K05</w:t>
            </w:r>
          </w:p>
        </w:tc>
      </w:tr>
    </w:tbl>
    <w:p w14:paraId="5BF2158D" w14:textId="77777777" w:rsidR="00874738" w:rsidRPr="00224F58" w:rsidRDefault="00874738" w:rsidP="00874738">
      <w:pPr>
        <w:rPr>
          <w:sz w:val="22"/>
          <w:szCs w:val="22"/>
          <w:lang w:val="en-US"/>
        </w:rPr>
      </w:pPr>
    </w:p>
    <w:p w14:paraId="713198C3" w14:textId="77777777" w:rsidR="00874738" w:rsidRPr="00224F58" w:rsidRDefault="00874738" w:rsidP="00874738">
      <w:pPr>
        <w:rPr>
          <w:sz w:val="22"/>
          <w:szCs w:val="22"/>
          <w:lang w:val="en-US"/>
        </w:rPr>
      </w:pPr>
    </w:p>
    <w:p w14:paraId="16BE692D" w14:textId="77777777" w:rsidR="00874738" w:rsidRPr="00224F58" w:rsidRDefault="00874738" w:rsidP="00874738">
      <w:pPr>
        <w:rPr>
          <w:sz w:val="22"/>
          <w:szCs w:val="22"/>
          <w:lang w:val="en-US"/>
        </w:rPr>
      </w:pPr>
    </w:p>
    <w:p w14:paraId="21D5B266" w14:textId="77777777" w:rsidR="00874738" w:rsidRPr="00224F58" w:rsidRDefault="00874738" w:rsidP="00874738">
      <w:pPr>
        <w:rPr>
          <w:sz w:val="22"/>
          <w:szCs w:val="22"/>
          <w:lang w:val="en-US"/>
        </w:rPr>
      </w:pPr>
    </w:p>
    <w:p w14:paraId="1E29BEBC" w14:textId="77777777" w:rsidR="00874738" w:rsidRPr="00224F58" w:rsidRDefault="00874738" w:rsidP="00874738">
      <w:pPr>
        <w:rPr>
          <w:i/>
          <w:iCs/>
          <w:sz w:val="22"/>
          <w:szCs w:val="22"/>
          <w:lang w:val="en-US"/>
        </w:rPr>
      </w:pPr>
    </w:p>
    <w:p w14:paraId="4286F74E" w14:textId="77777777" w:rsidR="00874738" w:rsidRPr="00224F58" w:rsidRDefault="00874738" w:rsidP="00874738">
      <w:pPr>
        <w:rPr>
          <w:iCs/>
          <w:sz w:val="22"/>
          <w:szCs w:val="22"/>
          <w:lang w:val="en-US"/>
        </w:rPr>
      </w:pPr>
    </w:p>
    <w:p w14:paraId="4ECA5057" w14:textId="77777777" w:rsidR="00874738" w:rsidRPr="00224F58" w:rsidRDefault="00874738" w:rsidP="00874738">
      <w:pPr>
        <w:rPr>
          <w:sz w:val="22"/>
          <w:szCs w:val="22"/>
          <w:lang w:val="en-US"/>
        </w:rPr>
      </w:pPr>
    </w:p>
    <w:p w14:paraId="4278EDC0" w14:textId="77777777" w:rsidR="00A43391" w:rsidRPr="00224F58" w:rsidRDefault="00A43391">
      <w:pPr>
        <w:spacing w:after="160" w:line="259" w:lineRule="auto"/>
        <w:rPr>
          <w:sz w:val="22"/>
          <w:szCs w:val="22"/>
          <w:lang w:val="en-US"/>
        </w:rPr>
      </w:pPr>
      <w:r w:rsidRPr="00224F58">
        <w:rPr>
          <w:sz w:val="22"/>
          <w:szCs w:val="22"/>
          <w:lang w:val="en-US"/>
        </w:rPr>
        <w:br w:type="page"/>
      </w:r>
    </w:p>
    <w:p w14:paraId="0992BAAC" w14:textId="77777777" w:rsidR="00380C34" w:rsidRPr="00701D9E" w:rsidRDefault="00380C34">
      <w:pPr>
        <w:spacing w:after="160" w:line="259" w:lineRule="auto"/>
        <w:rPr>
          <w:b/>
          <w:sz w:val="22"/>
          <w:szCs w:val="22"/>
          <w:lang w:val="en-US"/>
        </w:rPr>
      </w:pPr>
      <w:r w:rsidRPr="00701D9E">
        <w:rPr>
          <w:b/>
          <w:sz w:val="22"/>
          <w:szCs w:val="22"/>
          <w:lang w:val="en-US"/>
        </w:rPr>
        <w:lastRenderedPageBreak/>
        <w:br w:type="page"/>
      </w:r>
    </w:p>
    <w:p w14:paraId="02082008" w14:textId="77777777" w:rsidR="00BC3CD0" w:rsidRPr="00F02E5D" w:rsidRDefault="00BC3CD0" w:rsidP="00023A99">
      <w:pPr>
        <w:rPr>
          <w:b/>
        </w:rPr>
      </w:pPr>
      <w:r w:rsidRPr="00F02E5D">
        <w:rPr>
          <w:b/>
        </w:rPr>
        <w:lastRenderedPageBreak/>
        <w:t>Karta opisu zajęć (sylabus)</w:t>
      </w:r>
    </w:p>
    <w:p w14:paraId="0CC18AE2" w14:textId="77777777" w:rsidR="00BC3CD0" w:rsidRPr="00F02E5D" w:rsidRDefault="00BC3CD0" w:rsidP="00023A9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781"/>
        <w:gridCol w:w="1781"/>
        <w:gridCol w:w="2385"/>
      </w:tblGrid>
      <w:tr w:rsidR="00BC3CD0" w:rsidRPr="00F02E5D" w14:paraId="5303C7D5" w14:textId="77777777" w:rsidTr="006C60F2">
        <w:tc>
          <w:tcPr>
            <w:tcW w:w="3942" w:type="dxa"/>
          </w:tcPr>
          <w:p w14:paraId="77F9A783" w14:textId="77777777" w:rsidR="00BC3CD0" w:rsidRPr="00BC3CD0" w:rsidRDefault="00BC3CD0" w:rsidP="006C60F2">
            <w:pPr>
              <w:rPr>
                <w:sz w:val="22"/>
                <w:szCs w:val="22"/>
              </w:rPr>
            </w:pPr>
            <w:r w:rsidRPr="00BC3CD0">
              <w:rPr>
                <w:sz w:val="22"/>
                <w:szCs w:val="22"/>
              </w:rPr>
              <w:t xml:space="preserve">Nazwa kierunku studiów </w:t>
            </w:r>
          </w:p>
          <w:p w14:paraId="3F9C5241" w14:textId="77777777" w:rsidR="00BC3CD0" w:rsidRPr="00BC3CD0" w:rsidRDefault="00BC3CD0" w:rsidP="006C60F2">
            <w:pPr>
              <w:rPr>
                <w:sz w:val="22"/>
                <w:szCs w:val="22"/>
              </w:rPr>
            </w:pPr>
          </w:p>
        </w:tc>
        <w:tc>
          <w:tcPr>
            <w:tcW w:w="5947" w:type="dxa"/>
            <w:gridSpan w:val="3"/>
          </w:tcPr>
          <w:p w14:paraId="6B0C541D" w14:textId="77777777" w:rsidR="00BC3CD0" w:rsidRPr="00BC3CD0" w:rsidRDefault="00BC3CD0" w:rsidP="006C60F2">
            <w:pPr>
              <w:rPr>
                <w:sz w:val="22"/>
                <w:szCs w:val="22"/>
              </w:rPr>
            </w:pPr>
            <w:r w:rsidRPr="00BC3CD0">
              <w:rPr>
                <w:sz w:val="22"/>
                <w:szCs w:val="22"/>
              </w:rPr>
              <w:t>Technika Rolnicza i Agrotronika</w:t>
            </w:r>
          </w:p>
        </w:tc>
      </w:tr>
      <w:tr w:rsidR="00BC3CD0" w:rsidRPr="00DD59A7" w14:paraId="6920D80C" w14:textId="77777777" w:rsidTr="006C60F2">
        <w:tc>
          <w:tcPr>
            <w:tcW w:w="3942" w:type="dxa"/>
          </w:tcPr>
          <w:p w14:paraId="5316146A" w14:textId="77777777" w:rsidR="00BC3CD0" w:rsidRPr="00BC3CD0" w:rsidRDefault="00BC3CD0" w:rsidP="006C60F2">
            <w:pPr>
              <w:rPr>
                <w:sz w:val="22"/>
                <w:szCs w:val="22"/>
              </w:rPr>
            </w:pPr>
            <w:r w:rsidRPr="00BC3CD0">
              <w:rPr>
                <w:sz w:val="22"/>
                <w:szCs w:val="22"/>
              </w:rPr>
              <w:t>Nazwa modułu, także nazwa w języku angielskim</w:t>
            </w:r>
          </w:p>
        </w:tc>
        <w:tc>
          <w:tcPr>
            <w:tcW w:w="5947" w:type="dxa"/>
            <w:gridSpan w:val="3"/>
          </w:tcPr>
          <w:p w14:paraId="1119FEC7" w14:textId="77777777" w:rsidR="00BC3CD0" w:rsidRPr="00BC3CD0" w:rsidRDefault="00BC3CD0" w:rsidP="006C60F2">
            <w:pPr>
              <w:pStyle w:val="Bezodstpw"/>
              <w:rPr>
                <w:rFonts w:ascii="Times New Roman" w:hAnsi="Times New Roman"/>
              </w:rPr>
            </w:pPr>
            <w:r w:rsidRPr="00BC3CD0">
              <w:rPr>
                <w:rFonts w:ascii="Times New Roman" w:hAnsi="Times New Roman"/>
              </w:rPr>
              <w:t>Pozbiorowa obróbka płodów rolnych</w:t>
            </w:r>
          </w:p>
          <w:p w14:paraId="2D4FCAB9" w14:textId="77777777" w:rsidR="00BC3CD0" w:rsidRPr="00BC3CD0" w:rsidRDefault="00BC3CD0" w:rsidP="006C60F2">
            <w:pPr>
              <w:rPr>
                <w:sz w:val="22"/>
                <w:szCs w:val="22"/>
                <w:lang w:val="en-US"/>
              </w:rPr>
            </w:pPr>
            <w:r w:rsidRPr="00BC3CD0">
              <w:rPr>
                <w:rStyle w:val="jlqj4bchmk0bc1n51c"/>
                <w:sz w:val="22"/>
                <w:szCs w:val="22"/>
                <w:lang w:val="en-US"/>
              </w:rPr>
              <w:t>Postharvest treatment of agricultural produce</w:t>
            </w:r>
          </w:p>
        </w:tc>
      </w:tr>
      <w:tr w:rsidR="00BC3CD0" w:rsidRPr="00F02E5D" w14:paraId="792E9DB1" w14:textId="77777777" w:rsidTr="006C60F2">
        <w:tc>
          <w:tcPr>
            <w:tcW w:w="3942" w:type="dxa"/>
          </w:tcPr>
          <w:p w14:paraId="2C0D3115" w14:textId="77777777" w:rsidR="00BC3CD0" w:rsidRPr="00BC3CD0" w:rsidRDefault="00BC3CD0" w:rsidP="006C60F2">
            <w:pPr>
              <w:rPr>
                <w:sz w:val="22"/>
                <w:szCs w:val="22"/>
              </w:rPr>
            </w:pPr>
            <w:r w:rsidRPr="00BC3CD0">
              <w:rPr>
                <w:sz w:val="22"/>
                <w:szCs w:val="22"/>
              </w:rPr>
              <w:t xml:space="preserve">Język wykładowy </w:t>
            </w:r>
          </w:p>
          <w:p w14:paraId="1120BB9D" w14:textId="77777777" w:rsidR="00BC3CD0" w:rsidRPr="00BC3CD0" w:rsidRDefault="00BC3CD0" w:rsidP="006C60F2">
            <w:pPr>
              <w:rPr>
                <w:sz w:val="22"/>
                <w:szCs w:val="22"/>
              </w:rPr>
            </w:pPr>
          </w:p>
        </w:tc>
        <w:tc>
          <w:tcPr>
            <w:tcW w:w="5947" w:type="dxa"/>
            <w:gridSpan w:val="3"/>
          </w:tcPr>
          <w:p w14:paraId="2FCA265D" w14:textId="77777777" w:rsidR="00BC3CD0" w:rsidRPr="00BC3CD0" w:rsidRDefault="00BC3CD0" w:rsidP="006C60F2">
            <w:pPr>
              <w:rPr>
                <w:sz w:val="22"/>
                <w:szCs w:val="22"/>
              </w:rPr>
            </w:pPr>
            <w:r w:rsidRPr="00BC3CD0">
              <w:rPr>
                <w:sz w:val="22"/>
                <w:szCs w:val="22"/>
              </w:rPr>
              <w:t>polski</w:t>
            </w:r>
          </w:p>
        </w:tc>
      </w:tr>
      <w:tr w:rsidR="00BC3CD0" w:rsidRPr="00F02E5D" w14:paraId="198A071B" w14:textId="77777777" w:rsidTr="006C60F2">
        <w:tc>
          <w:tcPr>
            <w:tcW w:w="3942" w:type="dxa"/>
          </w:tcPr>
          <w:p w14:paraId="0C647C53" w14:textId="77777777" w:rsidR="00BC3CD0" w:rsidRPr="00BC3CD0" w:rsidRDefault="00BC3CD0" w:rsidP="006C60F2">
            <w:pPr>
              <w:autoSpaceDE w:val="0"/>
              <w:autoSpaceDN w:val="0"/>
              <w:adjustRightInd w:val="0"/>
              <w:rPr>
                <w:sz w:val="22"/>
                <w:szCs w:val="22"/>
              </w:rPr>
            </w:pPr>
            <w:r w:rsidRPr="00BC3CD0">
              <w:rPr>
                <w:sz w:val="22"/>
                <w:szCs w:val="22"/>
              </w:rPr>
              <w:t xml:space="preserve">Rodzaj modułu </w:t>
            </w:r>
          </w:p>
          <w:p w14:paraId="06023AB9" w14:textId="77777777" w:rsidR="00BC3CD0" w:rsidRPr="00BC3CD0" w:rsidRDefault="00BC3CD0" w:rsidP="006C60F2">
            <w:pPr>
              <w:rPr>
                <w:sz w:val="22"/>
                <w:szCs w:val="22"/>
              </w:rPr>
            </w:pPr>
          </w:p>
        </w:tc>
        <w:tc>
          <w:tcPr>
            <w:tcW w:w="5947" w:type="dxa"/>
            <w:gridSpan w:val="3"/>
          </w:tcPr>
          <w:p w14:paraId="1E937206" w14:textId="77777777" w:rsidR="00BC3CD0" w:rsidRPr="00BC3CD0" w:rsidRDefault="00BC3CD0" w:rsidP="006C60F2">
            <w:pPr>
              <w:rPr>
                <w:sz w:val="22"/>
                <w:szCs w:val="22"/>
              </w:rPr>
            </w:pPr>
            <w:r w:rsidRPr="00BC3CD0">
              <w:rPr>
                <w:sz w:val="22"/>
                <w:szCs w:val="22"/>
              </w:rPr>
              <w:t>fakultatywny</w:t>
            </w:r>
          </w:p>
        </w:tc>
      </w:tr>
      <w:tr w:rsidR="00BC3CD0" w:rsidRPr="00F02E5D" w14:paraId="23E8F736" w14:textId="77777777" w:rsidTr="006C60F2">
        <w:tc>
          <w:tcPr>
            <w:tcW w:w="3942" w:type="dxa"/>
          </w:tcPr>
          <w:p w14:paraId="5F3F4FC1" w14:textId="77777777" w:rsidR="00BC3CD0" w:rsidRPr="00BC3CD0" w:rsidRDefault="00BC3CD0" w:rsidP="006C60F2">
            <w:pPr>
              <w:rPr>
                <w:sz w:val="22"/>
                <w:szCs w:val="22"/>
              </w:rPr>
            </w:pPr>
            <w:r w:rsidRPr="00BC3CD0">
              <w:rPr>
                <w:sz w:val="22"/>
                <w:szCs w:val="22"/>
              </w:rPr>
              <w:t>Poziom studiów</w:t>
            </w:r>
          </w:p>
        </w:tc>
        <w:tc>
          <w:tcPr>
            <w:tcW w:w="5947" w:type="dxa"/>
            <w:gridSpan w:val="3"/>
          </w:tcPr>
          <w:p w14:paraId="1AE37AC1" w14:textId="77777777" w:rsidR="00BC3CD0" w:rsidRPr="00BC3CD0" w:rsidRDefault="00BC3CD0" w:rsidP="006C60F2">
            <w:pPr>
              <w:rPr>
                <w:sz w:val="22"/>
                <w:szCs w:val="22"/>
              </w:rPr>
            </w:pPr>
            <w:r w:rsidRPr="00BC3CD0">
              <w:rPr>
                <w:sz w:val="22"/>
                <w:szCs w:val="22"/>
              </w:rPr>
              <w:t>drugiego stopnia</w:t>
            </w:r>
          </w:p>
        </w:tc>
      </w:tr>
      <w:tr w:rsidR="00BC3CD0" w:rsidRPr="00F02E5D" w14:paraId="423464A6" w14:textId="77777777" w:rsidTr="006C60F2">
        <w:tc>
          <w:tcPr>
            <w:tcW w:w="3942" w:type="dxa"/>
          </w:tcPr>
          <w:p w14:paraId="3B6095D4" w14:textId="77777777" w:rsidR="00BC3CD0" w:rsidRPr="00BC3CD0" w:rsidRDefault="00BC3CD0" w:rsidP="006C60F2">
            <w:pPr>
              <w:rPr>
                <w:sz w:val="22"/>
                <w:szCs w:val="22"/>
              </w:rPr>
            </w:pPr>
            <w:r w:rsidRPr="00BC3CD0">
              <w:rPr>
                <w:sz w:val="22"/>
                <w:szCs w:val="22"/>
              </w:rPr>
              <w:t>Forma studiów</w:t>
            </w:r>
          </w:p>
          <w:p w14:paraId="0360BD3C" w14:textId="77777777" w:rsidR="00BC3CD0" w:rsidRPr="00BC3CD0" w:rsidRDefault="00BC3CD0" w:rsidP="006C60F2">
            <w:pPr>
              <w:rPr>
                <w:sz w:val="22"/>
                <w:szCs w:val="22"/>
              </w:rPr>
            </w:pPr>
          </w:p>
        </w:tc>
        <w:tc>
          <w:tcPr>
            <w:tcW w:w="5947" w:type="dxa"/>
            <w:gridSpan w:val="3"/>
          </w:tcPr>
          <w:p w14:paraId="31486AC2" w14:textId="77777777" w:rsidR="00BC3CD0" w:rsidRPr="00BC3CD0" w:rsidRDefault="00BC3CD0" w:rsidP="006C60F2">
            <w:pPr>
              <w:rPr>
                <w:sz w:val="22"/>
                <w:szCs w:val="22"/>
              </w:rPr>
            </w:pPr>
            <w:r w:rsidRPr="00BC3CD0">
              <w:rPr>
                <w:sz w:val="22"/>
                <w:szCs w:val="22"/>
              </w:rPr>
              <w:t>niestacjonarne</w:t>
            </w:r>
          </w:p>
        </w:tc>
      </w:tr>
      <w:tr w:rsidR="00BC3CD0" w:rsidRPr="00F02E5D" w14:paraId="26B14107" w14:textId="77777777" w:rsidTr="006C60F2">
        <w:tc>
          <w:tcPr>
            <w:tcW w:w="3942" w:type="dxa"/>
          </w:tcPr>
          <w:p w14:paraId="6F061BC7" w14:textId="77777777" w:rsidR="00BC3CD0" w:rsidRPr="00BC3CD0" w:rsidRDefault="00BC3CD0" w:rsidP="006C60F2">
            <w:pPr>
              <w:rPr>
                <w:sz w:val="22"/>
                <w:szCs w:val="22"/>
              </w:rPr>
            </w:pPr>
            <w:r w:rsidRPr="00BC3CD0">
              <w:rPr>
                <w:sz w:val="22"/>
                <w:szCs w:val="22"/>
              </w:rPr>
              <w:t>Rok studiów dla kierunku</w:t>
            </w:r>
          </w:p>
        </w:tc>
        <w:tc>
          <w:tcPr>
            <w:tcW w:w="5947" w:type="dxa"/>
            <w:gridSpan w:val="3"/>
          </w:tcPr>
          <w:p w14:paraId="58649B93" w14:textId="2BDBEB57" w:rsidR="00BC3CD0" w:rsidRPr="00BC3CD0" w:rsidRDefault="00BC3CD0" w:rsidP="006C60F2">
            <w:pPr>
              <w:rPr>
                <w:sz w:val="22"/>
                <w:szCs w:val="22"/>
              </w:rPr>
            </w:pPr>
            <w:r>
              <w:rPr>
                <w:sz w:val="22"/>
                <w:szCs w:val="22"/>
              </w:rPr>
              <w:t>IV</w:t>
            </w:r>
          </w:p>
        </w:tc>
      </w:tr>
      <w:tr w:rsidR="00BC3CD0" w:rsidRPr="00F02E5D" w14:paraId="1333CA4F" w14:textId="77777777" w:rsidTr="006C60F2">
        <w:tc>
          <w:tcPr>
            <w:tcW w:w="3942" w:type="dxa"/>
          </w:tcPr>
          <w:p w14:paraId="79186F39" w14:textId="77777777" w:rsidR="00BC3CD0" w:rsidRPr="00BC3CD0" w:rsidRDefault="00BC3CD0" w:rsidP="006C60F2">
            <w:pPr>
              <w:rPr>
                <w:sz w:val="22"/>
                <w:szCs w:val="22"/>
              </w:rPr>
            </w:pPr>
            <w:r w:rsidRPr="00BC3CD0">
              <w:rPr>
                <w:sz w:val="22"/>
                <w:szCs w:val="22"/>
              </w:rPr>
              <w:t>Semestr dla kierunku</w:t>
            </w:r>
          </w:p>
        </w:tc>
        <w:tc>
          <w:tcPr>
            <w:tcW w:w="5947" w:type="dxa"/>
            <w:gridSpan w:val="3"/>
          </w:tcPr>
          <w:p w14:paraId="396FDB10" w14:textId="6BCC67CF" w:rsidR="00BC3CD0" w:rsidRPr="00BC3CD0" w:rsidRDefault="00BC3CD0" w:rsidP="006C60F2">
            <w:pPr>
              <w:rPr>
                <w:sz w:val="22"/>
                <w:szCs w:val="22"/>
              </w:rPr>
            </w:pPr>
            <w:r>
              <w:rPr>
                <w:sz w:val="22"/>
                <w:szCs w:val="22"/>
              </w:rPr>
              <w:t>7</w:t>
            </w:r>
          </w:p>
        </w:tc>
      </w:tr>
      <w:tr w:rsidR="00BC3CD0" w:rsidRPr="00F02E5D" w14:paraId="17FD911B" w14:textId="77777777" w:rsidTr="006C60F2">
        <w:tc>
          <w:tcPr>
            <w:tcW w:w="3942" w:type="dxa"/>
          </w:tcPr>
          <w:p w14:paraId="44E4F5D7" w14:textId="77777777" w:rsidR="00BC3CD0" w:rsidRPr="00BC3CD0" w:rsidRDefault="00BC3CD0" w:rsidP="006C60F2">
            <w:pPr>
              <w:autoSpaceDE w:val="0"/>
              <w:autoSpaceDN w:val="0"/>
              <w:adjustRightInd w:val="0"/>
              <w:rPr>
                <w:sz w:val="22"/>
                <w:szCs w:val="22"/>
              </w:rPr>
            </w:pPr>
            <w:r w:rsidRPr="00BC3CD0">
              <w:rPr>
                <w:sz w:val="22"/>
                <w:szCs w:val="22"/>
              </w:rPr>
              <w:t>Liczba punktów ECTS z podziałem na kontaktowe/niekontaktowe</w:t>
            </w:r>
          </w:p>
        </w:tc>
        <w:tc>
          <w:tcPr>
            <w:tcW w:w="5947" w:type="dxa"/>
            <w:gridSpan w:val="3"/>
          </w:tcPr>
          <w:p w14:paraId="1EB81B57" w14:textId="77777777" w:rsidR="00BC3CD0" w:rsidRPr="00BC3CD0" w:rsidRDefault="00BC3CD0" w:rsidP="006C60F2">
            <w:pPr>
              <w:rPr>
                <w:sz w:val="22"/>
                <w:szCs w:val="22"/>
              </w:rPr>
            </w:pPr>
            <w:r w:rsidRPr="00BC3CD0">
              <w:rPr>
                <w:sz w:val="22"/>
                <w:szCs w:val="22"/>
              </w:rPr>
              <w:t>3 (1/2)</w:t>
            </w:r>
          </w:p>
        </w:tc>
      </w:tr>
      <w:tr w:rsidR="00BC3CD0" w:rsidRPr="00F02E5D" w14:paraId="31D95D99" w14:textId="77777777" w:rsidTr="006C60F2">
        <w:tc>
          <w:tcPr>
            <w:tcW w:w="3942" w:type="dxa"/>
          </w:tcPr>
          <w:p w14:paraId="75B46AA2" w14:textId="77777777" w:rsidR="00BC3CD0" w:rsidRPr="00BC3CD0" w:rsidRDefault="00BC3CD0" w:rsidP="00F02E5D">
            <w:pPr>
              <w:autoSpaceDE w:val="0"/>
              <w:autoSpaceDN w:val="0"/>
              <w:adjustRightInd w:val="0"/>
              <w:rPr>
                <w:sz w:val="22"/>
                <w:szCs w:val="22"/>
              </w:rPr>
            </w:pPr>
            <w:r w:rsidRPr="00BC3CD0">
              <w:rPr>
                <w:sz w:val="22"/>
                <w:szCs w:val="22"/>
              </w:rPr>
              <w:t>Tytuł naukowy/stopień naukowy, imię i nazwisko osoby odpowiedzialnej za moduł</w:t>
            </w:r>
          </w:p>
        </w:tc>
        <w:tc>
          <w:tcPr>
            <w:tcW w:w="5947" w:type="dxa"/>
            <w:gridSpan w:val="3"/>
          </w:tcPr>
          <w:p w14:paraId="256BC10A" w14:textId="77777777" w:rsidR="00BC3CD0" w:rsidRPr="00BC3CD0" w:rsidRDefault="00BC3CD0" w:rsidP="006C60F2">
            <w:pPr>
              <w:rPr>
                <w:sz w:val="22"/>
                <w:szCs w:val="22"/>
              </w:rPr>
            </w:pPr>
            <w:r w:rsidRPr="00BC3CD0">
              <w:rPr>
                <w:sz w:val="22"/>
                <w:szCs w:val="22"/>
              </w:rPr>
              <w:t>Dr hab. inż. Tomasz Guz</w:t>
            </w:r>
          </w:p>
        </w:tc>
      </w:tr>
      <w:tr w:rsidR="00BC3CD0" w:rsidRPr="00F02E5D" w14:paraId="1C9447D9" w14:textId="77777777" w:rsidTr="006C60F2">
        <w:tc>
          <w:tcPr>
            <w:tcW w:w="3942" w:type="dxa"/>
          </w:tcPr>
          <w:p w14:paraId="7AE87C90" w14:textId="77777777" w:rsidR="00BC3CD0" w:rsidRPr="00BC3CD0" w:rsidRDefault="00BC3CD0" w:rsidP="006C60F2">
            <w:pPr>
              <w:rPr>
                <w:sz w:val="22"/>
                <w:szCs w:val="22"/>
              </w:rPr>
            </w:pPr>
            <w:r w:rsidRPr="00BC3CD0">
              <w:rPr>
                <w:sz w:val="22"/>
                <w:szCs w:val="22"/>
              </w:rPr>
              <w:t>Jednostka oferująca moduł</w:t>
            </w:r>
          </w:p>
          <w:p w14:paraId="43FF932D" w14:textId="77777777" w:rsidR="00BC3CD0" w:rsidRPr="00BC3CD0" w:rsidRDefault="00BC3CD0" w:rsidP="006C60F2">
            <w:pPr>
              <w:rPr>
                <w:sz w:val="22"/>
                <w:szCs w:val="22"/>
              </w:rPr>
            </w:pPr>
          </w:p>
        </w:tc>
        <w:tc>
          <w:tcPr>
            <w:tcW w:w="5947" w:type="dxa"/>
            <w:gridSpan w:val="3"/>
          </w:tcPr>
          <w:p w14:paraId="3EBE10B8" w14:textId="77777777" w:rsidR="00BC3CD0" w:rsidRPr="00BC3CD0" w:rsidRDefault="00BC3CD0" w:rsidP="006C60F2">
            <w:pPr>
              <w:rPr>
                <w:sz w:val="22"/>
                <w:szCs w:val="22"/>
              </w:rPr>
            </w:pPr>
            <w:r w:rsidRPr="00BC3CD0">
              <w:rPr>
                <w:sz w:val="22"/>
                <w:szCs w:val="22"/>
              </w:rPr>
              <w:t>Katedra Inżynierii i Maszyn Spożywczych</w:t>
            </w:r>
          </w:p>
        </w:tc>
      </w:tr>
      <w:tr w:rsidR="00BC3CD0" w:rsidRPr="00F02E5D" w14:paraId="4AC75C4A" w14:textId="77777777" w:rsidTr="006C60F2">
        <w:tc>
          <w:tcPr>
            <w:tcW w:w="3942" w:type="dxa"/>
          </w:tcPr>
          <w:p w14:paraId="7F9523F9" w14:textId="77777777" w:rsidR="00BC3CD0" w:rsidRPr="00BC3CD0" w:rsidRDefault="00BC3CD0" w:rsidP="006C60F2">
            <w:pPr>
              <w:rPr>
                <w:sz w:val="22"/>
                <w:szCs w:val="22"/>
              </w:rPr>
            </w:pPr>
            <w:r w:rsidRPr="00BC3CD0">
              <w:rPr>
                <w:sz w:val="22"/>
                <w:szCs w:val="22"/>
              </w:rPr>
              <w:t>Cel modułu</w:t>
            </w:r>
          </w:p>
          <w:p w14:paraId="179206FD" w14:textId="77777777" w:rsidR="00BC3CD0" w:rsidRPr="00BC3CD0" w:rsidRDefault="00BC3CD0" w:rsidP="006C60F2">
            <w:pPr>
              <w:rPr>
                <w:sz w:val="22"/>
                <w:szCs w:val="22"/>
              </w:rPr>
            </w:pPr>
          </w:p>
        </w:tc>
        <w:tc>
          <w:tcPr>
            <w:tcW w:w="5947" w:type="dxa"/>
            <w:gridSpan w:val="3"/>
          </w:tcPr>
          <w:p w14:paraId="5822D161" w14:textId="77777777" w:rsidR="00BC3CD0" w:rsidRPr="00BC3CD0" w:rsidRDefault="00BC3CD0" w:rsidP="006C60F2">
            <w:pPr>
              <w:autoSpaceDE w:val="0"/>
              <w:autoSpaceDN w:val="0"/>
              <w:adjustRightInd w:val="0"/>
              <w:rPr>
                <w:sz w:val="22"/>
                <w:szCs w:val="22"/>
              </w:rPr>
            </w:pPr>
            <w:r w:rsidRPr="00BC3CD0">
              <w:rPr>
                <w:sz w:val="22"/>
                <w:szCs w:val="22"/>
              </w:rPr>
              <w:t>Zdobycie wiedzy o metodach minimalnego przetwarzania surowców rolniczych oraz oddziaływania warunków tych metod  na jakość surowców oraz żywności</w:t>
            </w:r>
          </w:p>
        </w:tc>
      </w:tr>
      <w:tr w:rsidR="00BC3CD0" w:rsidRPr="00F02E5D" w14:paraId="0CB47D0C" w14:textId="77777777" w:rsidTr="006C60F2">
        <w:trPr>
          <w:trHeight w:val="236"/>
        </w:trPr>
        <w:tc>
          <w:tcPr>
            <w:tcW w:w="3942" w:type="dxa"/>
            <w:vMerge w:val="restart"/>
          </w:tcPr>
          <w:p w14:paraId="5D2C6BDB" w14:textId="77777777" w:rsidR="00BC3CD0" w:rsidRPr="00BC3CD0" w:rsidRDefault="00BC3CD0" w:rsidP="00206860">
            <w:pPr>
              <w:jc w:val="both"/>
              <w:rPr>
                <w:sz w:val="22"/>
                <w:szCs w:val="22"/>
              </w:rPr>
            </w:pPr>
            <w:r w:rsidRPr="00BC3CD0">
              <w:rPr>
                <w:sz w:val="22"/>
                <w:szCs w:val="22"/>
              </w:rPr>
              <w:t>Efekty uczenia się dla modułu to opis zasobu wiedzy, umiejętności i kompetencji społecznych, które student osiągnie po zrealizowaniu zajęć.</w:t>
            </w:r>
          </w:p>
        </w:tc>
        <w:tc>
          <w:tcPr>
            <w:tcW w:w="5947" w:type="dxa"/>
            <w:gridSpan w:val="3"/>
          </w:tcPr>
          <w:p w14:paraId="0C329CC2" w14:textId="77777777" w:rsidR="00BC3CD0" w:rsidRPr="00BC3CD0" w:rsidRDefault="00BC3CD0" w:rsidP="006C60F2">
            <w:pPr>
              <w:rPr>
                <w:sz w:val="22"/>
                <w:szCs w:val="22"/>
              </w:rPr>
            </w:pPr>
            <w:r w:rsidRPr="00BC3CD0">
              <w:rPr>
                <w:sz w:val="22"/>
                <w:szCs w:val="22"/>
              </w:rPr>
              <w:t xml:space="preserve">Wiedza: </w:t>
            </w:r>
          </w:p>
        </w:tc>
      </w:tr>
      <w:tr w:rsidR="00BC3CD0" w:rsidRPr="00F02E5D" w14:paraId="52F47360" w14:textId="77777777" w:rsidTr="006C60F2">
        <w:trPr>
          <w:trHeight w:val="233"/>
        </w:trPr>
        <w:tc>
          <w:tcPr>
            <w:tcW w:w="3942" w:type="dxa"/>
            <w:vMerge/>
          </w:tcPr>
          <w:p w14:paraId="032DDC2D" w14:textId="77777777" w:rsidR="00BC3CD0" w:rsidRPr="00BC3CD0" w:rsidRDefault="00BC3CD0" w:rsidP="006C60F2">
            <w:pPr>
              <w:rPr>
                <w:sz w:val="22"/>
                <w:szCs w:val="22"/>
                <w:highlight w:val="yellow"/>
              </w:rPr>
            </w:pPr>
          </w:p>
        </w:tc>
        <w:tc>
          <w:tcPr>
            <w:tcW w:w="5947" w:type="dxa"/>
            <w:gridSpan w:val="3"/>
          </w:tcPr>
          <w:p w14:paraId="11646146" w14:textId="77777777" w:rsidR="00BC3CD0" w:rsidRPr="00BC3CD0" w:rsidRDefault="00BC3CD0" w:rsidP="006C60F2">
            <w:pPr>
              <w:rPr>
                <w:sz w:val="22"/>
                <w:szCs w:val="22"/>
              </w:rPr>
            </w:pPr>
            <w:r w:rsidRPr="00BC3CD0">
              <w:rPr>
                <w:sz w:val="22"/>
                <w:szCs w:val="22"/>
              </w:rPr>
              <w:t xml:space="preserve">W1. Zna i rozumie metody szybkiego przetwarzania i przechowywania surowców rolniczych. Zna wpływ tych metod na przedłużenie trwałości surowców i produktów. </w:t>
            </w:r>
          </w:p>
        </w:tc>
      </w:tr>
      <w:tr w:rsidR="00BC3CD0" w:rsidRPr="00F02E5D" w14:paraId="103C7C5F" w14:textId="77777777" w:rsidTr="006C60F2">
        <w:trPr>
          <w:trHeight w:val="233"/>
        </w:trPr>
        <w:tc>
          <w:tcPr>
            <w:tcW w:w="3942" w:type="dxa"/>
            <w:vMerge/>
          </w:tcPr>
          <w:p w14:paraId="06FB1C85" w14:textId="77777777" w:rsidR="00BC3CD0" w:rsidRPr="00BC3CD0" w:rsidRDefault="00BC3CD0" w:rsidP="006C60F2">
            <w:pPr>
              <w:rPr>
                <w:sz w:val="22"/>
                <w:szCs w:val="22"/>
                <w:highlight w:val="yellow"/>
              </w:rPr>
            </w:pPr>
          </w:p>
        </w:tc>
        <w:tc>
          <w:tcPr>
            <w:tcW w:w="5947" w:type="dxa"/>
            <w:gridSpan w:val="3"/>
          </w:tcPr>
          <w:p w14:paraId="6A81CA58" w14:textId="77777777" w:rsidR="00BC3CD0" w:rsidRPr="00BC3CD0" w:rsidRDefault="00BC3CD0" w:rsidP="006C60F2">
            <w:pPr>
              <w:rPr>
                <w:sz w:val="22"/>
                <w:szCs w:val="22"/>
              </w:rPr>
            </w:pPr>
            <w:r w:rsidRPr="00BC3CD0">
              <w:rPr>
                <w:sz w:val="22"/>
                <w:szCs w:val="22"/>
              </w:rPr>
              <w:t>W2. Posiada podstawową wiedzę o zmianach fizycznych i chemicznych, jakie zachodzą w surowcach podczas ich minimalnego przetwarzania i przechowywania. Zna metody monitorowania ich jakości podczas przechowywania.</w:t>
            </w:r>
          </w:p>
        </w:tc>
      </w:tr>
      <w:tr w:rsidR="00BC3CD0" w:rsidRPr="00F02E5D" w14:paraId="44134B9B" w14:textId="77777777" w:rsidTr="006C60F2">
        <w:trPr>
          <w:trHeight w:val="233"/>
        </w:trPr>
        <w:tc>
          <w:tcPr>
            <w:tcW w:w="3942" w:type="dxa"/>
            <w:vMerge/>
          </w:tcPr>
          <w:p w14:paraId="7B7BF949" w14:textId="77777777" w:rsidR="00BC3CD0" w:rsidRPr="00BC3CD0" w:rsidRDefault="00BC3CD0" w:rsidP="006C60F2">
            <w:pPr>
              <w:rPr>
                <w:sz w:val="22"/>
                <w:szCs w:val="22"/>
                <w:highlight w:val="yellow"/>
              </w:rPr>
            </w:pPr>
          </w:p>
        </w:tc>
        <w:tc>
          <w:tcPr>
            <w:tcW w:w="5947" w:type="dxa"/>
            <w:gridSpan w:val="3"/>
          </w:tcPr>
          <w:p w14:paraId="5E176F3C" w14:textId="77777777" w:rsidR="00BC3CD0" w:rsidRPr="00BC3CD0" w:rsidRDefault="00BC3CD0" w:rsidP="006C60F2">
            <w:pPr>
              <w:rPr>
                <w:sz w:val="22"/>
                <w:szCs w:val="22"/>
              </w:rPr>
            </w:pPr>
            <w:r w:rsidRPr="00BC3CD0">
              <w:rPr>
                <w:sz w:val="22"/>
                <w:szCs w:val="22"/>
              </w:rPr>
              <w:t>Umiejętności:</w:t>
            </w:r>
          </w:p>
        </w:tc>
      </w:tr>
      <w:tr w:rsidR="00BC3CD0" w:rsidRPr="00F02E5D" w14:paraId="175F4201" w14:textId="77777777" w:rsidTr="006C60F2">
        <w:trPr>
          <w:trHeight w:val="233"/>
        </w:trPr>
        <w:tc>
          <w:tcPr>
            <w:tcW w:w="3942" w:type="dxa"/>
            <w:vMerge/>
          </w:tcPr>
          <w:p w14:paraId="334847FC" w14:textId="77777777" w:rsidR="00BC3CD0" w:rsidRPr="00BC3CD0" w:rsidRDefault="00BC3CD0" w:rsidP="006C60F2">
            <w:pPr>
              <w:rPr>
                <w:sz w:val="22"/>
                <w:szCs w:val="22"/>
                <w:highlight w:val="yellow"/>
              </w:rPr>
            </w:pPr>
          </w:p>
        </w:tc>
        <w:tc>
          <w:tcPr>
            <w:tcW w:w="5947" w:type="dxa"/>
            <w:gridSpan w:val="3"/>
          </w:tcPr>
          <w:p w14:paraId="76FE5DBE" w14:textId="77777777" w:rsidR="00BC3CD0" w:rsidRPr="00BC3CD0" w:rsidRDefault="00BC3CD0" w:rsidP="006C60F2">
            <w:pPr>
              <w:rPr>
                <w:sz w:val="22"/>
                <w:szCs w:val="22"/>
              </w:rPr>
            </w:pPr>
            <w:r w:rsidRPr="00BC3CD0">
              <w:rPr>
                <w:sz w:val="22"/>
                <w:szCs w:val="22"/>
              </w:rPr>
              <w:t>U1. Potrafi sporządzić schemat i wyjaśnić zasadę działania podstawowych instalacji i obiektów do pozbiorowej obróbki surowców rolniczych.</w:t>
            </w:r>
          </w:p>
        </w:tc>
      </w:tr>
      <w:tr w:rsidR="00BC3CD0" w:rsidRPr="00F02E5D" w14:paraId="7AAFE61F" w14:textId="77777777" w:rsidTr="006C60F2">
        <w:trPr>
          <w:trHeight w:val="233"/>
        </w:trPr>
        <w:tc>
          <w:tcPr>
            <w:tcW w:w="3942" w:type="dxa"/>
            <w:vMerge/>
          </w:tcPr>
          <w:p w14:paraId="3C73DD21" w14:textId="77777777" w:rsidR="00BC3CD0" w:rsidRPr="00BC3CD0" w:rsidRDefault="00BC3CD0" w:rsidP="006C60F2">
            <w:pPr>
              <w:rPr>
                <w:sz w:val="22"/>
                <w:szCs w:val="22"/>
                <w:highlight w:val="yellow"/>
              </w:rPr>
            </w:pPr>
          </w:p>
        </w:tc>
        <w:tc>
          <w:tcPr>
            <w:tcW w:w="5947" w:type="dxa"/>
            <w:gridSpan w:val="3"/>
          </w:tcPr>
          <w:p w14:paraId="43F720BE" w14:textId="77777777" w:rsidR="00BC3CD0" w:rsidRPr="00BC3CD0" w:rsidRDefault="00BC3CD0" w:rsidP="006C60F2">
            <w:pPr>
              <w:rPr>
                <w:sz w:val="22"/>
                <w:szCs w:val="22"/>
              </w:rPr>
            </w:pPr>
            <w:r w:rsidRPr="00BC3CD0">
              <w:rPr>
                <w:sz w:val="22"/>
                <w:szCs w:val="22"/>
              </w:rPr>
              <w:t>U2. Umie dobierać i projektować właściwe technologie przetwarzania surowców rolniczych w zależności od ich rodzaju i przeznaczenia.</w:t>
            </w:r>
          </w:p>
        </w:tc>
      </w:tr>
      <w:tr w:rsidR="00BC3CD0" w:rsidRPr="00F02E5D" w14:paraId="08D35F73" w14:textId="77777777" w:rsidTr="006C60F2">
        <w:trPr>
          <w:trHeight w:val="233"/>
        </w:trPr>
        <w:tc>
          <w:tcPr>
            <w:tcW w:w="3942" w:type="dxa"/>
            <w:vMerge/>
          </w:tcPr>
          <w:p w14:paraId="491C2FF1" w14:textId="77777777" w:rsidR="00BC3CD0" w:rsidRPr="00BC3CD0" w:rsidRDefault="00BC3CD0" w:rsidP="006C60F2">
            <w:pPr>
              <w:rPr>
                <w:sz w:val="22"/>
                <w:szCs w:val="22"/>
                <w:highlight w:val="yellow"/>
              </w:rPr>
            </w:pPr>
          </w:p>
        </w:tc>
        <w:tc>
          <w:tcPr>
            <w:tcW w:w="5947" w:type="dxa"/>
            <w:gridSpan w:val="3"/>
          </w:tcPr>
          <w:p w14:paraId="596813FB" w14:textId="77777777" w:rsidR="00BC3CD0" w:rsidRPr="00BC3CD0" w:rsidRDefault="00BC3CD0" w:rsidP="006C60F2">
            <w:pPr>
              <w:rPr>
                <w:sz w:val="22"/>
                <w:szCs w:val="22"/>
              </w:rPr>
            </w:pPr>
            <w:r w:rsidRPr="00BC3CD0">
              <w:rPr>
                <w:sz w:val="22"/>
                <w:szCs w:val="22"/>
              </w:rPr>
              <w:t>Kompetencje społeczne:</w:t>
            </w:r>
          </w:p>
        </w:tc>
      </w:tr>
      <w:tr w:rsidR="00BC3CD0" w:rsidRPr="00F02E5D" w14:paraId="295EB592" w14:textId="77777777" w:rsidTr="006C60F2">
        <w:trPr>
          <w:trHeight w:val="233"/>
        </w:trPr>
        <w:tc>
          <w:tcPr>
            <w:tcW w:w="3942" w:type="dxa"/>
            <w:vMerge/>
          </w:tcPr>
          <w:p w14:paraId="30017B65" w14:textId="77777777" w:rsidR="00BC3CD0" w:rsidRPr="00BC3CD0" w:rsidRDefault="00BC3CD0" w:rsidP="006C60F2">
            <w:pPr>
              <w:rPr>
                <w:sz w:val="22"/>
                <w:szCs w:val="22"/>
                <w:highlight w:val="yellow"/>
              </w:rPr>
            </w:pPr>
          </w:p>
        </w:tc>
        <w:tc>
          <w:tcPr>
            <w:tcW w:w="5947" w:type="dxa"/>
            <w:gridSpan w:val="3"/>
          </w:tcPr>
          <w:p w14:paraId="43E7A982" w14:textId="77777777" w:rsidR="00BC3CD0" w:rsidRPr="00BC3CD0" w:rsidRDefault="00BC3CD0" w:rsidP="006C60F2">
            <w:pPr>
              <w:rPr>
                <w:sz w:val="22"/>
                <w:szCs w:val="22"/>
              </w:rPr>
            </w:pPr>
            <w:r w:rsidRPr="00BC3CD0">
              <w:rPr>
                <w:sz w:val="22"/>
                <w:szCs w:val="22"/>
              </w:rPr>
              <w:t>K1. Ma świadomość, że przetwarzanie surowców rolniczych ma kluczowe znaczenie dla racjonalnej gospodarki żywnościowej.</w:t>
            </w:r>
          </w:p>
        </w:tc>
      </w:tr>
      <w:tr w:rsidR="00BC3CD0" w:rsidRPr="00F02E5D" w14:paraId="088459C5" w14:textId="77777777" w:rsidTr="006C60F2">
        <w:trPr>
          <w:trHeight w:val="233"/>
        </w:trPr>
        <w:tc>
          <w:tcPr>
            <w:tcW w:w="3942" w:type="dxa"/>
            <w:vMerge/>
          </w:tcPr>
          <w:p w14:paraId="3168779C" w14:textId="77777777" w:rsidR="00BC3CD0" w:rsidRPr="00BC3CD0" w:rsidRDefault="00BC3CD0" w:rsidP="006C60F2">
            <w:pPr>
              <w:rPr>
                <w:sz w:val="22"/>
                <w:szCs w:val="22"/>
                <w:highlight w:val="yellow"/>
              </w:rPr>
            </w:pPr>
          </w:p>
        </w:tc>
        <w:tc>
          <w:tcPr>
            <w:tcW w:w="5947" w:type="dxa"/>
            <w:gridSpan w:val="3"/>
          </w:tcPr>
          <w:p w14:paraId="0FC15FC9" w14:textId="77777777" w:rsidR="00BC3CD0" w:rsidRPr="00BC3CD0" w:rsidRDefault="00BC3CD0" w:rsidP="006C60F2">
            <w:pPr>
              <w:rPr>
                <w:sz w:val="22"/>
                <w:szCs w:val="22"/>
              </w:rPr>
            </w:pPr>
            <w:r w:rsidRPr="00BC3CD0">
              <w:rPr>
                <w:sz w:val="22"/>
                <w:szCs w:val="22"/>
              </w:rPr>
              <w:t>K.2. Widzi konieczność przestrzegania zasad bezpieczeństwa żywności na każdym etapie przetwarzania i przechowywania. Jest świadomy konieczności czuwania nad bezpieczeństwem ludzi oraz jakością surowca i produktu.</w:t>
            </w:r>
          </w:p>
        </w:tc>
      </w:tr>
      <w:tr w:rsidR="00BC3CD0" w:rsidRPr="00F02E5D" w14:paraId="0B38FAA4" w14:textId="77777777" w:rsidTr="006C60F2">
        <w:tc>
          <w:tcPr>
            <w:tcW w:w="3942" w:type="dxa"/>
          </w:tcPr>
          <w:p w14:paraId="58749370" w14:textId="77777777" w:rsidR="00BC3CD0" w:rsidRPr="00BC3CD0" w:rsidRDefault="00BC3CD0" w:rsidP="006C60F2">
            <w:pPr>
              <w:rPr>
                <w:sz w:val="22"/>
                <w:szCs w:val="22"/>
              </w:rPr>
            </w:pPr>
            <w:r w:rsidRPr="00BC3CD0">
              <w:rPr>
                <w:sz w:val="22"/>
                <w:szCs w:val="22"/>
              </w:rPr>
              <w:t xml:space="preserve">Wymagania wstępne i dodatkowe </w:t>
            </w:r>
          </w:p>
        </w:tc>
        <w:tc>
          <w:tcPr>
            <w:tcW w:w="5947" w:type="dxa"/>
            <w:gridSpan w:val="3"/>
          </w:tcPr>
          <w:p w14:paraId="0B49045C" w14:textId="77777777" w:rsidR="00BC3CD0" w:rsidRPr="00BC3CD0" w:rsidRDefault="00BC3CD0" w:rsidP="006C60F2">
            <w:pPr>
              <w:jc w:val="both"/>
              <w:rPr>
                <w:sz w:val="22"/>
                <w:szCs w:val="22"/>
              </w:rPr>
            </w:pPr>
            <w:r w:rsidRPr="00BC3CD0">
              <w:rPr>
                <w:sz w:val="22"/>
                <w:szCs w:val="22"/>
              </w:rPr>
              <w:t>Przedmiot bazuje na wiedzy z takich przedmiotów jak chemia, fizyka, termodynamika, podstawy produkcji roślinnej i zwierzęcej</w:t>
            </w:r>
          </w:p>
        </w:tc>
      </w:tr>
      <w:tr w:rsidR="00BC3CD0" w:rsidRPr="00F02E5D" w14:paraId="62C1DB5A" w14:textId="77777777" w:rsidTr="006C60F2">
        <w:trPr>
          <w:trHeight w:val="5674"/>
        </w:trPr>
        <w:tc>
          <w:tcPr>
            <w:tcW w:w="3942" w:type="dxa"/>
          </w:tcPr>
          <w:p w14:paraId="23F4286B" w14:textId="77777777" w:rsidR="00BC3CD0" w:rsidRPr="00BC3CD0" w:rsidRDefault="00BC3CD0" w:rsidP="00D2747A">
            <w:pPr>
              <w:rPr>
                <w:sz w:val="22"/>
                <w:szCs w:val="22"/>
              </w:rPr>
            </w:pPr>
            <w:r w:rsidRPr="00BC3CD0">
              <w:rPr>
                <w:sz w:val="22"/>
                <w:szCs w:val="22"/>
              </w:rPr>
              <w:lastRenderedPageBreak/>
              <w:t xml:space="preserve">Treści programowe modułu </w:t>
            </w:r>
          </w:p>
          <w:p w14:paraId="68BF453E" w14:textId="77777777" w:rsidR="00BC3CD0" w:rsidRPr="00BC3CD0" w:rsidRDefault="00BC3CD0" w:rsidP="00D2747A">
            <w:pPr>
              <w:rPr>
                <w:sz w:val="22"/>
                <w:szCs w:val="22"/>
              </w:rPr>
            </w:pPr>
          </w:p>
        </w:tc>
        <w:tc>
          <w:tcPr>
            <w:tcW w:w="5947" w:type="dxa"/>
            <w:gridSpan w:val="3"/>
          </w:tcPr>
          <w:p w14:paraId="0CD05A75" w14:textId="77777777" w:rsidR="00BC3CD0" w:rsidRPr="00BC3CD0" w:rsidRDefault="00BC3CD0" w:rsidP="006C60F2">
            <w:pPr>
              <w:pStyle w:val="Default"/>
              <w:jc w:val="both"/>
              <w:rPr>
                <w:sz w:val="22"/>
                <w:szCs w:val="22"/>
              </w:rPr>
            </w:pPr>
            <w:r w:rsidRPr="00BC3CD0">
              <w:rPr>
                <w:sz w:val="22"/>
                <w:szCs w:val="22"/>
              </w:rPr>
              <w:t>Cele utrwalania żywności, podział surowców pod względem trwałości, procesy zachodzące w surowcach roślinnych po zbiorze, czynniki wpływające na trwałość surowców, środki przedłużające trwałość przechowalniczą, opakowania stosowane w przechowalnictwie. Surowce klimakteryczne i nieklimakteryczne.</w:t>
            </w:r>
          </w:p>
          <w:p w14:paraId="302AE271" w14:textId="77777777" w:rsidR="00BC3CD0" w:rsidRPr="00BC3CD0" w:rsidRDefault="00BC3CD0" w:rsidP="006C60F2">
            <w:pPr>
              <w:pStyle w:val="Default"/>
              <w:jc w:val="both"/>
              <w:rPr>
                <w:sz w:val="22"/>
                <w:szCs w:val="22"/>
              </w:rPr>
            </w:pPr>
            <w:r w:rsidRPr="00BC3CD0">
              <w:rPr>
                <w:sz w:val="22"/>
                <w:szCs w:val="22"/>
              </w:rPr>
              <w:t>Przetwórstwo i przechowalnictwo owoców i warzyw. Metody utrwalania surowców i produktów. Podział metod utrwalania. Metody fizyczne utrwalania żywności. Chłodnictwo i zamrażalnictwo surowców. Utrwalanie produktów w wysokich temperaturach. Utrwalanie surowców i produktów przez odwodnienie. Metody osmoaktywne. Metody chemiczne utrwalania żywności. Techniki wytwarzania półproduktów. Utrwalanie surowców i produktów metodami niekonwencjonalnymi.</w:t>
            </w:r>
          </w:p>
          <w:tbl>
            <w:tblPr>
              <w:tblW w:w="0" w:type="auto"/>
              <w:tblLayout w:type="fixed"/>
              <w:tblLook w:val="0000" w:firstRow="0" w:lastRow="0" w:firstColumn="0" w:lastColumn="0" w:noHBand="0" w:noVBand="0"/>
            </w:tblPr>
            <w:tblGrid>
              <w:gridCol w:w="6822"/>
            </w:tblGrid>
            <w:tr w:rsidR="00BC3CD0" w:rsidRPr="00BC3CD0" w14:paraId="1FE554E0" w14:textId="77777777" w:rsidTr="006C60F2">
              <w:trPr>
                <w:trHeight w:val="120"/>
              </w:trPr>
              <w:tc>
                <w:tcPr>
                  <w:tcW w:w="6822" w:type="dxa"/>
                  <w:tcBorders>
                    <w:top w:val="nil"/>
                    <w:left w:val="nil"/>
                    <w:bottom w:val="nil"/>
                    <w:right w:val="nil"/>
                  </w:tcBorders>
                </w:tcPr>
                <w:tbl>
                  <w:tblPr>
                    <w:tblW w:w="6606" w:type="dxa"/>
                    <w:tblLayout w:type="fixed"/>
                    <w:tblLook w:val="0000" w:firstRow="0" w:lastRow="0" w:firstColumn="0" w:lastColumn="0" w:noHBand="0" w:noVBand="0"/>
                  </w:tblPr>
                  <w:tblGrid>
                    <w:gridCol w:w="6606"/>
                  </w:tblGrid>
                  <w:tr w:rsidR="00BC3CD0" w:rsidRPr="00BC3CD0" w14:paraId="782502C8" w14:textId="77777777" w:rsidTr="006C60F2">
                    <w:trPr>
                      <w:trHeight w:val="223"/>
                    </w:trPr>
                    <w:tc>
                      <w:tcPr>
                        <w:tcW w:w="6606" w:type="dxa"/>
                        <w:tcBorders>
                          <w:top w:val="nil"/>
                          <w:left w:val="nil"/>
                          <w:bottom w:val="nil"/>
                          <w:right w:val="nil"/>
                        </w:tcBorders>
                      </w:tcPr>
                      <w:p w14:paraId="783DDBC5" w14:textId="77777777" w:rsidR="00BC3CD0" w:rsidRPr="00BC3CD0" w:rsidRDefault="00BC3CD0" w:rsidP="006C60F2">
                        <w:pPr>
                          <w:pStyle w:val="Default"/>
                          <w:ind w:left="-327"/>
                          <w:jc w:val="both"/>
                          <w:rPr>
                            <w:sz w:val="22"/>
                            <w:szCs w:val="22"/>
                          </w:rPr>
                        </w:pPr>
                      </w:p>
                    </w:tc>
                  </w:tr>
                </w:tbl>
                <w:p w14:paraId="3EE8BA5A" w14:textId="77777777" w:rsidR="00BC3CD0" w:rsidRPr="00BC3CD0" w:rsidRDefault="00BC3CD0" w:rsidP="006C60F2">
                  <w:pPr>
                    <w:pStyle w:val="Default"/>
                    <w:ind w:left="-63" w:hanging="180"/>
                    <w:jc w:val="both"/>
                    <w:rPr>
                      <w:sz w:val="22"/>
                      <w:szCs w:val="22"/>
                    </w:rPr>
                  </w:pPr>
                </w:p>
                <w:p w14:paraId="0141E6BD" w14:textId="77777777" w:rsidR="00BC3CD0" w:rsidRPr="00BC3CD0" w:rsidRDefault="00BC3CD0" w:rsidP="006C60F2">
                  <w:pPr>
                    <w:pStyle w:val="Default"/>
                    <w:ind w:left="-63" w:hanging="180"/>
                    <w:jc w:val="both"/>
                    <w:rPr>
                      <w:sz w:val="22"/>
                      <w:szCs w:val="22"/>
                    </w:rPr>
                  </w:pPr>
                </w:p>
                <w:p w14:paraId="583DA48B" w14:textId="77777777" w:rsidR="00BC3CD0" w:rsidRPr="00BC3CD0" w:rsidRDefault="00BC3CD0" w:rsidP="006C60F2">
                  <w:pPr>
                    <w:pStyle w:val="Default"/>
                    <w:ind w:left="-63" w:hanging="180"/>
                    <w:rPr>
                      <w:sz w:val="22"/>
                      <w:szCs w:val="22"/>
                    </w:rPr>
                  </w:pPr>
                </w:p>
                <w:p w14:paraId="4FDE5811" w14:textId="77777777" w:rsidR="00BC3CD0" w:rsidRPr="00BC3CD0" w:rsidRDefault="00BC3CD0" w:rsidP="006C60F2">
                  <w:pPr>
                    <w:pStyle w:val="Default"/>
                    <w:ind w:left="-63" w:hanging="180"/>
                    <w:rPr>
                      <w:sz w:val="22"/>
                      <w:szCs w:val="22"/>
                    </w:rPr>
                  </w:pPr>
                </w:p>
              </w:tc>
            </w:tr>
          </w:tbl>
          <w:p w14:paraId="3BF5E0E7" w14:textId="77777777" w:rsidR="00BC3CD0" w:rsidRPr="00BC3CD0" w:rsidRDefault="00BC3CD0" w:rsidP="006C60F2">
            <w:pPr>
              <w:rPr>
                <w:sz w:val="22"/>
                <w:szCs w:val="22"/>
              </w:rPr>
            </w:pPr>
          </w:p>
        </w:tc>
      </w:tr>
      <w:tr w:rsidR="00BC3CD0" w:rsidRPr="00F02E5D" w14:paraId="13BCC19C" w14:textId="77777777" w:rsidTr="006C60F2">
        <w:tc>
          <w:tcPr>
            <w:tcW w:w="3942" w:type="dxa"/>
          </w:tcPr>
          <w:p w14:paraId="4208F8F1" w14:textId="77777777" w:rsidR="00BC3CD0" w:rsidRPr="00BC3CD0" w:rsidRDefault="00BC3CD0" w:rsidP="006C60F2">
            <w:pPr>
              <w:rPr>
                <w:sz w:val="22"/>
                <w:szCs w:val="22"/>
              </w:rPr>
            </w:pPr>
            <w:r w:rsidRPr="00BC3CD0">
              <w:rPr>
                <w:sz w:val="22"/>
                <w:szCs w:val="22"/>
              </w:rPr>
              <w:t>Wykaz literatury podstawowej i uzupełniającej</w:t>
            </w:r>
          </w:p>
        </w:tc>
        <w:tc>
          <w:tcPr>
            <w:tcW w:w="5947" w:type="dxa"/>
            <w:gridSpan w:val="3"/>
          </w:tcPr>
          <w:p w14:paraId="6D4308F2" w14:textId="77777777" w:rsidR="00BC3CD0" w:rsidRPr="00BC3CD0" w:rsidRDefault="00BC3CD0" w:rsidP="006C60F2">
            <w:pPr>
              <w:pStyle w:val="Default"/>
              <w:ind w:left="241" w:hanging="180"/>
              <w:jc w:val="both"/>
              <w:rPr>
                <w:sz w:val="22"/>
                <w:szCs w:val="22"/>
              </w:rPr>
            </w:pPr>
            <w:r w:rsidRPr="00BC3CD0">
              <w:rPr>
                <w:sz w:val="22"/>
                <w:szCs w:val="22"/>
              </w:rPr>
              <w:t xml:space="preserve">1. Berdowski J, Jarczyk A. Przetwórstwo owoców i warzyw WTRiL, Warszawa 2002. </w:t>
            </w:r>
          </w:p>
          <w:p w14:paraId="3FBB0C1F" w14:textId="77777777" w:rsidR="00BC3CD0" w:rsidRPr="00BC3CD0" w:rsidRDefault="00BC3CD0" w:rsidP="006C60F2">
            <w:pPr>
              <w:pStyle w:val="Default"/>
              <w:jc w:val="both"/>
              <w:rPr>
                <w:sz w:val="22"/>
                <w:szCs w:val="22"/>
              </w:rPr>
            </w:pPr>
            <w:r w:rsidRPr="00BC3CD0">
              <w:rPr>
                <w:sz w:val="22"/>
                <w:szCs w:val="22"/>
              </w:rPr>
              <w:t xml:space="preserve">2. Gajewski M. Przechowalnictwo warzyw. Wyd. SGGW, 2005. </w:t>
            </w:r>
          </w:p>
          <w:p w14:paraId="05CCE3CC" w14:textId="77777777" w:rsidR="00BC3CD0" w:rsidRPr="00BC3CD0" w:rsidRDefault="00BC3CD0" w:rsidP="006C60F2">
            <w:pPr>
              <w:pStyle w:val="Default"/>
              <w:jc w:val="both"/>
              <w:rPr>
                <w:sz w:val="22"/>
                <w:szCs w:val="22"/>
              </w:rPr>
            </w:pPr>
            <w:r w:rsidRPr="00BC3CD0">
              <w:rPr>
                <w:sz w:val="22"/>
                <w:szCs w:val="22"/>
              </w:rPr>
              <w:t xml:space="preserve">3. Gruda Z., Postolski J. Zamrażanie żywności. WNT, W-wa, 1999. </w:t>
            </w:r>
          </w:p>
          <w:p w14:paraId="204BB71E" w14:textId="77777777" w:rsidR="00BC3CD0" w:rsidRPr="00BC3CD0" w:rsidRDefault="00BC3CD0" w:rsidP="006C60F2">
            <w:pPr>
              <w:rPr>
                <w:sz w:val="22"/>
                <w:szCs w:val="22"/>
              </w:rPr>
            </w:pPr>
            <w:r w:rsidRPr="00BC3CD0">
              <w:rPr>
                <w:sz w:val="22"/>
                <w:szCs w:val="22"/>
              </w:rPr>
              <w:t>4.Pijanowski E., Dłużewski M., Dłużewska A., Jarczyk A. Ogólna technologia żywności. WNT, Warszawa 2009</w:t>
            </w:r>
          </w:p>
        </w:tc>
      </w:tr>
      <w:tr w:rsidR="00BC3CD0" w:rsidRPr="00F02E5D" w14:paraId="48E0ABD3" w14:textId="77777777" w:rsidTr="006C60F2">
        <w:tc>
          <w:tcPr>
            <w:tcW w:w="3942" w:type="dxa"/>
          </w:tcPr>
          <w:p w14:paraId="4B5C2AA1" w14:textId="77777777" w:rsidR="00BC3CD0" w:rsidRPr="00BC3CD0" w:rsidRDefault="00BC3CD0" w:rsidP="006C60F2">
            <w:pPr>
              <w:rPr>
                <w:sz w:val="22"/>
                <w:szCs w:val="22"/>
              </w:rPr>
            </w:pPr>
            <w:r w:rsidRPr="00BC3CD0">
              <w:rPr>
                <w:sz w:val="22"/>
                <w:szCs w:val="22"/>
              </w:rPr>
              <w:t>Planowane formy/działania/metody dydaktyczne</w:t>
            </w:r>
          </w:p>
        </w:tc>
        <w:tc>
          <w:tcPr>
            <w:tcW w:w="5947" w:type="dxa"/>
            <w:gridSpan w:val="3"/>
          </w:tcPr>
          <w:p w14:paraId="29DC3BBB" w14:textId="77777777" w:rsidR="00BC3CD0" w:rsidRPr="00BC3CD0" w:rsidRDefault="00BC3CD0" w:rsidP="006C60F2">
            <w:pPr>
              <w:rPr>
                <w:sz w:val="22"/>
                <w:szCs w:val="22"/>
              </w:rPr>
            </w:pPr>
            <w:r w:rsidRPr="00BC3CD0">
              <w:rPr>
                <w:sz w:val="22"/>
                <w:szCs w:val="22"/>
              </w:rPr>
              <w:t xml:space="preserve">1) wykłady – 10 godz. </w:t>
            </w:r>
          </w:p>
          <w:p w14:paraId="00EC353A" w14:textId="77777777" w:rsidR="00BC3CD0" w:rsidRPr="00BC3CD0" w:rsidRDefault="00BC3CD0" w:rsidP="006C60F2">
            <w:pPr>
              <w:rPr>
                <w:sz w:val="22"/>
                <w:szCs w:val="22"/>
              </w:rPr>
            </w:pPr>
            <w:r w:rsidRPr="00BC3CD0">
              <w:rPr>
                <w:sz w:val="22"/>
                <w:szCs w:val="22"/>
              </w:rPr>
              <w:t>2) 10 ćwiczeń laboratoryjnych  – 10 godz.,</w:t>
            </w:r>
          </w:p>
          <w:p w14:paraId="00C29FB5" w14:textId="77777777" w:rsidR="00BC3CD0" w:rsidRPr="00BC3CD0" w:rsidRDefault="00BC3CD0" w:rsidP="006C60F2">
            <w:pPr>
              <w:rPr>
                <w:sz w:val="22"/>
                <w:szCs w:val="22"/>
              </w:rPr>
            </w:pPr>
            <w:r w:rsidRPr="00BC3CD0">
              <w:rPr>
                <w:sz w:val="22"/>
                <w:szCs w:val="22"/>
              </w:rPr>
              <w:t>3) 5 ćwiczeń audytoryjnych – 5 godz.</w:t>
            </w:r>
          </w:p>
          <w:p w14:paraId="4575879F" w14:textId="77777777" w:rsidR="00BC3CD0" w:rsidRPr="00BC3CD0" w:rsidRDefault="00BC3CD0" w:rsidP="006C60F2">
            <w:pPr>
              <w:rPr>
                <w:sz w:val="22"/>
                <w:szCs w:val="22"/>
              </w:rPr>
            </w:pPr>
            <w:r w:rsidRPr="00BC3CD0">
              <w:rPr>
                <w:sz w:val="22"/>
                <w:szCs w:val="22"/>
              </w:rPr>
              <w:t>Metody dydaktyczne: prezentacja multimedialna, dyskusja, realizacja zadań laboratoryjnych, sprawozdanie, praca zaliczeniowa.</w:t>
            </w:r>
          </w:p>
        </w:tc>
      </w:tr>
      <w:tr w:rsidR="00BC3CD0" w:rsidRPr="00F02E5D" w14:paraId="174FCC0D" w14:textId="77777777" w:rsidTr="006C60F2">
        <w:tc>
          <w:tcPr>
            <w:tcW w:w="3942" w:type="dxa"/>
          </w:tcPr>
          <w:p w14:paraId="6E2C8CB3" w14:textId="77777777" w:rsidR="00BC3CD0" w:rsidRPr="00BC3CD0" w:rsidRDefault="00BC3CD0" w:rsidP="00D2747A">
            <w:pPr>
              <w:rPr>
                <w:sz w:val="22"/>
                <w:szCs w:val="22"/>
              </w:rPr>
            </w:pPr>
            <w:r w:rsidRPr="00BC3CD0">
              <w:rPr>
                <w:sz w:val="22"/>
                <w:szCs w:val="22"/>
              </w:rPr>
              <w:t>Sposoby weryfikacji oraz formy dokumentowania osiągniętych efektów uczenia się</w:t>
            </w:r>
          </w:p>
        </w:tc>
        <w:tc>
          <w:tcPr>
            <w:tcW w:w="5947" w:type="dxa"/>
            <w:gridSpan w:val="3"/>
          </w:tcPr>
          <w:p w14:paraId="3E1EA112" w14:textId="77777777" w:rsidR="00BC3CD0" w:rsidRPr="00BC3CD0" w:rsidRDefault="00BC3CD0" w:rsidP="006C60F2">
            <w:pPr>
              <w:jc w:val="both"/>
              <w:rPr>
                <w:sz w:val="22"/>
                <w:szCs w:val="22"/>
              </w:rPr>
            </w:pPr>
            <w:r w:rsidRPr="00BC3CD0">
              <w:rPr>
                <w:sz w:val="22"/>
                <w:szCs w:val="22"/>
              </w:rPr>
              <w:t>W1-,zaliczenie końcowe</w:t>
            </w:r>
          </w:p>
          <w:p w14:paraId="3815F4B3" w14:textId="77777777" w:rsidR="00BC3CD0" w:rsidRPr="00BC3CD0" w:rsidRDefault="00BC3CD0" w:rsidP="006C60F2">
            <w:pPr>
              <w:jc w:val="both"/>
              <w:rPr>
                <w:sz w:val="22"/>
                <w:szCs w:val="22"/>
              </w:rPr>
            </w:pPr>
            <w:r w:rsidRPr="00BC3CD0">
              <w:rPr>
                <w:sz w:val="22"/>
                <w:szCs w:val="22"/>
              </w:rPr>
              <w:t>W2-, 2 kolokwia semestralne</w:t>
            </w:r>
          </w:p>
          <w:p w14:paraId="3D59439B" w14:textId="77777777" w:rsidR="00BC3CD0" w:rsidRPr="00BC3CD0" w:rsidRDefault="00BC3CD0" w:rsidP="006C60F2">
            <w:pPr>
              <w:jc w:val="both"/>
              <w:rPr>
                <w:sz w:val="22"/>
                <w:szCs w:val="22"/>
              </w:rPr>
            </w:pPr>
            <w:r w:rsidRPr="00BC3CD0">
              <w:rPr>
                <w:sz w:val="22"/>
                <w:szCs w:val="22"/>
              </w:rPr>
              <w:t>U1-, sprawozdania z ćwiczeń</w:t>
            </w:r>
          </w:p>
          <w:p w14:paraId="24835D37" w14:textId="77777777" w:rsidR="00BC3CD0" w:rsidRPr="00BC3CD0" w:rsidRDefault="00BC3CD0" w:rsidP="006C60F2">
            <w:pPr>
              <w:jc w:val="both"/>
              <w:rPr>
                <w:sz w:val="22"/>
                <w:szCs w:val="22"/>
              </w:rPr>
            </w:pPr>
            <w:r w:rsidRPr="00BC3CD0">
              <w:rPr>
                <w:sz w:val="22"/>
                <w:szCs w:val="22"/>
              </w:rPr>
              <w:t xml:space="preserve">U2-, zaliczenie projektu procesu produkcyjnego </w:t>
            </w:r>
          </w:p>
          <w:p w14:paraId="5E9BBA88" w14:textId="77777777" w:rsidR="00BC3CD0" w:rsidRPr="00BC3CD0" w:rsidRDefault="00BC3CD0" w:rsidP="00D2747A">
            <w:pPr>
              <w:jc w:val="both"/>
              <w:rPr>
                <w:sz w:val="22"/>
                <w:szCs w:val="22"/>
              </w:rPr>
            </w:pPr>
            <w:r w:rsidRPr="00BC3CD0">
              <w:rPr>
                <w:sz w:val="22"/>
                <w:szCs w:val="22"/>
              </w:rPr>
              <w:t>K1- kolokwia i zaliczenie</w:t>
            </w:r>
          </w:p>
        </w:tc>
      </w:tr>
      <w:tr w:rsidR="00BC3CD0" w:rsidRPr="00F02E5D" w14:paraId="5F554DAB" w14:textId="77777777" w:rsidTr="006C60F2">
        <w:tc>
          <w:tcPr>
            <w:tcW w:w="3942" w:type="dxa"/>
          </w:tcPr>
          <w:p w14:paraId="6B53BDA0" w14:textId="77777777" w:rsidR="00BC3CD0" w:rsidRPr="00BC3CD0" w:rsidRDefault="00BC3CD0" w:rsidP="00D2747A">
            <w:pPr>
              <w:rPr>
                <w:sz w:val="22"/>
                <w:szCs w:val="22"/>
              </w:rPr>
            </w:pPr>
            <w:r w:rsidRPr="00BC3CD0">
              <w:rPr>
                <w:sz w:val="22"/>
                <w:szCs w:val="22"/>
              </w:rPr>
              <w:t>Elementy i wagi mające wpływ na ocenę końcową</w:t>
            </w:r>
          </w:p>
          <w:p w14:paraId="069E9818" w14:textId="77777777" w:rsidR="00BC3CD0" w:rsidRPr="00BC3CD0" w:rsidRDefault="00BC3CD0" w:rsidP="00D2747A">
            <w:pPr>
              <w:rPr>
                <w:sz w:val="22"/>
                <w:szCs w:val="22"/>
              </w:rPr>
            </w:pPr>
          </w:p>
          <w:p w14:paraId="0D3D72AA" w14:textId="77777777" w:rsidR="00BC3CD0" w:rsidRPr="00BC3CD0" w:rsidRDefault="00BC3CD0" w:rsidP="00D2747A">
            <w:pPr>
              <w:rPr>
                <w:sz w:val="22"/>
                <w:szCs w:val="22"/>
              </w:rPr>
            </w:pPr>
          </w:p>
        </w:tc>
        <w:tc>
          <w:tcPr>
            <w:tcW w:w="5947" w:type="dxa"/>
            <w:gridSpan w:val="3"/>
          </w:tcPr>
          <w:p w14:paraId="0964A21A" w14:textId="77777777" w:rsidR="00BC3CD0" w:rsidRPr="00BC3CD0" w:rsidRDefault="00BC3CD0" w:rsidP="006C60F2">
            <w:pPr>
              <w:jc w:val="both"/>
              <w:rPr>
                <w:sz w:val="22"/>
                <w:szCs w:val="22"/>
              </w:rPr>
            </w:pPr>
            <w:r w:rsidRPr="00BC3CD0">
              <w:rPr>
                <w:sz w:val="22"/>
                <w:szCs w:val="22"/>
              </w:rPr>
              <w:t>W1-,20%</w:t>
            </w:r>
          </w:p>
          <w:p w14:paraId="74AB77B7" w14:textId="77777777" w:rsidR="00BC3CD0" w:rsidRPr="00BC3CD0" w:rsidRDefault="00BC3CD0" w:rsidP="006C60F2">
            <w:pPr>
              <w:jc w:val="both"/>
              <w:rPr>
                <w:sz w:val="22"/>
                <w:szCs w:val="22"/>
              </w:rPr>
            </w:pPr>
            <w:r w:rsidRPr="00BC3CD0">
              <w:rPr>
                <w:sz w:val="22"/>
                <w:szCs w:val="22"/>
              </w:rPr>
              <w:t>W2- 20%</w:t>
            </w:r>
          </w:p>
          <w:p w14:paraId="711C9120" w14:textId="77777777" w:rsidR="00BC3CD0" w:rsidRPr="00BC3CD0" w:rsidRDefault="00BC3CD0" w:rsidP="006C60F2">
            <w:pPr>
              <w:jc w:val="both"/>
              <w:rPr>
                <w:sz w:val="22"/>
                <w:szCs w:val="22"/>
              </w:rPr>
            </w:pPr>
            <w:r w:rsidRPr="00BC3CD0">
              <w:rPr>
                <w:sz w:val="22"/>
                <w:szCs w:val="22"/>
              </w:rPr>
              <w:t>U1-, 20%</w:t>
            </w:r>
          </w:p>
          <w:p w14:paraId="6FF87D52" w14:textId="77777777" w:rsidR="00BC3CD0" w:rsidRPr="00BC3CD0" w:rsidRDefault="00BC3CD0" w:rsidP="006C60F2">
            <w:pPr>
              <w:jc w:val="both"/>
              <w:rPr>
                <w:sz w:val="22"/>
                <w:szCs w:val="22"/>
              </w:rPr>
            </w:pPr>
            <w:r w:rsidRPr="00BC3CD0">
              <w:rPr>
                <w:sz w:val="22"/>
                <w:szCs w:val="22"/>
              </w:rPr>
              <w:t xml:space="preserve">U2-, 20% </w:t>
            </w:r>
          </w:p>
          <w:p w14:paraId="2AECA701" w14:textId="77777777" w:rsidR="00BC3CD0" w:rsidRPr="00BC3CD0" w:rsidRDefault="00BC3CD0" w:rsidP="006C60F2">
            <w:pPr>
              <w:jc w:val="both"/>
              <w:rPr>
                <w:sz w:val="22"/>
                <w:szCs w:val="22"/>
              </w:rPr>
            </w:pPr>
            <w:r w:rsidRPr="00BC3CD0">
              <w:rPr>
                <w:sz w:val="22"/>
                <w:szCs w:val="22"/>
              </w:rPr>
              <w:t>K1- 10%</w:t>
            </w:r>
          </w:p>
          <w:p w14:paraId="53CFA0B6" w14:textId="77777777" w:rsidR="00BC3CD0" w:rsidRPr="00BC3CD0" w:rsidRDefault="00BC3CD0" w:rsidP="006C60F2">
            <w:pPr>
              <w:jc w:val="both"/>
              <w:rPr>
                <w:sz w:val="22"/>
                <w:szCs w:val="22"/>
              </w:rPr>
            </w:pPr>
            <w:r w:rsidRPr="00BC3CD0">
              <w:rPr>
                <w:sz w:val="22"/>
                <w:szCs w:val="22"/>
              </w:rPr>
              <w:t>K2 – 10%.</w:t>
            </w:r>
          </w:p>
        </w:tc>
      </w:tr>
      <w:tr w:rsidR="00BC3CD0" w:rsidRPr="00F02E5D" w14:paraId="5B4B387D" w14:textId="77777777" w:rsidTr="006C60F2">
        <w:trPr>
          <w:trHeight w:val="237"/>
        </w:trPr>
        <w:tc>
          <w:tcPr>
            <w:tcW w:w="3942" w:type="dxa"/>
            <w:vMerge w:val="restart"/>
          </w:tcPr>
          <w:p w14:paraId="66917402" w14:textId="77777777" w:rsidR="00BC3CD0" w:rsidRPr="00BC3CD0" w:rsidRDefault="00BC3CD0" w:rsidP="006C60F2">
            <w:pPr>
              <w:jc w:val="both"/>
              <w:rPr>
                <w:sz w:val="22"/>
                <w:szCs w:val="22"/>
              </w:rPr>
            </w:pPr>
            <w:r w:rsidRPr="00BC3CD0">
              <w:rPr>
                <w:sz w:val="22"/>
                <w:szCs w:val="22"/>
              </w:rPr>
              <w:t>Bilans punktów ECTS</w:t>
            </w:r>
          </w:p>
        </w:tc>
        <w:tc>
          <w:tcPr>
            <w:tcW w:w="5947" w:type="dxa"/>
            <w:gridSpan w:val="3"/>
          </w:tcPr>
          <w:p w14:paraId="751C573A" w14:textId="77777777" w:rsidR="00BC3CD0" w:rsidRPr="00BC3CD0" w:rsidRDefault="00BC3CD0" w:rsidP="006C60F2">
            <w:pPr>
              <w:jc w:val="center"/>
              <w:rPr>
                <w:sz w:val="22"/>
                <w:szCs w:val="22"/>
              </w:rPr>
            </w:pPr>
            <w:r w:rsidRPr="00BC3CD0">
              <w:rPr>
                <w:sz w:val="22"/>
                <w:szCs w:val="22"/>
              </w:rPr>
              <w:t>Kontaktowe</w:t>
            </w:r>
          </w:p>
        </w:tc>
      </w:tr>
      <w:tr w:rsidR="00BC3CD0" w:rsidRPr="00F02E5D" w14:paraId="0561A5AA" w14:textId="77777777" w:rsidTr="006C60F2">
        <w:trPr>
          <w:trHeight w:val="232"/>
        </w:trPr>
        <w:tc>
          <w:tcPr>
            <w:tcW w:w="3942" w:type="dxa"/>
            <w:vMerge/>
          </w:tcPr>
          <w:p w14:paraId="6FC30D51" w14:textId="77777777" w:rsidR="00BC3CD0" w:rsidRPr="00BC3CD0" w:rsidRDefault="00BC3CD0" w:rsidP="006C60F2">
            <w:pPr>
              <w:jc w:val="both"/>
              <w:rPr>
                <w:sz w:val="22"/>
                <w:szCs w:val="22"/>
              </w:rPr>
            </w:pPr>
          </w:p>
        </w:tc>
        <w:tc>
          <w:tcPr>
            <w:tcW w:w="1781" w:type="dxa"/>
          </w:tcPr>
          <w:p w14:paraId="28E2CA92" w14:textId="77777777" w:rsidR="00BC3CD0" w:rsidRPr="00BC3CD0" w:rsidRDefault="00BC3CD0" w:rsidP="006C60F2">
            <w:pPr>
              <w:jc w:val="both"/>
              <w:rPr>
                <w:sz w:val="22"/>
                <w:szCs w:val="22"/>
              </w:rPr>
            </w:pPr>
            <w:r w:rsidRPr="00BC3CD0">
              <w:rPr>
                <w:sz w:val="22"/>
                <w:szCs w:val="22"/>
              </w:rPr>
              <w:t>Wykład</w:t>
            </w:r>
          </w:p>
        </w:tc>
        <w:tc>
          <w:tcPr>
            <w:tcW w:w="1781" w:type="dxa"/>
          </w:tcPr>
          <w:p w14:paraId="1F821D7B" w14:textId="77777777" w:rsidR="00BC3CD0" w:rsidRPr="00BC3CD0" w:rsidRDefault="00BC3CD0" w:rsidP="006C60F2">
            <w:pPr>
              <w:jc w:val="both"/>
              <w:rPr>
                <w:sz w:val="22"/>
                <w:szCs w:val="22"/>
              </w:rPr>
            </w:pPr>
            <w:r w:rsidRPr="00BC3CD0">
              <w:rPr>
                <w:sz w:val="22"/>
                <w:szCs w:val="22"/>
              </w:rPr>
              <w:t>10 godz.</w:t>
            </w:r>
          </w:p>
        </w:tc>
        <w:tc>
          <w:tcPr>
            <w:tcW w:w="2385" w:type="dxa"/>
          </w:tcPr>
          <w:p w14:paraId="5DB1B460" w14:textId="77777777" w:rsidR="00BC3CD0" w:rsidRPr="00BC3CD0" w:rsidRDefault="00BC3CD0" w:rsidP="006C60F2">
            <w:pPr>
              <w:jc w:val="both"/>
              <w:rPr>
                <w:sz w:val="22"/>
                <w:szCs w:val="22"/>
              </w:rPr>
            </w:pPr>
            <w:r w:rsidRPr="00BC3CD0">
              <w:rPr>
                <w:sz w:val="22"/>
                <w:szCs w:val="22"/>
              </w:rPr>
              <w:t>0,4 ECTS</w:t>
            </w:r>
          </w:p>
        </w:tc>
      </w:tr>
      <w:tr w:rsidR="00BC3CD0" w:rsidRPr="00F02E5D" w14:paraId="6883623F" w14:textId="77777777" w:rsidTr="006C60F2">
        <w:trPr>
          <w:trHeight w:val="232"/>
        </w:trPr>
        <w:tc>
          <w:tcPr>
            <w:tcW w:w="3942" w:type="dxa"/>
            <w:vMerge/>
          </w:tcPr>
          <w:p w14:paraId="0E1D159F" w14:textId="77777777" w:rsidR="00BC3CD0" w:rsidRPr="00BC3CD0" w:rsidRDefault="00BC3CD0" w:rsidP="006C60F2">
            <w:pPr>
              <w:jc w:val="both"/>
              <w:rPr>
                <w:sz w:val="22"/>
                <w:szCs w:val="22"/>
              </w:rPr>
            </w:pPr>
          </w:p>
        </w:tc>
        <w:tc>
          <w:tcPr>
            <w:tcW w:w="1781" w:type="dxa"/>
          </w:tcPr>
          <w:p w14:paraId="0CD32458" w14:textId="77777777" w:rsidR="00BC3CD0" w:rsidRPr="00BC3CD0" w:rsidRDefault="00BC3CD0" w:rsidP="006C60F2">
            <w:pPr>
              <w:jc w:val="both"/>
              <w:rPr>
                <w:sz w:val="22"/>
                <w:szCs w:val="22"/>
              </w:rPr>
            </w:pPr>
            <w:r w:rsidRPr="00BC3CD0">
              <w:rPr>
                <w:sz w:val="22"/>
                <w:szCs w:val="22"/>
              </w:rPr>
              <w:t>Ćwiczenia</w:t>
            </w:r>
          </w:p>
        </w:tc>
        <w:tc>
          <w:tcPr>
            <w:tcW w:w="1781" w:type="dxa"/>
          </w:tcPr>
          <w:p w14:paraId="1B26048F" w14:textId="77777777" w:rsidR="00BC3CD0" w:rsidRPr="00BC3CD0" w:rsidRDefault="00BC3CD0" w:rsidP="006C60F2">
            <w:pPr>
              <w:jc w:val="both"/>
              <w:rPr>
                <w:sz w:val="22"/>
                <w:szCs w:val="22"/>
              </w:rPr>
            </w:pPr>
            <w:r w:rsidRPr="00BC3CD0">
              <w:rPr>
                <w:sz w:val="22"/>
                <w:szCs w:val="22"/>
              </w:rPr>
              <w:t>15 godz</w:t>
            </w:r>
          </w:p>
        </w:tc>
        <w:tc>
          <w:tcPr>
            <w:tcW w:w="2385" w:type="dxa"/>
          </w:tcPr>
          <w:p w14:paraId="1C89AB75" w14:textId="77777777" w:rsidR="00BC3CD0" w:rsidRPr="00BC3CD0" w:rsidRDefault="00BC3CD0" w:rsidP="006C60F2">
            <w:pPr>
              <w:jc w:val="both"/>
              <w:rPr>
                <w:sz w:val="22"/>
                <w:szCs w:val="22"/>
              </w:rPr>
            </w:pPr>
            <w:r w:rsidRPr="00BC3CD0">
              <w:rPr>
                <w:sz w:val="22"/>
                <w:szCs w:val="22"/>
              </w:rPr>
              <w:t>0,6 ECTS</w:t>
            </w:r>
          </w:p>
        </w:tc>
      </w:tr>
      <w:tr w:rsidR="00BC3CD0" w:rsidRPr="00F02E5D" w14:paraId="1623BD2D" w14:textId="77777777" w:rsidTr="006C60F2">
        <w:trPr>
          <w:trHeight w:val="232"/>
        </w:trPr>
        <w:tc>
          <w:tcPr>
            <w:tcW w:w="3942" w:type="dxa"/>
            <w:vMerge/>
          </w:tcPr>
          <w:p w14:paraId="135CF450" w14:textId="77777777" w:rsidR="00BC3CD0" w:rsidRPr="00BC3CD0" w:rsidRDefault="00BC3CD0" w:rsidP="006C60F2">
            <w:pPr>
              <w:jc w:val="both"/>
              <w:rPr>
                <w:sz w:val="22"/>
                <w:szCs w:val="22"/>
              </w:rPr>
            </w:pPr>
          </w:p>
        </w:tc>
        <w:tc>
          <w:tcPr>
            <w:tcW w:w="1781" w:type="dxa"/>
          </w:tcPr>
          <w:p w14:paraId="70156A57" w14:textId="77777777" w:rsidR="00BC3CD0" w:rsidRPr="00BC3CD0" w:rsidRDefault="00BC3CD0" w:rsidP="006C60F2">
            <w:pPr>
              <w:jc w:val="both"/>
              <w:rPr>
                <w:sz w:val="22"/>
                <w:szCs w:val="22"/>
              </w:rPr>
            </w:pPr>
            <w:r w:rsidRPr="00BC3CD0">
              <w:rPr>
                <w:sz w:val="22"/>
                <w:szCs w:val="22"/>
              </w:rPr>
              <w:t>konsultacje</w:t>
            </w:r>
          </w:p>
        </w:tc>
        <w:tc>
          <w:tcPr>
            <w:tcW w:w="1781" w:type="dxa"/>
          </w:tcPr>
          <w:p w14:paraId="009D7E2D" w14:textId="77777777" w:rsidR="00BC3CD0" w:rsidRPr="00BC3CD0" w:rsidRDefault="00BC3CD0" w:rsidP="006C60F2">
            <w:pPr>
              <w:jc w:val="both"/>
              <w:rPr>
                <w:sz w:val="22"/>
                <w:szCs w:val="22"/>
              </w:rPr>
            </w:pPr>
            <w:r w:rsidRPr="00BC3CD0">
              <w:rPr>
                <w:sz w:val="22"/>
                <w:szCs w:val="22"/>
              </w:rPr>
              <w:t>1 godz</w:t>
            </w:r>
          </w:p>
        </w:tc>
        <w:tc>
          <w:tcPr>
            <w:tcW w:w="2385" w:type="dxa"/>
          </w:tcPr>
          <w:p w14:paraId="34FE2D7C" w14:textId="77777777" w:rsidR="00BC3CD0" w:rsidRPr="00BC3CD0" w:rsidRDefault="00BC3CD0" w:rsidP="006C60F2">
            <w:pPr>
              <w:jc w:val="both"/>
              <w:rPr>
                <w:sz w:val="22"/>
                <w:szCs w:val="22"/>
              </w:rPr>
            </w:pPr>
            <w:r w:rsidRPr="00BC3CD0">
              <w:rPr>
                <w:sz w:val="22"/>
                <w:szCs w:val="22"/>
              </w:rPr>
              <w:t>0,04 ECTS</w:t>
            </w:r>
          </w:p>
        </w:tc>
      </w:tr>
      <w:tr w:rsidR="00BC3CD0" w:rsidRPr="00F02E5D" w14:paraId="6205AE9F" w14:textId="77777777" w:rsidTr="006C60F2">
        <w:trPr>
          <w:trHeight w:val="232"/>
        </w:trPr>
        <w:tc>
          <w:tcPr>
            <w:tcW w:w="3942" w:type="dxa"/>
            <w:vMerge/>
          </w:tcPr>
          <w:p w14:paraId="741D1F21" w14:textId="77777777" w:rsidR="00BC3CD0" w:rsidRPr="00BC3CD0" w:rsidRDefault="00BC3CD0" w:rsidP="006C60F2">
            <w:pPr>
              <w:jc w:val="both"/>
              <w:rPr>
                <w:sz w:val="22"/>
                <w:szCs w:val="22"/>
              </w:rPr>
            </w:pPr>
          </w:p>
        </w:tc>
        <w:tc>
          <w:tcPr>
            <w:tcW w:w="1781" w:type="dxa"/>
          </w:tcPr>
          <w:p w14:paraId="1C402AE4" w14:textId="77777777" w:rsidR="00BC3CD0" w:rsidRPr="00BC3CD0" w:rsidRDefault="00BC3CD0" w:rsidP="006C60F2">
            <w:pPr>
              <w:jc w:val="both"/>
              <w:rPr>
                <w:b/>
                <w:sz w:val="22"/>
                <w:szCs w:val="22"/>
              </w:rPr>
            </w:pPr>
            <w:r w:rsidRPr="00BC3CD0">
              <w:rPr>
                <w:b/>
                <w:sz w:val="22"/>
                <w:szCs w:val="22"/>
              </w:rPr>
              <w:t xml:space="preserve"> Razem kontaktowe</w:t>
            </w:r>
          </w:p>
        </w:tc>
        <w:tc>
          <w:tcPr>
            <w:tcW w:w="1781" w:type="dxa"/>
          </w:tcPr>
          <w:p w14:paraId="64BA2C4A" w14:textId="77777777" w:rsidR="00BC3CD0" w:rsidRPr="00BC3CD0" w:rsidRDefault="00BC3CD0" w:rsidP="006C60F2">
            <w:pPr>
              <w:jc w:val="both"/>
              <w:rPr>
                <w:b/>
                <w:sz w:val="22"/>
                <w:szCs w:val="22"/>
              </w:rPr>
            </w:pPr>
            <w:r w:rsidRPr="00BC3CD0">
              <w:rPr>
                <w:b/>
                <w:sz w:val="22"/>
                <w:szCs w:val="22"/>
              </w:rPr>
              <w:t>26 godz.</w:t>
            </w:r>
          </w:p>
        </w:tc>
        <w:tc>
          <w:tcPr>
            <w:tcW w:w="2385" w:type="dxa"/>
          </w:tcPr>
          <w:p w14:paraId="55420D51" w14:textId="77777777" w:rsidR="00BC3CD0" w:rsidRPr="00BC3CD0" w:rsidRDefault="00BC3CD0" w:rsidP="006C60F2">
            <w:pPr>
              <w:jc w:val="both"/>
              <w:rPr>
                <w:b/>
                <w:sz w:val="22"/>
                <w:szCs w:val="22"/>
              </w:rPr>
            </w:pPr>
            <w:r w:rsidRPr="00BC3CD0">
              <w:rPr>
                <w:b/>
                <w:sz w:val="22"/>
                <w:szCs w:val="22"/>
              </w:rPr>
              <w:t>1,04 ECTS</w:t>
            </w:r>
          </w:p>
        </w:tc>
      </w:tr>
      <w:tr w:rsidR="00BC3CD0" w:rsidRPr="00F02E5D" w14:paraId="5052F63F" w14:textId="77777777" w:rsidTr="006C60F2">
        <w:trPr>
          <w:trHeight w:val="135"/>
        </w:trPr>
        <w:tc>
          <w:tcPr>
            <w:tcW w:w="3942" w:type="dxa"/>
            <w:vMerge/>
          </w:tcPr>
          <w:p w14:paraId="0F08ED92" w14:textId="77777777" w:rsidR="00BC3CD0" w:rsidRPr="00BC3CD0" w:rsidRDefault="00BC3CD0" w:rsidP="006C60F2">
            <w:pPr>
              <w:jc w:val="both"/>
              <w:rPr>
                <w:sz w:val="22"/>
                <w:szCs w:val="22"/>
              </w:rPr>
            </w:pPr>
          </w:p>
        </w:tc>
        <w:tc>
          <w:tcPr>
            <w:tcW w:w="5947" w:type="dxa"/>
            <w:gridSpan w:val="3"/>
          </w:tcPr>
          <w:p w14:paraId="648EAB6A" w14:textId="77777777" w:rsidR="00BC3CD0" w:rsidRPr="00BC3CD0" w:rsidRDefault="00BC3CD0" w:rsidP="006C60F2">
            <w:pPr>
              <w:jc w:val="center"/>
              <w:rPr>
                <w:sz w:val="22"/>
                <w:szCs w:val="22"/>
              </w:rPr>
            </w:pPr>
            <w:r w:rsidRPr="00BC3CD0">
              <w:rPr>
                <w:sz w:val="22"/>
                <w:szCs w:val="22"/>
              </w:rPr>
              <w:t>Niekontaktowe</w:t>
            </w:r>
          </w:p>
        </w:tc>
      </w:tr>
      <w:tr w:rsidR="00BC3CD0" w:rsidRPr="00F02E5D" w14:paraId="4A0C35D0" w14:textId="77777777" w:rsidTr="006C60F2">
        <w:trPr>
          <w:trHeight w:val="135"/>
        </w:trPr>
        <w:tc>
          <w:tcPr>
            <w:tcW w:w="3942" w:type="dxa"/>
            <w:vMerge/>
          </w:tcPr>
          <w:p w14:paraId="19BDA894" w14:textId="77777777" w:rsidR="00BC3CD0" w:rsidRPr="00BC3CD0" w:rsidRDefault="00BC3CD0" w:rsidP="006C60F2">
            <w:pPr>
              <w:jc w:val="both"/>
              <w:rPr>
                <w:sz w:val="22"/>
                <w:szCs w:val="22"/>
              </w:rPr>
            </w:pPr>
          </w:p>
        </w:tc>
        <w:tc>
          <w:tcPr>
            <w:tcW w:w="1781" w:type="dxa"/>
          </w:tcPr>
          <w:p w14:paraId="1BF8F981" w14:textId="77777777" w:rsidR="00BC3CD0" w:rsidRPr="00BC3CD0" w:rsidRDefault="00BC3CD0" w:rsidP="006C60F2">
            <w:pPr>
              <w:rPr>
                <w:sz w:val="22"/>
                <w:szCs w:val="22"/>
              </w:rPr>
            </w:pPr>
            <w:r w:rsidRPr="00BC3CD0">
              <w:rPr>
                <w:sz w:val="22"/>
                <w:szCs w:val="22"/>
              </w:rPr>
              <w:t xml:space="preserve"> Przygotowanie do ćwiczeń</w:t>
            </w:r>
          </w:p>
        </w:tc>
        <w:tc>
          <w:tcPr>
            <w:tcW w:w="1781" w:type="dxa"/>
          </w:tcPr>
          <w:p w14:paraId="39888522" w14:textId="77777777" w:rsidR="00BC3CD0" w:rsidRPr="00BC3CD0" w:rsidRDefault="00BC3CD0" w:rsidP="006C60F2">
            <w:pPr>
              <w:jc w:val="both"/>
              <w:rPr>
                <w:sz w:val="22"/>
                <w:szCs w:val="22"/>
              </w:rPr>
            </w:pPr>
            <w:r w:rsidRPr="00BC3CD0">
              <w:rPr>
                <w:sz w:val="22"/>
                <w:szCs w:val="22"/>
              </w:rPr>
              <w:t>15 godz.</w:t>
            </w:r>
          </w:p>
        </w:tc>
        <w:tc>
          <w:tcPr>
            <w:tcW w:w="2385" w:type="dxa"/>
          </w:tcPr>
          <w:p w14:paraId="456836D4" w14:textId="77777777" w:rsidR="00BC3CD0" w:rsidRPr="00BC3CD0" w:rsidRDefault="00BC3CD0" w:rsidP="006C60F2">
            <w:pPr>
              <w:jc w:val="both"/>
              <w:rPr>
                <w:sz w:val="22"/>
                <w:szCs w:val="22"/>
              </w:rPr>
            </w:pPr>
            <w:r w:rsidRPr="00BC3CD0">
              <w:rPr>
                <w:sz w:val="22"/>
                <w:szCs w:val="22"/>
              </w:rPr>
              <w:t>0,6 ECTS</w:t>
            </w:r>
          </w:p>
        </w:tc>
      </w:tr>
      <w:tr w:rsidR="00BC3CD0" w:rsidRPr="00F02E5D" w14:paraId="49AE8E8C" w14:textId="77777777" w:rsidTr="006C60F2">
        <w:trPr>
          <w:trHeight w:val="232"/>
        </w:trPr>
        <w:tc>
          <w:tcPr>
            <w:tcW w:w="3942" w:type="dxa"/>
            <w:vMerge/>
          </w:tcPr>
          <w:p w14:paraId="51793B63" w14:textId="77777777" w:rsidR="00BC3CD0" w:rsidRPr="00BC3CD0" w:rsidRDefault="00BC3CD0" w:rsidP="006C60F2">
            <w:pPr>
              <w:jc w:val="both"/>
              <w:rPr>
                <w:sz w:val="22"/>
                <w:szCs w:val="22"/>
              </w:rPr>
            </w:pPr>
          </w:p>
        </w:tc>
        <w:tc>
          <w:tcPr>
            <w:tcW w:w="1781" w:type="dxa"/>
          </w:tcPr>
          <w:p w14:paraId="32E8221A" w14:textId="77777777" w:rsidR="00BC3CD0" w:rsidRPr="00BC3CD0" w:rsidRDefault="00BC3CD0" w:rsidP="006C60F2">
            <w:pPr>
              <w:jc w:val="both"/>
              <w:rPr>
                <w:sz w:val="22"/>
                <w:szCs w:val="22"/>
              </w:rPr>
            </w:pPr>
            <w:r w:rsidRPr="00BC3CD0">
              <w:rPr>
                <w:sz w:val="22"/>
                <w:szCs w:val="22"/>
              </w:rPr>
              <w:t xml:space="preserve">-przygotowanie sprawozdań </w:t>
            </w:r>
          </w:p>
        </w:tc>
        <w:tc>
          <w:tcPr>
            <w:tcW w:w="1781" w:type="dxa"/>
          </w:tcPr>
          <w:p w14:paraId="0E7110D2" w14:textId="77777777" w:rsidR="00BC3CD0" w:rsidRPr="00BC3CD0" w:rsidRDefault="00BC3CD0" w:rsidP="006C60F2">
            <w:pPr>
              <w:jc w:val="both"/>
              <w:rPr>
                <w:sz w:val="22"/>
                <w:szCs w:val="22"/>
              </w:rPr>
            </w:pPr>
            <w:r w:rsidRPr="00BC3CD0">
              <w:rPr>
                <w:sz w:val="22"/>
                <w:szCs w:val="22"/>
              </w:rPr>
              <w:t>10 godz</w:t>
            </w:r>
          </w:p>
        </w:tc>
        <w:tc>
          <w:tcPr>
            <w:tcW w:w="2385" w:type="dxa"/>
          </w:tcPr>
          <w:p w14:paraId="229F05CF" w14:textId="77777777" w:rsidR="00BC3CD0" w:rsidRPr="00BC3CD0" w:rsidRDefault="00BC3CD0" w:rsidP="006C60F2">
            <w:pPr>
              <w:jc w:val="both"/>
              <w:rPr>
                <w:sz w:val="22"/>
                <w:szCs w:val="22"/>
              </w:rPr>
            </w:pPr>
            <w:r w:rsidRPr="00BC3CD0">
              <w:rPr>
                <w:sz w:val="22"/>
                <w:szCs w:val="22"/>
              </w:rPr>
              <w:t>0,4 ECTS</w:t>
            </w:r>
          </w:p>
        </w:tc>
      </w:tr>
      <w:tr w:rsidR="00BC3CD0" w:rsidRPr="00F02E5D" w14:paraId="23997316" w14:textId="77777777" w:rsidTr="006C60F2">
        <w:trPr>
          <w:trHeight w:val="232"/>
        </w:trPr>
        <w:tc>
          <w:tcPr>
            <w:tcW w:w="3942" w:type="dxa"/>
            <w:vMerge/>
          </w:tcPr>
          <w:p w14:paraId="489F5B1D" w14:textId="77777777" w:rsidR="00BC3CD0" w:rsidRPr="00BC3CD0" w:rsidRDefault="00BC3CD0" w:rsidP="006C60F2">
            <w:pPr>
              <w:jc w:val="both"/>
              <w:rPr>
                <w:sz w:val="22"/>
                <w:szCs w:val="22"/>
              </w:rPr>
            </w:pPr>
          </w:p>
        </w:tc>
        <w:tc>
          <w:tcPr>
            <w:tcW w:w="1781" w:type="dxa"/>
          </w:tcPr>
          <w:p w14:paraId="2477419A" w14:textId="77777777" w:rsidR="00BC3CD0" w:rsidRPr="00BC3CD0" w:rsidRDefault="00BC3CD0" w:rsidP="006C60F2">
            <w:pPr>
              <w:jc w:val="both"/>
              <w:rPr>
                <w:sz w:val="22"/>
                <w:szCs w:val="22"/>
              </w:rPr>
            </w:pPr>
            <w:r w:rsidRPr="00BC3CD0">
              <w:rPr>
                <w:sz w:val="22"/>
                <w:szCs w:val="22"/>
              </w:rPr>
              <w:t xml:space="preserve">-przygotowanie do zaliczenia </w:t>
            </w:r>
          </w:p>
        </w:tc>
        <w:tc>
          <w:tcPr>
            <w:tcW w:w="1781" w:type="dxa"/>
          </w:tcPr>
          <w:p w14:paraId="0E1C712A" w14:textId="77777777" w:rsidR="00BC3CD0" w:rsidRPr="00BC3CD0" w:rsidRDefault="00BC3CD0" w:rsidP="006C60F2">
            <w:pPr>
              <w:jc w:val="both"/>
              <w:rPr>
                <w:sz w:val="22"/>
                <w:szCs w:val="22"/>
              </w:rPr>
            </w:pPr>
            <w:r w:rsidRPr="00BC3CD0">
              <w:rPr>
                <w:sz w:val="22"/>
                <w:szCs w:val="22"/>
              </w:rPr>
              <w:t>20 godz</w:t>
            </w:r>
          </w:p>
        </w:tc>
        <w:tc>
          <w:tcPr>
            <w:tcW w:w="2385" w:type="dxa"/>
          </w:tcPr>
          <w:p w14:paraId="742DFEEB" w14:textId="77777777" w:rsidR="00BC3CD0" w:rsidRPr="00BC3CD0" w:rsidRDefault="00BC3CD0" w:rsidP="006C60F2">
            <w:pPr>
              <w:jc w:val="both"/>
              <w:rPr>
                <w:sz w:val="22"/>
                <w:szCs w:val="22"/>
              </w:rPr>
            </w:pPr>
            <w:r w:rsidRPr="00BC3CD0">
              <w:rPr>
                <w:sz w:val="22"/>
                <w:szCs w:val="22"/>
              </w:rPr>
              <w:t>0,8 ECTS</w:t>
            </w:r>
          </w:p>
        </w:tc>
      </w:tr>
      <w:tr w:rsidR="00BC3CD0" w:rsidRPr="00F02E5D" w14:paraId="264B6A90" w14:textId="77777777" w:rsidTr="006C60F2">
        <w:trPr>
          <w:trHeight w:val="232"/>
        </w:trPr>
        <w:tc>
          <w:tcPr>
            <w:tcW w:w="3942" w:type="dxa"/>
            <w:vMerge/>
          </w:tcPr>
          <w:p w14:paraId="50E0D441" w14:textId="77777777" w:rsidR="00BC3CD0" w:rsidRPr="00BC3CD0" w:rsidRDefault="00BC3CD0" w:rsidP="006C60F2">
            <w:pPr>
              <w:jc w:val="both"/>
              <w:rPr>
                <w:sz w:val="22"/>
                <w:szCs w:val="22"/>
              </w:rPr>
            </w:pPr>
          </w:p>
        </w:tc>
        <w:tc>
          <w:tcPr>
            <w:tcW w:w="1781" w:type="dxa"/>
          </w:tcPr>
          <w:p w14:paraId="5C3BA378" w14:textId="77777777" w:rsidR="00BC3CD0" w:rsidRPr="00BC3CD0" w:rsidRDefault="00BC3CD0" w:rsidP="006C60F2">
            <w:pPr>
              <w:jc w:val="both"/>
              <w:rPr>
                <w:b/>
                <w:sz w:val="22"/>
                <w:szCs w:val="22"/>
              </w:rPr>
            </w:pPr>
            <w:r w:rsidRPr="00BC3CD0">
              <w:rPr>
                <w:b/>
                <w:sz w:val="22"/>
                <w:szCs w:val="22"/>
              </w:rPr>
              <w:t>Razem niekontaktowe</w:t>
            </w:r>
          </w:p>
        </w:tc>
        <w:tc>
          <w:tcPr>
            <w:tcW w:w="1781" w:type="dxa"/>
          </w:tcPr>
          <w:p w14:paraId="76FB14F9" w14:textId="77777777" w:rsidR="00BC3CD0" w:rsidRPr="00BC3CD0" w:rsidRDefault="00BC3CD0" w:rsidP="006C60F2">
            <w:pPr>
              <w:jc w:val="both"/>
              <w:rPr>
                <w:b/>
                <w:sz w:val="22"/>
                <w:szCs w:val="22"/>
              </w:rPr>
            </w:pPr>
            <w:r w:rsidRPr="00BC3CD0">
              <w:rPr>
                <w:b/>
                <w:sz w:val="22"/>
                <w:szCs w:val="22"/>
              </w:rPr>
              <w:t xml:space="preserve"> 45 godz., </w:t>
            </w:r>
          </w:p>
        </w:tc>
        <w:tc>
          <w:tcPr>
            <w:tcW w:w="2385" w:type="dxa"/>
          </w:tcPr>
          <w:p w14:paraId="19608141" w14:textId="77777777" w:rsidR="00BC3CD0" w:rsidRPr="00BC3CD0" w:rsidRDefault="00BC3CD0" w:rsidP="006C60F2">
            <w:pPr>
              <w:jc w:val="both"/>
              <w:rPr>
                <w:b/>
                <w:sz w:val="22"/>
                <w:szCs w:val="22"/>
              </w:rPr>
            </w:pPr>
            <w:r w:rsidRPr="00BC3CD0">
              <w:rPr>
                <w:b/>
                <w:sz w:val="22"/>
                <w:szCs w:val="22"/>
              </w:rPr>
              <w:t>1,8 ECTS</w:t>
            </w:r>
          </w:p>
        </w:tc>
      </w:tr>
      <w:tr w:rsidR="00BC3CD0" w:rsidRPr="00F02E5D" w14:paraId="40E3C71A" w14:textId="77777777" w:rsidTr="006C60F2">
        <w:trPr>
          <w:trHeight w:val="232"/>
        </w:trPr>
        <w:tc>
          <w:tcPr>
            <w:tcW w:w="3942" w:type="dxa"/>
            <w:vMerge/>
          </w:tcPr>
          <w:p w14:paraId="3643E8E2" w14:textId="77777777" w:rsidR="00BC3CD0" w:rsidRPr="00BC3CD0" w:rsidRDefault="00BC3CD0" w:rsidP="006C60F2">
            <w:pPr>
              <w:jc w:val="both"/>
              <w:rPr>
                <w:sz w:val="22"/>
                <w:szCs w:val="22"/>
              </w:rPr>
            </w:pPr>
          </w:p>
        </w:tc>
        <w:tc>
          <w:tcPr>
            <w:tcW w:w="5947" w:type="dxa"/>
            <w:gridSpan w:val="3"/>
          </w:tcPr>
          <w:p w14:paraId="664A0662" w14:textId="77777777" w:rsidR="00BC3CD0" w:rsidRPr="00BC3CD0" w:rsidRDefault="00BC3CD0" w:rsidP="006C60F2">
            <w:pPr>
              <w:jc w:val="both"/>
              <w:rPr>
                <w:b/>
                <w:sz w:val="22"/>
                <w:szCs w:val="22"/>
              </w:rPr>
            </w:pPr>
            <w:r w:rsidRPr="00BC3CD0">
              <w:rPr>
                <w:b/>
                <w:sz w:val="22"/>
                <w:szCs w:val="22"/>
              </w:rPr>
              <w:t>Łączny nakład pracy studenta to 71 godz. co odpowiada 3 pkt. ECTS</w:t>
            </w:r>
          </w:p>
        </w:tc>
      </w:tr>
      <w:tr w:rsidR="00BC3CD0" w:rsidRPr="00F02E5D" w14:paraId="31609356" w14:textId="77777777" w:rsidTr="006C60F2">
        <w:trPr>
          <w:trHeight w:val="718"/>
        </w:trPr>
        <w:tc>
          <w:tcPr>
            <w:tcW w:w="3942" w:type="dxa"/>
          </w:tcPr>
          <w:p w14:paraId="7D5A00B1" w14:textId="77777777" w:rsidR="00BC3CD0" w:rsidRPr="00BC3CD0" w:rsidRDefault="00BC3CD0" w:rsidP="000F587A">
            <w:pPr>
              <w:rPr>
                <w:sz w:val="22"/>
                <w:szCs w:val="22"/>
              </w:rPr>
            </w:pPr>
            <w:r w:rsidRPr="00BC3CD0">
              <w:rPr>
                <w:sz w:val="22"/>
                <w:szCs w:val="22"/>
              </w:rPr>
              <w:t>Nakład pracy związany z zajęciami wymagającymi bezpośredniego udziału nauczyciela akademickiego</w:t>
            </w:r>
          </w:p>
        </w:tc>
        <w:tc>
          <w:tcPr>
            <w:tcW w:w="5947" w:type="dxa"/>
            <w:gridSpan w:val="3"/>
          </w:tcPr>
          <w:p w14:paraId="00D974C0" w14:textId="77777777" w:rsidR="00BC3CD0" w:rsidRPr="00BC3CD0" w:rsidRDefault="00BC3CD0" w:rsidP="006C60F2">
            <w:pPr>
              <w:jc w:val="both"/>
              <w:rPr>
                <w:sz w:val="22"/>
                <w:szCs w:val="22"/>
              </w:rPr>
            </w:pPr>
            <w:r w:rsidRPr="00BC3CD0">
              <w:rPr>
                <w:sz w:val="22"/>
                <w:szCs w:val="22"/>
              </w:rPr>
              <w:t>Udział w wykładach – 15 godz; w ćwiczeniach – 30 godz.; konsultacjach 1godz</w:t>
            </w:r>
          </w:p>
        </w:tc>
      </w:tr>
      <w:tr w:rsidR="00BC3CD0" w:rsidRPr="00BC3CD0" w14:paraId="0562A001" w14:textId="77777777" w:rsidTr="006C60F2">
        <w:trPr>
          <w:trHeight w:val="718"/>
        </w:trPr>
        <w:tc>
          <w:tcPr>
            <w:tcW w:w="3942" w:type="dxa"/>
          </w:tcPr>
          <w:p w14:paraId="61011CD0" w14:textId="77777777" w:rsidR="00BC3CD0" w:rsidRPr="00BC3CD0" w:rsidRDefault="00BC3CD0" w:rsidP="006C60F2">
            <w:pPr>
              <w:jc w:val="both"/>
              <w:rPr>
                <w:sz w:val="22"/>
                <w:szCs w:val="22"/>
              </w:rPr>
            </w:pPr>
            <w:r w:rsidRPr="00BC3CD0">
              <w:rPr>
                <w:sz w:val="22"/>
                <w:szCs w:val="22"/>
              </w:rPr>
              <w:t>Odniesienie modułowych efektów uczenia się do kierunkowych efektów uczenia się</w:t>
            </w:r>
          </w:p>
        </w:tc>
        <w:tc>
          <w:tcPr>
            <w:tcW w:w="5947" w:type="dxa"/>
            <w:gridSpan w:val="3"/>
          </w:tcPr>
          <w:p w14:paraId="02BB435A" w14:textId="77777777" w:rsidR="00BC3CD0" w:rsidRPr="00BC3CD0" w:rsidRDefault="00BC3CD0" w:rsidP="006C60F2">
            <w:pPr>
              <w:rPr>
                <w:sz w:val="22"/>
                <w:szCs w:val="22"/>
              </w:rPr>
            </w:pPr>
            <w:r w:rsidRPr="00BC3CD0">
              <w:rPr>
                <w:sz w:val="22"/>
                <w:szCs w:val="22"/>
              </w:rPr>
              <w:t>W1: TRiA1_W03</w:t>
            </w:r>
          </w:p>
          <w:p w14:paraId="65137F27" w14:textId="77777777" w:rsidR="00BC3CD0" w:rsidRPr="00BC3CD0" w:rsidRDefault="00BC3CD0" w:rsidP="006C60F2">
            <w:pPr>
              <w:rPr>
                <w:sz w:val="22"/>
                <w:szCs w:val="22"/>
              </w:rPr>
            </w:pPr>
            <w:r w:rsidRPr="00BC3CD0">
              <w:rPr>
                <w:sz w:val="22"/>
                <w:szCs w:val="22"/>
              </w:rPr>
              <w:t>W2: TRiA1_W04  W15</w:t>
            </w:r>
          </w:p>
          <w:p w14:paraId="3801E27F" w14:textId="77777777" w:rsidR="00BC3CD0" w:rsidRPr="00BC3CD0" w:rsidRDefault="00BC3CD0" w:rsidP="006C60F2">
            <w:pPr>
              <w:rPr>
                <w:sz w:val="22"/>
                <w:szCs w:val="22"/>
              </w:rPr>
            </w:pPr>
            <w:r w:rsidRPr="00BC3CD0">
              <w:rPr>
                <w:sz w:val="22"/>
                <w:szCs w:val="22"/>
              </w:rPr>
              <w:t>U1: TRiA1_U01;</w:t>
            </w:r>
          </w:p>
          <w:p w14:paraId="3B5AFF20" w14:textId="77777777" w:rsidR="00BC3CD0" w:rsidRPr="00BC3CD0" w:rsidRDefault="00BC3CD0" w:rsidP="006C60F2">
            <w:pPr>
              <w:rPr>
                <w:sz w:val="22"/>
                <w:szCs w:val="22"/>
              </w:rPr>
            </w:pPr>
            <w:r w:rsidRPr="00BC3CD0">
              <w:rPr>
                <w:sz w:val="22"/>
                <w:szCs w:val="22"/>
              </w:rPr>
              <w:t>U2: TRiA1_ U06;</w:t>
            </w:r>
          </w:p>
          <w:p w14:paraId="2CFA3210" w14:textId="77777777" w:rsidR="00BC3CD0" w:rsidRPr="00BC3CD0" w:rsidRDefault="00BC3CD0" w:rsidP="006C60F2">
            <w:pPr>
              <w:rPr>
                <w:sz w:val="22"/>
                <w:szCs w:val="22"/>
                <w:lang w:val="en-US"/>
              </w:rPr>
            </w:pPr>
            <w:r w:rsidRPr="00BC3CD0">
              <w:rPr>
                <w:sz w:val="22"/>
                <w:szCs w:val="22"/>
                <w:lang w:val="en-US"/>
              </w:rPr>
              <w:t>K1: TRiA1_K04</w:t>
            </w:r>
          </w:p>
          <w:p w14:paraId="155F5593" w14:textId="77777777" w:rsidR="00BC3CD0" w:rsidRPr="00BC3CD0" w:rsidRDefault="00BC3CD0" w:rsidP="006C60F2">
            <w:pPr>
              <w:jc w:val="both"/>
              <w:rPr>
                <w:sz w:val="22"/>
                <w:szCs w:val="22"/>
                <w:lang w:val="en-US"/>
              </w:rPr>
            </w:pPr>
            <w:r w:rsidRPr="00BC3CD0">
              <w:rPr>
                <w:sz w:val="22"/>
                <w:szCs w:val="22"/>
                <w:lang w:val="en-US"/>
              </w:rPr>
              <w:t>K2: TRiA1_K05</w:t>
            </w:r>
          </w:p>
        </w:tc>
      </w:tr>
    </w:tbl>
    <w:p w14:paraId="33A0F14C" w14:textId="77777777" w:rsidR="00BC3CD0" w:rsidRPr="004B2C92" w:rsidRDefault="00BC3CD0" w:rsidP="00023A99">
      <w:pPr>
        <w:rPr>
          <w:lang w:val="en-US"/>
        </w:rPr>
      </w:pPr>
    </w:p>
    <w:p w14:paraId="4055CD85" w14:textId="77777777" w:rsidR="00BC3CD0" w:rsidRPr="004B2C92" w:rsidRDefault="00BC3CD0" w:rsidP="00023A99">
      <w:pPr>
        <w:rPr>
          <w:lang w:val="en-US"/>
        </w:rPr>
      </w:pPr>
    </w:p>
    <w:p w14:paraId="36BA4A26" w14:textId="77777777" w:rsidR="00BC3CD0" w:rsidRPr="004B2C92" w:rsidRDefault="00BC3CD0" w:rsidP="00023A99">
      <w:pPr>
        <w:rPr>
          <w:lang w:val="en-US"/>
        </w:rPr>
      </w:pPr>
    </w:p>
    <w:p w14:paraId="23BB5DB0" w14:textId="77777777" w:rsidR="00BC3CD0" w:rsidRPr="004B2C92" w:rsidRDefault="00BC3CD0" w:rsidP="00023A99">
      <w:pPr>
        <w:rPr>
          <w:lang w:val="en-US"/>
        </w:rPr>
      </w:pPr>
    </w:p>
    <w:p w14:paraId="6605E028" w14:textId="77777777" w:rsidR="00BC3CD0" w:rsidRPr="004B2C92" w:rsidRDefault="00BC3CD0" w:rsidP="00023A99">
      <w:pPr>
        <w:rPr>
          <w:i/>
          <w:iCs/>
          <w:lang w:val="en-US"/>
        </w:rPr>
      </w:pPr>
    </w:p>
    <w:p w14:paraId="0A7559B8" w14:textId="77777777" w:rsidR="00BC3CD0" w:rsidRPr="004B2C92" w:rsidRDefault="00BC3CD0" w:rsidP="00023A99">
      <w:pPr>
        <w:rPr>
          <w:iCs/>
          <w:lang w:val="en-US"/>
        </w:rPr>
      </w:pPr>
    </w:p>
    <w:p w14:paraId="52FF8CA2" w14:textId="77777777" w:rsidR="00BC3CD0" w:rsidRPr="004B2C92" w:rsidRDefault="00BC3CD0">
      <w:pPr>
        <w:rPr>
          <w:lang w:val="en-US"/>
        </w:rPr>
      </w:pPr>
    </w:p>
    <w:p w14:paraId="0EC8810E" w14:textId="77777777" w:rsidR="00874738" w:rsidRPr="00224F58" w:rsidRDefault="00874738" w:rsidP="00874738">
      <w:pPr>
        <w:rPr>
          <w:sz w:val="22"/>
          <w:szCs w:val="22"/>
          <w:lang w:val="en-US"/>
        </w:rPr>
      </w:pPr>
    </w:p>
    <w:p w14:paraId="3D0B9FF9" w14:textId="77777777" w:rsidR="00874738" w:rsidRPr="00224F58" w:rsidRDefault="00874738" w:rsidP="00874738">
      <w:pPr>
        <w:rPr>
          <w:sz w:val="22"/>
          <w:szCs w:val="22"/>
          <w:lang w:val="en-US"/>
        </w:rPr>
      </w:pPr>
    </w:p>
    <w:p w14:paraId="0204DB8B" w14:textId="77777777" w:rsidR="00874738" w:rsidRPr="00224F58" w:rsidRDefault="00874738" w:rsidP="00874738">
      <w:pPr>
        <w:rPr>
          <w:sz w:val="22"/>
          <w:szCs w:val="22"/>
          <w:lang w:val="en-US"/>
        </w:rPr>
      </w:pPr>
    </w:p>
    <w:p w14:paraId="0F670CEF" w14:textId="77777777" w:rsidR="00874738" w:rsidRPr="00224F58" w:rsidRDefault="00874738" w:rsidP="00874738">
      <w:pPr>
        <w:rPr>
          <w:sz w:val="22"/>
          <w:szCs w:val="22"/>
          <w:lang w:val="en-US"/>
        </w:rPr>
      </w:pPr>
    </w:p>
    <w:p w14:paraId="7F67F175" w14:textId="77777777" w:rsidR="00874738" w:rsidRPr="00224F58" w:rsidRDefault="00874738" w:rsidP="00874738">
      <w:pPr>
        <w:rPr>
          <w:i/>
          <w:iCs/>
          <w:sz w:val="22"/>
          <w:szCs w:val="22"/>
          <w:lang w:val="en-US"/>
        </w:rPr>
      </w:pPr>
    </w:p>
    <w:p w14:paraId="51A71508" w14:textId="77777777" w:rsidR="00874738" w:rsidRPr="00224F58" w:rsidRDefault="00874738" w:rsidP="00874738">
      <w:pPr>
        <w:rPr>
          <w:iCs/>
          <w:sz w:val="22"/>
          <w:szCs w:val="22"/>
          <w:lang w:val="en-US"/>
        </w:rPr>
      </w:pPr>
    </w:p>
    <w:p w14:paraId="11DEB3BE" w14:textId="77777777" w:rsidR="009B3FA4" w:rsidRPr="00224F58" w:rsidRDefault="009B3FA4">
      <w:pPr>
        <w:spacing w:after="160" w:line="259" w:lineRule="auto"/>
        <w:rPr>
          <w:sz w:val="22"/>
          <w:szCs w:val="22"/>
          <w:lang w:val="en-US"/>
        </w:rPr>
      </w:pPr>
      <w:r w:rsidRPr="00224F58">
        <w:rPr>
          <w:sz w:val="22"/>
          <w:szCs w:val="22"/>
          <w:lang w:val="en-US"/>
        </w:rPr>
        <w:br w:type="page"/>
      </w:r>
    </w:p>
    <w:p w14:paraId="3AF19BB6" w14:textId="77777777" w:rsidR="00CA106B" w:rsidRPr="00224F58" w:rsidRDefault="00CA106B">
      <w:pPr>
        <w:spacing w:after="160" w:line="259" w:lineRule="auto"/>
        <w:rPr>
          <w:sz w:val="22"/>
          <w:szCs w:val="22"/>
          <w:lang w:val="en-US"/>
        </w:rPr>
      </w:pPr>
      <w:r w:rsidRPr="00224F58">
        <w:rPr>
          <w:sz w:val="22"/>
          <w:szCs w:val="22"/>
          <w:lang w:val="en-US"/>
        </w:rPr>
        <w:lastRenderedPageBreak/>
        <w:br w:type="page"/>
      </w:r>
    </w:p>
    <w:p w14:paraId="16731218" w14:textId="77777777" w:rsidR="009B3FA4" w:rsidRPr="00224F58" w:rsidRDefault="009B3FA4" w:rsidP="009B3FA4">
      <w:pPr>
        <w:rPr>
          <w:b/>
          <w:sz w:val="22"/>
          <w:szCs w:val="22"/>
        </w:rPr>
      </w:pPr>
      <w:r w:rsidRPr="00224F58">
        <w:rPr>
          <w:b/>
          <w:sz w:val="22"/>
          <w:szCs w:val="22"/>
        </w:rPr>
        <w:lastRenderedPageBreak/>
        <w:t>Karta opisu zajęć (sylabus)</w:t>
      </w:r>
    </w:p>
    <w:p w14:paraId="5789E88D"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743868EB" w14:textId="77777777" w:rsidTr="009B3FA4">
        <w:tc>
          <w:tcPr>
            <w:tcW w:w="3942" w:type="dxa"/>
            <w:shd w:val="clear" w:color="auto" w:fill="auto"/>
          </w:tcPr>
          <w:p w14:paraId="60AB4E26" w14:textId="77777777" w:rsidR="009B3FA4" w:rsidRPr="00224F58" w:rsidRDefault="009B3FA4" w:rsidP="009B3FA4">
            <w:pPr>
              <w:rPr>
                <w:sz w:val="22"/>
                <w:szCs w:val="22"/>
              </w:rPr>
            </w:pPr>
            <w:r w:rsidRPr="00224F58">
              <w:rPr>
                <w:sz w:val="22"/>
                <w:szCs w:val="22"/>
              </w:rPr>
              <w:t xml:space="preserve">Nazwa kierunku studiów </w:t>
            </w:r>
          </w:p>
          <w:p w14:paraId="26E1FB59" w14:textId="77777777" w:rsidR="009B3FA4" w:rsidRPr="00224F58" w:rsidRDefault="009B3FA4" w:rsidP="009B3FA4">
            <w:pPr>
              <w:rPr>
                <w:sz w:val="22"/>
                <w:szCs w:val="22"/>
              </w:rPr>
            </w:pPr>
          </w:p>
        </w:tc>
        <w:tc>
          <w:tcPr>
            <w:tcW w:w="5344" w:type="dxa"/>
            <w:shd w:val="clear" w:color="auto" w:fill="auto"/>
          </w:tcPr>
          <w:p w14:paraId="46743C41" w14:textId="77777777" w:rsidR="009B3FA4" w:rsidRPr="00224F58" w:rsidRDefault="009B3FA4" w:rsidP="009B3FA4">
            <w:pPr>
              <w:rPr>
                <w:sz w:val="22"/>
                <w:szCs w:val="22"/>
              </w:rPr>
            </w:pPr>
            <w:r w:rsidRPr="00224F58">
              <w:rPr>
                <w:sz w:val="22"/>
                <w:szCs w:val="22"/>
              </w:rPr>
              <w:t>Technika rolnicza i agrotronika</w:t>
            </w:r>
          </w:p>
        </w:tc>
      </w:tr>
      <w:tr w:rsidR="009B3FA4" w:rsidRPr="008F11AC" w14:paraId="0D05003B" w14:textId="77777777" w:rsidTr="009B3FA4">
        <w:tc>
          <w:tcPr>
            <w:tcW w:w="3942" w:type="dxa"/>
            <w:shd w:val="clear" w:color="auto" w:fill="auto"/>
          </w:tcPr>
          <w:p w14:paraId="331E015F"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tcPr>
          <w:p w14:paraId="2127790C" w14:textId="77777777" w:rsidR="009B3FA4" w:rsidRPr="00224F58" w:rsidRDefault="009B3FA4" w:rsidP="009B3FA4">
            <w:pPr>
              <w:pStyle w:val="Default"/>
              <w:rPr>
                <w:sz w:val="22"/>
                <w:szCs w:val="22"/>
                <w:lang w:val="en-US"/>
              </w:rPr>
            </w:pPr>
            <w:r w:rsidRPr="00224F58">
              <w:rPr>
                <w:sz w:val="22"/>
                <w:szCs w:val="22"/>
                <w:lang w:val="en-US"/>
              </w:rPr>
              <w:t xml:space="preserve">Eksploatacja maszyn rolniczych </w:t>
            </w:r>
          </w:p>
          <w:p w14:paraId="025B8B8B" w14:textId="77777777" w:rsidR="009B3FA4" w:rsidRPr="00224F58" w:rsidRDefault="009B3FA4" w:rsidP="009B3FA4">
            <w:pPr>
              <w:rPr>
                <w:sz w:val="22"/>
                <w:szCs w:val="22"/>
                <w:lang w:val="en-US"/>
              </w:rPr>
            </w:pPr>
            <w:r w:rsidRPr="00224F58">
              <w:rPr>
                <w:sz w:val="22"/>
                <w:szCs w:val="22"/>
                <w:lang w:val="en-US"/>
              </w:rPr>
              <w:t xml:space="preserve">Exploitation of agricultural machinery </w:t>
            </w:r>
          </w:p>
        </w:tc>
      </w:tr>
      <w:tr w:rsidR="009B3FA4" w:rsidRPr="00224F58" w14:paraId="56FA02F4" w14:textId="77777777" w:rsidTr="009B3FA4">
        <w:tc>
          <w:tcPr>
            <w:tcW w:w="3942" w:type="dxa"/>
            <w:shd w:val="clear" w:color="auto" w:fill="auto"/>
          </w:tcPr>
          <w:p w14:paraId="13E69BC6" w14:textId="77777777" w:rsidR="009B3FA4" w:rsidRPr="00224F58" w:rsidRDefault="009B3FA4" w:rsidP="009B3FA4">
            <w:pPr>
              <w:rPr>
                <w:sz w:val="22"/>
                <w:szCs w:val="22"/>
              </w:rPr>
            </w:pPr>
            <w:r w:rsidRPr="00224F58">
              <w:rPr>
                <w:sz w:val="22"/>
                <w:szCs w:val="22"/>
              </w:rPr>
              <w:t xml:space="preserve">Język wykładowy </w:t>
            </w:r>
          </w:p>
          <w:p w14:paraId="10F2B837" w14:textId="77777777" w:rsidR="009B3FA4" w:rsidRPr="00224F58" w:rsidRDefault="009B3FA4" w:rsidP="009B3FA4">
            <w:pPr>
              <w:rPr>
                <w:sz w:val="22"/>
                <w:szCs w:val="22"/>
              </w:rPr>
            </w:pPr>
          </w:p>
        </w:tc>
        <w:tc>
          <w:tcPr>
            <w:tcW w:w="5344" w:type="dxa"/>
            <w:shd w:val="clear" w:color="auto" w:fill="auto"/>
          </w:tcPr>
          <w:p w14:paraId="4A91D089" w14:textId="77777777" w:rsidR="009B3FA4" w:rsidRPr="00224F58" w:rsidRDefault="009B3FA4" w:rsidP="009B3FA4">
            <w:pPr>
              <w:rPr>
                <w:sz w:val="22"/>
                <w:szCs w:val="22"/>
              </w:rPr>
            </w:pPr>
            <w:r w:rsidRPr="00224F58">
              <w:rPr>
                <w:sz w:val="22"/>
                <w:szCs w:val="22"/>
              </w:rPr>
              <w:t>Polski</w:t>
            </w:r>
          </w:p>
        </w:tc>
      </w:tr>
      <w:tr w:rsidR="009B3FA4" w:rsidRPr="00224F58" w14:paraId="14313D16" w14:textId="77777777" w:rsidTr="009B3FA4">
        <w:tc>
          <w:tcPr>
            <w:tcW w:w="3942" w:type="dxa"/>
            <w:shd w:val="clear" w:color="auto" w:fill="auto"/>
          </w:tcPr>
          <w:p w14:paraId="50503171"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p w14:paraId="2F859DFC" w14:textId="77777777" w:rsidR="009B3FA4" w:rsidRPr="00224F58" w:rsidRDefault="009B3FA4" w:rsidP="009B3FA4">
            <w:pPr>
              <w:rPr>
                <w:sz w:val="22"/>
                <w:szCs w:val="22"/>
              </w:rPr>
            </w:pPr>
          </w:p>
        </w:tc>
        <w:tc>
          <w:tcPr>
            <w:tcW w:w="5344" w:type="dxa"/>
            <w:shd w:val="clear" w:color="auto" w:fill="auto"/>
          </w:tcPr>
          <w:p w14:paraId="340A8F89" w14:textId="77777777" w:rsidR="009B3FA4" w:rsidRPr="00224F58" w:rsidRDefault="009B3FA4" w:rsidP="009B3FA4">
            <w:pPr>
              <w:rPr>
                <w:sz w:val="22"/>
                <w:szCs w:val="22"/>
              </w:rPr>
            </w:pPr>
            <w:r w:rsidRPr="00224F58">
              <w:rPr>
                <w:sz w:val="22"/>
                <w:szCs w:val="22"/>
              </w:rPr>
              <w:t>obowiązkowy</w:t>
            </w:r>
          </w:p>
        </w:tc>
      </w:tr>
      <w:tr w:rsidR="009B3FA4" w:rsidRPr="00224F58" w14:paraId="463762FA" w14:textId="77777777" w:rsidTr="009B3FA4">
        <w:tc>
          <w:tcPr>
            <w:tcW w:w="3942" w:type="dxa"/>
            <w:shd w:val="clear" w:color="auto" w:fill="auto"/>
          </w:tcPr>
          <w:p w14:paraId="40011EF4"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tcPr>
          <w:p w14:paraId="060D45B2" w14:textId="77777777" w:rsidR="009B3FA4" w:rsidRPr="00224F58" w:rsidRDefault="009B3FA4" w:rsidP="009B3FA4">
            <w:pPr>
              <w:rPr>
                <w:sz w:val="22"/>
                <w:szCs w:val="22"/>
              </w:rPr>
            </w:pPr>
            <w:r w:rsidRPr="00224F58">
              <w:rPr>
                <w:sz w:val="22"/>
                <w:szCs w:val="22"/>
              </w:rPr>
              <w:t>pierwszego stopnia</w:t>
            </w:r>
          </w:p>
        </w:tc>
      </w:tr>
      <w:tr w:rsidR="009B3FA4" w:rsidRPr="00224F58" w14:paraId="73DE2858" w14:textId="77777777" w:rsidTr="009B3FA4">
        <w:tc>
          <w:tcPr>
            <w:tcW w:w="3942" w:type="dxa"/>
            <w:shd w:val="clear" w:color="auto" w:fill="auto"/>
          </w:tcPr>
          <w:p w14:paraId="55DCFC31" w14:textId="77777777" w:rsidR="009B3FA4" w:rsidRPr="00224F58" w:rsidRDefault="009B3FA4" w:rsidP="009B3FA4">
            <w:pPr>
              <w:rPr>
                <w:sz w:val="22"/>
                <w:szCs w:val="22"/>
              </w:rPr>
            </w:pPr>
            <w:r w:rsidRPr="00224F58">
              <w:rPr>
                <w:sz w:val="22"/>
                <w:szCs w:val="22"/>
              </w:rPr>
              <w:t>Forma studiów</w:t>
            </w:r>
          </w:p>
          <w:p w14:paraId="19C3C8CF" w14:textId="77777777" w:rsidR="009B3FA4" w:rsidRPr="00224F58" w:rsidRDefault="009B3FA4" w:rsidP="009B3FA4">
            <w:pPr>
              <w:rPr>
                <w:sz w:val="22"/>
                <w:szCs w:val="22"/>
              </w:rPr>
            </w:pPr>
          </w:p>
        </w:tc>
        <w:tc>
          <w:tcPr>
            <w:tcW w:w="5344" w:type="dxa"/>
            <w:shd w:val="clear" w:color="auto" w:fill="auto"/>
          </w:tcPr>
          <w:p w14:paraId="06FB5AFC" w14:textId="77777777" w:rsidR="009B3FA4" w:rsidRPr="00224F58" w:rsidRDefault="009B3FA4" w:rsidP="009B3FA4">
            <w:pPr>
              <w:rPr>
                <w:sz w:val="22"/>
                <w:szCs w:val="22"/>
              </w:rPr>
            </w:pPr>
            <w:r w:rsidRPr="00224F58">
              <w:rPr>
                <w:sz w:val="22"/>
                <w:szCs w:val="22"/>
              </w:rPr>
              <w:t>niestacjonarne</w:t>
            </w:r>
          </w:p>
        </w:tc>
      </w:tr>
      <w:tr w:rsidR="009B3FA4" w:rsidRPr="00224F58" w14:paraId="23D6C6C4" w14:textId="77777777" w:rsidTr="009B3FA4">
        <w:tc>
          <w:tcPr>
            <w:tcW w:w="3942" w:type="dxa"/>
            <w:shd w:val="clear" w:color="auto" w:fill="auto"/>
          </w:tcPr>
          <w:p w14:paraId="2CBEBE04"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tcPr>
          <w:p w14:paraId="2C8C77A5" w14:textId="77777777" w:rsidR="009B3FA4" w:rsidRPr="00224F58" w:rsidRDefault="009B3FA4" w:rsidP="009B3FA4">
            <w:pPr>
              <w:rPr>
                <w:sz w:val="22"/>
                <w:szCs w:val="22"/>
              </w:rPr>
            </w:pPr>
            <w:r w:rsidRPr="00224F58">
              <w:rPr>
                <w:sz w:val="22"/>
                <w:szCs w:val="22"/>
              </w:rPr>
              <w:t>IV</w:t>
            </w:r>
          </w:p>
        </w:tc>
      </w:tr>
      <w:tr w:rsidR="009B3FA4" w:rsidRPr="00224F58" w14:paraId="48DDFFD0" w14:textId="77777777" w:rsidTr="009B3FA4">
        <w:tc>
          <w:tcPr>
            <w:tcW w:w="3942" w:type="dxa"/>
            <w:shd w:val="clear" w:color="auto" w:fill="auto"/>
          </w:tcPr>
          <w:p w14:paraId="01940E2C"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tcPr>
          <w:p w14:paraId="27F04D9B" w14:textId="77777777" w:rsidR="009B3FA4" w:rsidRPr="00224F58" w:rsidRDefault="009B3FA4" w:rsidP="009B3FA4">
            <w:pPr>
              <w:rPr>
                <w:sz w:val="22"/>
                <w:szCs w:val="22"/>
              </w:rPr>
            </w:pPr>
            <w:r w:rsidRPr="00224F58">
              <w:rPr>
                <w:sz w:val="22"/>
                <w:szCs w:val="22"/>
              </w:rPr>
              <w:t>VII</w:t>
            </w:r>
          </w:p>
        </w:tc>
      </w:tr>
      <w:tr w:rsidR="009B3FA4" w:rsidRPr="00224F58" w14:paraId="2F427788" w14:textId="77777777" w:rsidTr="009B3FA4">
        <w:tc>
          <w:tcPr>
            <w:tcW w:w="3942" w:type="dxa"/>
            <w:shd w:val="clear" w:color="auto" w:fill="auto"/>
          </w:tcPr>
          <w:p w14:paraId="07AB9F00"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DFF8948" w14:textId="77777777" w:rsidR="009B3FA4" w:rsidRPr="00224F58" w:rsidRDefault="009B3FA4" w:rsidP="009B3FA4">
            <w:pPr>
              <w:rPr>
                <w:sz w:val="22"/>
                <w:szCs w:val="22"/>
              </w:rPr>
            </w:pPr>
            <w:r w:rsidRPr="00224F58">
              <w:rPr>
                <w:sz w:val="22"/>
                <w:szCs w:val="22"/>
              </w:rPr>
              <w:t>4,0 (1,4/2,6)</w:t>
            </w:r>
          </w:p>
        </w:tc>
      </w:tr>
      <w:tr w:rsidR="009B3FA4" w:rsidRPr="00224F58" w14:paraId="228247EB" w14:textId="77777777" w:rsidTr="009B3FA4">
        <w:tc>
          <w:tcPr>
            <w:tcW w:w="3942" w:type="dxa"/>
            <w:shd w:val="clear" w:color="auto" w:fill="auto"/>
          </w:tcPr>
          <w:p w14:paraId="23F07739"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5B1A7EE0" w14:textId="77777777" w:rsidR="009B3FA4" w:rsidRPr="00224F58" w:rsidRDefault="009B3FA4" w:rsidP="009B3FA4">
            <w:pPr>
              <w:rPr>
                <w:sz w:val="22"/>
                <w:szCs w:val="22"/>
              </w:rPr>
            </w:pPr>
            <w:r w:rsidRPr="00224F58">
              <w:rPr>
                <w:b/>
                <w:sz w:val="22"/>
                <w:szCs w:val="22"/>
              </w:rPr>
              <w:t>dr hab. Stanisław Parafiniuk, prof. uczelni</w:t>
            </w:r>
          </w:p>
        </w:tc>
      </w:tr>
      <w:tr w:rsidR="009B3FA4" w:rsidRPr="00224F58" w14:paraId="712A8667" w14:textId="77777777" w:rsidTr="009B3FA4">
        <w:tc>
          <w:tcPr>
            <w:tcW w:w="3942" w:type="dxa"/>
            <w:shd w:val="clear" w:color="auto" w:fill="auto"/>
          </w:tcPr>
          <w:p w14:paraId="7B0DD577" w14:textId="77777777" w:rsidR="009B3FA4" w:rsidRPr="00224F58" w:rsidRDefault="009B3FA4" w:rsidP="009B3FA4">
            <w:pPr>
              <w:rPr>
                <w:sz w:val="22"/>
                <w:szCs w:val="22"/>
              </w:rPr>
            </w:pPr>
            <w:r w:rsidRPr="00224F58">
              <w:rPr>
                <w:sz w:val="22"/>
                <w:szCs w:val="22"/>
              </w:rPr>
              <w:t>Jednostka oferująca moduł</w:t>
            </w:r>
          </w:p>
          <w:p w14:paraId="5CC320ED" w14:textId="77777777" w:rsidR="009B3FA4" w:rsidRPr="00224F58" w:rsidRDefault="009B3FA4" w:rsidP="009B3FA4">
            <w:pPr>
              <w:rPr>
                <w:sz w:val="22"/>
                <w:szCs w:val="22"/>
              </w:rPr>
            </w:pPr>
          </w:p>
        </w:tc>
        <w:tc>
          <w:tcPr>
            <w:tcW w:w="5344" w:type="dxa"/>
            <w:shd w:val="clear" w:color="auto" w:fill="auto"/>
          </w:tcPr>
          <w:p w14:paraId="44D3171D" w14:textId="77777777" w:rsidR="009B3FA4" w:rsidRPr="00224F58" w:rsidRDefault="009B3FA4" w:rsidP="009B3FA4">
            <w:pPr>
              <w:rPr>
                <w:sz w:val="22"/>
                <w:szCs w:val="22"/>
              </w:rPr>
            </w:pPr>
            <w:r w:rsidRPr="00224F58">
              <w:rPr>
                <w:b/>
                <w:sz w:val="22"/>
                <w:szCs w:val="22"/>
              </w:rPr>
              <w:t>Katedra Eksploatacji Maszyn i Zarządzania Procesami Produkcyjnymi</w:t>
            </w:r>
          </w:p>
        </w:tc>
      </w:tr>
      <w:tr w:rsidR="009B3FA4" w:rsidRPr="00224F58" w14:paraId="04CB86A7" w14:textId="77777777" w:rsidTr="009B3FA4">
        <w:tc>
          <w:tcPr>
            <w:tcW w:w="3942" w:type="dxa"/>
            <w:shd w:val="clear" w:color="auto" w:fill="auto"/>
          </w:tcPr>
          <w:p w14:paraId="07731994" w14:textId="77777777" w:rsidR="009B3FA4" w:rsidRPr="00224F58" w:rsidRDefault="009B3FA4" w:rsidP="009B3FA4">
            <w:pPr>
              <w:rPr>
                <w:sz w:val="22"/>
                <w:szCs w:val="22"/>
              </w:rPr>
            </w:pPr>
            <w:r w:rsidRPr="00224F58">
              <w:rPr>
                <w:sz w:val="22"/>
                <w:szCs w:val="22"/>
              </w:rPr>
              <w:t>Cel modułu</w:t>
            </w:r>
          </w:p>
          <w:p w14:paraId="65A8F57D" w14:textId="77777777" w:rsidR="009B3FA4" w:rsidRPr="00224F58" w:rsidRDefault="009B3FA4" w:rsidP="009B3FA4">
            <w:pPr>
              <w:rPr>
                <w:sz w:val="22"/>
                <w:szCs w:val="22"/>
              </w:rPr>
            </w:pPr>
          </w:p>
        </w:tc>
        <w:tc>
          <w:tcPr>
            <w:tcW w:w="5344" w:type="dxa"/>
            <w:shd w:val="clear" w:color="auto" w:fill="auto"/>
          </w:tcPr>
          <w:p w14:paraId="1DDEBB7E" w14:textId="77777777" w:rsidR="009B3FA4" w:rsidRPr="00224F58" w:rsidRDefault="009B3FA4" w:rsidP="009B3FA4">
            <w:pPr>
              <w:pStyle w:val="Default"/>
              <w:jc w:val="both"/>
              <w:rPr>
                <w:sz w:val="22"/>
                <w:szCs w:val="22"/>
              </w:rPr>
            </w:pPr>
            <w:r w:rsidRPr="00224F58">
              <w:rPr>
                <w:sz w:val="22"/>
                <w:szCs w:val="22"/>
              </w:rPr>
              <w:t xml:space="preserve">Celem modułu jest przekazanie ogólnej wiedzy z zakresu budowy, funkcjonowania maszyn i urządzeń rolniczych oraz oceny racjonalnego ich doboru i wykorzystania dla realizacji określonych zadań produkcyjnych </w:t>
            </w:r>
          </w:p>
        </w:tc>
      </w:tr>
      <w:tr w:rsidR="009B3FA4" w:rsidRPr="00224F58" w14:paraId="57C2D756" w14:textId="77777777" w:rsidTr="009B3FA4">
        <w:trPr>
          <w:trHeight w:val="236"/>
        </w:trPr>
        <w:tc>
          <w:tcPr>
            <w:tcW w:w="3942" w:type="dxa"/>
            <w:vMerge w:val="restart"/>
            <w:shd w:val="clear" w:color="auto" w:fill="auto"/>
          </w:tcPr>
          <w:p w14:paraId="0EF958C9"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0ECFDFA1" w14:textId="77777777" w:rsidR="009B3FA4" w:rsidRPr="00224F58" w:rsidRDefault="009B3FA4" w:rsidP="009B3FA4">
            <w:pPr>
              <w:pStyle w:val="Default"/>
              <w:rPr>
                <w:sz w:val="22"/>
                <w:szCs w:val="22"/>
              </w:rPr>
            </w:pPr>
            <w:r w:rsidRPr="00224F58">
              <w:rPr>
                <w:sz w:val="22"/>
                <w:szCs w:val="22"/>
              </w:rPr>
              <w:t>Wiedza</w:t>
            </w:r>
          </w:p>
        </w:tc>
      </w:tr>
      <w:tr w:rsidR="009B3FA4" w:rsidRPr="00224F58" w14:paraId="16FEF771" w14:textId="77777777" w:rsidTr="009B3FA4">
        <w:trPr>
          <w:trHeight w:val="233"/>
        </w:trPr>
        <w:tc>
          <w:tcPr>
            <w:tcW w:w="3942" w:type="dxa"/>
            <w:vMerge/>
            <w:shd w:val="clear" w:color="auto" w:fill="auto"/>
          </w:tcPr>
          <w:p w14:paraId="68CBF2C1" w14:textId="77777777" w:rsidR="009B3FA4" w:rsidRPr="00224F58" w:rsidRDefault="009B3FA4" w:rsidP="009B3FA4">
            <w:pPr>
              <w:rPr>
                <w:sz w:val="22"/>
                <w:szCs w:val="22"/>
                <w:highlight w:val="yellow"/>
              </w:rPr>
            </w:pPr>
          </w:p>
        </w:tc>
        <w:tc>
          <w:tcPr>
            <w:tcW w:w="5344" w:type="dxa"/>
            <w:shd w:val="clear" w:color="auto" w:fill="auto"/>
          </w:tcPr>
          <w:p w14:paraId="732CC142" w14:textId="77777777" w:rsidR="009B3FA4" w:rsidRPr="00224F58" w:rsidRDefault="009B3FA4" w:rsidP="009B3FA4">
            <w:pPr>
              <w:pStyle w:val="Default"/>
              <w:rPr>
                <w:sz w:val="22"/>
                <w:szCs w:val="22"/>
              </w:rPr>
            </w:pPr>
            <w:r w:rsidRPr="00224F58">
              <w:rPr>
                <w:sz w:val="22"/>
                <w:szCs w:val="22"/>
              </w:rPr>
              <w:t xml:space="preserve">Zna budowę i funkcjonowanie typowych maszyn i urządzeń rolniczych. </w:t>
            </w:r>
          </w:p>
        </w:tc>
      </w:tr>
      <w:tr w:rsidR="009B3FA4" w:rsidRPr="00224F58" w14:paraId="6483E107" w14:textId="77777777" w:rsidTr="009B3FA4">
        <w:trPr>
          <w:trHeight w:val="233"/>
        </w:trPr>
        <w:tc>
          <w:tcPr>
            <w:tcW w:w="3942" w:type="dxa"/>
            <w:vMerge/>
            <w:shd w:val="clear" w:color="auto" w:fill="auto"/>
          </w:tcPr>
          <w:p w14:paraId="4E676445" w14:textId="77777777" w:rsidR="009B3FA4" w:rsidRPr="00224F58" w:rsidRDefault="009B3FA4" w:rsidP="009B3FA4">
            <w:pPr>
              <w:rPr>
                <w:sz w:val="22"/>
                <w:szCs w:val="22"/>
                <w:highlight w:val="yellow"/>
              </w:rPr>
            </w:pPr>
          </w:p>
        </w:tc>
        <w:tc>
          <w:tcPr>
            <w:tcW w:w="5344" w:type="dxa"/>
            <w:shd w:val="clear" w:color="auto" w:fill="auto"/>
          </w:tcPr>
          <w:p w14:paraId="6F7E8A13" w14:textId="77777777" w:rsidR="009B3FA4" w:rsidRPr="00224F58" w:rsidRDefault="009B3FA4" w:rsidP="009B3FA4">
            <w:pPr>
              <w:pStyle w:val="Default"/>
              <w:rPr>
                <w:sz w:val="22"/>
                <w:szCs w:val="22"/>
              </w:rPr>
            </w:pPr>
            <w:r w:rsidRPr="00224F58">
              <w:rPr>
                <w:sz w:val="22"/>
                <w:szCs w:val="22"/>
              </w:rPr>
              <w:t xml:space="preserve">Zna zasady właściwej organizacji pracy i wykorzystania maszyn i urządzeń rolniczych do określonych zadań produkcyjnych </w:t>
            </w:r>
          </w:p>
        </w:tc>
      </w:tr>
      <w:tr w:rsidR="009B3FA4" w:rsidRPr="00224F58" w14:paraId="16B89E75" w14:textId="77777777" w:rsidTr="009B3FA4">
        <w:trPr>
          <w:trHeight w:val="233"/>
        </w:trPr>
        <w:tc>
          <w:tcPr>
            <w:tcW w:w="3942" w:type="dxa"/>
            <w:vMerge/>
            <w:shd w:val="clear" w:color="auto" w:fill="auto"/>
          </w:tcPr>
          <w:p w14:paraId="325CB990" w14:textId="77777777" w:rsidR="009B3FA4" w:rsidRPr="00224F58" w:rsidRDefault="009B3FA4" w:rsidP="009B3FA4">
            <w:pPr>
              <w:rPr>
                <w:sz w:val="22"/>
                <w:szCs w:val="22"/>
                <w:highlight w:val="yellow"/>
              </w:rPr>
            </w:pPr>
          </w:p>
        </w:tc>
        <w:tc>
          <w:tcPr>
            <w:tcW w:w="5344" w:type="dxa"/>
            <w:shd w:val="clear" w:color="auto" w:fill="auto"/>
          </w:tcPr>
          <w:p w14:paraId="2A4791FF" w14:textId="77777777" w:rsidR="009B3FA4" w:rsidRPr="00224F58" w:rsidRDefault="009B3FA4" w:rsidP="009B3FA4">
            <w:pPr>
              <w:pStyle w:val="Default"/>
              <w:rPr>
                <w:sz w:val="22"/>
                <w:szCs w:val="22"/>
              </w:rPr>
            </w:pPr>
            <w:r w:rsidRPr="00224F58">
              <w:rPr>
                <w:sz w:val="22"/>
                <w:szCs w:val="22"/>
              </w:rPr>
              <w:t xml:space="preserve">Umiejętności: </w:t>
            </w:r>
          </w:p>
        </w:tc>
      </w:tr>
      <w:tr w:rsidR="009B3FA4" w:rsidRPr="00224F58" w14:paraId="29F48B0A" w14:textId="77777777" w:rsidTr="009B3FA4">
        <w:trPr>
          <w:trHeight w:val="233"/>
        </w:trPr>
        <w:tc>
          <w:tcPr>
            <w:tcW w:w="3942" w:type="dxa"/>
            <w:vMerge/>
            <w:shd w:val="clear" w:color="auto" w:fill="auto"/>
          </w:tcPr>
          <w:p w14:paraId="43A3B888" w14:textId="77777777" w:rsidR="009B3FA4" w:rsidRPr="00224F58" w:rsidRDefault="009B3FA4" w:rsidP="009B3FA4">
            <w:pPr>
              <w:rPr>
                <w:sz w:val="22"/>
                <w:szCs w:val="22"/>
                <w:highlight w:val="yellow"/>
              </w:rPr>
            </w:pPr>
          </w:p>
        </w:tc>
        <w:tc>
          <w:tcPr>
            <w:tcW w:w="5344" w:type="dxa"/>
            <w:shd w:val="clear" w:color="auto" w:fill="auto"/>
          </w:tcPr>
          <w:p w14:paraId="7AEB24ED" w14:textId="77777777" w:rsidR="009B3FA4" w:rsidRPr="00224F58" w:rsidRDefault="009B3FA4" w:rsidP="009B3FA4">
            <w:pPr>
              <w:pStyle w:val="Default"/>
              <w:rPr>
                <w:sz w:val="22"/>
                <w:szCs w:val="22"/>
              </w:rPr>
            </w:pPr>
            <w:r w:rsidRPr="00224F58">
              <w:rPr>
                <w:sz w:val="22"/>
                <w:szCs w:val="22"/>
              </w:rPr>
              <w:t xml:space="preserve">Potrafi wykorzystać podstawową wiedzę teoretyczną z zakresu użytkowania maszyn i urządzeń rolniczych związaną z podstawowymi funkcjami produkcyjnymi. </w:t>
            </w:r>
          </w:p>
        </w:tc>
      </w:tr>
      <w:tr w:rsidR="009B3FA4" w:rsidRPr="00224F58" w14:paraId="7730BCFE" w14:textId="77777777" w:rsidTr="009B3FA4">
        <w:trPr>
          <w:trHeight w:val="233"/>
        </w:trPr>
        <w:tc>
          <w:tcPr>
            <w:tcW w:w="3942" w:type="dxa"/>
            <w:vMerge/>
            <w:shd w:val="clear" w:color="auto" w:fill="auto"/>
          </w:tcPr>
          <w:p w14:paraId="2586CAB0" w14:textId="77777777" w:rsidR="009B3FA4" w:rsidRPr="00224F58" w:rsidRDefault="009B3FA4" w:rsidP="009B3FA4">
            <w:pPr>
              <w:rPr>
                <w:sz w:val="22"/>
                <w:szCs w:val="22"/>
                <w:highlight w:val="yellow"/>
              </w:rPr>
            </w:pPr>
          </w:p>
        </w:tc>
        <w:tc>
          <w:tcPr>
            <w:tcW w:w="5344" w:type="dxa"/>
            <w:shd w:val="clear" w:color="auto" w:fill="auto"/>
          </w:tcPr>
          <w:p w14:paraId="3F1A836D" w14:textId="77777777" w:rsidR="009B3FA4" w:rsidRPr="00224F58" w:rsidRDefault="009B3FA4" w:rsidP="009B3FA4">
            <w:pPr>
              <w:pStyle w:val="Default"/>
              <w:rPr>
                <w:sz w:val="22"/>
                <w:szCs w:val="22"/>
              </w:rPr>
            </w:pPr>
            <w:r w:rsidRPr="00224F58">
              <w:rPr>
                <w:sz w:val="22"/>
                <w:szCs w:val="22"/>
              </w:rPr>
              <w:t xml:space="preserve">Umie pracować indywidualnie i w zespole. </w:t>
            </w:r>
          </w:p>
        </w:tc>
      </w:tr>
      <w:tr w:rsidR="009B3FA4" w:rsidRPr="00224F58" w14:paraId="73E9223C" w14:textId="77777777" w:rsidTr="009B3FA4">
        <w:trPr>
          <w:trHeight w:val="233"/>
        </w:trPr>
        <w:tc>
          <w:tcPr>
            <w:tcW w:w="3942" w:type="dxa"/>
            <w:vMerge/>
            <w:shd w:val="clear" w:color="auto" w:fill="auto"/>
          </w:tcPr>
          <w:p w14:paraId="23CF58A8" w14:textId="77777777" w:rsidR="009B3FA4" w:rsidRPr="00224F58" w:rsidRDefault="009B3FA4" w:rsidP="009B3FA4">
            <w:pPr>
              <w:rPr>
                <w:sz w:val="22"/>
                <w:szCs w:val="22"/>
                <w:highlight w:val="yellow"/>
              </w:rPr>
            </w:pPr>
          </w:p>
        </w:tc>
        <w:tc>
          <w:tcPr>
            <w:tcW w:w="5344" w:type="dxa"/>
            <w:shd w:val="clear" w:color="auto" w:fill="auto"/>
          </w:tcPr>
          <w:p w14:paraId="6488EC96" w14:textId="77777777" w:rsidR="009B3FA4" w:rsidRPr="00224F58" w:rsidRDefault="009B3FA4" w:rsidP="009B3FA4">
            <w:pPr>
              <w:pStyle w:val="Default"/>
              <w:rPr>
                <w:sz w:val="22"/>
                <w:szCs w:val="22"/>
              </w:rPr>
            </w:pPr>
            <w:r w:rsidRPr="00224F58">
              <w:rPr>
                <w:sz w:val="22"/>
                <w:szCs w:val="22"/>
              </w:rPr>
              <w:t xml:space="preserve">Kompetencje społeczne: </w:t>
            </w:r>
          </w:p>
        </w:tc>
      </w:tr>
      <w:tr w:rsidR="009B3FA4" w:rsidRPr="00224F58" w14:paraId="34CDB598" w14:textId="77777777" w:rsidTr="009B3FA4">
        <w:trPr>
          <w:trHeight w:val="2070"/>
        </w:trPr>
        <w:tc>
          <w:tcPr>
            <w:tcW w:w="3942" w:type="dxa"/>
            <w:vMerge/>
            <w:shd w:val="clear" w:color="auto" w:fill="auto"/>
          </w:tcPr>
          <w:p w14:paraId="51D35FA4" w14:textId="77777777" w:rsidR="009B3FA4" w:rsidRPr="00224F58" w:rsidRDefault="009B3FA4" w:rsidP="009B3FA4">
            <w:pPr>
              <w:rPr>
                <w:sz w:val="22"/>
                <w:szCs w:val="22"/>
                <w:highlight w:val="yellow"/>
              </w:rPr>
            </w:pPr>
          </w:p>
        </w:tc>
        <w:tc>
          <w:tcPr>
            <w:tcW w:w="5344" w:type="dxa"/>
            <w:shd w:val="clear" w:color="auto" w:fill="auto"/>
          </w:tcPr>
          <w:p w14:paraId="3508FC8E" w14:textId="77777777" w:rsidR="009B3FA4" w:rsidRPr="00224F58" w:rsidRDefault="009B3FA4" w:rsidP="009B3FA4">
            <w:pPr>
              <w:pStyle w:val="Default"/>
              <w:rPr>
                <w:sz w:val="22"/>
                <w:szCs w:val="22"/>
              </w:rPr>
            </w:pPr>
            <w:r w:rsidRPr="00224F58">
              <w:rPr>
                <w:sz w:val="22"/>
                <w:szCs w:val="22"/>
              </w:rPr>
              <w:t xml:space="preserve">Absolwent jest gotów do uznania wiedzy w rozwiązywaniu problemów poznawczych i praktycznych. </w:t>
            </w:r>
          </w:p>
        </w:tc>
      </w:tr>
      <w:tr w:rsidR="009B3FA4" w:rsidRPr="00224F58" w14:paraId="0203ECD6" w14:textId="77777777" w:rsidTr="009B3FA4">
        <w:tc>
          <w:tcPr>
            <w:tcW w:w="3942" w:type="dxa"/>
            <w:shd w:val="clear" w:color="auto" w:fill="auto"/>
          </w:tcPr>
          <w:p w14:paraId="52BC522C"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tcPr>
          <w:p w14:paraId="1DA9468A" w14:textId="77777777" w:rsidR="009B3FA4" w:rsidRPr="00224F58" w:rsidRDefault="009B3FA4" w:rsidP="009B3FA4">
            <w:pPr>
              <w:pStyle w:val="Default"/>
              <w:jc w:val="both"/>
              <w:rPr>
                <w:sz w:val="22"/>
                <w:szCs w:val="22"/>
              </w:rPr>
            </w:pPr>
            <w:r w:rsidRPr="00224F58">
              <w:rPr>
                <w:sz w:val="22"/>
                <w:szCs w:val="22"/>
              </w:rPr>
              <w:t xml:space="preserve">Matematyka, Mechanika. Organizacja produkcji rolniczej </w:t>
            </w:r>
          </w:p>
        </w:tc>
      </w:tr>
      <w:tr w:rsidR="009B3FA4" w:rsidRPr="00224F58" w14:paraId="499CA25F" w14:textId="77777777" w:rsidTr="009B3FA4">
        <w:tc>
          <w:tcPr>
            <w:tcW w:w="3942" w:type="dxa"/>
            <w:shd w:val="clear" w:color="auto" w:fill="auto"/>
          </w:tcPr>
          <w:p w14:paraId="6BA172E7" w14:textId="77777777" w:rsidR="009B3FA4" w:rsidRPr="00224F58" w:rsidRDefault="009B3FA4" w:rsidP="009B3FA4">
            <w:pPr>
              <w:rPr>
                <w:sz w:val="22"/>
                <w:szCs w:val="22"/>
              </w:rPr>
            </w:pPr>
            <w:r w:rsidRPr="00224F58">
              <w:rPr>
                <w:sz w:val="22"/>
                <w:szCs w:val="22"/>
              </w:rPr>
              <w:t xml:space="preserve">Treści programowe modułu </w:t>
            </w:r>
          </w:p>
          <w:p w14:paraId="2BC20BB9" w14:textId="77777777" w:rsidR="009B3FA4" w:rsidRPr="00224F58" w:rsidRDefault="009B3FA4" w:rsidP="009B3FA4">
            <w:pPr>
              <w:rPr>
                <w:sz w:val="22"/>
                <w:szCs w:val="22"/>
              </w:rPr>
            </w:pPr>
          </w:p>
        </w:tc>
        <w:tc>
          <w:tcPr>
            <w:tcW w:w="5344" w:type="dxa"/>
            <w:shd w:val="clear" w:color="auto" w:fill="auto"/>
          </w:tcPr>
          <w:p w14:paraId="4E486FBA" w14:textId="77777777" w:rsidR="009B3FA4" w:rsidRPr="00224F58" w:rsidRDefault="009B3FA4" w:rsidP="009B3FA4">
            <w:pPr>
              <w:pStyle w:val="Default"/>
              <w:jc w:val="both"/>
              <w:rPr>
                <w:sz w:val="22"/>
                <w:szCs w:val="22"/>
              </w:rPr>
            </w:pPr>
            <w:r w:rsidRPr="00224F58">
              <w:rPr>
                <w:sz w:val="22"/>
                <w:szCs w:val="22"/>
              </w:rPr>
              <w:t xml:space="preserve">W ramach przedmiotu realizowane są zagadnienia z zakresu budowy i użytkowania maszyn rolniczych przeznaczonych do: uprawy gleby, nawożenia i ochrony roślin, siewu i sadzenia, zbioru zbóż, zbioru siana oraz zielonek przeznaczonych do zakiszania, zbioru buraków cukrowych i ziemniaków. Wykłady obejmują: podstawowe elementy budowy głównych zespołów </w:t>
            </w:r>
            <w:r w:rsidRPr="00224F58">
              <w:rPr>
                <w:sz w:val="22"/>
                <w:szCs w:val="22"/>
              </w:rPr>
              <w:lastRenderedPageBreak/>
              <w:t xml:space="preserve">roboczych maszyn rolniczych, czynniki decydujące o wyposażeniu gospodarstw w środki techniczne, zasady obliczania parametrów pracy agregatów maszynowych, zasady wykonywania przykładowych prac rolniczych, kryteria oceny racjonalnego doboru i wykorzystania maszyn. </w:t>
            </w:r>
          </w:p>
          <w:p w14:paraId="4BF32343" w14:textId="77777777" w:rsidR="009B3FA4" w:rsidRPr="00224F58" w:rsidRDefault="009B3FA4" w:rsidP="009B3FA4">
            <w:pPr>
              <w:pStyle w:val="Default"/>
              <w:jc w:val="both"/>
              <w:rPr>
                <w:sz w:val="22"/>
                <w:szCs w:val="22"/>
              </w:rPr>
            </w:pPr>
            <w:r w:rsidRPr="00224F58">
              <w:rPr>
                <w:sz w:val="22"/>
                <w:szCs w:val="22"/>
              </w:rPr>
              <w:t xml:space="preserve">W ramach ćwiczeń dokonuje się: obliczeń parametrów pracy agregatów maszynowych oraz elementów procesu technologicznego, badań jakości pracy wybranych maszyn rolniczych, obliczeń kosztów eksploatacji wybranych agregatów. </w:t>
            </w:r>
          </w:p>
        </w:tc>
      </w:tr>
      <w:tr w:rsidR="009B3FA4" w:rsidRPr="00224F58" w14:paraId="0116099E" w14:textId="77777777" w:rsidTr="009B3FA4">
        <w:tc>
          <w:tcPr>
            <w:tcW w:w="3942" w:type="dxa"/>
            <w:shd w:val="clear" w:color="auto" w:fill="auto"/>
          </w:tcPr>
          <w:p w14:paraId="190DF8F8"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tcPr>
          <w:p w14:paraId="48150F7F" w14:textId="77777777" w:rsidR="009B3FA4" w:rsidRPr="00224F58" w:rsidRDefault="009B3FA4" w:rsidP="009B3FA4">
            <w:pPr>
              <w:ind w:left="-80"/>
              <w:jc w:val="both"/>
              <w:rPr>
                <w:rFonts w:eastAsia="+mn-ea"/>
                <w:color w:val="000000"/>
                <w:kern w:val="24"/>
                <w:sz w:val="22"/>
                <w:szCs w:val="22"/>
                <w:u w:val="single"/>
              </w:rPr>
            </w:pPr>
            <w:r w:rsidRPr="00224F58">
              <w:rPr>
                <w:rFonts w:eastAsia="+mn-ea"/>
                <w:color w:val="000000"/>
                <w:kern w:val="24"/>
                <w:sz w:val="22"/>
                <w:szCs w:val="22"/>
                <w:u w:val="single"/>
              </w:rPr>
              <w:t>Literatura podstawowa:</w:t>
            </w:r>
          </w:p>
          <w:p w14:paraId="6B0046F6" w14:textId="77777777" w:rsidR="009B3FA4" w:rsidRPr="00224F58" w:rsidRDefault="009B3FA4" w:rsidP="0027598B">
            <w:pPr>
              <w:pStyle w:val="Default"/>
              <w:numPr>
                <w:ilvl w:val="0"/>
                <w:numId w:val="40"/>
              </w:numPr>
              <w:jc w:val="both"/>
              <w:rPr>
                <w:sz w:val="22"/>
                <w:szCs w:val="22"/>
              </w:rPr>
            </w:pPr>
            <w:r w:rsidRPr="00224F58">
              <w:rPr>
                <w:sz w:val="22"/>
                <w:szCs w:val="22"/>
              </w:rPr>
              <w:t>Majewski Z., Kuczewski J. Eksploatacja maszyn rolniczych. Warszawa 1999. WSiP.</w:t>
            </w:r>
          </w:p>
          <w:p w14:paraId="04AF44AE" w14:textId="77777777" w:rsidR="009B3FA4" w:rsidRPr="00224F58" w:rsidRDefault="009B3FA4" w:rsidP="0027598B">
            <w:pPr>
              <w:pStyle w:val="Default"/>
              <w:numPr>
                <w:ilvl w:val="0"/>
                <w:numId w:val="40"/>
              </w:numPr>
              <w:ind w:left="340" w:hanging="284"/>
              <w:jc w:val="both"/>
              <w:rPr>
                <w:sz w:val="22"/>
                <w:szCs w:val="22"/>
              </w:rPr>
            </w:pPr>
            <w:r w:rsidRPr="00224F58">
              <w:rPr>
                <w:sz w:val="22"/>
                <w:szCs w:val="22"/>
              </w:rPr>
              <w:t xml:space="preserve">Kuczewski J., Waszkiewicz Cz. 2007. Mechanizacja rolnictwa: maszyny i urządzenia do produkcji roślinnej i zwierzęcej. Wydawnictwo SGGW. Warszawa. </w:t>
            </w:r>
          </w:p>
          <w:p w14:paraId="52EA7DAF" w14:textId="77777777" w:rsidR="009B3FA4" w:rsidRPr="00224F58" w:rsidRDefault="009B3FA4" w:rsidP="0027598B">
            <w:pPr>
              <w:pStyle w:val="Default"/>
              <w:numPr>
                <w:ilvl w:val="0"/>
                <w:numId w:val="40"/>
              </w:numPr>
              <w:ind w:left="340" w:hanging="284"/>
              <w:jc w:val="both"/>
              <w:rPr>
                <w:sz w:val="22"/>
                <w:szCs w:val="22"/>
              </w:rPr>
            </w:pPr>
            <w:r w:rsidRPr="00224F58">
              <w:rPr>
                <w:sz w:val="22"/>
                <w:szCs w:val="22"/>
              </w:rPr>
              <w:t>Sęk T., Przybył J. Uprawa roli, siew, sadzenie i pielęgnacja roślin. Wydawnictwo Akademii Rolniczej im. Augusta Cieszkowskiego. Poznań 2006.</w:t>
            </w:r>
          </w:p>
          <w:p w14:paraId="08E47E71" w14:textId="77777777" w:rsidR="009B3FA4" w:rsidRPr="00224F58" w:rsidRDefault="009B3FA4" w:rsidP="0027598B">
            <w:pPr>
              <w:pStyle w:val="Default"/>
              <w:numPr>
                <w:ilvl w:val="0"/>
                <w:numId w:val="40"/>
              </w:numPr>
              <w:ind w:left="340" w:hanging="284"/>
              <w:jc w:val="both"/>
              <w:rPr>
                <w:sz w:val="22"/>
                <w:szCs w:val="22"/>
              </w:rPr>
            </w:pPr>
            <w:r w:rsidRPr="00224F58">
              <w:rPr>
                <w:sz w:val="22"/>
                <w:szCs w:val="22"/>
              </w:rPr>
              <w:t xml:space="preserve">Nowak J., Stępniewski A., Bulgakov V. Maszyny do osłaniania folią zakiszanych pasz. Monografia. Wydawnictwo Uniwersytetu Przyrodniczego w Lublinie. Lublin 2019. </w:t>
            </w:r>
          </w:p>
          <w:p w14:paraId="40D35CB0" w14:textId="77777777" w:rsidR="009B3FA4" w:rsidRPr="00224F58" w:rsidRDefault="009B3FA4" w:rsidP="009B3FA4">
            <w:pPr>
              <w:ind w:left="340" w:hanging="284"/>
              <w:jc w:val="both"/>
              <w:rPr>
                <w:rFonts w:eastAsia="+mn-ea"/>
                <w:color w:val="000000"/>
                <w:kern w:val="24"/>
                <w:sz w:val="22"/>
                <w:szCs w:val="22"/>
                <w:u w:val="single"/>
              </w:rPr>
            </w:pPr>
            <w:r w:rsidRPr="00224F58">
              <w:rPr>
                <w:rFonts w:eastAsia="+mn-ea"/>
                <w:color w:val="000000"/>
                <w:kern w:val="24"/>
                <w:sz w:val="22"/>
                <w:szCs w:val="22"/>
                <w:u w:val="single"/>
              </w:rPr>
              <w:t>Literatura uzupełniająca:</w:t>
            </w:r>
          </w:p>
          <w:p w14:paraId="0797A927" w14:textId="77777777" w:rsidR="009B3FA4" w:rsidRPr="00224F58" w:rsidRDefault="009B3FA4" w:rsidP="00077152">
            <w:pPr>
              <w:pStyle w:val="Default"/>
              <w:numPr>
                <w:ilvl w:val="0"/>
                <w:numId w:val="51"/>
              </w:numPr>
              <w:jc w:val="both"/>
              <w:rPr>
                <w:sz w:val="22"/>
                <w:szCs w:val="22"/>
              </w:rPr>
            </w:pPr>
            <w:r w:rsidRPr="00224F58">
              <w:rPr>
                <w:sz w:val="22"/>
                <w:szCs w:val="22"/>
              </w:rPr>
              <w:t>Nowak J. Maszyny do formowania bel cylindrycznych. Wydawnictwo Uniwersytetu Przyrodniczego w Lublinie. Lublin 2013.</w:t>
            </w:r>
          </w:p>
          <w:p w14:paraId="6040EF25" w14:textId="77777777" w:rsidR="009B3FA4" w:rsidRPr="00224F58" w:rsidRDefault="009B3FA4" w:rsidP="00077152">
            <w:pPr>
              <w:pStyle w:val="Default"/>
              <w:numPr>
                <w:ilvl w:val="0"/>
                <w:numId w:val="51"/>
              </w:numPr>
              <w:ind w:left="340" w:hanging="284"/>
              <w:jc w:val="both"/>
              <w:rPr>
                <w:sz w:val="22"/>
                <w:szCs w:val="22"/>
              </w:rPr>
            </w:pPr>
            <w:r w:rsidRPr="00224F58">
              <w:rPr>
                <w:sz w:val="22"/>
                <w:szCs w:val="22"/>
              </w:rPr>
              <w:t xml:space="preserve">Banasiak J. 1999. Agrotechnologia. Wydawnictwo Naukowe PWN, </w:t>
            </w:r>
          </w:p>
          <w:p w14:paraId="36233E33" w14:textId="77777777" w:rsidR="009B3FA4" w:rsidRPr="00224F58" w:rsidRDefault="009B3FA4" w:rsidP="00077152">
            <w:pPr>
              <w:pStyle w:val="Default"/>
              <w:numPr>
                <w:ilvl w:val="0"/>
                <w:numId w:val="51"/>
              </w:numPr>
              <w:ind w:left="340" w:hanging="284"/>
              <w:jc w:val="both"/>
              <w:rPr>
                <w:sz w:val="22"/>
                <w:szCs w:val="22"/>
              </w:rPr>
            </w:pPr>
            <w:r w:rsidRPr="00224F58">
              <w:rPr>
                <w:sz w:val="22"/>
                <w:szCs w:val="22"/>
              </w:rPr>
              <w:t xml:space="preserve">Kuczewski J. 1990. Podstawy użytkowania maszyn w pracach polowych. PWRiL. Warszawa. </w:t>
            </w:r>
          </w:p>
        </w:tc>
      </w:tr>
      <w:tr w:rsidR="009B3FA4" w:rsidRPr="00224F58" w14:paraId="775CBB17" w14:textId="77777777" w:rsidTr="009B3FA4">
        <w:tc>
          <w:tcPr>
            <w:tcW w:w="3942" w:type="dxa"/>
            <w:shd w:val="clear" w:color="auto" w:fill="auto"/>
          </w:tcPr>
          <w:p w14:paraId="457B92C4"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tcPr>
          <w:p w14:paraId="30BA5507" w14:textId="77777777" w:rsidR="009B3FA4" w:rsidRPr="00224F58" w:rsidRDefault="009B3FA4" w:rsidP="009B3FA4">
            <w:pPr>
              <w:jc w:val="both"/>
              <w:rPr>
                <w:sz w:val="22"/>
                <w:szCs w:val="22"/>
              </w:rPr>
            </w:pPr>
            <w:r w:rsidRPr="00224F58">
              <w:rPr>
                <w:sz w:val="22"/>
                <w:szCs w:val="22"/>
              </w:rPr>
              <w:t>Wykłady, ćwiczenia laboratoryjne, dyskusja, doświadczenia, ćwiczenia rachunkowe, pokazy.</w:t>
            </w:r>
          </w:p>
        </w:tc>
      </w:tr>
      <w:tr w:rsidR="009B3FA4" w:rsidRPr="00224F58" w14:paraId="1D7512C7" w14:textId="77777777" w:rsidTr="009B3FA4">
        <w:tc>
          <w:tcPr>
            <w:tcW w:w="3942" w:type="dxa"/>
            <w:shd w:val="clear" w:color="auto" w:fill="auto"/>
          </w:tcPr>
          <w:p w14:paraId="3B82617C"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13E29CE7" w14:textId="77777777" w:rsidR="009B3FA4" w:rsidRPr="00224F58" w:rsidRDefault="009B3FA4" w:rsidP="009B3FA4">
            <w:pPr>
              <w:spacing w:line="256" w:lineRule="auto"/>
              <w:jc w:val="both"/>
              <w:rPr>
                <w:sz w:val="22"/>
                <w:szCs w:val="22"/>
                <w:lang w:eastAsia="en-US"/>
              </w:rPr>
            </w:pPr>
            <w:r w:rsidRPr="00224F58">
              <w:rPr>
                <w:sz w:val="22"/>
                <w:szCs w:val="22"/>
                <w:lang w:eastAsia="en-US"/>
              </w:rPr>
              <w:t>Sposoby weryfikacji:</w:t>
            </w:r>
          </w:p>
          <w:p w14:paraId="77AA0F00" w14:textId="77777777" w:rsidR="009B3FA4" w:rsidRPr="00224F58" w:rsidRDefault="009B3FA4" w:rsidP="009B3FA4">
            <w:pPr>
              <w:spacing w:line="256" w:lineRule="auto"/>
              <w:jc w:val="both"/>
              <w:rPr>
                <w:sz w:val="22"/>
                <w:szCs w:val="22"/>
                <w:u w:val="single"/>
                <w:lang w:eastAsia="en-US"/>
              </w:rPr>
            </w:pPr>
            <w:r w:rsidRPr="00224F58">
              <w:rPr>
                <w:sz w:val="22"/>
                <w:szCs w:val="22"/>
                <w:u w:val="single"/>
                <w:lang w:eastAsia="en-US"/>
              </w:rPr>
              <w:t>Wykłady:</w:t>
            </w:r>
          </w:p>
          <w:p w14:paraId="520E5EF9" w14:textId="77777777" w:rsidR="009B3FA4" w:rsidRPr="00224F58" w:rsidRDefault="009B3FA4" w:rsidP="009B3FA4">
            <w:pPr>
              <w:spacing w:line="256" w:lineRule="auto"/>
              <w:jc w:val="both"/>
              <w:rPr>
                <w:sz w:val="22"/>
                <w:szCs w:val="22"/>
                <w:lang w:eastAsia="en-US"/>
              </w:rPr>
            </w:pPr>
            <w:r w:rsidRPr="00224F58">
              <w:rPr>
                <w:sz w:val="22"/>
                <w:szCs w:val="22"/>
                <w:lang w:eastAsia="en-US"/>
              </w:rPr>
              <w:t>Egzamin pisemny, premiowanie aktywności na wykładach, uwzględnienie oceny z ćwiczeń w końcowej ocenie z przedmiotu.</w:t>
            </w:r>
          </w:p>
          <w:p w14:paraId="0C5E468F" w14:textId="77777777" w:rsidR="009B3FA4" w:rsidRPr="00224F58" w:rsidRDefault="009B3FA4" w:rsidP="009B3FA4">
            <w:pPr>
              <w:spacing w:line="256" w:lineRule="auto"/>
              <w:jc w:val="both"/>
              <w:rPr>
                <w:sz w:val="22"/>
                <w:szCs w:val="22"/>
                <w:u w:val="single"/>
                <w:lang w:eastAsia="en-US"/>
              </w:rPr>
            </w:pPr>
            <w:r w:rsidRPr="00224F58">
              <w:rPr>
                <w:sz w:val="22"/>
                <w:szCs w:val="22"/>
                <w:u w:val="single"/>
                <w:lang w:eastAsia="en-US"/>
              </w:rPr>
              <w:t>Ćwiczenia:</w:t>
            </w:r>
          </w:p>
          <w:p w14:paraId="17C59619" w14:textId="77777777" w:rsidR="009B3FA4" w:rsidRPr="00224F58" w:rsidRDefault="009B3FA4" w:rsidP="009B3FA4">
            <w:pPr>
              <w:spacing w:line="256" w:lineRule="auto"/>
              <w:jc w:val="both"/>
              <w:rPr>
                <w:sz w:val="22"/>
                <w:szCs w:val="22"/>
                <w:lang w:eastAsia="en-US"/>
              </w:rPr>
            </w:pPr>
            <w:r w:rsidRPr="00224F58">
              <w:rPr>
                <w:sz w:val="22"/>
                <w:szCs w:val="22"/>
                <w:lang w:eastAsia="en-US"/>
              </w:rPr>
              <w:t>Projekty cząstkowe i obliczenia podstawowych procesów pracy maszyn rolniczych, dyskusja w trakcie zaliczenia ćwiczeń, sprawdziany pisemne.</w:t>
            </w:r>
          </w:p>
          <w:p w14:paraId="121BEEC3" w14:textId="77777777" w:rsidR="009B3FA4" w:rsidRPr="00224F58" w:rsidRDefault="009B3FA4" w:rsidP="009B3FA4">
            <w:pPr>
              <w:spacing w:line="256" w:lineRule="auto"/>
              <w:jc w:val="both"/>
              <w:rPr>
                <w:sz w:val="22"/>
                <w:szCs w:val="22"/>
                <w:lang w:eastAsia="en-US"/>
              </w:rPr>
            </w:pPr>
            <w:r w:rsidRPr="00224F58">
              <w:rPr>
                <w:sz w:val="22"/>
                <w:szCs w:val="22"/>
                <w:lang w:eastAsia="en-US"/>
              </w:rPr>
              <w:t>Formy dokumentowania osiągniętych wyników:</w:t>
            </w:r>
          </w:p>
          <w:p w14:paraId="54A372B9" w14:textId="77777777" w:rsidR="009B3FA4" w:rsidRPr="00224F58" w:rsidRDefault="009B3FA4" w:rsidP="009B3FA4">
            <w:pPr>
              <w:jc w:val="both"/>
              <w:rPr>
                <w:sz w:val="22"/>
                <w:szCs w:val="22"/>
                <w:lang w:eastAsia="en-US"/>
              </w:rPr>
            </w:pPr>
            <w:r w:rsidRPr="00224F58">
              <w:rPr>
                <w:sz w:val="22"/>
                <w:szCs w:val="22"/>
                <w:lang w:eastAsia="en-US"/>
              </w:rPr>
              <w:t>Archiwizacja projektów z ćwiczeń laboratoryjnych i prac zaliczeniowych oraz list z ocenami uzyskanymi w trakcie zajęć.</w:t>
            </w:r>
          </w:p>
        </w:tc>
      </w:tr>
      <w:tr w:rsidR="009B3FA4" w:rsidRPr="00224F58" w14:paraId="085AB282" w14:textId="77777777" w:rsidTr="009B3FA4">
        <w:tc>
          <w:tcPr>
            <w:tcW w:w="3942" w:type="dxa"/>
            <w:shd w:val="clear" w:color="auto" w:fill="auto"/>
          </w:tcPr>
          <w:p w14:paraId="2F5E2187" w14:textId="77777777" w:rsidR="009B3FA4" w:rsidRPr="00224F58" w:rsidRDefault="009B3FA4" w:rsidP="009B3FA4">
            <w:pPr>
              <w:rPr>
                <w:sz w:val="22"/>
                <w:szCs w:val="22"/>
              </w:rPr>
            </w:pPr>
            <w:r w:rsidRPr="00224F58">
              <w:rPr>
                <w:sz w:val="22"/>
                <w:szCs w:val="22"/>
              </w:rPr>
              <w:t>Elementy i wagi mające wpływ na ocenę końcową</w:t>
            </w:r>
          </w:p>
        </w:tc>
        <w:tc>
          <w:tcPr>
            <w:tcW w:w="5344" w:type="dxa"/>
            <w:shd w:val="clear" w:color="auto" w:fill="auto"/>
          </w:tcPr>
          <w:p w14:paraId="49390B96" w14:textId="77777777" w:rsidR="009B3FA4" w:rsidRPr="00224F58" w:rsidRDefault="009B3FA4" w:rsidP="009B3FA4">
            <w:pPr>
              <w:jc w:val="both"/>
              <w:rPr>
                <w:sz w:val="22"/>
                <w:szCs w:val="22"/>
              </w:rPr>
            </w:pPr>
            <w:r w:rsidRPr="00224F58">
              <w:rPr>
                <w:sz w:val="22"/>
                <w:szCs w:val="22"/>
              </w:rPr>
              <w:t>Zaliczenie pisemne – 70% treści</w:t>
            </w:r>
          </w:p>
          <w:p w14:paraId="2C7E67A3" w14:textId="77777777" w:rsidR="009B3FA4" w:rsidRPr="00224F58" w:rsidRDefault="009B3FA4" w:rsidP="009B3FA4">
            <w:pPr>
              <w:jc w:val="both"/>
              <w:rPr>
                <w:sz w:val="22"/>
                <w:szCs w:val="22"/>
              </w:rPr>
            </w:pPr>
            <w:r w:rsidRPr="00224F58">
              <w:rPr>
                <w:sz w:val="22"/>
                <w:szCs w:val="22"/>
              </w:rPr>
              <w:t>Karty obliczeń i projekty cząstkowe  – 30%</w:t>
            </w:r>
          </w:p>
        </w:tc>
      </w:tr>
      <w:tr w:rsidR="009B3FA4" w:rsidRPr="00224F58" w14:paraId="7840E435" w14:textId="77777777" w:rsidTr="009B3FA4">
        <w:trPr>
          <w:trHeight w:val="2324"/>
        </w:trPr>
        <w:tc>
          <w:tcPr>
            <w:tcW w:w="3942" w:type="dxa"/>
            <w:shd w:val="clear" w:color="auto" w:fill="auto"/>
          </w:tcPr>
          <w:p w14:paraId="1A7ED3FC" w14:textId="77777777" w:rsidR="009B3FA4" w:rsidRPr="00224F58" w:rsidRDefault="009B3FA4" w:rsidP="009B3FA4">
            <w:pPr>
              <w:jc w:val="both"/>
              <w:rPr>
                <w:sz w:val="22"/>
                <w:szCs w:val="22"/>
              </w:rPr>
            </w:pPr>
            <w:r w:rsidRPr="00224F58">
              <w:rPr>
                <w:sz w:val="22"/>
                <w:szCs w:val="22"/>
              </w:rPr>
              <w:lastRenderedPageBreak/>
              <w:t>Bilans punktów ECTS</w:t>
            </w:r>
          </w:p>
        </w:tc>
        <w:tc>
          <w:tcPr>
            <w:tcW w:w="5344" w:type="dxa"/>
            <w:shd w:val="clear" w:color="auto" w:fill="auto"/>
          </w:tcPr>
          <w:p w14:paraId="0E972B37" w14:textId="77777777" w:rsidR="009B3FA4" w:rsidRPr="00224F58" w:rsidRDefault="009B3FA4" w:rsidP="009B3FA4">
            <w:pPr>
              <w:jc w:val="both"/>
              <w:rPr>
                <w:sz w:val="22"/>
                <w:szCs w:val="22"/>
              </w:rPr>
            </w:pPr>
            <w:r w:rsidRPr="00224F58">
              <w:rPr>
                <w:sz w:val="22"/>
                <w:szCs w:val="22"/>
              </w:rPr>
              <w:t>Godziny kontaktowe:</w:t>
            </w:r>
          </w:p>
          <w:p w14:paraId="58618717" w14:textId="77777777" w:rsidR="009B3FA4" w:rsidRPr="00224F58" w:rsidRDefault="009B3FA4" w:rsidP="009B3FA4">
            <w:pPr>
              <w:jc w:val="both"/>
              <w:rPr>
                <w:sz w:val="22"/>
                <w:szCs w:val="22"/>
              </w:rPr>
            </w:pPr>
            <w:r w:rsidRPr="00224F58">
              <w:rPr>
                <w:sz w:val="22"/>
                <w:szCs w:val="22"/>
              </w:rPr>
              <w:t>10 godz. wykłady 10/25=0,4</w:t>
            </w:r>
          </w:p>
          <w:p w14:paraId="30885A58" w14:textId="77777777" w:rsidR="009B3FA4" w:rsidRPr="00224F58" w:rsidRDefault="009B3FA4" w:rsidP="009B3FA4">
            <w:pPr>
              <w:jc w:val="both"/>
              <w:rPr>
                <w:sz w:val="22"/>
                <w:szCs w:val="22"/>
              </w:rPr>
            </w:pPr>
            <w:r w:rsidRPr="00224F58">
              <w:rPr>
                <w:sz w:val="22"/>
                <w:szCs w:val="22"/>
              </w:rPr>
              <w:t>15 godz. ćwiczenia 15/25=0,6</w:t>
            </w:r>
          </w:p>
          <w:p w14:paraId="79FEA567" w14:textId="77777777" w:rsidR="009B3FA4" w:rsidRPr="00224F58" w:rsidRDefault="009B3FA4" w:rsidP="009B3FA4">
            <w:pPr>
              <w:jc w:val="both"/>
              <w:rPr>
                <w:sz w:val="22"/>
                <w:szCs w:val="22"/>
              </w:rPr>
            </w:pPr>
            <w:r w:rsidRPr="00224F58">
              <w:rPr>
                <w:sz w:val="22"/>
                <w:szCs w:val="22"/>
              </w:rPr>
              <w:t>10 godz. konsultacje 10/25=0,4</w:t>
            </w:r>
          </w:p>
          <w:p w14:paraId="391C4C8A" w14:textId="77777777" w:rsidR="009B3FA4" w:rsidRPr="00224F58" w:rsidRDefault="009B3FA4" w:rsidP="009B3FA4">
            <w:pPr>
              <w:jc w:val="both"/>
              <w:rPr>
                <w:b/>
                <w:sz w:val="22"/>
                <w:szCs w:val="22"/>
              </w:rPr>
            </w:pPr>
            <w:r w:rsidRPr="00224F58">
              <w:rPr>
                <w:b/>
                <w:sz w:val="22"/>
                <w:szCs w:val="22"/>
              </w:rPr>
              <w:t>Razem godz. kontakt. 35=1,4 ECTS</w:t>
            </w:r>
          </w:p>
          <w:p w14:paraId="0DB1282C" w14:textId="77777777" w:rsidR="009B3FA4" w:rsidRPr="00224F58" w:rsidRDefault="009B3FA4" w:rsidP="009B3FA4">
            <w:pPr>
              <w:jc w:val="both"/>
              <w:rPr>
                <w:sz w:val="22"/>
                <w:szCs w:val="22"/>
              </w:rPr>
            </w:pPr>
            <w:r w:rsidRPr="00224F58">
              <w:rPr>
                <w:sz w:val="22"/>
                <w:szCs w:val="22"/>
              </w:rPr>
              <w:t>Godziny niekontaktowe:</w:t>
            </w:r>
          </w:p>
          <w:p w14:paraId="605ED1E3" w14:textId="77777777" w:rsidR="009B3FA4" w:rsidRPr="00224F58" w:rsidRDefault="009B3FA4" w:rsidP="009B3FA4">
            <w:pPr>
              <w:jc w:val="both"/>
              <w:rPr>
                <w:sz w:val="22"/>
                <w:szCs w:val="22"/>
              </w:rPr>
            </w:pPr>
            <w:r w:rsidRPr="00224F58">
              <w:rPr>
                <w:sz w:val="22"/>
                <w:szCs w:val="22"/>
              </w:rPr>
              <w:t>10 godz. przygotowanie do ćwiczeń 10/25=0,4</w:t>
            </w:r>
          </w:p>
          <w:p w14:paraId="30A6CA42" w14:textId="77777777" w:rsidR="009B3FA4" w:rsidRPr="00224F58" w:rsidRDefault="009B3FA4" w:rsidP="009B3FA4">
            <w:pPr>
              <w:jc w:val="both"/>
              <w:rPr>
                <w:sz w:val="22"/>
                <w:szCs w:val="22"/>
              </w:rPr>
            </w:pPr>
            <w:r w:rsidRPr="00224F58">
              <w:rPr>
                <w:sz w:val="22"/>
                <w:szCs w:val="22"/>
              </w:rPr>
              <w:t>15 godz. opracowanie sprawozdań 15/25=0,6</w:t>
            </w:r>
          </w:p>
          <w:p w14:paraId="09AA02D2" w14:textId="77777777" w:rsidR="009B3FA4" w:rsidRPr="00224F58" w:rsidRDefault="009B3FA4" w:rsidP="009B3FA4">
            <w:pPr>
              <w:jc w:val="both"/>
              <w:rPr>
                <w:sz w:val="22"/>
                <w:szCs w:val="22"/>
              </w:rPr>
            </w:pPr>
            <w:r w:rsidRPr="00224F58">
              <w:rPr>
                <w:sz w:val="22"/>
                <w:szCs w:val="22"/>
              </w:rPr>
              <w:t>40 godz. studiowanie literatury 40/25=1,6</w:t>
            </w:r>
          </w:p>
          <w:p w14:paraId="5A3AF8A5" w14:textId="77777777" w:rsidR="009B3FA4" w:rsidRPr="00224F58" w:rsidRDefault="009B3FA4" w:rsidP="009B3FA4">
            <w:pPr>
              <w:jc w:val="both"/>
              <w:rPr>
                <w:b/>
                <w:sz w:val="22"/>
                <w:szCs w:val="22"/>
              </w:rPr>
            </w:pPr>
            <w:r w:rsidRPr="00224F58">
              <w:rPr>
                <w:b/>
                <w:sz w:val="22"/>
                <w:szCs w:val="22"/>
              </w:rPr>
              <w:t>Razem godz. nk. 65 =2,6 ECTS</w:t>
            </w:r>
          </w:p>
          <w:p w14:paraId="2361C149" w14:textId="77777777" w:rsidR="009B3FA4" w:rsidRPr="00224F58" w:rsidRDefault="009B3FA4" w:rsidP="009B3FA4">
            <w:pPr>
              <w:jc w:val="both"/>
              <w:rPr>
                <w:sz w:val="22"/>
                <w:szCs w:val="22"/>
              </w:rPr>
            </w:pPr>
            <w:r w:rsidRPr="00224F58">
              <w:rPr>
                <w:b/>
                <w:sz w:val="22"/>
                <w:szCs w:val="22"/>
              </w:rPr>
              <w:t xml:space="preserve">Łączny nakład pracy to 100 godz. co odpowiada 4 punktom ECTS. </w:t>
            </w:r>
          </w:p>
        </w:tc>
      </w:tr>
      <w:tr w:rsidR="009B3FA4" w:rsidRPr="00224F58" w14:paraId="34D74C0D" w14:textId="77777777" w:rsidTr="009B3FA4">
        <w:trPr>
          <w:trHeight w:val="718"/>
        </w:trPr>
        <w:tc>
          <w:tcPr>
            <w:tcW w:w="3942" w:type="dxa"/>
            <w:shd w:val="clear" w:color="auto" w:fill="auto"/>
          </w:tcPr>
          <w:p w14:paraId="6C7FCB86"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7DAFC0B2" w14:textId="77777777" w:rsidR="009B3FA4" w:rsidRPr="00224F58" w:rsidRDefault="009B3FA4" w:rsidP="009B3FA4">
            <w:pPr>
              <w:jc w:val="both"/>
              <w:rPr>
                <w:sz w:val="22"/>
                <w:szCs w:val="22"/>
              </w:rPr>
            </w:pPr>
            <w:r w:rsidRPr="00224F58">
              <w:rPr>
                <w:sz w:val="22"/>
                <w:szCs w:val="22"/>
              </w:rPr>
              <w:t>10 godz. wykłady 10/25=0,4</w:t>
            </w:r>
          </w:p>
          <w:p w14:paraId="5A8077F4" w14:textId="77777777" w:rsidR="009B3FA4" w:rsidRPr="00224F58" w:rsidRDefault="009B3FA4" w:rsidP="009B3FA4">
            <w:pPr>
              <w:jc w:val="both"/>
              <w:rPr>
                <w:sz w:val="22"/>
                <w:szCs w:val="22"/>
              </w:rPr>
            </w:pPr>
            <w:r w:rsidRPr="00224F58">
              <w:rPr>
                <w:sz w:val="22"/>
                <w:szCs w:val="22"/>
              </w:rPr>
              <w:t>15 godz. ćwiczenia 15/25=0,6</w:t>
            </w:r>
          </w:p>
          <w:p w14:paraId="0D86BF42" w14:textId="77777777" w:rsidR="009B3FA4" w:rsidRPr="00224F58" w:rsidRDefault="009B3FA4" w:rsidP="009B3FA4">
            <w:pPr>
              <w:jc w:val="both"/>
              <w:rPr>
                <w:sz w:val="22"/>
                <w:szCs w:val="22"/>
              </w:rPr>
            </w:pPr>
            <w:r w:rsidRPr="00224F58">
              <w:rPr>
                <w:sz w:val="22"/>
                <w:szCs w:val="22"/>
              </w:rPr>
              <w:t>10 godz. konsultacje 10/25=0,4</w:t>
            </w:r>
          </w:p>
          <w:p w14:paraId="056404DF" w14:textId="77777777" w:rsidR="009B3FA4" w:rsidRPr="00224F58" w:rsidRDefault="009B3FA4" w:rsidP="009B3FA4">
            <w:pPr>
              <w:jc w:val="both"/>
              <w:rPr>
                <w:b/>
                <w:sz w:val="22"/>
                <w:szCs w:val="22"/>
              </w:rPr>
            </w:pPr>
            <w:r w:rsidRPr="00224F58">
              <w:rPr>
                <w:b/>
                <w:sz w:val="22"/>
                <w:szCs w:val="22"/>
              </w:rPr>
              <w:t>Razem godz. kontakt. 35=1,4 ECTS</w:t>
            </w:r>
          </w:p>
          <w:p w14:paraId="691B93D6" w14:textId="77777777" w:rsidR="009B3FA4" w:rsidRPr="00224F58" w:rsidRDefault="009B3FA4" w:rsidP="009B3FA4">
            <w:pPr>
              <w:jc w:val="both"/>
              <w:rPr>
                <w:b/>
                <w:sz w:val="22"/>
                <w:szCs w:val="22"/>
              </w:rPr>
            </w:pPr>
          </w:p>
          <w:p w14:paraId="620354C1" w14:textId="77777777" w:rsidR="009B3FA4" w:rsidRPr="00224F58" w:rsidRDefault="009B3FA4" w:rsidP="009B3FA4">
            <w:pPr>
              <w:jc w:val="both"/>
              <w:rPr>
                <w:sz w:val="22"/>
                <w:szCs w:val="22"/>
              </w:rPr>
            </w:pPr>
            <w:r w:rsidRPr="00224F58">
              <w:rPr>
                <w:b/>
                <w:sz w:val="22"/>
                <w:szCs w:val="22"/>
              </w:rPr>
              <w:t>Łącznie 35 godz. co odpowiada 1,4 punktom ECTS</w:t>
            </w:r>
          </w:p>
        </w:tc>
      </w:tr>
      <w:tr w:rsidR="009B3FA4" w:rsidRPr="00224F58" w14:paraId="165D58DF" w14:textId="77777777" w:rsidTr="009B3FA4">
        <w:trPr>
          <w:trHeight w:val="718"/>
        </w:trPr>
        <w:tc>
          <w:tcPr>
            <w:tcW w:w="3942" w:type="dxa"/>
            <w:shd w:val="clear" w:color="auto" w:fill="auto"/>
          </w:tcPr>
          <w:p w14:paraId="428D63B1"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45365664" w14:textId="77777777" w:rsidR="009B3FA4" w:rsidRPr="00224F58" w:rsidRDefault="009B3FA4" w:rsidP="009B3FA4">
            <w:pPr>
              <w:jc w:val="both"/>
              <w:rPr>
                <w:sz w:val="22"/>
                <w:szCs w:val="22"/>
              </w:rPr>
            </w:pPr>
            <w:r w:rsidRPr="00224F58">
              <w:rPr>
                <w:sz w:val="22"/>
                <w:szCs w:val="22"/>
              </w:rPr>
              <w:t>Kod efektu modułowego – kod efektu kierunkowego</w:t>
            </w:r>
          </w:p>
          <w:p w14:paraId="509D130B" w14:textId="77777777" w:rsidR="009B3FA4" w:rsidRPr="00224F58" w:rsidRDefault="009B3FA4" w:rsidP="009B3FA4">
            <w:pPr>
              <w:jc w:val="both"/>
              <w:rPr>
                <w:sz w:val="22"/>
                <w:szCs w:val="22"/>
              </w:rPr>
            </w:pPr>
            <w:r w:rsidRPr="00224F58">
              <w:rPr>
                <w:sz w:val="22"/>
                <w:szCs w:val="22"/>
              </w:rPr>
              <w:t>W1 – TRiA1_W04,</w:t>
            </w:r>
          </w:p>
          <w:p w14:paraId="34F0693C" w14:textId="77777777" w:rsidR="009B3FA4" w:rsidRPr="00224F58" w:rsidRDefault="009B3FA4" w:rsidP="009B3FA4">
            <w:pPr>
              <w:jc w:val="both"/>
              <w:rPr>
                <w:sz w:val="22"/>
                <w:szCs w:val="22"/>
              </w:rPr>
            </w:pPr>
            <w:r w:rsidRPr="00224F58">
              <w:rPr>
                <w:sz w:val="22"/>
                <w:szCs w:val="22"/>
              </w:rPr>
              <w:t>W2 – TRiA1_W06;</w:t>
            </w:r>
          </w:p>
          <w:p w14:paraId="0601ED48" w14:textId="77777777" w:rsidR="009B3FA4" w:rsidRPr="00224F58" w:rsidRDefault="009B3FA4" w:rsidP="009B3FA4">
            <w:pPr>
              <w:jc w:val="both"/>
              <w:rPr>
                <w:sz w:val="22"/>
                <w:szCs w:val="22"/>
              </w:rPr>
            </w:pPr>
            <w:r w:rsidRPr="00224F58">
              <w:rPr>
                <w:sz w:val="22"/>
                <w:szCs w:val="22"/>
              </w:rPr>
              <w:t>W3 – TRiA1_W09;</w:t>
            </w:r>
          </w:p>
          <w:p w14:paraId="12F88567" w14:textId="77777777" w:rsidR="009B3FA4" w:rsidRPr="00224F58" w:rsidRDefault="009B3FA4" w:rsidP="009B3FA4">
            <w:pPr>
              <w:jc w:val="both"/>
              <w:rPr>
                <w:sz w:val="22"/>
                <w:szCs w:val="22"/>
              </w:rPr>
            </w:pPr>
            <w:r w:rsidRPr="00224F58">
              <w:rPr>
                <w:sz w:val="22"/>
                <w:szCs w:val="22"/>
              </w:rPr>
              <w:t>U1 – TRiA1_U01;</w:t>
            </w:r>
          </w:p>
          <w:p w14:paraId="63227444" w14:textId="77777777" w:rsidR="009B3FA4" w:rsidRPr="00224F58" w:rsidRDefault="009B3FA4" w:rsidP="009B3FA4">
            <w:pPr>
              <w:jc w:val="both"/>
              <w:rPr>
                <w:sz w:val="22"/>
                <w:szCs w:val="22"/>
              </w:rPr>
            </w:pPr>
            <w:r w:rsidRPr="00224F58">
              <w:rPr>
                <w:sz w:val="22"/>
                <w:szCs w:val="22"/>
              </w:rPr>
              <w:t>U2 – TRiA1_U08;</w:t>
            </w:r>
          </w:p>
          <w:p w14:paraId="3BD34938" w14:textId="77777777" w:rsidR="009B3FA4" w:rsidRPr="00224F58" w:rsidRDefault="009B3FA4" w:rsidP="009B3FA4">
            <w:pPr>
              <w:jc w:val="both"/>
              <w:rPr>
                <w:sz w:val="22"/>
                <w:szCs w:val="22"/>
              </w:rPr>
            </w:pPr>
            <w:r w:rsidRPr="00224F58">
              <w:rPr>
                <w:sz w:val="22"/>
                <w:szCs w:val="22"/>
              </w:rPr>
              <w:t>U3 – TRiA1_U09;</w:t>
            </w:r>
          </w:p>
          <w:p w14:paraId="33ACAE21" w14:textId="77777777" w:rsidR="009B3FA4" w:rsidRPr="00224F58" w:rsidRDefault="009B3FA4" w:rsidP="009B3FA4">
            <w:pPr>
              <w:jc w:val="both"/>
              <w:rPr>
                <w:sz w:val="22"/>
                <w:szCs w:val="22"/>
                <w:lang w:val="en-US"/>
              </w:rPr>
            </w:pPr>
            <w:r w:rsidRPr="00224F58">
              <w:rPr>
                <w:sz w:val="22"/>
                <w:szCs w:val="22"/>
                <w:lang w:val="en-US"/>
              </w:rPr>
              <w:t>K1 – TRiA1_K02;</w:t>
            </w:r>
          </w:p>
          <w:p w14:paraId="02A0F817" w14:textId="77777777" w:rsidR="009B3FA4" w:rsidRPr="00224F58" w:rsidRDefault="009B3FA4" w:rsidP="009B3FA4">
            <w:pPr>
              <w:jc w:val="both"/>
              <w:rPr>
                <w:sz w:val="22"/>
                <w:szCs w:val="22"/>
                <w:lang w:val="en-US"/>
              </w:rPr>
            </w:pPr>
            <w:r w:rsidRPr="00224F58">
              <w:rPr>
                <w:sz w:val="22"/>
                <w:szCs w:val="22"/>
                <w:lang w:val="en-US"/>
              </w:rPr>
              <w:t xml:space="preserve">K2 – TRiA1_K05, </w:t>
            </w:r>
          </w:p>
          <w:p w14:paraId="745A447F" w14:textId="77777777" w:rsidR="009B3FA4" w:rsidRPr="00224F58" w:rsidRDefault="009B3FA4" w:rsidP="009B3FA4">
            <w:pPr>
              <w:jc w:val="both"/>
              <w:rPr>
                <w:sz w:val="22"/>
                <w:szCs w:val="22"/>
              </w:rPr>
            </w:pPr>
            <w:r w:rsidRPr="00224F58">
              <w:rPr>
                <w:sz w:val="22"/>
                <w:szCs w:val="22"/>
              </w:rPr>
              <w:t>K3 – TRiA1_K06;</w:t>
            </w:r>
          </w:p>
          <w:p w14:paraId="4602BA8B" w14:textId="77777777" w:rsidR="009B3FA4" w:rsidRPr="00224F58" w:rsidRDefault="009B3FA4" w:rsidP="009B3FA4">
            <w:pPr>
              <w:jc w:val="both"/>
              <w:rPr>
                <w:sz w:val="22"/>
                <w:szCs w:val="22"/>
              </w:rPr>
            </w:pPr>
            <w:r w:rsidRPr="00224F58">
              <w:rPr>
                <w:sz w:val="22"/>
                <w:szCs w:val="22"/>
              </w:rPr>
              <w:t>Inż W1 – TRiA1_W02,</w:t>
            </w:r>
          </w:p>
          <w:p w14:paraId="71BB4162" w14:textId="77777777" w:rsidR="009B3FA4" w:rsidRPr="00224F58" w:rsidRDefault="009B3FA4" w:rsidP="009B3FA4">
            <w:pPr>
              <w:jc w:val="both"/>
              <w:rPr>
                <w:sz w:val="22"/>
                <w:szCs w:val="22"/>
              </w:rPr>
            </w:pPr>
            <w:r w:rsidRPr="00224F58">
              <w:rPr>
                <w:sz w:val="22"/>
                <w:szCs w:val="22"/>
              </w:rPr>
              <w:t>Inż U1 – TRiA1_U03,</w:t>
            </w:r>
          </w:p>
          <w:p w14:paraId="37C8331B" w14:textId="77777777" w:rsidR="009B3FA4" w:rsidRPr="00224F58" w:rsidRDefault="009B3FA4" w:rsidP="009B3FA4">
            <w:pPr>
              <w:jc w:val="both"/>
              <w:rPr>
                <w:sz w:val="22"/>
                <w:szCs w:val="22"/>
              </w:rPr>
            </w:pPr>
            <w:r w:rsidRPr="00224F58">
              <w:rPr>
                <w:sz w:val="22"/>
                <w:szCs w:val="22"/>
              </w:rPr>
              <w:t>Inż U2 – TRiA1_U05,</w:t>
            </w:r>
          </w:p>
        </w:tc>
      </w:tr>
    </w:tbl>
    <w:p w14:paraId="1627101F" w14:textId="77777777" w:rsidR="009B3FA4" w:rsidRPr="00224F58" w:rsidRDefault="009B3FA4" w:rsidP="009B3FA4">
      <w:pPr>
        <w:rPr>
          <w:sz w:val="22"/>
          <w:szCs w:val="22"/>
        </w:rPr>
      </w:pPr>
    </w:p>
    <w:p w14:paraId="73A23612" w14:textId="77777777" w:rsidR="008E3EEE" w:rsidRPr="00224F58" w:rsidRDefault="008E3EEE">
      <w:pPr>
        <w:spacing w:after="160" w:line="259" w:lineRule="auto"/>
        <w:rPr>
          <w:sz w:val="22"/>
          <w:szCs w:val="22"/>
        </w:rPr>
      </w:pPr>
      <w:r w:rsidRPr="00224F58">
        <w:rPr>
          <w:sz w:val="22"/>
          <w:szCs w:val="22"/>
        </w:rPr>
        <w:br w:type="page"/>
      </w:r>
    </w:p>
    <w:p w14:paraId="31015550" w14:textId="77777777" w:rsidR="009B3FA4" w:rsidRPr="00224F58" w:rsidRDefault="009B3FA4">
      <w:pPr>
        <w:spacing w:after="160" w:line="259" w:lineRule="auto"/>
        <w:rPr>
          <w:sz w:val="22"/>
          <w:szCs w:val="22"/>
        </w:rPr>
      </w:pPr>
    </w:p>
    <w:p w14:paraId="3A4F755D" w14:textId="77777777" w:rsidR="00CA106B" w:rsidRPr="00224F58" w:rsidRDefault="00CA106B">
      <w:pPr>
        <w:spacing w:after="160" w:line="259" w:lineRule="auto"/>
        <w:rPr>
          <w:sz w:val="22"/>
          <w:szCs w:val="22"/>
        </w:rPr>
      </w:pPr>
      <w:r w:rsidRPr="00224F58">
        <w:rPr>
          <w:sz w:val="22"/>
          <w:szCs w:val="22"/>
        </w:rPr>
        <w:br w:type="page"/>
      </w:r>
    </w:p>
    <w:p w14:paraId="03027363" w14:textId="77777777" w:rsidR="009B3FA4" w:rsidRPr="00224F58" w:rsidRDefault="009B3FA4" w:rsidP="009B3FA4">
      <w:pPr>
        <w:rPr>
          <w:b/>
          <w:sz w:val="22"/>
          <w:szCs w:val="22"/>
        </w:rPr>
      </w:pPr>
      <w:r w:rsidRPr="00224F58">
        <w:rPr>
          <w:b/>
          <w:sz w:val="22"/>
          <w:szCs w:val="22"/>
        </w:rPr>
        <w:lastRenderedPageBreak/>
        <w:t>Karta opisu zajęć (sylabus)</w:t>
      </w:r>
    </w:p>
    <w:p w14:paraId="10115BAF"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5344"/>
      </w:tblGrid>
      <w:tr w:rsidR="009B3FA4" w:rsidRPr="00224F58" w14:paraId="35239FBC" w14:textId="77777777" w:rsidTr="009B3FA4">
        <w:tc>
          <w:tcPr>
            <w:tcW w:w="3942" w:type="dxa"/>
            <w:shd w:val="clear" w:color="auto" w:fill="auto"/>
          </w:tcPr>
          <w:p w14:paraId="04F6FD54" w14:textId="77777777" w:rsidR="009B3FA4" w:rsidRPr="00224F58" w:rsidRDefault="009B3FA4" w:rsidP="009B3FA4">
            <w:pPr>
              <w:rPr>
                <w:sz w:val="22"/>
                <w:szCs w:val="22"/>
              </w:rPr>
            </w:pPr>
            <w:r w:rsidRPr="00224F58">
              <w:rPr>
                <w:sz w:val="22"/>
                <w:szCs w:val="22"/>
              </w:rPr>
              <w:t xml:space="preserve">Nazwa kierunku studiów </w:t>
            </w:r>
          </w:p>
          <w:p w14:paraId="12614534" w14:textId="77777777" w:rsidR="009B3FA4" w:rsidRPr="00224F58" w:rsidRDefault="009B3FA4" w:rsidP="009B3FA4">
            <w:pPr>
              <w:rPr>
                <w:sz w:val="22"/>
                <w:szCs w:val="22"/>
              </w:rPr>
            </w:pPr>
          </w:p>
        </w:tc>
        <w:tc>
          <w:tcPr>
            <w:tcW w:w="5344" w:type="dxa"/>
            <w:shd w:val="clear" w:color="auto" w:fill="auto"/>
          </w:tcPr>
          <w:p w14:paraId="38A88C85" w14:textId="77777777" w:rsidR="009B3FA4" w:rsidRPr="00224F58" w:rsidRDefault="009B3FA4" w:rsidP="009B3FA4">
            <w:pPr>
              <w:rPr>
                <w:sz w:val="22"/>
                <w:szCs w:val="22"/>
              </w:rPr>
            </w:pPr>
            <w:r w:rsidRPr="00224F58">
              <w:rPr>
                <w:sz w:val="22"/>
                <w:szCs w:val="22"/>
              </w:rPr>
              <w:t>Technika rolnicza i agrotronika</w:t>
            </w:r>
          </w:p>
        </w:tc>
      </w:tr>
      <w:tr w:rsidR="009B3FA4" w:rsidRPr="00224F58" w14:paraId="2B67C896" w14:textId="77777777" w:rsidTr="009B3FA4">
        <w:tc>
          <w:tcPr>
            <w:tcW w:w="3942" w:type="dxa"/>
            <w:shd w:val="clear" w:color="auto" w:fill="auto"/>
          </w:tcPr>
          <w:p w14:paraId="32B3CBD6"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tcPr>
          <w:p w14:paraId="369F90BB" w14:textId="77777777" w:rsidR="009B3FA4" w:rsidRPr="00224F58" w:rsidRDefault="009B3FA4" w:rsidP="009B3FA4">
            <w:pPr>
              <w:rPr>
                <w:sz w:val="22"/>
                <w:szCs w:val="22"/>
              </w:rPr>
            </w:pPr>
            <w:r w:rsidRPr="00224F58">
              <w:rPr>
                <w:sz w:val="22"/>
                <w:szCs w:val="22"/>
              </w:rPr>
              <w:t>Transport rolniczy</w:t>
            </w:r>
          </w:p>
          <w:p w14:paraId="2280346C" w14:textId="77777777" w:rsidR="009B3FA4" w:rsidRPr="00224F58" w:rsidRDefault="009B3FA4" w:rsidP="009B3FA4">
            <w:pPr>
              <w:rPr>
                <w:i/>
                <w:sz w:val="22"/>
                <w:szCs w:val="22"/>
              </w:rPr>
            </w:pPr>
            <w:r w:rsidRPr="00224F58">
              <w:rPr>
                <w:i/>
                <w:sz w:val="22"/>
                <w:szCs w:val="22"/>
              </w:rPr>
              <w:t>Agricultural transport</w:t>
            </w:r>
          </w:p>
        </w:tc>
      </w:tr>
      <w:tr w:rsidR="009B3FA4" w:rsidRPr="00224F58" w14:paraId="3875CB82" w14:textId="77777777" w:rsidTr="009B3FA4">
        <w:tc>
          <w:tcPr>
            <w:tcW w:w="3942" w:type="dxa"/>
            <w:shd w:val="clear" w:color="auto" w:fill="auto"/>
          </w:tcPr>
          <w:p w14:paraId="4786E28E" w14:textId="77777777" w:rsidR="009B3FA4" w:rsidRPr="00224F58" w:rsidRDefault="009B3FA4" w:rsidP="009B3FA4">
            <w:pPr>
              <w:rPr>
                <w:sz w:val="22"/>
                <w:szCs w:val="22"/>
              </w:rPr>
            </w:pPr>
            <w:r w:rsidRPr="00224F58">
              <w:rPr>
                <w:sz w:val="22"/>
                <w:szCs w:val="22"/>
              </w:rPr>
              <w:t xml:space="preserve">Język wykładowy </w:t>
            </w:r>
          </w:p>
          <w:p w14:paraId="1CAE470B" w14:textId="77777777" w:rsidR="009B3FA4" w:rsidRPr="00224F58" w:rsidRDefault="009B3FA4" w:rsidP="009B3FA4">
            <w:pPr>
              <w:rPr>
                <w:sz w:val="22"/>
                <w:szCs w:val="22"/>
              </w:rPr>
            </w:pPr>
          </w:p>
        </w:tc>
        <w:tc>
          <w:tcPr>
            <w:tcW w:w="5344" w:type="dxa"/>
            <w:shd w:val="clear" w:color="auto" w:fill="auto"/>
          </w:tcPr>
          <w:p w14:paraId="64E82239" w14:textId="77777777" w:rsidR="009B3FA4" w:rsidRPr="00224F58" w:rsidRDefault="009B3FA4" w:rsidP="009B3FA4">
            <w:pPr>
              <w:rPr>
                <w:sz w:val="22"/>
                <w:szCs w:val="22"/>
              </w:rPr>
            </w:pPr>
            <w:r w:rsidRPr="00224F58">
              <w:rPr>
                <w:sz w:val="22"/>
                <w:szCs w:val="22"/>
              </w:rPr>
              <w:t>polski</w:t>
            </w:r>
          </w:p>
        </w:tc>
      </w:tr>
      <w:tr w:rsidR="009B3FA4" w:rsidRPr="00224F58" w14:paraId="4A50BDD5" w14:textId="77777777" w:rsidTr="009B3FA4">
        <w:tc>
          <w:tcPr>
            <w:tcW w:w="3942" w:type="dxa"/>
            <w:shd w:val="clear" w:color="auto" w:fill="auto"/>
          </w:tcPr>
          <w:p w14:paraId="1A0D1C29"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p w14:paraId="03FE13E2" w14:textId="77777777" w:rsidR="009B3FA4" w:rsidRPr="00224F58" w:rsidRDefault="009B3FA4" w:rsidP="009B3FA4">
            <w:pPr>
              <w:rPr>
                <w:sz w:val="22"/>
                <w:szCs w:val="22"/>
              </w:rPr>
            </w:pPr>
          </w:p>
        </w:tc>
        <w:tc>
          <w:tcPr>
            <w:tcW w:w="5344" w:type="dxa"/>
            <w:shd w:val="clear" w:color="auto" w:fill="auto"/>
          </w:tcPr>
          <w:p w14:paraId="454D876A" w14:textId="77777777" w:rsidR="009B3FA4" w:rsidRPr="00224F58" w:rsidRDefault="009B3FA4" w:rsidP="009B3FA4">
            <w:pPr>
              <w:rPr>
                <w:sz w:val="22"/>
                <w:szCs w:val="22"/>
              </w:rPr>
            </w:pPr>
            <w:r w:rsidRPr="00224F58">
              <w:rPr>
                <w:sz w:val="22"/>
                <w:szCs w:val="22"/>
              </w:rPr>
              <w:t>fakultatywny</w:t>
            </w:r>
          </w:p>
        </w:tc>
      </w:tr>
      <w:tr w:rsidR="009B3FA4" w:rsidRPr="00224F58" w14:paraId="3CFDDE96" w14:textId="77777777" w:rsidTr="009B3FA4">
        <w:tc>
          <w:tcPr>
            <w:tcW w:w="3942" w:type="dxa"/>
            <w:shd w:val="clear" w:color="auto" w:fill="auto"/>
          </w:tcPr>
          <w:p w14:paraId="168F636E"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tcPr>
          <w:p w14:paraId="15E63EA4" w14:textId="77777777" w:rsidR="009B3FA4" w:rsidRPr="00224F58" w:rsidRDefault="009B3FA4" w:rsidP="009B3FA4">
            <w:pPr>
              <w:rPr>
                <w:sz w:val="22"/>
                <w:szCs w:val="22"/>
              </w:rPr>
            </w:pPr>
            <w:r w:rsidRPr="00224F58">
              <w:rPr>
                <w:sz w:val="22"/>
                <w:szCs w:val="22"/>
              </w:rPr>
              <w:t>pierwszego stopnia</w:t>
            </w:r>
          </w:p>
        </w:tc>
      </w:tr>
      <w:tr w:rsidR="009B3FA4" w:rsidRPr="00224F58" w14:paraId="10D11559" w14:textId="77777777" w:rsidTr="009B3FA4">
        <w:tc>
          <w:tcPr>
            <w:tcW w:w="3942" w:type="dxa"/>
            <w:shd w:val="clear" w:color="auto" w:fill="auto"/>
          </w:tcPr>
          <w:p w14:paraId="7251057E" w14:textId="77777777" w:rsidR="009B3FA4" w:rsidRPr="00224F58" w:rsidRDefault="009B3FA4" w:rsidP="009B3FA4">
            <w:pPr>
              <w:rPr>
                <w:sz w:val="22"/>
                <w:szCs w:val="22"/>
              </w:rPr>
            </w:pPr>
            <w:r w:rsidRPr="00224F58">
              <w:rPr>
                <w:sz w:val="22"/>
                <w:szCs w:val="22"/>
              </w:rPr>
              <w:t>Forma studiów</w:t>
            </w:r>
          </w:p>
          <w:p w14:paraId="294CAD48" w14:textId="77777777" w:rsidR="009B3FA4" w:rsidRPr="00224F58" w:rsidRDefault="009B3FA4" w:rsidP="009B3FA4">
            <w:pPr>
              <w:rPr>
                <w:sz w:val="22"/>
                <w:szCs w:val="22"/>
              </w:rPr>
            </w:pPr>
          </w:p>
        </w:tc>
        <w:tc>
          <w:tcPr>
            <w:tcW w:w="5344" w:type="dxa"/>
            <w:shd w:val="clear" w:color="auto" w:fill="auto"/>
          </w:tcPr>
          <w:p w14:paraId="7DA07C64" w14:textId="77777777" w:rsidR="009B3FA4" w:rsidRPr="00224F58" w:rsidRDefault="009B3FA4" w:rsidP="009B3FA4">
            <w:pPr>
              <w:rPr>
                <w:sz w:val="22"/>
                <w:szCs w:val="22"/>
              </w:rPr>
            </w:pPr>
            <w:r w:rsidRPr="00224F58">
              <w:rPr>
                <w:sz w:val="22"/>
                <w:szCs w:val="22"/>
              </w:rPr>
              <w:t>niestacjonarne</w:t>
            </w:r>
          </w:p>
        </w:tc>
      </w:tr>
      <w:tr w:rsidR="009B3FA4" w:rsidRPr="00224F58" w14:paraId="718B0CB5" w14:textId="77777777" w:rsidTr="009B3FA4">
        <w:tc>
          <w:tcPr>
            <w:tcW w:w="3942" w:type="dxa"/>
            <w:shd w:val="clear" w:color="auto" w:fill="auto"/>
          </w:tcPr>
          <w:p w14:paraId="402CA51D"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tcPr>
          <w:p w14:paraId="0BC722B4" w14:textId="77777777" w:rsidR="009B3FA4" w:rsidRPr="00224F58" w:rsidRDefault="009B3FA4" w:rsidP="009B3FA4">
            <w:pPr>
              <w:rPr>
                <w:sz w:val="22"/>
                <w:szCs w:val="22"/>
              </w:rPr>
            </w:pPr>
            <w:r w:rsidRPr="00224F58">
              <w:rPr>
                <w:sz w:val="22"/>
                <w:szCs w:val="22"/>
              </w:rPr>
              <w:t>IV</w:t>
            </w:r>
          </w:p>
        </w:tc>
      </w:tr>
      <w:tr w:rsidR="009B3FA4" w:rsidRPr="00224F58" w14:paraId="3D7C3DD4" w14:textId="77777777" w:rsidTr="009B3FA4">
        <w:tc>
          <w:tcPr>
            <w:tcW w:w="3942" w:type="dxa"/>
            <w:shd w:val="clear" w:color="auto" w:fill="auto"/>
          </w:tcPr>
          <w:p w14:paraId="7E737A3B"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tcPr>
          <w:p w14:paraId="2F251AA7" w14:textId="77777777" w:rsidR="009B3FA4" w:rsidRPr="00224F58" w:rsidRDefault="009B3FA4" w:rsidP="009B3FA4">
            <w:pPr>
              <w:rPr>
                <w:sz w:val="22"/>
                <w:szCs w:val="22"/>
              </w:rPr>
            </w:pPr>
            <w:r w:rsidRPr="00224F58">
              <w:rPr>
                <w:sz w:val="22"/>
                <w:szCs w:val="22"/>
              </w:rPr>
              <w:t>7</w:t>
            </w:r>
          </w:p>
        </w:tc>
      </w:tr>
      <w:tr w:rsidR="009B3FA4" w:rsidRPr="00224F58" w14:paraId="34EFF02D" w14:textId="77777777" w:rsidTr="009B3FA4">
        <w:tc>
          <w:tcPr>
            <w:tcW w:w="3942" w:type="dxa"/>
            <w:shd w:val="clear" w:color="auto" w:fill="auto"/>
          </w:tcPr>
          <w:p w14:paraId="625CBA97"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1A6F2520" w14:textId="77777777" w:rsidR="009B3FA4" w:rsidRPr="00224F58" w:rsidRDefault="009B3FA4" w:rsidP="009B3FA4">
            <w:pPr>
              <w:rPr>
                <w:sz w:val="22"/>
                <w:szCs w:val="22"/>
              </w:rPr>
            </w:pPr>
            <w:r w:rsidRPr="00224F58">
              <w:rPr>
                <w:sz w:val="22"/>
                <w:szCs w:val="22"/>
              </w:rPr>
              <w:t>3 (1,5/1,5)</w:t>
            </w:r>
          </w:p>
        </w:tc>
      </w:tr>
      <w:tr w:rsidR="009B3FA4" w:rsidRPr="00224F58" w14:paraId="732B8C75" w14:textId="77777777" w:rsidTr="009B3FA4">
        <w:tc>
          <w:tcPr>
            <w:tcW w:w="3942" w:type="dxa"/>
            <w:shd w:val="clear" w:color="auto" w:fill="auto"/>
          </w:tcPr>
          <w:p w14:paraId="73DDC6FC"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E27AD2E" w14:textId="77777777" w:rsidR="009B3FA4" w:rsidRPr="00224F58" w:rsidRDefault="009B3FA4" w:rsidP="009B3FA4">
            <w:pPr>
              <w:rPr>
                <w:sz w:val="22"/>
                <w:szCs w:val="22"/>
              </w:rPr>
            </w:pPr>
            <w:r w:rsidRPr="00224F58">
              <w:rPr>
                <w:sz w:val="22"/>
                <w:szCs w:val="22"/>
              </w:rPr>
              <w:t>Prof. dr hab. Andrzej Marczuk</w:t>
            </w:r>
          </w:p>
        </w:tc>
      </w:tr>
      <w:tr w:rsidR="009B3FA4" w:rsidRPr="00224F58" w14:paraId="289514FC" w14:textId="77777777" w:rsidTr="009B3FA4">
        <w:tc>
          <w:tcPr>
            <w:tcW w:w="3942" w:type="dxa"/>
            <w:shd w:val="clear" w:color="auto" w:fill="auto"/>
          </w:tcPr>
          <w:p w14:paraId="68B86108" w14:textId="77777777" w:rsidR="009B3FA4" w:rsidRPr="00224F58" w:rsidRDefault="009B3FA4" w:rsidP="009B3FA4">
            <w:pPr>
              <w:rPr>
                <w:sz w:val="22"/>
                <w:szCs w:val="22"/>
              </w:rPr>
            </w:pPr>
            <w:r w:rsidRPr="00224F58">
              <w:rPr>
                <w:sz w:val="22"/>
                <w:szCs w:val="22"/>
              </w:rPr>
              <w:t>Jednostka oferująca moduł</w:t>
            </w:r>
          </w:p>
          <w:p w14:paraId="046F6BEB" w14:textId="77777777" w:rsidR="009B3FA4" w:rsidRPr="00224F58" w:rsidRDefault="009B3FA4" w:rsidP="009B3FA4">
            <w:pPr>
              <w:rPr>
                <w:sz w:val="22"/>
                <w:szCs w:val="22"/>
              </w:rPr>
            </w:pPr>
          </w:p>
        </w:tc>
        <w:tc>
          <w:tcPr>
            <w:tcW w:w="5344" w:type="dxa"/>
            <w:shd w:val="clear" w:color="auto" w:fill="auto"/>
          </w:tcPr>
          <w:p w14:paraId="418BBB16" w14:textId="77777777" w:rsidR="009B3FA4" w:rsidRPr="00224F58" w:rsidRDefault="009B3FA4" w:rsidP="009B3FA4">
            <w:pPr>
              <w:rPr>
                <w:sz w:val="22"/>
                <w:szCs w:val="22"/>
              </w:rPr>
            </w:pPr>
            <w:r w:rsidRPr="00224F58">
              <w:rPr>
                <w:sz w:val="22"/>
                <w:szCs w:val="22"/>
              </w:rPr>
              <w:t>Katedra Maszyn Rolniczych, Leśnych i Transportowych</w:t>
            </w:r>
          </w:p>
        </w:tc>
      </w:tr>
      <w:tr w:rsidR="009B3FA4" w:rsidRPr="00224F58" w14:paraId="47D09233" w14:textId="77777777" w:rsidTr="009B3FA4">
        <w:tc>
          <w:tcPr>
            <w:tcW w:w="3942" w:type="dxa"/>
            <w:shd w:val="clear" w:color="auto" w:fill="auto"/>
          </w:tcPr>
          <w:p w14:paraId="7A52C0CA" w14:textId="77777777" w:rsidR="009B3FA4" w:rsidRPr="00224F58" w:rsidRDefault="009B3FA4" w:rsidP="009B3FA4">
            <w:pPr>
              <w:rPr>
                <w:sz w:val="22"/>
                <w:szCs w:val="22"/>
              </w:rPr>
            </w:pPr>
            <w:r w:rsidRPr="00224F58">
              <w:rPr>
                <w:sz w:val="22"/>
                <w:szCs w:val="22"/>
              </w:rPr>
              <w:t>Cel modułu</w:t>
            </w:r>
          </w:p>
          <w:p w14:paraId="53BAFCE4" w14:textId="77777777" w:rsidR="009B3FA4" w:rsidRPr="00224F58" w:rsidRDefault="009B3FA4" w:rsidP="009B3FA4">
            <w:pPr>
              <w:rPr>
                <w:sz w:val="22"/>
                <w:szCs w:val="22"/>
              </w:rPr>
            </w:pPr>
          </w:p>
        </w:tc>
        <w:tc>
          <w:tcPr>
            <w:tcW w:w="5344" w:type="dxa"/>
            <w:shd w:val="clear" w:color="auto" w:fill="auto"/>
          </w:tcPr>
          <w:p w14:paraId="4784AC3E" w14:textId="77777777" w:rsidR="009B3FA4" w:rsidRPr="00224F58" w:rsidRDefault="009B3FA4" w:rsidP="009B3FA4">
            <w:pPr>
              <w:autoSpaceDE w:val="0"/>
              <w:autoSpaceDN w:val="0"/>
              <w:adjustRightInd w:val="0"/>
              <w:jc w:val="both"/>
              <w:rPr>
                <w:sz w:val="22"/>
                <w:szCs w:val="22"/>
              </w:rPr>
            </w:pPr>
            <w:r w:rsidRPr="00224F58">
              <w:rPr>
                <w:sz w:val="22"/>
                <w:szCs w:val="22"/>
              </w:rPr>
              <w:t>Celem modułu jest uzyskanie</w:t>
            </w:r>
            <w:r w:rsidRPr="00224F58">
              <w:rPr>
                <w:rFonts w:eastAsia="Tahoma"/>
                <w:sz w:val="22"/>
                <w:szCs w:val="22"/>
              </w:rPr>
              <w:t xml:space="preserve"> </w:t>
            </w:r>
            <w:r w:rsidRPr="00224F58">
              <w:rPr>
                <w:sz w:val="22"/>
                <w:szCs w:val="22"/>
              </w:rPr>
              <w:t>przez</w:t>
            </w:r>
            <w:r w:rsidRPr="00224F58">
              <w:rPr>
                <w:rFonts w:eastAsia="Tahoma"/>
                <w:sz w:val="22"/>
                <w:szCs w:val="22"/>
              </w:rPr>
              <w:t xml:space="preserve"> </w:t>
            </w:r>
            <w:r w:rsidRPr="00224F58">
              <w:rPr>
                <w:sz w:val="22"/>
                <w:szCs w:val="22"/>
              </w:rPr>
              <w:t>studentów</w:t>
            </w:r>
            <w:r w:rsidRPr="00224F58">
              <w:rPr>
                <w:rFonts w:eastAsia="Tahoma"/>
                <w:sz w:val="22"/>
                <w:szCs w:val="22"/>
              </w:rPr>
              <w:t xml:space="preserve"> </w:t>
            </w:r>
            <w:r w:rsidRPr="00224F58">
              <w:rPr>
                <w:sz w:val="22"/>
                <w:szCs w:val="22"/>
              </w:rPr>
              <w:t>wiadomości</w:t>
            </w:r>
            <w:r w:rsidRPr="00224F58">
              <w:rPr>
                <w:rFonts w:eastAsia="Tahoma"/>
                <w:sz w:val="22"/>
                <w:szCs w:val="22"/>
              </w:rPr>
              <w:t xml:space="preserve"> </w:t>
            </w:r>
            <w:r w:rsidRPr="00224F58">
              <w:rPr>
                <w:sz w:val="22"/>
                <w:szCs w:val="22"/>
              </w:rPr>
              <w:t>z</w:t>
            </w:r>
            <w:r w:rsidRPr="00224F58">
              <w:rPr>
                <w:rFonts w:eastAsia="Tahoma"/>
                <w:sz w:val="22"/>
                <w:szCs w:val="22"/>
              </w:rPr>
              <w:t xml:space="preserve"> </w:t>
            </w:r>
            <w:r w:rsidRPr="00224F58">
              <w:rPr>
                <w:sz w:val="22"/>
                <w:szCs w:val="22"/>
              </w:rPr>
              <w:t>zakresu</w:t>
            </w:r>
            <w:r w:rsidRPr="00224F58">
              <w:rPr>
                <w:rFonts w:eastAsia="Tahoma"/>
                <w:sz w:val="22"/>
                <w:szCs w:val="22"/>
              </w:rPr>
              <w:t xml:space="preserve"> </w:t>
            </w:r>
            <w:r w:rsidRPr="00224F58">
              <w:rPr>
                <w:sz w:val="22"/>
                <w:szCs w:val="22"/>
              </w:rPr>
              <w:t>pojęcia,</w:t>
            </w:r>
            <w:r w:rsidRPr="00224F58">
              <w:rPr>
                <w:rFonts w:eastAsia="Tahoma"/>
                <w:sz w:val="22"/>
                <w:szCs w:val="22"/>
              </w:rPr>
              <w:t xml:space="preserve"> </w:t>
            </w:r>
            <w:r w:rsidRPr="00224F58">
              <w:rPr>
                <w:sz w:val="22"/>
                <w:szCs w:val="22"/>
              </w:rPr>
              <w:t>charakterystyki,</w:t>
            </w:r>
            <w:r w:rsidRPr="00224F58">
              <w:rPr>
                <w:rFonts w:eastAsia="Tahoma"/>
                <w:sz w:val="22"/>
                <w:szCs w:val="22"/>
              </w:rPr>
              <w:t xml:space="preserve"> </w:t>
            </w:r>
            <w:r w:rsidRPr="00224F58">
              <w:rPr>
                <w:sz w:val="22"/>
                <w:szCs w:val="22"/>
              </w:rPr>
              <w:t>elementów,</w:t>
            </w:r>
            <w:r w:rsidRPr="00224F58">
              <w:rPr>
                <w:rFonts w:eastAsia="Tahoma"/>
                <w:sz w:val="22"/>
                <w:szCs w:val="22"/>
              </w:rPr>
              <w:t xml:space="preserve"> </w:t>
            </w:r>
            <w:r w:rsidRPr="00224F58">
              <w:rPr>
                <w:sz w:val="22"/>
                <w:szCs w:val="22"/>
              </w:rPr>
              <w:t>funkcjonowania</w:t>
            </w:r>
            <w:r w:rsidRPr="00224F58">
              <w:rPr>
                <w:rFonts w:eastAsia="Tahoma"/>
                <w:sz w:val="22"/>
                <w:szCs w:val="22"/>
              </w:rPr>
              <w:t xml:space="preserve"> </w:t>
            </w:r>
            <w:r w:rsidRPr="00224F58">
              <w:rPr>
                <w:sz w:val="22"/>
                <w:szCs w:val="22"/>
              </w:rPr>
              <w:t>i</w:t>
            </w:r>
            <w:r w:rsidRPr="00224F58">
              <w:rPr>
                <w:rFonts w:eastAsia="Tahoma"/>
                <w:sz w:val="22"/>
                <w:szCs w:val="22"/>
              </w:rPr>
              <w:t xml:space="preserve"> </w:t>
            </w:r>
            <w:r w:rsidRPr="00224F58">
              <w:rPr>
                <w:sz w:val="22"/>
                <w:szCs w:val="22"/>
              </w:rPr>
              <w:t>organizacji</w:t>
            </w:r>
            <w:r w:rsidRPr="00224F58">
              <w:rPr>
                <w:rFonts w:eastAsia="Tahoma"/>
                <w:sz w:val="22"/>
                <w:szCs w:val="22"/>
              </w:rPr>
              <w:t xml:space="preserve"> </w:t>
            </w:r>
            <w:r w:rsidRPr="00224F58">
              <w:rPr>
                <w:sz w:val="22"/>
                <w:szCs w:val="22"/>
              </w:rPr>
              <w:t>transportu</w:t>
            </w:r>
            <w:r w:rsidRPr="00224F58">
              <w:rPr>
                <w:rFonts w:eastAsia="Tahoma"/>
                <w:sz w:val="22"/>
                <w:szCs w:val="22"/>
              </w:rPr>
              <w:t xml:space="preserve"> rolniczego</w:t>
            </w:r>
          </w:p>
        </w:tc>
      </w:tr>
      <w:tr w:rsidR="009B3FA4" w:rsidRPr="00224F58" w14:paraId="53D8CF18" w14:textId="77777777" w:rsidTr="009B3FA4">
        <w:trPr>
          <w:trHeight w:val="236"/>
        </w:trPr>
        <w:tc>
          <w:tcPr>
            <w:tcW w:w="3942" w:type="dxa"/>
            <w:vMerge w:val="restart"/>
            <w:shd w:val="clear" w:color="auto" w:fill="auto"/>
          </w:tcPr>
          <w:p w14:paraId="278599E7"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B6DF18F" w14:textId="77777777" w:rsidR="009B3FA4" w:rsidRPr="00224F58" w:rsidRDefault="009B3FA4" w:rsidP="009B3FA4">
            <w:pPr>
              <w:rPr>
                <w:sz w:val="22"/>
                <w:szCs w:val="22"/>
              </w:rPr>
            </w:pPr>
            <w:r w:rsidRPr="00224F58">
              <w:rPr>
                <w:sz w:val="22"/>
                <w:szCs w:val="22"/>
              </w:rPr>
              <w:t xml:space="preserve">Wiedza: </w:t>
            </w:r>
          </w:p>
        </w:tc>
      </w:tr>
      <w:tr w:rsidR="009B3FA4" w:rsidRPr="00224F58" w14:paraId="3F7D6423" w14:textId="77777777" w:rsidTr="009B3FA4">
        <w:trPr>
          <w:trHeight w:val="233"/>
        </w:trPr>
        <w:tc>
          <w:tcPr>
            <w:tcW w:w="3942" w:type="dxa"/>
            <w:vMerge/>
            <w:shd w:val="clear" w:color="auto" w:fill="auto"/>
          </w:tcPr>
          <w:p w14:paraId="3F8DA4E2" w14:textId="77777777" w:rsidR="009B3FA4" w:rsidRPr="00224F58" w:rsidRDefault="009B3FA4" w:rsidP="009B3FA4">
            <w:pPr>
              <w:rPr>
                <w:sz w:val="22"/>
                <w:szCs w:val="22"/>
                <w:highlight w:val="yellow"/>
              </w:rPr>
            </w:pPr>
          </w:p>
        </w:tc>
        <w:tc>
          <w:tcPr>
            <w:tcW w:w="5344" w:type="dxa"/>
            <w:shd w:val="clear" w:color="auto" w:fill="auto"/>
          </w:tcPr>
          <w:p w14:paraId="37FB51C9" w14:textId="77777777" w:rsidR="009B3FA4" w:rsidRPr="00224F58" w:rsidRDefault="009B3FA4" w:rsidP="0027598B">
            <w:pPr>
              <w:numPr>
                <w:ilvl w:val="0"/>
                <w:numId w:val="41"/>
              </w:numPr>
              <w:jc w:val="both"/>
              <w:rPr>
                <w:sz w:val="22"/>
                <w:szCs w:val="22"/>
              </w:rPr>
            </w:pPr>
            <w:r w:rsidRPr="00224F58">
              <w:rPr>
                <w:sz w:val="22"/>
                <w:szCs w:val="22"/>
              </w:rPr>
              <w:t>Ma</w:t>
            </w:r>
            <w:r w:rsidRPr="00224F58">
              <w:rPr>
                <w:rFonts w:eastAsia="Tahoma"/>
                <w:sz w:val="22"/>
                <w:szCs w:val="22"/>
              </w:rPr>
              <w:t xml:space="preserve"> </w:t>
            </w:r>
            <w:r w:rsidRPr="00224F58">
              <w:rPr>
                <w:sz w:val="22"/>
                <w:szCs w:val="22"/>
              </w:rPr>
              <w:t>uporządkowaną,</w:t>
            </w:r>
            <w:r w:rsidRPr="00224F58">
              <w:rPr>
                <w:rFonts w:eastAsia="Tahoma"/>
                <w:sz w:val="22"/>
                <w:szCs w:val="22"/>
              </w:rPr>
              <w:t xml:space="preserve"> </w:t>
            </w:r>
            <w:r w:rsidRPr="00224F58">
              <w:rPr>
                <w:sz w:val="22"/>
                <w:szCs w:val="22"/>
              </w:rPr>
              <w:t>podbudowaną</w:t>
            </w:r>
            <w:r w:rsidRPr="00224F58">
              <w:rPr>
                <w:rFonts w:eastAsia="Tahoma"/>
                <w:sz w:val="22"/>
                <w:szCs w:val="22"/>
              </w:rPr>
              <w:t xml:space="preserve"> </w:t>
            </w:r>
            <w:r w:rsidRPr="00224F58">
              <w:rPr>
                <w:sz w:val="22"/>
                <w:szCs w:val="22"/>
              </w:rPr>
              <w:t>teoretycznie</w:t>
            </w:r>
            <w:r w:rsidRPr="00224F58">
              <w:rPr>
                <w:rFonts w:eastAsia="Tahoma"/>
                <w:sz w:val="22"/>
                <w:szCs w:val="22"/>
              </w:rPr>
              <w:t xml:space="preserve"> </w:t>
            </w:r>
            <w:r w:rsidRPr="00224F58">
              <w:rPr>
                <w:sz w:val="22"/>
                <w:szCs w:val="22"/>
              </w:rPr>
              <w:t>wiedzę</w:t>
            </w:r>
            <w:r w:rsidRPr="00224F58">
              <w:rPr>
                <w:rFonts w:eastAsia="Tahoma"/>
                <w:sz w:val="22"/>
                <w:szCs w:val="22"/>
              </w:rPr>
              <w:t xml:space="preserve"> </w:t>
            </w:r>
            <w:r w:rsidRPr="00224F58">
              <w:rPr>
                <w:sz w:val="22"/>
                <w:szCs w:val="22"/>
              </w:rPr>
              <w:t>ogólną</w:t>
            </w:r>
            <w:r w:rsidRPr="00224F58">
              <w:rPr>
                <w:rFonts w:eastAsia="Tahoma"/>
                <w:sz w:val="22"/>
                <w:szCs w:val="22"/>
              </w:rPr>
              <w:t xml:space="preserve"> </w:t>
            </w:r>
            <w:r w:rsidRPr="00224F58">
              <w:rPr>
                <w:sz w:val="22"/>
                <w:szCs w:val="22"/>
              </w:rPr>
              <w:t>obejmującą</w:t>
            </w:r>
            <w:r w:rsidRPr="00224F58">
              <w:rPr>
                <w:rFonts w:eastAsia="Tahoma"/>
                <w:sz w:val="22"/>
                <w:szCs w:val="22"/>
              </w:rPr>
              <w:t xml:space="preserve"> </w:t>
            </w:r>
            <w:r w:rsidRPr="00224F58">
              <w:rPr>
                <w:sz w:val="22"/>
                <w:szCs w:val="22"/>
              </w:rPr>
              <w:t>kluczowe</w:t>
            </w:r>
            <w:r w:rsidRPr="00224F58">
              <w:rPr>
                <w:rFonts w:eastAsia="Tahoma"/>
                <w:sz w:val="22"/>
                <w:szCs w:val="22"/>
              </w:rPr>
              <w:t xml:space="preserve"> </w:t>
            </w:r>
            <w:r w:rsidRPr="00224F58">
              <w:rPr>
                <w:sz w:val="22"/>
                <w:szCs w:val="22"/>
              </w:rPr>
              <w:t>zagadnienia</w:t>
            </w:r>
            <w:r w:rsidRPr="00224F58">
              <w:rPr>
                <w:rFonts w:eastAsia="Tahoma"/>
                <w:sz w:val="22"/>
                <w:szCs w:val="22"/>
              </w:rPr>
              <w:t xml:space="preserve"> </w:t>
            </w:r>
            <w:r w:rsidRPr="00224F58">
              <w:rPr>
                <w:sz w:val="22"/>
                <w:szCs w:val="22"/>
              </w:rPr>
              <w:t>z</w:t>
            </w:r>
            <w:r w:rsidRPr="00224F58">
              <w:rPr>
                <w:rFonts w:eastAsia="Tahoma"/>
                <w:sz w:val="22"/>
                <w:szCs w:val="22"/>
              </w:rPr>
              <w:t xml:space="preserve"> </w:t>
            </w:r>
            <w:r w:rsidRPr="00224F58">
              <w:rPr>
                <w:sz w:val="22"/>
                <w:szCs w:val="22"/>
              </w:rPr>
              <w:t>zakresu</w:t>
            </w:r>
            <w:r w:rsidRPr="00224F58">
              <w:rPr>
                <w:rFonts w:eastAsia="Tahoma"/>
                <w:sz w:val="22"/>
                <w:szCs w:val="22"/>
              </w:rPr>
              <w:t xml:space="preserve"> </w:t>
            </w:r>
            <w:r w:rsidRPr="00224F58">
              <w:rPr>
                <w:sz w:val="22"/>
                <w:szCs w:val="22"/>
              </w:rPr>
              <w:t>istoty,</w:t>
            </w:r>
            <w:r w:rsidRPr="00224F58">
              <w:rPr>
                <w:rFonts w:eastAsia="Tahoma"/>
                <w:sz w:val="22"/>
                <w:szCs w:val="22"/>
              </w:rPr>
              <w:t xml:space="preserve"> </w:t>
            </w:r>
            <w:r w:rsidRPr="00224F58">
              <w:rPr>
                <w:sz w:val="22"/>
                <w:szCs w:val="22"/>
              </w:rPr>
              <w:t>zasad</w:t>
            </w:r>
            <w:r w:rsidRPr="00224F58">
              <w:rPr>
                <w:rFonts w:eastAsia="Tahoma"/>
                <w:sz w:val="22"/>
                <w:szCs w:val="22"/>
              </w:rPr>
              <w:t xml:space="preserve"> </w:t>
            </w:r>
            <w:r w:rsidRPr="00224F58">
              <w:rPr>
                <w:sz w:val="22"/>
                <w:szCs w:val="22"/>
              </w:rPr>
              <w:t>funkcjonowania,</w:t>
            </w:r>
            <w:r w:rsidRPr="00224F58">
              <w:rPr>
                <w:rFonts w:eastAsia="Tahoma"/>
                <w:sz w:val="22"/>
                <w:szCs w:val="22"/>
              </w:rPr>
              <w:t xml:space="preserve"> </w:t>
            </w:r>
            <w:r w:rsidRPr="00224F58">
              <w:rPr>
                <w:sz w:val="22"/>
                <w:szCs w:val="22"/>
              </w:rPr>
              <w:t>zarządzania oraz</w:t>
            </w:r>
            <w:r w:rsidRPr="00224F58">
              <w:rPr>
                <w:rFonts w:eastAsia="Tahoma"/>
                <w:sz w:val="22"/>
                <w:szCs w:val="22"/>
              </w:rPr>
              <w:t xml:space="preserve"> </w:t>
            </w:r>
            <w:r w:rsidRPr="00224F58">
              <w:rPr>
                <w:sz w:val="22"/>
                <w:szCs w:val="22"/>
              </w:rPr>
              <w:t>elementów</w:t>
            </w:r>
            <w:r w:rsidRPr="00224F58">
              <w:rPr>
                <w:rFonts w:eastAsia="Tahoma"/>
                <w:sz w:val="22"/>
                <w:szCs w:val="22"/>
              </w:rPr>
              <w:t xml:space="preserve"> </w:t>
            </w:r>
            <w:r w:rsidRPr="00224F58">
              <w:rPr>
                <w:sz w:val="22"/>
                <w:szCs w:val="22"/>
              </w:rPr>
              <w:t>transportu</w:t>
            </w:r>
            <w:r w:rsidRPr="00224F58">
              <w:rPr>
                <w:rFonts w:eastAsia="Tahoma"/>
                <w:sz w:val="22"/>
                <w:szCs w:val="22"/>
              </w:rPr>
              <w:t xml:space="preserve"> </w:t>
            </w:r>
            <w:r w:rsidRPr="00224F58">
              <w:rPr>
                <w:sz w:val="22"/>
                <w:szCs w:val="22"/>
              </w:rPr>
              <w:t>rolniczego</w:t>
            </w:r>
          </w:p>
        </w:tc>
      </w:tr>
      <w:tr w:rsidR="009B3FA4" w:rsidRPr="00224F58" w14:paraId="03ACE43D" w14:textId="77777777" w:rsidTr="009B3FA4">
        <w:trPr>
          <w:trHeight w:val="233"/>
        </w:trPr>
        <w:tc>
          <w:tcPr>
            <w:tcW w:w="3942" w:type="dxa"/>
            <w:vMerge/>
            <w:shd w:val="clear" w:color="auto" w:fill="auto"/>
          </w:tcPr>
          <w:p w14:paraId="48775D91" w14:textId="77777777" w:rsidR="009B3FA4" w:rsidRPr="00224F58" w:rsidRDefault="009B3FA4" w:rsidP="009B3FA4">
            <w:pPr>
              <w:rPr>
                <w:sz w:val="22"/>
                <w:szCs w:val="22"/>
                <w:highlight w:val="yellow"/>
              </w:rPr>
            </w:pPr>
          </w:p>
        </w:tc>
        <w:tc>
          <w:tcPr>
            <w:tcW w:w="5344" w:type="dxa"/>
            <w:shd w:val="clear" w:color="auto" w:fill="auto"/>
          </w:tcPr>
          <w:p w14:paraId="264D6F20" w14:textId="77777777" w:rsidR="009B3FA4" w:rsidRPr="00224F58" w:rsidRDefault="009B3FA4" w:rsidP="0027598B">
            <w:pPr>
              <w:numPr>
                <w:ilvl w:val="0"/>
                <w:numId w:val="41"/>
              </w:numPr>
              <w:jc w:val="both"/>
              <w:rPr>
                <w:sz w:val="22"/>
                <w:szCs w:val="22"/>
              </w:rPr>
            </w:pPr>
            <w:r w:rsidRPr="00224F58">
              <w:rPr>
                <w:sz w:val="22"/>
                <w:szCs w:val="22"/>
              </w:rPr>
              <w:t>Zna</w:t>
            </w:r>
            <w:r w:rsidRPr="00224F58">
              <w:rPr>
                <w:rFonts w:eastAsia="Tahoma"/>
                <w:sz w:val="22"/>
                <w:szCs w:val="22"/>
              </w:rPr>
              <w:t xml:space="preserve"> </w:t>
            </w:r>
            <w:r w:rsidRPr="00224F58">
              <w:rPr>
                <w:sz w:val="22"/>
                <w:szCs w:val="22"/>
              </w:rPr>
              <w:t>metody,</w:t>
            </w:r>
            <w:r w:rsidRPr="00224F58">
              <w:rPr>
                <w:rFonts w:eastAsia="Tahoma"/>
                <w:sz w:val="22"/>
                <w:szCs w:val="22"/>
              </w:rPr>
              <w:t xml:space="preserve"> </w:t>
            </w:r>
            <w:r w:rsidRPr="00224F58">
              <w:rPr>
                <w:sz w:val="22"/>
                <w:szCs w:val="22"/>
              </w:rPr>
              <w:t>techniki</w:t>
            </w:r>
            <w:r w:rsidRPr="00224F58">
              <w:rPr>
                <w:rFonts w:eastAsia="Tahoma"/>
                <w:sz w:val="22"/>
                <w:szCs w:val="22"/>
              </w:rPr>
              <w:t xml:space="preserve"> </w:t>
            </w:r>
            <w:r w:rsidRPr="00224F58">
              <w:rPr>
                <w:sz w:val="22"/>
                <w:szCs w:val="22"/>
              </w:rPr>
              <w:t>i</w:t>
            </w:r>
            <w:r w:rsidRPr="00224F58">
              <w:rPr>
                <w:rFonts w:eastAsia="Tahoma"/>
                <w:sz w:val="22"/>
                <w:szCs w:val="22"/>
              </w:rPr>
              <w:t xml:space="preserve"> </w:t>
            </w:r>
            <w:r w:rsidRPr="00224F58">
              <w:rPr>
                <w:sz w:val="22"/>
                <w:szCs w:val="22"/>
              </w:rPr>
              <w:t>narzędzia</w:t>
            </w:r>
            <w:r w:rsidRPr="00224F58">
              <w:rPr>
                <w:rFonts w:eastAsia="Tahoma"/>
                <w:sz w:val="22"/>
                <w:szCs w:val="22"/>
              </w:rPr>
              <w:t xml:space="preserve"> </w:t>
            </w:r>
            <w:r w:rsidRPr="00224F58">
              <w:rPr>
                <w:sz w:val="22"/>
                <w:szCs w:val="22"/>
              </w:rPr>
              <w:t>stosowane</w:t>
            </w:r>
            <w:r w:rsidRPr="00224F58">
              <w:rPr>
                <w:rFonts w:eastAsia="Tahoma"/>
                <w:sz w:val="22"/>
                <w:szCs w:val="22"/>
              </w:rPr>
              <w:t xml:space="preserve"> </w:t>
            </w:r>
            <w:r w:rsidRPr="00224F58">
              <w:rPr>
                <w:sz w:val="22"/>
                <w:szCs w:val="22"/>
              </w:rPr>
              <w:t>podczas</w:t>
            </w:r>
            <w:r w:rsidRPr="00224F58">
              <w:rPr>
                <w:rFonts w:eastAsia="Tahoma"/>
                <w:sz w:val="22"/>
                <w:szCs w:val="22"/>
              </w:rPr>
              <w:t xml:space="preserve"> </w:t>
            </w:r>
            <w:r w:rsidRPr="00224F58">
              <w:rPr>
                <w:sz w:val="22"/>
                <w:szCs w:val="22"/>
              </w:rPr>
              <w:t>tworzenia</w:t>
            </w:r>
            <w:r w:rsidRPr="00224F58">
              <w:rPr>
                <w:rFonts w:eastAsia="Tahoma"/>
                <w:sz w:val="22"/>
                <w:szCs w:val="22"/>
              </w:rPr>
              <w:t xml:space="preserve"> </w:t>
            </w:r>
            <w:r w:rsidRPr="00224F58">
              <w:rPr>
                <w:sz w:val="22"/>
                <w:szCs w:val="22"/>
              </w:rPr>
              <w:t>planów</w:t>
            </w:r>
            <w:r w:rsidRPr="00224F58">
              <w:rPr>
                <w:rFonts w:eastAsia="Tahoma"/>
                <w:sz w:val="22"/>
                <w:szCs w:val="22"/>
              </w:rPr>
              <w:t xml:space="preserve"> </w:t>
            </w:r>
            <w:r w:rsidRPr="00224F58">
              <w:rPr>
                <w:sz w:val="22"/>
                <w:szCs w:val="22"/>
              </w:rPr>
              <w:t>wykonania</w:t>
            </w:r>
            <w:r w:rsidRPr="00224F58">
              <w:rPr>
                <w:rFonts w:eastAsia="Tahoma"/>
                <w:sz w:val="22"/>
                <w:szCs w:val="22"/>
              </w:rPr>
              <w:t xml:space="preserve"> </w:t>
            </w:r>
            <w:r w:rsidRPr="00224F58">
              <w:rPr>
                <w:sz w:val="22"/>
                <w:szCs w:val="22"/>
              </w:rPr>
              <w:t>zadań</w:t>
            </w:r>
            <w:r w:rsidRPr="00224F58">
              <w:rPr>
                <w:rFonts w:eastAsia="Tahoma"/>
                <w:sz w:val="22"/>
                <w:szCs w:val="22"/>
              </w:rPr>
              <w:t xml:space="preserve"> </w:t>
            </w:r>
            <w:r w:rsidRPr="00224F58">
              <w:rPr>
                <w:sz w:val="22"/>
                <w:szCs w:val="22"/>
              </w:rPr>
              <w:t>transportowych, w tym zadań ukierunkowanych na optymalizację/racjonalizację tras przejazdów, doboru środków oraz rozmieszczenia punktów sieci odbioru surowców pochodzenia rolniczego</w:t>
            </w:r>
          </w:p>
        </w:tc>
      </w:tr>
      <w:tr w:rsidR="009B3FA4" w:rsidRPr="00224F58" w14:paraId="6E43772D" w14:textId="77777777" w:rsidTr="009B3FA4">
        <w:trPr>
          <w:trHeight w:val="233"/>
        </w:trPr>
        <w:tc>
          <w:tcPr>
            <w:tcW w:w="3942" w:type="dxa"/>
            <w:vMerge/>
            <w:shd w:val="clear" w:color="auto" w:fill="auto"/>
          </w:tcPr>
          <w:p w14:paraId="1ABCA1D3" w14:textId="77777777" w:rsidR="009B3FA4" w:rsidRPr="00224F58" w:rsidRDefault="009B3FA4" w:rsidP="009B3FA4">
            <w:pPr>
              <w:rPr>
                <w:sz w:val="22"/>
                <w:szCs w:val="22"/>
                <w:highlight w:val="yellow"/>
              </w:rPr>
            </w:pPr>
          </w:p>
        </w:tc>
        <w:tc>
          <w:tcPr>
            <w:tcW w:w="5344" w:type="dxa"/>
            <w:shd w:val="clear" w:color="auto" w:fill="auto"/>
          </w:tcPr>
          <w:p w14:paraId="5198CED4" w14:textId="77777777" w:rsidR="009B3FA4" w:rsidRPr="00224F58" w:rsidRDefault="009B3FA4" w:rsidP="009B3FA4">
            <w:pPr>
              <w:rPr>
                <w:sz w:val="22"/>
                <w:szCs w:val="22"/>
              </w:rPr>
            </w:pPr>
            <w:r w:rsidRPr="00224F58">
              <w:rPr>
                <w:sz w:val="22"/>
                <w:szCs w:val="22"/>
              </w:rPr>
              <w:t>Umiejętności:</w:t>
            </w:r>
          </w:p>
        </w:tc>
      </w:tr>
      <w:tr w:rsidR="009B3FA4" w:rsidRPr="00224F58" w14:paraId="2B8B3209" w14:textId="77777777" w:rsidTr="009B3FA4">
        <w:trPr>
          <w:trHeight w:val="233"/>
        </w:trPr>
        <w:tc>
          <w:tcPr>
            <w:tcW w:w="3942" w:type="dxa"/>
            <w:vMerge/>
            <w:shd w:val="clear" w:color="auto" w:fill="auto"/>
          </w:tcPr>
          <w:p w14:paraId="2D3FE339" w14:textId="77777777" w:rsidR="009B3FA4" w:rsidRPr="00224F58" w:rsidRDefault="009B3FA4" w:rsidP="009B3FA4">
            <w:pPr>
              <w:rPr>
                <w:sz w:val="22"/>
                <w:szCs w:val="22"/>
                <w:highlight w:val="yellow"/>
              </w:rPr>
            </w:pPr>
          </w:p>
        </w:tc>
        <w:tc>
          <w:tcPr>
            <w:tcW w:w="5344" w:type="dxa"/>
            <w:shd w:val="clear" w:color="auto" w:fill="auto"/>
          </w:tcPr>
          <w:p w14:paraId="06FCCE83" w14:textId="77777777" w:rsidR="009B3FA4" w:rsidRPr="00224F58" w:rsidRDefault="009B3FA4" w:rsidP="0027598B">
            <w:pPr>
              <w:numPr>
                <w:ilvl w:val="0"/>
                <w:numId w:val="42"/>
              </w:numPr>
              <w:jc w:val="both"/>
              <w:rPr>
                <w:sz w:val="22"/>
                <w:szCs w:val="22"/>
              </w:rPr>
            </w:pPr>
            <w:r w:rsidRPr="00224F58">
              <w:rPr>
                <w:sz w:val="22"/>
                <w:szCs w:val="22"/>
              </w:rPr>
              <w:t>Potrafi</w:t>
            </w:r>
            <w:r w:rsidRPr="00224F58">
              <w:rPr>
                <w:rFonts w:eastAsia="Tahoma"/>
                <w:sz w:val="22"/>
                <w:szCs w:val="22"/>
              </w:rPr>
              <w:t xml:space="preserve"> </w:t>
            </w:r>
            <w:r w:rsidRPr="00224F58">
              <w:rPr>
                <w:sz w:val="22"/>
                <w:szCs w:val="22"/>
              </w:rPr>
              <w:t>planować</w:t>
            </w:r>
            <w:r w:rsidRPr="00224F58">
              <w:rPr>
                <w:rFonts w:eastAsia="Tahoma"/>
                <w:sz w:val="22"/>
                <w:szCs w:val="22"/>
              </w:rPr>
              <w:t xml:space="preserve"> </w:t>
            </w:r>
            <w:r w:rsidRPr="00224F58">
              <w:rPr>
                <w:sz w:val="22"/>
                <w:szCs w:val="22"/>
              </w:rPr>
              <w:t>wykonanie</w:t>
            </w:r>
            <w:r w:rsidRPr="00224F58">
              <w:rPr>
                <w:rFonts w:eastAsia="Tahoma"/>
                <w:sz w:val="22"/>
                <w:szCs w:val="22"/>
              </w:rPr>
              <w:t xml:space="preserve"> </w:t>
            </w:r>
            <w:r w:rsidRPr="00224F58">
              <w:rPr>
                <w:sz w:val="22"/>
                <w:szCs w:val="22"/>
              </w:rPr>
              <w:t>zadań</w:t>
            </w:r>
            <w:r w:rsidRPr="00224F58">
              <w:rPr>
                <w:rFonts w:eastAsia="Tahoma"/>
                <w:sz w:val="22"/>
                <w:szCs w:val="22"/>
              </w:rPr>
              <w:t xml:space="preserve"> </w:t>
            </w:r>
            <w:r w:rsidRPr="00224F58">
              <w:rPr>
                <w:sz w:val="22"/>
                <w:szCs w:val="22"/>
              </w:rPr>
              <w:t>transportowych ukierunkowanych na przemieszczanie produktów pochodzenia rolniczego</w:t>
            </w:r>
          </w:p>
        </w:tc>
      </w:tr>
      <w:tr w:rsidR="009B3FA4" w:rsidRPr="00224F58" w14:paraId="67467DCA" w14:textId="77777777" w:rsidTr="009B3FA4">
        <w:trPr>
          <w:trHeight w:val="233"/>
        </w:trPr>
        <w:tc>
          <w:tcPr>
            <w:tcW w:w="3942" w:type="dxa"/>
            <w:vMerge/>
            <w:shd w:val="clear" w:color="auto" w:fill="auto"/>
          </w:tcPr>
          <w:p w14:paraId="160B50D3" w14:textId="77777777" w:rsidR="009B3FA4" w:rsidRPr="00224F58" w:rsidRDefault="009B3FA4" w:rsidP="009B3FA4">
            <w:pPr>
              <w:rPr>
                <w:sz w:val="22"/>
                <w:szCs w:val="22"/>
                <w:highlight w:val="yellow"/>
              </w:rPr>
            </w:pPr>
          </w:p>
        </w:tc>
        <w:tc>
          <w:tcPr>
            <w:tcW w:w="5344" w:type="dxa"/>
            <w:shd w:val="clear" w:color="auto" w:fill="auto"/>
          </w:tcPr>
          <w:p w14:paraId="4B28620E" w14:textId="77777777" w:rsidR="009B3FA4" w:rsidRPr="00224F58" w:rsidRDefault="009B3FA4" w:rsidP="0027598B">
            <w:pPr>
              <w:numPr>
                <w:ilvl w:val="0"/>
                <w:numId w:val="42"/>
              </w:numPr>
              <w:jc w:val="both"/>
              <w:rPr>
                <w:sz w:val="22"/>
                <w:szCs w:val="22"/>
              </w:rPr>
            </w:pPr>
            <w:r w:rsidRPr="00224F58">
              <w:rPr>
                <w:sz w:val="22"/>
                <w:szCs w:val="22"/>
              </w:rPr>
              <w:t>Potrafi</w:t>
            </w:r>
            <w:r w:rsidRPr="00224F58">
              <w:rPr>
                <w:rFonts w:eastAsia="Tahoma"/>
                <w:sz w:val="22"/>
                <w:szCs w:val="22"/>
              </w:rPr>
              <w:t xml:space="preserve"> </w:t>
            </w:r>
            <w:r w:rsidRPr="00224F58">
              <w:rPr>
                <w:sz w:val="22"/>
                <w:szCs w:val="22"/>
              </w:rPr>
              <w:t>dokonywać</w:t>
            </w:r>
            <w:r w:rsidRPr="00224F58">
              <w:rPr>
                <w:rFonts w:eastAsia="Tahoma"/>
                <w:sz w:val="22"/>
                <w:szCs w:val="22"/>
              </w:rPr>
              <w:t xml:space="preserve"> obliczeń parametrów pracy środków transportu o ciągłym oraz cyklicznym charakterze pracy. Umie dokonywać doboru środków do realizacji określonych zadań, posługując się przy tym właściwymi ku temu algorytmami.</w:t>
            </w:r>
          </w:p>
        </w:tc>
      </w:tr>
      <w:tr w:rsidR="009B3FA4" w:rsidRPr="00224F58" w14:paraId="21C6DB46" w14:textId="77777777" w:rsidTr="009B3FA4">
        <w:trPr>
          <w:trHeight w:val="233"/>
        </w:trPr>
        <w:tc>
          <w:tcPr>
            <w:tcW w:w="3942" w:type="dxa"/>
            <w:vMerge/>
            <w:shd w:val="clear" w:color="auto" w:fill="auto"/>
          </w:tcPr>
          <w:p w14:paraId="16548BE5" w14:textId="77777777" w:rsidR="009B3FA4" w:rsidRPr="00224F58" w:rsidRDefault="009B3FA4" w:rsidP="009B3FA4">
            <w:pPr>
              <w:rPr>
                <w:sz w:val="22"/>
                <w:szCs w:val="22"/>
                <w:highlight w:val="yellow"/>
              </w:rPr>
            </w:pPr>
          </w:p>
        </w:tc>
        <w:tc>
          <w:tcPr>
            <w:tcW w:w="5344" w:type="dxa"/>
            <w:shd w:val="clear" w:color="auto" w:fill="auto"/>
          </w:tcPr>
          <w:p w14:paraId="44879E0B" w14:textId="77777777" w:rsidR="009B3FA4" w:rsidRPr="00224F58" w:rsidRDefault="009B3FA4" w:rsidP="009B3FA4">
            <w:pPr>
              <w:rPr>
                <w:sz w:val="22"/>
                <w:szCs w:val="22"/>
              </w:rPr>
            </w:pPr>
            <w:r w:rsidRPr="00224F58">
              <w:rPr>
                <w:sz w:val="22"/>
                <w:szCs w:val="22"/>
              </w:rPr>
              <w:t>Kompetencje społeczne:</w:t>
            </w:r>
          </w:p>
        </w:tc>
      </w:tr>
      <w:tr w:rsidR="009B3FA4" w:rsidRPr="00224F58" w14:paraId="08F8BC32" w14:textId="77777777" w:rsidTr="009B3FA4">
        <w:trPr>
          <w:trHeight w:val="233"/>
        </w:trPr>
        <w:tc>
          <w:tcPr>
            <w:tcW w:w="3942" w:type="dxa"/>
            <w:vMerge/>
            <w:shd w:val="clear" w:color="auto" w:fill="auto"/>
          </w:tcPr>
          <w:p w14:paraId="64D6C6A6" w14:textId="77777777" w:rsidR="009B3FA4" w:rsidRPr="00224F58" w:rsidRDefault="009B3FA4" w:rsidP="009B3FA4">
            <w:pPr>
              <w:rPr>
                <w:sz w:val="22"/>
                <w:szCs w:val="22"/>
                <w:highlight w:val="yellow"/>
              </w:rPr>
            </w:pPr>
          </w:p>
        </w:tc>
        <w:tc>
          <w:tcPr>
            <w:tcW w:w="5344" w:type="dxa"/>
            <w:shd w:val="clear" w:color="auto" w:fill="auto"/>
          </w:tcPr>
          <w:p w14:paraId="1E8FAD51" w14:textId="77777777" w:rsidR="009B3FA4" w:rsidRPr="00224F58" w:rsidRDefault="009B3FA4" w:rsidP="0027598B">
            <w:pPr>
              <w:numPr>
                <w:ilvl w:val="0"/>
                <w:numId w:val="43"/>
              </w:numPr>
              <w:jc w:val="both"/>
              <w:rPr>
                <w:sz w:val="22"/>
                <w:szCs w:val="22"/>
              </w:rPr>
            </w:pPr>
            <w:r w:rsidRPr="00224F58">
              <w:rPr>
                <w:sz w:val="22"/>
                <w:szCs w:val="22"/>
              </w:rPr>
              <w:t>Ma</w:t>
            </w:r>
            <w:r w:rsidRPr="00224F58">
              <w:rPr>
                <w:rFonts w:eastAsia="Tahoma"/>
                <w:sz w:val="22"/>
                <w:szCs w:val="22"/>
              </w:rPr>
              <w:t xml:space="preserve"> </w:t>
            </w:r>
            <w:r w:rsidRPr="00224F58">
              <w:rPr>
                <w:sz w:val="22"/>
                <w:szCs w:val="22"/>
              </w:rPr>
              <w:t>świadomość</w:t>
            </w:r>
            <w:r w:rsidRPr="00224F58">
              <w:rPr>
                <w:rFonts w:eastAsia="Tahoma"/>
                <w:sz w:val="22"/>
                <w:szCs w:val="22"/>
              </w:rPr>
              <w:t xml:space="preserve"> </w:t>
            </w:r>
            <w:r w:rsidRPr="00224F58">
              <w:rPr>
                <w:sz w:val="22"/>
                <w:szCs w:val="22"/>
              </w:rPr>
              <w:t>konsekwencji</w:t>
            </w:r>
            <w:r w:rsidRPr="00224F58">
              <w:rPr>
                <w:rFonts w:eastAsia="Tahoma"/>
                <w:sz w:val="22"/>
                <w:szCs w:val="22"/>
              </w:rPr>
              <w:t xml:space="preserve"> </w:t>
            </w:r>
            <w:r w:rsidRPr="00224F58">
              <w:rPr>
                <w:sz w:val="22"/>
                <w:szCs w:val="22"/>
              </w:rPr>
              <w:t>podejmowanych</w:t>
            </w:r>
            <w:r w:rsidRPr="00224F58">
              <w:rPr>
                <w:rFonts w:eastAsia="Tahoma"/>
                <w:sz w:val="22"/>
                <w:szCs w:val="22"/>
              </w:rPr>
              <w:t xml:space="preserve"> </w:t>
            </w:r>
            <w:r w:rsidRPr="00224F58">
              <w:rPr>
                <w:sz w:val="22"/>
                <w:szCs w:val="22"/>
              </w:rPr>
              <w:t>przez</w:t>
            </w:r>
            <w:r w:rsidRPr="00224F58">
              <w:rPr>
                <w:rFonts w:eastAsia="Tahoma"/>
                <w:sz w:val="22"/>
                <w:szCs w:val="22"/>
              </w:rPr>
              <w:t xml:space="preserve"> </w:t>
            </w:r>
            <w:r w:rsidRPr="00224F58">
              <w:rPr>
                <w:sz w:val="22"/>
                <w:szCs w:val="22"/>
              </w:rPr>
              <w:t>siebie</w:t>
            </w:r>
            <w:r w:rsidRPr="00224F58">
              <w:rPr>
                <w:rFonts w:eastAsia="Tahoma"/>
                <w:sz w:val="22"/>
                <w:szCs w:val="22"/>
              </w:rPr>
              <w:t xml:space="preserve"> </w:t>
            </w:r>
            <w:r w:rsidRPr="00224F58">
              <w:rPr>
                <w:sz w:val="22"/>
                <w:szCs w:val="22"/>
              </w:rPr>
              <w:t>decyzji. Rozumie wpływ skutków swoich działań na szeroko rozumiane rolnictwo i środowisko.</w:t>
            </w:r>
          </w:p>
        </w:tc>
      </w:tr>
      <w:tr w:rsidR="009B3FA4" w:rsidRPr="00224F58" w14:paraId="38BD845E" w14:textId="77777777" w:rsidTr="009B3FA4">
        <w:tc>
          <w:tcPr>
            <w:tcW w:w="3942" w:type="dxa"/>
            <w:shd w:val="clear" w:color="auto" w:fill="auto"/>
          </w:tcPr>
          <w:p w14:paraId="49586D61"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tcPr>
          <w:p w14:paraId="60690A50" w14:textId="77777777" w:rsidR="009B3FA4" w:rsidRPr="00224F58" w:rsidRDefault="009B3FA4" w:rsidP="009B3FA4">
            <w:pPr>
              <w:jc w:val="center"/>
              <w:rPr>
                <w:sz w:val="22"/>
                <w:szCs w:val="22"/>
              </w:rPr>
            </w:pPr>
            <w:r w:rsidRPr="00224F58">
              <w:rPr>
                <w:sz w:val="22"/>
                <w:szCs w:val="22"/>
              </w:rPr>
              <w:t>-</w:t>
            </w:r>
          </w:p>
        </w:tc>
      </w:tr>
      <w:tr w:rsidR="009B3FA4" w:rsidRPr="00224F58" w14:paraId="1BF95E70" w14:textId="77777777" w:rsidTr="009B3FA4">
        <w:tc>
          <w:tcPr>
            <w:tcW w:w="3942" w:type="dxa"/>
            <w:shd w:val="clear" w:color="auto" w:fill="auto"/>
          </w:tcPr>
          <w:p w14:paraId="598BD3CD" w14:textId="77777777" w:rsidR="009B3FA4" w:rsidRPr="00224F58" w:rsidRDefault="009B3FA4" w:rsidP="009B3FA4">
            <w:pPr>
              <w:rPr>
                <w:sz w:val="22"/>
                <w:szCs w:val="22"/>
              </w:rPr>
            </w:pPr>
            <w:r w:rsidRPr="00224F58">
              <w:rPr>
                <w:sz w:val="22"/>
                <w:szCs w:val="22"/>
              </w:rPr>
              <w:t xml:space="preserve">Treści programowe modułu </w:t>
            </w:r>
          </w:p>
          <w:p w14:paraId="64494E84" w14:textId="77777777" w:rsidR="009B3FA4" w:rsidRPr="00224F58" w:rsidRDefault="009B3FA4" w:rsidP="009B3FA4">
            <w:pPr>
              <w:rPr>
                <w:sz w:val="22"/>
                <w:szCs w:val="22"/>
              </w:rPr>
            </w:pPr>
          </w:p>
        </w:tc>
        <w:tc>
          <w:tcPr>
            <w:tcW w:w="5344" w:type="dxa"/>
            <w:shd w:val="clear" w:color="auto" w:fill="auto"/>
          </w:tcPr>
          <w:p w14:paraId="6B55FF22" w14:textId="77777777" w:rsidR="009B3FA4" w:rsidRPr="00224F58" w:rsidRDefault="009B3FA4" w:rsidP="009B3FA4">
            <w:pPr>
              <w:snapToGrid w:val="0"/>
              <w:rPr>
                <w:sz w:val="22"/>
                <w:szCs w:val="22"/>
              </w:rPr>
            </w:pPr>
            <w:r w:rsidRPr="00224F58">
              <w:rPr>
                <w:sz w:val="22"/>
                <w:szCs w:val="22"/>
              </w:rPr>
              <w:t>Wykłady</w:t>
            </w:r>
            <w:r w:rsidRPr="00224F58">
              <w:rPr>
                <w:rFonts w:eastAsia="Tahoma"/>
                <w:sz w:val="22"/>
                <w:szCs w:val="22"/>
              </w:rPr>
              <w:t xml:space="preserve"> </w:t>
            </w:r>
            <w:r w:rsidRPr="00224F58">
              <w:rPr>
                <w:sz w:val="22"/>
                <w:szCs w:val="22"/>
              </w:rPr>
              <w:t>obejmują:</w:t>
            </w:r>
            <w:r w:rsidRPr="00224F58">
              <w:rPr>
                <w:rFonts w:eastAsia="Tahoma"/>
                <w:sz w:val="22"/>
                <w:szCs w:val="22"/>
              </w:rPr>
              <w:t xml:space="preserve"> </w:t>
            </w:r>
            <w:r w:rsidRPr="00224F58">
              <w:rPr>
                <w:sz w:val="22"/>
                <w:szCs w:val="22"/>
              </w:rPr>
              <w:t>kluczowe</w:t>
            </w:r>
            <w:r w:rsidRPr="00224F58">
              <w:rPr>
                <w:rFonts w:eastAsia="Tahoma"/>
                <w:sz w:val="22"/>
                <w:szCs w:val="22"/>
              </w:rPr>
              <w:t xml:space="preserve"> </w:t>
            </w:r>
            <w:r w:rsidRPr="00224F58">
              <w:rPr>
                <w:sz w:val="22"/>
                <w:szCs w:val="22"/>
              </w:rPr>
              <w:t>zagadnienia</w:t>
            </w:r>
            <w:r w:rsidRPr="00224F58">
              <w:rPr>
                <w:rFonts w:eastAsia="Tahoma"/>
                <w:sz w:val="22"/>
                <w:szCs w:val="22"/>
              </w:rPr>
              <w:t xml:space="preserve"> </w:t>
            </w:r>
            <w:r w:rsidRPr="00224F58">
              <w:rPr>
                <w:sz w:val="22"/>
                <w:szCs w:val="22"/>
              </w:rPr>
              <w:t>z</w:t>
            </w:r>
            <w:r w:rsidRPr="00224F58">
              <w:rPr>
                <w:rFonts w:eastAsia="Tahoma"/>
                <w:sz w:val="22"/>
                <w:szCs w:val="22"/>
              </w:rPr>
              <w:t xml:space="preserve"> </w:t>
            </w:r>
            <w:r w:rsidRPr="00224F58">
              <w:rPr>
                <w:sz w:val="22"/>
                <w:szCs w:val="22"/>
              </w:rPr>
              <w:t>zakresu</w:t>
            </w:r>
            <w:r w:rsidRPr="00224F58">
              <w:rPr>
                <w:rFonts w:eastAsia="Tahoma"/>
                <w:sz w:val="22"/>
                <w:szCs w:val="22"/>
              </w:rPr>
              <w:t xml:space="preserve"> </w:t>
            </w:r>
            <w:r w:rsidRPr="00224F58">
              <w:rPr>
                <w:sz w:val="22"/>
                <w:szCs w:val="22"/>
              </w:rPr>
              <w:t>istoty,</w:t>
            </w:r>
            <w:r w:rsidRPr="00224F58">
              <w:rPr>
                <w:rFonts w:eastAsia="Tahoma"/>
                <w:sz w:val="22"/>
                <w:szCs w:val="22"/>
              </w:rPr>
              <w:t xml:space="preserve"> </w:t>
            </w:r>
            <w:r w:rsidRPr="00224F58">
              <w:rPr>
                <w:sz w:val="22"/>
                <w:szCs w:val="22"/>
              </w:rPr>
              <w:t>zasad</w:t>
            </w:r>
            <w:r w:rsidRPr="00224F58">
              <w:rPr>
                <w:rFonts w:eastAsia="Tahoma"/>
                <w:sz w:val="22"/>
                <w:szCs w:val="22"/>
              </w:rPr>
              <w:t xml:space="preserve"> </w:t>
            </w:r>
            <w:r w:rsidRPr="00224F58">
              <w:rPr>
                <w:sz w:val="22"/>
                <w:szCs w:val="22"/>
              </w:rPr>
              <w:t>funkcjonowania,</w:t>
            </w:r>
            <w:r w:rsidRPr="00224F58">
              <w:rPr>
                <w:rFonts w:eastAsia="Tahoma"/>
                <w:sz w:val="22"/>
                <w:szCs w:val="22"/>
              </w:rPr>
              <w:t xml:space="preserve"> </w:t>
            </w:r>
            <w:r w:rsidRPr="00224F58">
              <w:rPr>
                <w:sz w:val="22"/>
                <w:szCs w:val="22"/>
              </w:rPr>
              <w:t>znaczenia,</w:t>
            </w:r>
            <w:r w:rsidRPr="00224F58">
              <w:rPr>
                <w:rFonts w:eastAsia="Tahoma"/>
                <w:sz w:val="22"/>
                <w:szCs w:val="22"/>
              </w:rPr>
              <w:t xml:space="preserve"> </w:t>
            </w:r>
            <w:r w:rsidRPr="00224F58">
              <w:rPr>
                <w:sz w:val="22"/>
                <w:szCs w:val="22"/>
              </w:rPr>
              <w:t>zarządzania</w:t>
            </w:r>
            <w:r w:rsidRPr="00224F58">
              <w:rPr>
                <w:rFonts w:eastAsia="Tahoma"/>
                <w:sz w:val="22"/>
                <w:szCs w:val="22"/>
              </w:rPr>
              <w:t xml:space="preserve"> </w:t>
            </w:r>
            <w:r w:rsidRPr="00224F58">
              <w:rPr>
                <w:sz w:val="22"/>
                <w:szCs w:val="22"/>
              </w:rPr>
              <w:t>oraz</w:t>
            </w:r>
            <w:r w:rsidRPr="00224F58">
              <w:rPr>
                <w:rFonts w:eastAsia="Tahoma"/>
                <w:sz w:val="22"/>
                <w:szCs w:val="22"/>
              </w:rPr>
              <w:t xml:space="preserve"> </w:t>
            </w:r>
            <w:r w:rsidRPr="00224F58">
              <w:rPr>
                <w:sz w:val="22"/>
                <w:szCs w:val="22"/>
              </w:rPr>
              <w:t xml:space="preserve">wykorzystywanych środków i elementów </w:t>
            </w:r>
            <w:r w:rsidRPr="00224F58">
              <w:rPr>
                <w:rFonts w:eastAsia="Tahoma"/>
                <w:sz w:val="22"/>
                <w:szCs w:val="22"/>
              </w:rPr>
              <w:t>transportu rolniczego</w:t>
            </w:r>
            <w:r w:rsidRPr="00224F58">
              <w:rPr>
                <w:sz w:val="22"/>
                <w:szCs w:val="22"/>
              </w:rPr>
              <w:t>, a</w:t>
            </w:r>
            <w:r w:rsidRPr="00224F58">
              <w:rPr>
                <w:rFonts w:eastAsia="Tahoma"/>
                <w:sz w:val="22"/>
                <w:szCs w:val="22"/>
              </w:rPr>
              <w:t xml:space="preserve"> </w:t>
            </w:r>
            <w:r w:rsidRPr="00224F58">
              <w:rPr>
                <w:sz w:val="22"/>
                <w:szCs w:val="22"/>
              </w:rPr>
              <w:t>także</w:t>
            </w:r>
            <w:r w:rsidRPr="00224F58">
              <w:rPr>
                <w:rFonts w:eastAsia="Tahoma"/>
                <w:sz w:val="22"/>
                <w:szCs w:val="22"/>
              </w:rPr>
              <w:t xml:space="preserve"> </w:t>
            </w:r>
            <w:r w:rsidRPr="00224F58">
              <w:rPr>
                <w:sz w:val="22"/>
                <w:szCs w:val="22"/>
              </w:rPr>
              <w:t>podstawowych</w:t>
            </w:r>
            <w:r w:rsidRPr="00224F58">
              <w:rPr>
                <w:rFonts w:eastAsia="Tahoma"/>
                <w:sz w:val="22"/>
                <w:szCs w:val="22"/>
              </w:rPr>
              <w:t xml:space="preserve"> </w:t>
            </w:r>
            <w:r w:rsidRPr="00224F58">
              <w:rPr>
                <w:sz w:val="22"/>
                <w:szCs w:val="22"/>
              </w:rPr>
              <w:t>metod,</w:t>
            </w:r>
            <w:r w:rsidRPr="00224F58">
              <w:rPr>
                <w:rFonts w:eastAsia="Tahoma"/>
                <w:sz w:val="22"/>
                <w:szCs w:val="22"/>
              </w:rPr>
              <w:t xml:space="preserve"> </w:t>
            </w:r>
            <w:r w:rsidRPr="00224F58">
              <w:rPr>
                <w:sz w:val="22"/>
                <w:szCs w:val="22"/>
              </w:rPr>
              <w:t>technik</w:t>
            </w:r>
            <w:r w:rsidRPr="00224F58">
              <w:rPr>
                <w:rFonts w:eastAsia="Tahoma"/>
                <w:sz w:val="22"/>
                <w:szCs w:val="22"/>
              </w:rPr>
              <w:t xml:space="preserve"> </w:t>
            </w:r>
            <w:r w:rsidRPr="00224F58">
              <w:rPr>
                <w:sz w:val="22"/>
                <w:szCs w:val="22"/>
              </w:rPr>
              <w:t>oraz</w:t>
            </w:r>
            <w:r w:rsidRPr="00224F58">
              <w:rPr>
                <w:rFonts w:eastAsia="Tahoma"/>
                <w:sz w:val="22"/>
                <w:szCs w:val="22"/>
              </w:rPr>
              <w:t xml:space="preserve"> </w:t>
            </w:r>
            <w:r w:rsidRPr="00224F58">
              <w:rPr>
                <w:sz w:val="22"/>
                <w:szCs w:val="22"/>
              </w:rPr>
              <w:t>narzędzi</w:t>
            </w:r>
            <w:r w:rsidRPr="00224F58">
              <w:rPr>
                <w:rFonts w:eastAsia="Tahoma"/>
                <w:sz w:val="22"/>
                <w:szCs w:val="22"/>
              </w:rPr>
              <w:t xml:space="preserve"> </w:t>
            </w:r>
            <w:r w:rsidRPr="00224F58">
              <w:rPr>
                <w:sz w:val="22"/>
                <w:szCs w:val="22"/>
              </w:rPr>
              <w:t>stosowanych</w:t>
            </w:r>
            <w:r w:rsidRPr="00224F58">
              <w:rPr>
                <w:rFonts w:eastAsia="Tahoma"/>
                <w:sz w:val="22"/>
                <w:szCs w:val="22"/>
              </w:rPr>
              <w:t xml:space="preserve"> </w:t>
            </w:r>
            <w:r w:rsidRPr="00224F58">
              <w:rPr>
                <w:sz w:val="22"/>
                <w:szCs w:val="22"/>
              </w:rPr>
              <w:t>podczas</w:t>
            </w:r>
            <w:r w:rsidRPr="00224F58">
              <w:rPr>
                <w:rFonts w:eastAsia="Tahoma"/>
                <w:sz w:val="22"/>
                <w:szCs w:val="22"/>
              </w:rPr>
              <w:t xml:space="preserve"> </w:t>
            </w:r>
            <w:r w:rsidRPr="00224F58">
              <w:rPr>
                <w:sz w:val="22"/>
                <w:szCs w:val="22"/>
              </w:rPr>
              <w:t>tworzenia</w:t>
            </w:r>
            <w:r w:rsidRPr="00224F58">
              <w:rPr>
                <w:rFonts w:eastAsia="Tahoma"/>
                <w:sz w:val="22"/>
                <w:szCs w:val="22"/>
              </w:rPr>
              <w:t xml:space="preserve"> </w:t>
            </w:r>
            <w:r w:rsidRPr="00224F58">
              <w:rPr>
                <w:sz w:val="22"/>
                <w:szCs w:val="22"/>
              </w:rPr>
              <w:t>planów</w:t>
            </w:r>
            <w:r w:rsidRPr="00224F58">
              <w:rPr>
                <w:rFonts w:eastAsia="Tahoma"/>
                <w:sz w:val="22"/>
                <w:szCs w:val="22"/>
              </w:rPr>
              <w:t xml:space="preserve"> </w:t>
            </w:r>
            <w:r w:rsidRPr="00224F58">
              <w:rPr>
                <w:sz w:val="22"/>
                <w:szCs w:val="22"/>
              </w:rPr>
              <w:lastRenderedPageBreak/>
              <w:t>wykonania</w:t>
            </w:r>
            <w:r w:rsidRPr="00224F58">
              <w:rPr>
                <w:rFonts w:eastAsia="Tahoma"/>
                <w:sz w:val="22"/>
                <w:szCs w:val="22"/>
              </w:rPr>
              <w:t xml:space="preserve"> </w:t>
            </w:r>
            <w:r w:rsidRPr="00224F58">
              <w:rPr>
                <w:sz w:val="22"/>
                <w:szCs w:val="22"/>
              </w:rPr>
              <w:t>zadań</w:t>
            </w:r>
            <w:r w:rsidRPr="00224F58">
              <w:rPr>
                <w:rFonts w:eastAsia="Tahoma"/>
                <w:sz w:val="22"/>
                <w:szCs w:val="22"/>
              </w:rPr>
              <w:t xml:space="preserve"> </w:t>
            </w:r>
            <w:r w:rsidRPr="00224F58">
              <w:rPr>
                <w:sz w:val="22"/>
                <w:szCs w:val="22"/>
              </w:rPr>
              <w:t>transportowych ukierunkowanych na przemieszczanie produktów pochodzenia rolniczego.</w:t>
            </w:r>
          </w:p>
          <w:p w14:paraId="5D29ABBE" w14:textId="77777777" w:rsidR="009B3FA4" w:rsidRPr="00224F58" w:rsidRDefault="009B3FA4" w:rsidP="009B3FA4">
            <w:pPr>
              <w:rPr>
                <w:sz w:val="22"/>
                <w:szCs w:val="22"/>
              </w:rPr>
            </w:pPr>
          </w:p>
          <w:p w14:paraId="22AE838C" w14:textId="77777777" w:rsidR="009B3FA4" w:rsidRPr="00224F58" w:rsidRDefault="009B3FA4" w:rsidP="009B3FA4">
            <w:pPr>
              <w:jc w:val="both"/>
              <w:rPr>
                <w:sz w:val="22"/>
                <w:szCs w:val="22"/>
              </w:rPr>
            </w:pPr>
            <w:r w:rsidRPr="00224F58">
              <w:rPr>
                <w:sz w:val="22"/>
                <w:szCs w:val="22"/>
              </w:rPr>
              <w:t>Ćwiczenia</w:t>
            </w:r>
            <w:r w:rsidRPr="00224F58">
              <w:rPr>
                <w:rFonts w:eastAsia="Tahoma"/>
                <w:sz w:val="22"/>
                <w:szCs w:val="22"/>
              </w:rPr>
              <w:t xml:space="preserve"> </w:t>
            </w:r>
            <w:r w:rsidRPr="00224F58">
              <w:rPr>
                <w:sz w:val="22"/>
                <w:szCs w:val="22"/>
              </w:rPr>
              <w:t>obejmują:</w:t>
            </w:r>
            <w:r w:rsidRPr="00224F58">
              <w:rPr>
                <w:rFonts w:eastAsia="Tahoma"/>
                <w:sz w:val="22"/>
                <w:szCs w:val="22"/>
              </w:rPr>
              <w:t xml:space="preserve"> </w:t>
            </w:r>
            <w:r w:rsidRPr="00224F58">
              <w:rPr>
                <w:sz w:val="22"/>
                <w:szCs w:val="22"/>
              </w:rPr>
              <w:t>treści</w:t>
            </w:r>
            <w:r w:rsidRPr="00224F58">
              <w:rPr>
                <w:rFonts w:eastAsia="Tahoma"/>
                <w:sz w:val="22"/>
                <w:szCs w:val="22"/>
              </w:rPr>
              <w:t xml:space="preserve"> </w:t>
            </w:r>
            <w:r w:rsidRPr="00224F58">
              <w:rPr>
                <w:sz w:val="22"/>
                <w:szCs w:val="22"/>
              </w:rPr>
              <w:t>związane</w:t>
            </w:r>
            <w:r w:rsidRPr="00224F58">
              <w:rPr>
                <w:rFonts w:eastAsia="Tahoma"/>
                <w:sz w:val="22"/>
                <w:szCs w:val="22"/>
              </w:rPr>
              <w:t xml:space="preserve"> </w:t>
            </w:r>
            <w:r w:rsidRPr="00224F58">
              <w:rPr>
                <w:sz w:val="22"/>
                <w:szCs w:val="22"/>
              </w:rPr>
              <w:t>z</w:t>
            </w:r>
            <w:r w:rsidRPr="00224F58">
              <w:rPr>
                <w:rFonts w:eastAsia="Tahoma"/>
                <w:sz w:val="22"/>
                <w:szCs w:val="22"/>
              </w:rPr>
              <w:t xml:space="preserve"> </w:t>
            </w:r>
            <w:r w:rsidRPr="00224F58">
              <w:rPr>
                <w:sz w:val="22"/>
                <w:szCs w:val="22"/>
              </w:rPr>
              <w:t>charakterystyką,</w:t>
            </w:r>
            <w:r w:rsidRPr="00224F58">
              <w:rPr>
                <w:rFonts w:eastAsia="Tahoma"/>
                <w:sz w:val="22"/>
                <w:szCs w:val="22"/>
              </w:rPr>
              <w:t xml:space="preserve"> </w:t>
            </w:r>
            <w:r w:rsidRPr="00224F58">
              <w:rPr>
                <w:sz w:val="22"/>
                <w:szCs w:val="22"/>
              </w:rPr>
              <w:t>budową,</w:t>
            </w:r>
            <w:r w:rsidRPr="00224F58">
              <w:rPr>
                <w:rFonts w:eastAsia="Tahoma"/>
                <w:sz w:val="22"/>
                <w:szCs w:val="22"/>
              </w:rPr>
              <w:t xml:space="preserve"> </w:t>
            </w:r>
            <w:r w:rsidRPr="00224F58">
              <w:rPr>
                <w:sz w:val="22"/>
                <w:szCs w:val="22"/>
              </w:rPr>
              <w:t>zasadą</w:t>
            </w:r>
            <w:r w:rsidRPr="00224F58">
              <w:rPr>
                <w:rFonts w:eastAsia="Tahoma"/>
                <w:sz w:val="22"/>
                <w:szCs w:val="22"/>
              </w:rPr>
              <w:t xml:space="preserve"> </w:t>
            </w:r>
            <w:r w:rsidRPr="00224F58">
              <w:rPr>
                <w:sz w:val="22"/>
                <w:szCs w:val="22"/>
              </w:rPr>
              <w:t>działania</w:t>
            </w:r>
            <w:r w:rsidRPr="00224F58">
              <w:rPr>
                <w:rFonts w:eastAsia="Tahoma"/>
                <w:sz w:val="22"/>
                <w:szCs w:val="22"/>
              </w:rPr>
              <w:t xml:space="preserve"> </w:t>
            </w:r>
            <w:r w:rsidRPr="00224F58">
              <w:rPr>
                <w:sz w:val="22"/>
                <w:szCs w:val="22"/>
              </w:rPr>
              <w:t>oraz</w:t>
            </w:r>
            <w:r w:rsidRPr="00224F58">
              <w:rPr>
                <w:rFonts w:eastAsia="Tahoma"/>
                <w:sz w:val="22"/>
                <w:szCs w:val="22"/>
              </w:rPr>
              <w:t xml:space="preserve"> </w:t>
            </w:r>
            <w:r w:rsidRPr="00224F58">
              <w:rPr>
                <w:sz w:val="22"/>
                <w:szCs w:val="22"/>
              </w:rPr>
              <w:t>wyznaczaniem</w:t>
            </w:r>
            <w:r w:rsidRPr="00224F58">
              <w:rPr>
                <w:rFonts w:eastAsia="Tahoma"/>
                <w:sz w:val="22"/>
                <w:szCs w:val="22"/>
              </w:rPr>
              <w:t xml:space="preserve"> </w:t>
            </w:r>
            <w:r w:rsidRPr="00224F58">
              <w:rPr>
                <w:sz w:val="22"/>
                <w:szCs w:val="22"/>
              </w:rPr>
              <w:t>parametrów</w:t>
            </w:r>
            <w:r w:rsidRPr="00224F58">
              <w:rPr>
                <w:rFonts w:eastAsia="Tahoma"/>
                <w:sz w:val="22"/>
                <w:szCs w:val="22"/>
              </w:rPr>
              <w:t xml:space="preserve"> </w:t>
            </w:r>
            <w:r w:rsidRPr="00224F58">
              <w:rPr>
                <w:sz w:val="22"/>
                <w:szCs w:val="22"/>
              </w:rPr>
              <w:t>pracy</w:t>
            </w:r>
            <w:r w:rsidRPr="00224F58">
              <w:rPr>
                <w:rFonts w:eastAsia="Tahoma"/>
                <w:sz w:val="22"/>
                <w:szCs w:val="22"/>
              </w:rPr>
              <w:t xml:space="preserve"> </w:t>
            </w:r>
            <w:r w:rsidRPr="00224F58">
              <w:rPr>
                <w:sz w:val="22"/>
                <w:szCs w:val="22"/>
              </w:rPr>
              <w:t>środków</w:t>
            </w:r>
            <w:r w:rsidRPr="00224F58">
              <w:rPr>
                <w:rFonts w:eastAsia="Tahoma"/>
                <w:sz w:val="22"/>
                <w:szCs w:val="22"/>
              </w:rPr>
              <w:t xml:space="preserve"> </w:t>
            </w:r>
            <w:r w:rsidRPr="00224F58">
              <w:rPr>
                <w:sz w:val="22"/>
                <w:szCs w:val="22"/>
              </w:rPr>
              <w:t>wykorzystywanych</w:t>
            </w:r>
            <w:r w:rsidRPr="00224F58">
              <w:rPr>
                <w:rFonts w:eastAsia="Tahoma"/>
                <w:sz w:val="22"/>
                <w:szCs w:val="22"/>
              </w:rPr>
              <w:t xml:space="preserve"> </w:t>
            </w:r>
            <w:r w:rsidRPr="00224F58">
              <w:rPr>
                <w:sz w:val="22"/>
                <w:szCs w:val="22"/>
              </w:rPr>
              <w:t>w</w:t>
            </w:r>
            <w:r w:rsidRPr="00224F58">
              <w:rPr>
                <w:rFonts w:eastAsia="Tahoma"/>
                <w:sz w:val="22"/>
                <w:szCs w:val="22"/>
              </w:rPr>
              <w:t xml:space="preserve"> </w:t>
            </w:r>
            <w:r w:rsidRPr="00224F58">
              <w:rPr>
                <w:sz w:val="22"/>
                <w:szCs w:val="22"/>
              </w:rPr>
              <w:t>transporcie</w:t>
            </w:r>
            <w:r w:rsidRPr="00224F58">
              <w:rPr>
                <w:rFonts w:eastAsia="Tahoma"/>
                <w:sz w:val="22"/>
                <w:szCs w:val="22"/>
              </w:rPr>
              <w:t xml:space="preserve"> </w:t>
            </w:r>
            <w:r w:rsidRPr="00224F58">
              <w:rPr>
                <w:sz w:val="22"/>
                <w:szCs w:val="22"/>
              </w:rPr>
              <w:t>rolniczym,</w:t>
            </w:r>
            <w:r w:rsidRPr="00224F58">
              <w:rPr>
                <w:rFonts w:eastAsia="Tahoma"/>
                <w:sz w:val="22"/>
                <w:szCs w:val="22"/>
              </w:rPr>
              <w:t xml:space="preserve"> </w:t>
            </w:r>
            <w:r w:rsidRPr="00224F58">
              <w:rPr>
                <w:sz w:val="22"/>
                <w:szCs w:val="22"/>
              </w:rPr>
              <w:t>a</w:t>
            </w:r>
            <w:r w:rsidRPr="00224F58">
              <w:rPr>
                <w:rFonts w:eastAsia="Tahoma"/>
                <w:sz w:val="22"/>
                <w:szCs w:val="22"/>
              </w:rPr>
              <w:t xml:space="preserve"> </w:t>
            </w:r>
            <w:r w:rsidRPr="00224F58">
              <w:rPr>
                <w:sz w:val="22"/>
                <w:szCs w:val="22"/>
              </w:rPr>
              <w:t>także</w:t>
            </w:r>
            <w:r w:rsidRPr="00224F58">
              <w:rPr>
                <w:rFonts w:eastAsia="Tahoma"/>
                <w:sz w:val="22"/>
                <w:szCs w:val="22"/>
              </w:rPr>
              <w:t xml:space="preserve"> </w:t>
            </w:r>
            <w:r w:rsidRPr="00224F58">
              <w:rPr>
                <w:sz w:val="22"/>
                <w:szCs w:val="22"/>
              </w:rPr>
              <w:t>z</w:t>
            </w:r>
            <w:r w:rsidRPr="00224F58">
              <w:rPr>
                <w:rFonts w:eastAsia="Tahoma"/>
                <w:sz w:val="22"/>
                <w:szCs w:val="22"/>
              </w:rPr>
              <w:t xml:space="preserve"> </w:t>
            </w:r>
            <w:r w:rsidRPr="00224F58">
              <w:rPr>
                <w:sz w:val="22"/>
                <w:szCs w:val="22"/>
              </w:rPr>
              <w:t>tworzeniem</w:t>
            </w:r>
            <w:r w:rsidRPr="00224F58">
              <w:rPr>
                <w:rFonts w:eastAsia="Tahoma"/>
                <w:sz w:val="22"/>
                <w:szCs w:val="22"/>
              </w:rPr>
              <w:t xml:space="preserve"> </w:t>
            </w:r>
            <w:r w:rsidRPr="00224F58">
              <w:rPr>
                <w:sz w:val="22"/>
                <w:szCs w:val="22"/>
              </w:rPr>
              <w:t>planów</w:t>
            </w:r>
            <w:r w:rsidRPr="00224F58">
              <w:rPr>
                <w:rFonts w:eastAsia="Tahoma"/>
                <w:sz w:val="22"/>
                <w:szCs w:val="22"/>
              </w:rPr>
              <w:t xml:space="preserve"> </w:t>
            </w:r>
            <w:r w:rsidRPr="00224F58">
              <w:rPr>
                <w:sz w:val="22"/>
                <w:szCs w:val="22"/>
              </w:rPr>
              <w:t>wykonywania</w:t>
            </w:r>
            <w:r w:rsidRPr="00224F58">
              <w:rPr>
                <w:rFonts w:eastAsia="Tahoma"/>
                <w:sz w:val="22"/>
                <w:szCs w:val="22"/>
              </w:rPr>
              <w:t xml:space="preserve"> </w:t>
            </w:r>
            <w:r w:rsidRPr="00224F58">
              <w:rPr>
                <w:sz w:val="22"/>
                <w:szCs w:val="22"/>
              </w:rPr>
              <w:t>zadań</w:t>
            </w:r>
            <w:r w:rsidRPr="00224F58">
              <w:rPr>
                <w:rFonts w:eastAsia="Tahoma"/>
                <w:sz w:val="22"/>
                <w:szCs w:val="22"/>
              </w:rPr>
              <w:t xml:space="preserve"> </w:t>
            </w:r>
            <w:r w:rsidRPr="00224F58">
              <w:rPr>
                <w:sz w:val="22"/>
                <w:szCs w:val="22"/>
              </w:rPr>
              <w:t>transportowych,</w:t>
            </w:r>
            <w:r w:rsidRPr="00224F58">
              <w:rPr>
                <w:rFonts w:eastAsia="Tahoma"/>
                <w:sz w:val="22"/>
                <w:szCs w:val="22"/>
              </w:rPr>
              <w:t xml:space="preserve"> </w:t>
            </w:r>
            <w:r w:rsidRPr="00224F58">
              <w:rPr>
                <w:sz w:val="22"/>
                <w:szCs w:val="22"/>
              </w:rPr>
              <w:t>doborem</w:t>
            </w:r>
            <w:r w:rsidRPr="00224F58">
              <w:rPr>
                <w:rFonts w:eastAsia="Tahoma"/>
                <w:sz w:val="22"/>
                <w:szCs w:val="22"/>
              </w:rPr>
              <w:t xml:space="preserve"> </w:t>
            </w:r>
            <w:r w:rsidRPr="00224F58">
              <w:rPr>
                <w:sz w:val="22"/>
                <w:szCs w:val="22"/>
              </w:rPr>
              <w:t>odpowiednich</w:t>
            </w:r>
            <w:r w:rsidRPr="00224F58">
              <w:rPr>
                <w:rFonts w:eastAsia="Tahoma"/>
                <w:sz w:val="22"/>
                <w:szCs w:val="22"/>
              </w:rPr>
              <w:t xml:space="preserve"> </w:t>
            </w:r>
            <w:r w:rsidRPr="00224F58">
              <w:rPr>
                <w:sz w:val="22"/>
                <w:szCs w:val="22"/>
              </w:rPr>
              <w:t>środków</w:t>
            </w:r>
            <w:r w:rsidRPr="00224F58">
              <w:rPr>
                <w:rFonts w:eastAsia="Tahoma"/>
                <w:sz w:val="22"/>
                <w:szCs w:val="22"/>
              </w:rPr>
              <w:t xml:space="preserve"> </w:t>
            </w:r>
            <w:r w:rsidRPr="00224F58">
              <w:rPr>
                <w:sz w:val="22"/>
                <w:szCs w:val="22"/>
              </w:rPr>
              <w:t>do</w:t>
            </w:r>
            <w:r w:rsidRPr="00224F58">
              <w:rPr>
                <w:rFonts w:eastAsia="Tahoma"/>
                <w:sz w:val="22"/>
                <w:szCs w:val="22"/>
              </w:rPr>
              <w:t xml:space="preserve"> </w:t>
            </w:r>
            <w:r w:rsidRPr="00224F58">
              <w:rPr>
                <w:sz w:val="22"/>
                <w:szCs w:val="22"/>
              </w:rPr>
              <w:t>realizowanych</w:t>
            </w:r>
            <w:r w:rsidRPr="00224F58">
              <w:rPr>
                <w:rFonts w:eastAsia="Tahoma"/>
                <w:sz w:val="22"/>
                <w:szCs w:val="22"/>
              </w:rPr>
              <w:t xml:space="preserve"> </w:t>
            </w:r>
            <w:r w:rsidRPr="00224F58">
              <w:rPr>
                <w:sz w:val="22"/>
                <w:szCs w:val="22"/>
              </w:rPr>
              <w:t>określonych</w:t>
            </w:r>
            <w:r w:rsidRPr="00224F58">
              <w:rPr>
                <w:rFonts w:eastAsia="Tahoma"/>
                <w:sz w:val="22"/>
                <w:szCs w:val="22"/>
              </w:rPr>
              <w:t xml:space="preserve"> </w:t>
            </w:r>
            <w:r w:rsidRPr="00224F58">
              <w:rPr>
                <w:sz w:val="22"/>
                <w:szCs w:val="22"/>
              </w:rPr>
              <w:t>zadań i ustalaniem harmonogramów ich pracy.</w:t>
            </w:r>
          </w:p>
        </w:tc>
      </w:tr>
      <w:tr w:rsidR="009B3FA4" w:rsidRPr="00224F58" w14:paraId="3EC6A5C9" w14:textId="77777777" w:rsidTr="009B3FA4">
        <w:tc>
          <w:tcPr>
            <w:tcW w:w="3942" w:type="dxa"/>
            <w:shd w:val="clear" w:color="auto" w:fill="auto"/>
          </w:tcPr>
          <w:p w14:paraId="48A8BA97"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tcPr>
          <w:p w14:paraId="0C0B0CC6" w14:textId="77777777" w:rsidR="009B3FA4" w:rsidRPr="00224F58" w:rsidRDefault="009B3FA4" w:rsidP="009B3FA4">
            <w:pPr>
              <w:rPr>
                <w:sz w:val="22"/>
                <w:szCs w:val="22"/>
              </w:rPr>
            </w:pPr>
            <w:r w:rsidRPr="00224F58">
              <w:rPr>
                <w:sz w:val="22"/>
                <w:szCs w:val="22"/>
              </w:rPr>
              <w:t>Literatura obowiązkowa:</w:t>
            </w:r>
          </w:p>
          <w:p w14:paraId="1EF5BA35" w14:textId="77777777" w:rsidR="009B3FA4" w:rsidRPr="00224F58" w:rsidRDefault="009B3FA4" w:rsidP="0027598B">
            <w:pPr>
              <w:numPr>
                <w:ilvl w:val="0"/>
                <w:numId w:val="44"/>
              </w:numPr>
              <w:rPr>
                <w:sz w:val="22"/>
                <w:szCs w:val="22"/>
              </w:rPr>
            </w:pPr>
            <w:r w:rsidRPr="00224F58">
              <w:rPr>
                <w:sz w:val="22"/>
                <w:szCs w:val="22"/>
              </w:rPr>
              <w:t>Raczyk R., Środki transportu bliskiego i magazynowania. Wydawnictwo Politechniki Poznańskiej, Poznań 2009.</w:t>
            </w:r>
          </w:p>
          <w:p w14:paraId="53F55885" w14:textId="77777777" w:rsidR="009B3FA4" w:rsidRPr="00224F58" w:rsidRDefault="009B3FA4" w:rsidP="0027598B">
            <w:pPr>
              <w:numPr>
                <w:ilvl w:val="0"/>
                <w:numId w:val="44"/>
              </w:numPr>
              <w:rPr>
                <w:sz w:val="22"/>
                <w:szCs w:val="22"/>
              </w:rPr>
            </w:pPr>
            <w:r w:rsidRPr="00224F58">
              <w:rPr>
                <w:sz w:val="22"/>
                <w:szCs w:val="22"/>
              </w:rPr>
              <w:t>Siarkowski Z., Marczuk A., Komputerowe systemy doradztwa w produkcji roślinnej i zwierzęcej. Wydawnictwo Akademii Rolniczej w Lublinie 2002.</w:t>
            </w:r>
          </w:p>
          <w:p w14:paraId="0651DB49" w14:textId="77777777" w:rsidR="009B3FA4" w:rsidRPr="00224F58" w:rsidRDefault="009B3FA4" w:rsidP="009B3FA4">
            <w:pPr>
              <w:ind w:left="360"/>
              <w:rPr>
                <w:sz w:val="22"/>
                <w:szCs w:val="22"/>
              </w:rPr>
            </w:pPr>
          </w:p>
          <w:p w14:paraId="0D562164" w14:textId="77777777" w:rsidR="009B3FA4" w:rsidRPr="00224F58" w:rsidRDefault="009B3FA4" w:rsidP="009B3FA4">
            <w:pPr>
              <w:rPr>
                <w:sz w:val="22"/>
                <w:szCs w:val="22"/>
              </w:rPr>
            </w:pPr>
            <w:r w:rsidRPr="00224F58">
              <w:rPr>
                <w:sz w:val="22"/>
                <w:szCs w:val="22"/>
              </w:rPr>
              <w:t>Literatura zalecana:</w:t>
            </w:r>
          </w:p>
          <w:p w14:paraId="3C4BB0B3" w14:textId="77777777" w:rsidR="009B3FA4" w:rsidRPr="00224F58" w:rsidRDefault="009B3FA4" w:rsidP="0027598B">
            <w:pPr>
              <w:numPr>
                <w:ilvl w:val="0"/>
                <w:numId w:val="45"/>
              </w:numPr>
              <w:ind w:left="220" w:hangingChars="100" w:hanging="220"/>
              <w:rPr>
                <w:sz w:val="22"/>
                <w:szCs w:val="22"/>
              </w:rPr>
            </w:pPr>
            <w:r w:rsidRPr="00224F58">
              <w:rPr>
                <w:sz w:val="22"/>
                <w:szCs w:val="22"/>
              </w:rPr>
              <w:t>Jakubowski</w:t>
            </w:r>
            <w:r w:rsidRPr="00224F58">
              <w:rPr>
                <w:rFonts w:eastAsia="Tahoma"/>
                <w:sz w:val="22"/>
                <w:szCs w:val="22"/>
              </w:rPr>
              <w:t xml:space="preserve"> </w:t>
            </w:r>
            <w:r w:rsidRPr="00224F58">
              <w:rPr>
                <w:sz w:val="22"/>
                <w:szCs w:val="22"/>
              </w:rPr>
              <w:t>L.</w:t>
            </w:r>
            <w:r w:rsidRPr="00224F58">
              <w:rPr>
                <w:rFonts w:eastAsia="Tahoma"/>
                <w:sz w:val="22"/>
                <w:szCs w:val="22"/>
              </w:rPr>
              <w:t xml:space="preserve"> </w:t>
            </w:r>
            <w:r w:rsidRPr="00224F58">
              <w:rPr>
                <w:sz w:val="22"/>
                <w:szCs w:val="22"/>
              </w:rPr>
              <w:t>2009:</w:t>
            </w:r>
            <w:r w:rsidRPr="00224F58">
              <w:rPr>
                <w:rFonts w:eastAsia="Tahoma"/>
                <w:sz w:val="22"/>
                <w:szCs w:val="22"/>
              </w:rPr>
              <w:t xml:space="preserve"> </w:t>
            </w:r>
            <w:r w:rsidRPr="00224F58">
              <w:rPr>
                <w:sz w:val="22"/>
                <w:szCs w:val="22"/>
              </w:rPr>
              <w:t>Technologia</w:t>
            </w:r>
            <w:r w:rsidRPr="00224F58">
              <w:rPr>
                <w:rFonts w:eastAsia="Tahoma"/>
                <w:sz w:val="22"/>
                <w:szCs w:val="22"/>
              </w:rPr>
              <w:t xml:space="preserve"> </w:t>
            </w:r>
            <w:r w:rsidRPr="00224F58">
              <w:rPr>
                <w:sz w:val="22"/>
                <w:szCs w:val="22"/>
              </w:rPr>
              <w:t>prac</w:t>
            </w:r>
            <w:r w:rsidRPr="00224F58">
              <w:rPr>
                <w:rFonts w:eastAsia="Tahoma"/>
                <w:sz w:val="22"/>
                <w:szCs w:val="22"/>
              </w:rPr>
              <w:t xml:space="preserve"> </w:t>
            </w:r>
            <w:r w:rsidRPr="00224F58">
              <w:rPr>
                <w:sz w:val="22"/>
                <w:szCs w:val="22"/>
              </w:rPr>
              <w:t>ładunkowych.</w:t>
            </w:r>
            <w:r w:rsidRPr="00224F58">
              <w:rPr>
                <w:rFonts w:eastAsia="Tahoma"/>
                <w:sz w:val="22"/>
                <w:szCs w:val="22"/>
              </w:rPr>
              <w:t xml:space="preserve"> </w:t>
            </w:r>
            <w:r w:rsidRPr="00224F58">
              <w:rPr>
                <w:sz w:val="22"/>
                <w:szCs w:val="22"/>
              </w:rPr>
              <w:t>Oficyna</w:t>
            </w:r>
            <w:r w:rsidRPr="00224F58">
              <w:rPr>
                <w:rFonts w:eastAsia="Tahoma"/>
                <w:sz w:val="22"/>
                <w:szCs w:val="22"/>
              </w:rPr>
              <w:t xml:space="preserve"> </w:t>
            </w:r>
            <w:r w:rsidRPr="00224F58">
              <w:rPr>
                <w:sz w:val="22"/>
                <w:szCs w:val="22"/>
              </w:rPr>
              <w:t>Wydawnicza</w:t>
            </w:r>
            <w:r w:rsidRPr="00224F58">
              <w:rPr>
                <w:rFonts w:eastAsia="Tahoma"/>
                <w:sz w:val="22"/>
                <w:szCs w:val="22"/>
              </w:rPr>
              <w:t xml:space="preserve"> </w:t>
            </w:r>
            <w:r w:rsidRPr="00224F58">
              <w:rPr>
                <w:sz w:val="22"/>
                <w:szCs w:val="22"/>
              </w:rPr>
              <w:t>Politechniki</w:t>
            </w:r>
            <w:r w:rsidRPr="00224F58">
              <w:rPr>
                <w:rFonts w:eastAsia="Tahoma"/>
                <w:sz w:val="22"/>
                <w:szCs w:val="22"/>
              </w:rPr>
              <w:t xml:space="preserve"> </w:t>
            </w:r>
            <w:r w:rsidRPr="00224F58">
              <w:rPr>
                <w:sz w:val="22"/>
                <w:szCs w:val="22"/>
              </w:rPr>
              <w:t>Warszawskiej.</w:t>
            </w:r>
          </w:p>
        </w:tc>
      </w:tr>
      <w:tr w:rsidR="009B3FA4" w:rsidRPr="00224F58" w14:paraId="7ADB508B" w14:textId="77777777" w:rsidTr="009B3FA4">
        <w:tc>
          <w:tcPr>
            <w:tcW w:w="3942" w:type="dxa"/>
            <w:shd w:val="clear" w:color="auto" w:fill="auto"/>
          </w:tcPr>
          <w:p w14:paraId="65D2D2EE"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tcPr>
          <w:p w14:paraId="63F2D62A" w14:textId="77777777" w:rsidR="009B3FA4" w:rsidRPr="00224F58" w:rsidRDefault="009B3FA4" w:rsidP="009B3FA4">
            <w:pPr>
              <w:rPr>
                <w:sz w:val="22"/>
                <w:szCs w:val="22"/>
              </w:rPr>
            </w:pPr>
            <w:r w:rsidRPr="00224F58">
              <w:rPr>
                <w:sz w:val="22"/>
                <w:szCs w:val="22"/>
              </w:rPr>
              <w:t xml:space="preserve">- wykłady, </w:t>
            </w:r>
          </w:p>
          <w:p w14:paraId="760F0410" w14:textId="77777777" w:rsidR="009B3FA4" w:rsidRPr="00224F58" w:rsidRDefault="009B3FA4" w:rsidP="009B3FA4">
            <w:pPr>
              <w:rPr>
                <w:sz w:val="22"/>
                <w:szCs w:val="22"/>
              </w:rPr>
            </w:pPr>
            <w:r w:rsidRPr="00224F58">
              <w:rPr>
                <w:sz w:val="22"/>
                <w:szCs w:val="22"/>
              </w:rPr>
              <w:t xml:space="preserve">- rozwiązywanie zadań rachunkowych, </w:t>
            </w:r>
          </w:p>
          <w:p w14:paraId="391BCEDA" w14:textId="77777777" w:rsidR="009B3FA4" w:rsidRPr="00224F58" w:rsidRDefault="009B3FA4" w:rsidP="009B3FA4">
            <w:pPr>
              <w:rPr>
                <w:sz w:val="22"/>
                <w:szCs w:val="22"/>
              </w:rPr>
            </w:pPr>
            <w:r w:rsidRPr="00224F58">
              <w:rPr>
                <w:sz w:val="22"/>
                <w:szCs w:val="22"/>
              </w:rPr>
              <w:t>- wykonanie projektu</w:t>
            </w:r>
          </w:p>
        </w:tc>
      </w:tr>
      <w:tr w:rsidR="009B3FA4" w:rsidRPr="00224F58" w14:paraId="18C060BA" w14:textId="77777777" w:rsidTr="009B3FA4">
        <w:tc>
          <w:tcPr>
            <w:tcW w:w="3942" w:type="dxa"/>
            <w:shd w:val="clear" w:color="auto" w:fill="auto"/>
          </w:tcPr>
          <w:p w14:paraId="4AADCC0C"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0879C367" w14:textId="77777777" w:rsidR="009B3FA4" w:rsidRPr="00224F58" w:rsidRDefault="009B3FA4" w:rsidP="009B3FA4">
            <w:pPr>
              <w:jc w:val="both"/>
              <w:rPr>
                <w:sz w:val="22"/>
                <w:szCs w:val="22"/>
              </w:rPr>
            </w:pPr>
            <w:r w:rsidRPr="00224F58">
              <w:rPr>
                <w:sz w:val="22"/>
                <w:szCs w:val="22"/>
              </w:rPr>
              <w:t>W1 - sprawdzian I</w:t>
            </w:r>
          </w:p>
          <w:p w14:paraId="4249EE21" w14:textId="77777777" w:rsidR="009B3FA4" w:rsidRPr="00224F58" w:rsidRDefault="009B3FA4" w:rsidP="009B3FA4">
            <w:pPr>
              <w:jc w:val="both"/>
              <w:rPr>
                <w:sz w:val="22"/>
                <w:szCs w:val="22"/>
              </w:rPr>
            </w:pPr>
            <w:r w:rsidRPr="00224F58">
              <w:rPr>
                <w:sz w:val="22"/>
                <w:szCs w:val="22"/>
              </w:rPr>
              <w:t>W2 - sprawdzian II</w:t>
            </w:r>
          </w:p>
          <w:p w14:paraId="29414C2B" w14:textId="77777777" w:rsidR="009B3FA4" w:rsidRPr="00224F58" w:rsidRDefault="009B3FA4" w:rsidP="009B3FA4">
            <w:pPr>
              <w:jc w:val="both"/>
              <w:rPr>
                <w:sz w:val="22"/>
                <w:szCs w:val="22"/>
              </w:rPr>
            </w:pPr>
            <w:r w:rsidRPr="00224F58">
              <w:rPr>
                <w:sz w:val="22"/>
                <w:szCs w:val="22"/>
              </w:rPr>
              <w:t>U1 - wykonanie projektu</w:t>
            </w:r>
          </w:p>
          <w:p w14:paraId="4913E1D7" w14:textId="77777777" w:rsidR="009B3FA4" w:rsidRPr="00224F58" w:rsidRDefault="009B3FA4" w:rsidP="009B3FA4">
            <w:pPr>
              <w:jc w:val="both"/>
              <w:rPr>
                <w:sz w:val="22"/>
                <w:szCs w:val="22"/>
              </w:rPr>
            </w:pPr>
            <w:r w:rsidRPr="00224F58">
              <w:rPr>
                <w:sz w:val="22"/>
                <w:szCs w:val="22"/>
              </w:rPr>
              <w:t>U2 - sprawdzian I</w:t>
            </w:r>
          </w:p>
          <w:p w14:paraId="1ACBD53E" w14:textId="77777777" w:rsidR="009B3FA4" w:rsidRPr="00224F58" w:rsidRDefault="009B3FA4" w:rsidP="009B3FA4">
            <w:pPr>
              <w:jc w:val="both"/>
              <w:rPr>
                <w:sz w:val="22"/>
                <w:szCs w:val="22"/>
              </w:rPr>
            </w:pPr>
            <w:r w:rsidRPr="00224F58">
              <w:rPr>
                <w:sz w:val="22"/>
                <w:szCs w:val="22"/>
              </w:rPr>
              <w:t>K1 - sprawdzian II</w:t>
            </w:r>
          </w:p>
        </w:tc>
      </w:tr>
      <w:tr w:rsidR="009B3FA4" w:rsidRPr="00224F58" w14:paraId="4DA992CC" w14:textId="77777777" w:rsidTr="009B3FA4">
        <w:tc>
          <w:tcPr>
            <w:tcW w:w="3942" w:type="dxa"/>
            <w:shd w:val="clear" w:color="auto" w:fill="auto"/>
          </w:tcPr>
          <w:p w14:paraId="274B71B3" w14:textId="77777777" w:rsidR="009B3FA4" w:rsidRPr="00224F58" w:rsidRDefault="009B3FA4" w:rsidP="009B3FA4">
            <w:pPr>
              <w:rPr>
                <w:sz w:val="22"/>
                <w:szCs w:val="22"/>
              </w:rPr>
            </w:pPr>
            <w:r w:rsidRPr="00224F58">
              <w:rPr>
                <w:sz w:val="22"/>
                <w:szCs w:val="22"/>
              </w:rPr>
              <w:t>Elementy i wagi mające wpływ na ocenę końcową</w:t>
            </w:r>
          </w:p>
          <w:p w14:paraId="1455A75D" w14:textId="77777777" w:rsidR="009B3FA4" w:rsidRPr="00224F58" w:rsidRDefault="009B3FA4" w:rsidP="009B3FA4">
            <w:pPr>
              <w:rPr>
                <w:sz w:val="22"/>
                <w:szCs w:val="22"/>
              </w:rPr>
            </w:pPr>
          </w:p>
        </w:tc>
        <w:tc>
          <w:tcPr>
            <w:tcW w:w="5344" w:type="dxa"/>
            <w:shd w:val="clear" w:color="auto" w:fill="auto"/>
          </w:tcPr>
          <w:p w14:paraId="35024B44" w14:textId="77777777" w:rsidR="009B3FA4" w:rsidRPr="00224F58" w:rsidRDefault="009B3FA4" w:rsidP="009B3FA4">
            <w:pPr>
              <w:jc w:val="both"/>
              <w:rPr>
                <w:sz w:val="22"/>
                <w:szCs w:val="22"/>
              </w:rPr>
            </w:pPr>
            <w:r w:rsidRPr="00224F58">
              <w:rPr>
                <w:sz w:val="22"/>
                <w:szCs w:val="22"/>
              </w:rPr>
              <w:t>Sprawdzian I - 35%</w:t>
            </w:r>
          </w:p>
          <w:p w14:paraId="340E3730" w14:textId="77777777" w:rsidR="009B3FA4" w:rsidRPr="00224F58" w:rsidRDefault="009B3FA4" w:rsidP="009B3FA4">
            <w:pPr>
              <w:jc w:val="both"/>
              <w:rPr>
                <w:sz w:val="22"/>
                <w:szCs w:val="22"/>
              </w:rPr>
            </w:pPr>
            <w:r w:rsidRPr="00224F58">
              <w:rPr>
                <w:sz w:val="22"/>
                <w:szCs w:val="22"/>
              </w:rPr>
              <w:t>Sprawdzian II - 35%</w:t>
            </w:r>
          </w:p>
          <w:p w14:paraId="2067EADB" w14:textId="77777777" w:rsidR="009B3FA4" w:rsidRPr="00224F58" w:rsidRDefault="009B3FA4" w:rsidP="009B3FA4">
            <w:pPr>
              <w:jc w:val="both"/>
              <w:rPr>
                <w:sz w:val="22"/>
                <w:szCs w:val="22"/>
              </w:rPr>
            </w:pPr>
            <w:r w:rsidRPr="00224F58">
              <w:rPr>
                <w:sz w:val="22"/>
                <w:szCs w:val="22"/>
              </w:rPr>
              <w:t>Projekt - 30%</w:t>
            </w:r>
          </w:p>
        </w:tc>
      </w:tr>
      <w:tr w:rsidR="009B3FA4" w:rsidRPr="00224F58" w14:paraId="5F4E2856" w14:textId="77777777" w:rsidTr="009B3FA4">
        <w:trPr>
          <w:trHeight w:val="2324"/>
        </w:trPr>
        <w:tc>
          <w:tcPr>
            <w:tcW w:w="3942" w:type="dxa"/>
            <w:shd w:val="clear" w:color="auto" w:fill="auto"/>
          </w:tcPr>
          <w:p w14:paraId="7D7181A2" w14:textId="77777777" w:rsidR="009B3FA4" w:rsidRPr="00224F58" w:rsidRDefault="009B3FA4" w:rsidP="009B3FA4">
            <w:pPr>
              <w:jc w:val="both"/>
              <w:rPr>
                <w:sz w:val="22"/>
                <w:szCs w:val="22"/>
              </w:rPr>
            </w:pPr>
            <w:r w:rsidRPr="00224F58">
              <w:rPr>
                <w:sz w:val="22"/>
                <w:szCs w:val="22"/>
              </w:rPr>
              <w:t>Bilans punktów ECTS</w:t>
            </w:r>
          </w:p>
        </w:tc>
        <w:tc>
          <w:tcPr>
            <w:tcW w:w="5344" w:type="dxa"/>
            <w:shd w:val="clear" w:color="auto" w:fill="auto"/>
          </w:tcPr>
          <w:p w14:paraId="068728C7" w14:textId="77777777" w:rsidR="009B3FA4" w:rsidRPr="00224F58" w:rsidRDefault="009B3FA4" w:rsidP="009B3FA4">
            <w:pPr>
              <w:rPr>
                <w:sz w:val="22"/>
                <w:szCs w:val="22"/>
              </w:rPr>
            </w:pPr>
            <w:r w:rsidRPr="00224F58">
              <w:rPr>
                <w:sz w:val="22"/>
                <w:szCs w:val="22"/>
              </w:rPr>
              <w:t>- udział w wykładach – 10 godz./0,4 ECTS</w:t>
            </w:r>
          </w:p>
          <w:p w14:paraId="0A3416C4" w14:textId="77777777" w:rsidR="009B3FA4" w:rsidRPr="00224F58" w:rsidRDefault="009B3FA4" w:rsidP="009B3FA4">
            <w:pPr>
              <w:rPr>
                <w:sz w:val="22"/>
                <w:szCs w:val="22"/>
              </w:rPr>
            </w:pPr>
            <w:r w:rsidRPr="00224F58">
              <w:rPr>
                <w:sz w:val="22"/>
                <w:szCs w:val="22"/>
              </w:rPr>
              <w:t>- udział w ćwiczeniach – 20 godz./0,8 ECTS</w:t>
            </w:r>
          </w:p>
          <w:p w14:paraId="0B5A00B9" w14:textId="77777777" w:rsidR="009B3FA4" w:rsidRPr="00224F58" w:rsidRDefault="009B3FA4" w:rsidP="009B3FA4">
            <w:pPr>
              <w:jc w:val="both"/>
              <w:rPr>
                <w:sz w:val="22"/>
                <w:szCs w:val="22"/>
              </w:rPr>
            </w:pPr>
            <w:r w:rsidRPr="00224F58">
              <w:rPr>
                <w:sz w:val="22"/>
                <w:szCs w:val="22"/>
              </w:rPr>
              <w:t>-</w:t>
            </w:r>
            <w:r w:rsidRPr="00224F58">
              <w:rPr>
                <w:rFonts w:eastAsia="Tahoma"/>
                <w:sz w:val="22"/>
                <w:szCs w:val="22"/>
              </w:rPr>
              <w:t xml:space="preserve"> </w:t>
            </w:r>
            <w:r w:rsidRPr="00224F58">
              <w:rPr>
                <w:sz w:val="22"/>
                <w:szCs w:val="22"/>
              </w:rPr>
              <w:t>wykonywanie</w:t>
            </w:r>
            <w:r w:rsidRPr="00224F58">
              <w:rPr>
                <w:rFonts w:eastAsia="Tahoma"/>
                <w:sz w:val="22"/>
                <w:szCs w:val="22"/>
              </w:rPr>
              <w:t xml:space="preserve"> </w:t>
            </w:r>
            <w:r w:rsidRPr="00224F58">
              <w:rPr>
                <w:sz w:val="22"/>
                <w:szCs w:val="22"/>
              </w:rPr>
              <w:t>projektów</w:t>
            </w:r>
            <w:r w:rsidRPr="00224F58">
              <w:rPr>
                <w:rFonts w:eastAsia="Tahoma"/>
                <w:sz w:val="22"/>
                <w:szCs w:val="22"/>
              </w:rPr>
              <w:t xml:space="preserve"> – 8 </w:t>
            </w:r>
            <w:r w:rsidRPr="00224F58">
              <w:rPr>
                <w:sz w:val="22"/>
                <w:szCs w:val="22"/>
              </w:rPr>
              <w:t>godz./0,32 ECTS</w:t>
            </w:r>
          </w:p>
          <w:p w14:paraId="16DA706F" w14:textId="77777777" w:rsidR="009B3FA4" w:rsidRPr="00224F58" w:rsidRDefault="009B3FA4" w:rsidP="009B3FA4">
            <w:pPr>
              <w:jc w:val="both"/>
              <w:rPr>
                <w:sz w:val="22"/>
                <w:szCs w:val="22"/>
              </w:rPr>
            </w:pPr>
            <w:r w:rsidRPr="00224F58">
              <w:rPr>
                <w:sz w:val="22"/>
                <w:szCs w:val="22"/>
              </w:rPr>
              <w:t>-</w:t>
            </w:r>
            <w:r w:rsidRPr="00224F58">
              <w:rPr>
                <w:rFonts w:eastAsia="Tahoma"/>
                <w:sz w:val="22"/>
                <w:szCs w:val="22"/>
              </w:rPr>
              <w:t xml:space="preserve"> </w:t>
            </w:r>
            <w:r w:rsidRPr="00224F58">
              <w:rPr>
                <w:sz w:val="22"/>
                <w:szCs w:val="22"/>
              </w:rPr>
              <w:t>czytanie</w:t>
            </w:r>
            <w:r w:rsidRPr="00224F58">
              <w:rPr>
                <w:rFonts w:eastAsia="Tahoma"/>
                <w:sz w:val="22"/>
                <w:szCs w:val="22"/>
              </w:rPr>
              <w:t xml:space="preserve"> </w:t>
            </w:r>
            <w:r w:rsidRPr="00224F58">
              <w:rPr>
                <w:sz w:val="22"/>
                <w:szCs w:val="22"/>
              </w:rPr>
              <w:t>literatury</w:t>
            </w:r>
            <w:r w:rsidRPr="00224F58">
              <w:rPr>
                <w:rFonts w:eastAsia="Tahoma"/>
                <w:sz w:val="22"/>
                <w:szCs w:val="22"/>
              </w:rPr>
              <w:t xml:space="preserve"> – 20 </w:t>
            </w:r>
            <w:r w:rsidRPr="00224F58">
              <w:rPr>
                <w:sz w:val="22"/>
                <w:szCs w:val="22"/>
              </w:rPr>
              <w:t>godz./0,8 ECTS</w:t>
            </w:r>
          </w:p>
          <w:p w14:paraId="551800C7" w14:textId="77777777" w:rsidR="009B3FA4" w:rsidRPr="00224F58" w:rsidRDefault="009B3FA4" w:rsidP="009B3FA4">
            <w:pPr>
              <w:rPr>
                <w:sz w:val="22"/>
                <w:szCs w:val="22"/>
              </w:rPr>
            </w:pPr>
            <w:r w:rsidRPr="00224F58">
              <w:rPr>
                <w:sz w:val="22"/>
                <w:szCs w:val="22"/>
              </w:rPr>
              <w:t>- udział w konsultacjach – 2 godz./0,08 ECTS</w:t>
            </w:r>
          </w:p>
          <w:p w14:paraId="14E2C3D0" w14:textId="77777777" w:rsidR="009B3FA4" w:rsidRPr="00224F58" w:rsidRDefault="009B3FA4" w:rsidP="009B3FA4">
            <w:pPr>
              <w:rPr>
                <w:sz w:val="22"/>
                <w:szCs w:val="22"/>
              </w:rPr>
            </w:pPr>
            <w:r w:rsidRPr="00224F58">
              <w:rPr>
                <w:sz w:val="22"/>
                <w:szCs w:val="22"/>
              </w:rPr>
              <w:t>- przygotowanie do sprawdzianów – 10 godz./0,4 ECTS</w:t>
            </w:r>
          </w:p>
          <w:p w14:paraId="5A7EBD28" w14:textId="77777777" w:rsidR="009B3FA4" w:rsidRPr="00224F58" w:rsidRDefault="009B3FA4" w:rsidP="009B3FA4">
            <w:pPr>
              <w:rPr>
                <w:sz w:val="22"/>
                <w:szCs w:val="22"/>
              </w:rPr>
            </w:pPr>
          </w:p>
          <w:p w14:paraId="4B2B8305" w14:textId="77777777" w:rsidR="009B3FA4" w:rsidRPr="00224F58" w:rsidRDefault="009B3FA4" w:rsidP="009B3FA4">
            <w:pPr>
              <w:jc w:val="both"/>
              <w:rPr>
                <w:sz w:val="22"/>
                <w:szCs w:val="22"/>
              </w:rPr>
            </w:pPr>
            <w:r w:rsidRPr="00224F58">
              <w:rPr>
                <w:sz w:val="22"/>
                <w:szCs w:val="22"/>
              </w:rPr>
              <w:t>Łączny nakład pracy studenta wynosi 70 godzin co odpowiada  3  pkt. ECTS</w:t>
            </w:r>
          </w:p>
        </w:tc>
      </w:tr>
      <w:tr w:rsidR="009B3FA4" w:rsidRPr="00224F58" w14:paraId="7C9208B8" w14:textId="77777777" w:rsidTr="009B3FA4">
        <w:trPr>
          <w:trHeight w:val="718"/>
        </w:trPr>
        <w:tc>
          <w:tcPr>
            <w:tcW w:w="3942" w:type="dxa"/>
            <w:shd w:val="clear" w:color="auto" w:fill="auto"/>
          </w:tcPr>
          <w:p w14:paraId="546E5D0F"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28F4DEEB" w14:textId="77777777" w:rsidR="009B3FA4" w:rsidRPr="00224F58" w:rsidRDefault="009B3FA4" w:rsidP="009B3FA4">
            <w:pPr>
              <w:rPr>
                <w:sz w:val="22"/>
                <w:szCs w:val="22"/>
              </w:rPr>
            </w:pPr>
            <w:r w:rsidRPr="00224F58">
              <w:rPr>
                <w:sz w:val="22"/>
                <w:szCs w:val="22"/>
              </w:rPr>
              <w:t>- udział w wykładach – 10 godz./0,4 ECTS</w:t>
            </w:r>
          </w:p>
          <w:p w14:paraId="5518A860" w14:textId="77777777" w:rsidR="009B3FA4" w:rsidRPr="00224F58" w:rsidRDefault="009B3FA4" w:rsidP="009B3FA4">
            <w:pPr>
              <w:rPr>
                <w:sz w:val="22"/>
                <w:szCs w:val="22"/>
              </w:rPr>
            </w:pPr>
            <w:r w:rsidRPr="00224F58">
              <w:rPr>
                <w:sz w:val="22"/>
                <w:szCs w:val="22"/>
              </w:rPr>
              <w:t>- udział w ćwiczeniach – 20 godz./0,8 ECTS</w:t>
            </w:r>
          </w:p>
          <w:p w14:paraId="2E003DE6" w14:textId="77777777" w:rsidR="009B3FA4" w:rsidRPr="00224F58" w:rsidRDefault="009B3FA4" w:rsidP="009B3FA4">
            <w:pPr>
              <w:rPr>
                <w:sz w:val="22"/>
                <w:szCs w:val="22"/>
              </w:rPr>
            </w:pPr>
            <w:r w:rsidRPr="00224F58">
              <w:rPr>
                <w:sz w:val="22"/>
                <w:szCs w:val="22"/>
              </w:rPr>
              <w:t>- udział w konsultacjach – 2 godz./0,08 ECTS</w:t>
            </w:r>
          </w:p>
          <w:p w14:paraId="5A535DEB" w14:textId="77777777" w:rsidR="009B3FA4" w:rsidRPr="00224F58" w:rsidRDefault="009B3FA4" w:rsidP="009B3FA4">
            <w:pPr>
              <w:rPr>
                <w:sz w:val="22"/>
                <w:szCs w:val="22"/>
              </w:rPr>
            </w:pPr>
          </w:p>
          <w:p w14:paraId="4B46F782" w14:textId="77777777" w:rsidR="009B3FA4" w:rsidRPr="00224F58" w:rsidRDefault="009B3FA4" w:rsidP="009B3FA4">
            <w:pPr>
              <w:jc w:val="both"/>
              <w:rPr>
                <w:sz w:val="22"/>
                <w:szCs w:val="22"/>
              </w:rPr>
            </w:pPr>
            <w:r w:rsidRPr="00224F58">
              <w:rPr>
                <w:sz w:val="22"/>
                <w:szCs w:val="22"/>
              </w:rPr>
              <w:t>Łączny nakład pracy studenta wynosi 32 godzin co odpowiada  1,28  pkt. ECTS</w:t>
            </w:r>
          </w:p>
        </w:tc>
      </w:tr>
      <w:tr w:rsidR="009B3FA4" w:rsidRPr="00224F58" w14:paraId="2A608B6A" w14:textId="77777777" w:rsidTr="009B3FA4">
        <w:trPr>
          <w:trHeight w:val="718"/>
        </w:trPr>
        <w:tc>
          <w:tcPr>
            <w:tcW w:w="3942" w:type="dxa"/>
            <w:shd w:val="clear" w:color="auto" w:fill="auto"/>
          </w:tcPr>
          <w:p w14:paraId="09657A86"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151A2DF0" w14:textId="77777777" w:rsidR="009B3FA4" w:rsidRPr="00224F58" w:rsidRDefault="009B3FA4" w:rsidP="009B3FA4">
            <w:pPr>
              <w:jc w:val="both"/>
              <w:rPr>
                <w:sz w:val="22"/>
                <w:szCs w:val="22"/>
              </w:rPr>
            </w:pPr>
            <w:r w:rsidRPr="00224F58">
              <w:rPr>
                <w:sz w:val="22"/>
                <w:szCs w:val="22"/>
              </w:rPr>
              <w:t>W1 - TRiA1_W16++</w:t>
            </w:r>
          </w:p>
          <w:p w14:paraId="28612010" w14:textId="77777777" w:rsidR="009B3FA4" w:rsidRPr="00224F58" w:rsidRDefault="009B3FA4" w:rsidP="009B3FA4">
            <w:pPr>
              <w:jc w:val="both"/>
              <w:rPr>
                <w:sz w:val="22"/>
                <w:szCs w:val="22"/>
              </w:rPr>
            </w:pPr>
            <w:r w:rsidRPr="00224F58">
              <w:rPr>
                <w:sz w:val="22"/>
                <w:szCs w:val="22"/>
              </w:rPr>
              <w:t>W2 - TRiA1_W17++</w:t>
            </w:r>
          </w:p>
          <w:p w14:paraId="3117D16B" w14:textId="77777777" w:rsidR="009B3FA4" w:rsidRPr="00224F58" w:rsidRDefault="009B3FA4" w:rsidP="009B3FA4">
            <w:pPr>
              <w:jc w:val="both"/>
              <w:rPr>
                <w:sz w:val="22"/>
                <w:szCs w:val="22"/>
              </w:rPr>
            </w:pPr>
            <w:r w:rsidRPr="00224F58">
              <w:rPr>
                <w:sz w:val="22"/>
                <w:szCs w:val="22"/>
              </w:rPr>
              <w:t>U1 - TRiA1_U02++</w:t>
            </w:r>
          </w:p>
          <w:p w14:paraId="79C9B3E9" w14:textId="77777777" w:rsidR="009B3FA4" w:rsidRPr="00224F58" w:rsidRDefault="009B3FA4" w:rsidP="009B3FA4">
            <w:pPr>
              <w:jc w:val="both"/>
              <w:rPr>
                <w:sz w:val="22"/>
                <w:szCs w:val="22"/>
              </w:rPr>
            </w:pPr>
            <w:r w:rsidRPr="00224F58">
              <w:rPr>
                <w:sz w:val="22"/>
                <w:szCs w:val="22"/>
              </w:rPr>
              <w:t>U2 - TRiA1_U05++</w:t>
            </w:r>
          </w:p>
          <w:p w14:paraId="4A07DAC5" w14:textId="77777777" w:rsidR="009B3FA4" w:rsidRPr="00224F58" w:rsidRDefault="009B3FA4" w:rsidP="009B3FA4">
            <w:pPr>
              <w:jc w:val="both"/>
              <w:rPr>
                <w:sz w:val="22"/>
                <w:szCs w:val="22"/>
              </w:rPr>
            </w:pPr>
            <w:r w:rsidRPr="00224F58">
              <w:rPr>
                <w:sz w:val="22"/>
                <w:szCs w:val="22"/>
              </w:rPr>
              <w:t>K1 - TRiA1_K06+++</w:t>
            </w:r>
          </w:p>
        </w:tc>
      </w:tr>
    </w:tbl>
    <w:p w14:paraId="54D11ECC" w14:textId="77777777" w:rsidR="009B3FA4" w:rsidRPr="00224F58" w:rsidRDefault="009B3FA4" w:rsidP="009B3FA4">
      <w:pPr>
        <w:rPr>
          <w:sz w:val="22"/>
          <w:szCs w:val="22"/>
        </w:rPr>
      </w:pPr>
    </w:p>
    <w:p w14:paraId="75976846" w14:textId="77777777" w:rsidR="009B3FA4" w:rsidRPr="00224F58" w:rsidRDefault="009B3FA4" w:rsidP="009B3FA4">
      <w:pPr>
        <w:rPr>
          <w:sz w:val="22"/>
          <w:szCs w:val="22"/>
        </w:rPr>
      </w:pPr>
    </w:p>
    <w:p w14:paraId="22688F16" w14:textId="77777777" w:rsidR="009B3FA4" w:rsidRPr="00224F58" w:rsidRDefault="009B3FA4">
      <w:pPr>
        <w:spacing w:after="160" w:line="259" w:lineRule="auto"/>
        <w:rPr>
          <w:sz w:val="22"/>
          <w:szCs w:val="22"/>
        </w:rPr>
      </w:pPr>
      <w:r w:rsidRPr="00224F58">
        <w:rPr>
          <w:sz w:val="22"/>
          <w:szCs w:val="22"/>
        </w:rPr>
        <w:br w:type="page"/>
      </w:r>
    </w:p>
    <w:p w14:paraId="39F1AF0C" w14:textId="77777777" w:rsidR="009B3FA4" w:rsidRPr="00224F58" w:rsidRDefault="009B3FA4" w:rsidP="009B3FA4">
      <w:pPr>
        <w:rPr>
          <w:b/>
          <w:sz w:val="22"/>
          <w:szCs w:val="22"/>
        </w:rPr>
      </w:pPr>
      <w:r w:rsidRPr="00224F58">
        <w:rPr>
          <w:b/>
          <w:sz w:val="22"/>
          <w:szCs w:val="22"/>
        </w:rPr>
        <w:lastRenderedPageBreak/>
        <w:t>Karta opisu zajęć (sylabus)</w:t>
      </w:r>
    </w:p>
    <w:p w14:paraId="07D52918"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2"/>
        <w:gridCol w:w="5344"/>
      </w:tblGrid>
      <w:tr w:rsidR="006C60F2" w14:paraId="121AFE61" w14:textId="77777777">
        <w:tc>
          <w:tcPr>
            <w:tcW w:w="3942" w:type="dxa"/>
            <w:shd w:val="clear" w:color="auto" w:fill="auto"/>
          </w:tcPr>
          <w:p w14:paraId="292F856D"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Nazwa kierunku studiów </w:t>
            </w:r>
          </w:p>
          <w:p w14:paraId="1F1E75E0"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6E9CD818"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Technika rolnicza i agrotronika</w:t>
            </w:r>
          </w:p>
        </w:tc>
      </w:tr>
      <w:tr w:rsidR="006C60F2" w:rsidRPr="006C60F2" w14:paraId="58E203A5" w14:textId="77777777">
        <w:tc>
          <w:tcPr>
            <w:tcW w:w="3942" w:type="dxa"/>
            <w:shd w:val="clear" w:color="auto" w:fill="auto"/>
          </w:tcPr>
          <w:p w14:paraId="309D8F74"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Nazwa modułu, także nazwa w języku angielskim</w:t>
            </w:r>
          </w:p>
        </w:tc>
        <w:tc>
          <w:tcPr>
            <w:tcW w:w="5344" w:type="dxa"/>
            <w:shd w:val="clear" w:color="auto" w:fill="auto"/>
          </w:tcPr>
          <w:p w14:paraId="2795222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shd w:val="clear" w:color="auto" w:fill="FFFFFF"/>
              </w:rPr>
              <w:t>Prognozowanie i symulacja w produkcji rolniczej</w:t>
            </w:r>
          </w:p>
          <w:p w14:paraId="1F4C9AF9" w14:textId="77777777" w:rsidR="006C60F2" w:rsidRPr="006C60F2" w:rsidRDefault="006C60F2">
            <w:pPr>
              <w:rPr>
                <w:rFonts w:asciiTheme="minorHAnsi" w:hAnsiTheme="minorHAnsi" w:cstheme="minorHAnsi"/>
                <w:i/>
                <w:sz w:val="22"/>
                <w:szCs w:val="22"/>
                <w:lang w:val="en-US"/>
              </w:rPr>
            </w:pPr>
            <w:r w:rsidRPr="006C60F2">
              <w:rPr>
                <w:rFonts w:asciiTheme="minorHAnsi" w:hAnsiTheme="minorHAnsi" w:cstheme="minorHAnsi"/>
                <w:i/>
                <w:sz w:val="22"/>
                <w:szCs w:val="22"/>
                <w:lang w:val="en-US"/>
              </w:rPr>
              <w:t>Forecasting and simulation in agricultural production</w:t>
            </w:r>
          </w:p>
        </w:tc>
      </w:tr>
      <w:tr w:rsidR="006C60F2" w14:paraId="751B346B" w14:textId="77777777">
        <w:tc>
          <w:tcPr>
            <w:tcW w:w="3942" w:type="dxa"/>
            <w:shd w:val="clear" w:color="auto" w:fill="auto"/>
          </w:tcPr>
          <w:p w14:paraId="71B2ABD4"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Język wykładowy </w:t>
            </w:r>
          </w:p>
          <w:p w14:paraId="6E76CA84"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5E44165F"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polski</w:t>
            </w:r>
          </w:p>
        </w:tc>
      </w:tr>
      <w:tr w:rsidR="006C60F2" w14:paraId="3A5507E3" w14:textId="77777777">
        <w:tc>
          <w:tcPr>
            <w:tcW w:w="3942" w:type="dxa"/>
            <w:shd w:val="clear" w:color="auto" w:fill="auto"/>
          </w:tcPr>
          <w:p w14:paraId="2FB6DB04" w14:textId="77777777" w:rsidR="006C60F2" w:rsidRPr="006C60F2" w:rsidRDefault="006C60F2">
            <w:pPr>
              <w:autoSpaceDE w:val="0"/>
              <w:autoSpaceDN w:val="0"/>
              <w:adjustRightInd w:val="0"/>
              <w:rPr>
                <w:rFonts w:asciiTheme="minorHAnsi" w:hAnsiTheme="minorHAnsi" w:cstheme="minorHAnsi"/>
                <w:sz w:val="22"/>
                <w:szCs w:val="22"/>
              </w:rPr>
            </w:pPr>
            <w:r w:rsidRPr="006C60F2">
              <w:rPr>
                <w:rFonts w:asciiTheme="minorHAnsi" w:hAnsiTheme="minorHAnsi" w:cstheme="minorHAnsi"/>
                <w:sz w:val="22"/>
                <w:szCs w:val="22"/>
              </w:rPr>
              <w:t xml:space="preserve">Rodzaj modułu </w:t>
            </w:r>
          </w:p>
          <w:p w14:paraId="14FD02E5"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4964C7E2"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fakultatywny</w:t>
            </w:r>
          </w:p>
        </w:tc>
      </w:tr>
      <w:tr w:rsidR="006C60F2" w14:paraId="76723FC3" w14:textId="77777777">
        <w:tc>
          <w:tcPr>
            <w:tcW w:w="3942" w:type="dxa"/>
            <w:shd w:val="clear" w:color="auto" w:fill="auto"/>
          </w:tcPr>
          <w:p w14:paraId="6B1C60AF"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Poziom studiów</w:t>
            </w:r>
          </w:p>
        </w:tc>
        <w:tc>
          <w:tcPr>
            <w:tcW w:w="5344" w:type="dxa"/>
            <w:shd w:val="clear" w:color="auto" w:fill="auto"/>
          </w:tcPr>
          <w:p w14:paraId="3AB615E2"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pierwszego stopnia</w:t>
            </w:r>
          </w:p>
        </w:tc>
      </w:tr>
      <w:tr w:rsidR="006C60F2" w14:paraId="2D8A0A41" w14:textId="77777777">
        <w:tc>
          <w:tcPr>
            <w:tcW w:w="3942" w:type="dxa"/>
            <w:shd w:val="clear" w:color="auto" w:fill="auto"/>
          </w:tcPr>
          <w:p w14:paraId="180512AE"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Forma studiów</w:t>
            </w:r>
          </w:p>
          <w:p w14:paraId="15AA53FD"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4264BBE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niestacjonarne</w:t>
            </w:r>
          </w:p>
        </w:tc>
      </w:tr>
      <w:tr w:rsidR="006C60F2" w14:paraId="787D67D3" w14:textId="77777777">
        <w:tc>
          <w:tcPr>
            <w:tcW w:w="3942" w:type="dxa"/>
            <w:shd w:val="clear" w:color="auto" w:fill="auto"/>
          </w:tcPr>
          <w:p w14:paraId="23B817F6"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Rok studiów dla kierunku</w:t>
            </w:r>
          </w:p>
        </w:tc>
        <w:tc>
          <w:tcPr>
            <w:tcW w:w="5344" w:type="dxa"/>
            <w:shd w:val="clear" w:color="auto" w:fill="auto"/>
          </w:tcPr>
          <w:p w14:paraId="687C029E"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IV</w:t>
            </w:r>
          </w:p>
        </w:tc>
      </w:tr>
      <w:tr w:rsidR="006C60F2" w14:paraId="4F666229" w14:textId="77777777">
        <w:tc>
          <w:tcPr>
            <w:tcW w:w="3942" w:type="dxa"/>
            <w:shd w:val="clear" w:color="auto" w:fill="auto"/>
          </w:tcPr>
          <w:p w14:paraId="7E04F03A"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Semestr dla kierunku</w:t>
            </w:r>
          </w:p>
        </w:tc>
        <w:tc>
          <w:tcPr>
            <w:tcW w:w="5344" w:type="dxa"/>
            <w:shd w:val="clear" w:color="auto" w:fill="auto"/>
          </w:tcPr>
          <w:p w14:paraId="1E80D48A"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7</w:t>
            </w:r>
          </w:p>
        </w:tc>
      </w:tr>
      <w:tr w:rsidR="006C60F2" w14:paraId="5A6CAE52" w14:textId="77777777">
        <w:tc>
          <w:tcPr>
            <w:tcW w:w="3942" w:type="dxa"/>
            <w:shd w:val="clear" w:color="auto" w:fill="auto"/>
          </w:tcPr>
          <w:p w14:paraId="25D0A94B" w14:textId="77777777" w:rsidR="006C60F2" w:rsidRPr="006C60F2" w:rsidRDefault="006C60F2">
            <w:pPr>
              <w:autoSpaceDE w:val="0"/>
              <w:autoSpaceDN w:val="0"/>
              <w:adjustRightInd w:val="0"/>
              <w:rPr>
                <w:rFonts w:asciiTheme="minorHAnsi" w:hAnsiTheme="minorHAnsi" w:cstheme="minorHAnsi"/>
                <w:sz w:val="22"/>
                <w:szCs w:val="22"/>
              </w:rPr>
            </w:pPr>
            <w:r w:rsidRPr="006C60F2">
              <w:rPr>
                <w:rFonts w:asciiTheme="minorHAnsi" w:hAnsiTheme="minorHAnsi" w:cstheme="minorHAnsi"/>
                <w:sz w:val="22"/>
                <w:szCs w:val="22"/>
              </w:rPr>
              <w:t>Liczba punktów ECTS z podziałem na kontaktowe/niekontaktowe</w:t>
            </w:r>
          </w:p>
        </w:tc>
        <w:tc>
          <w:tcPr>
            <w:tcW w:w="5344" w:type="dxa"/>
            <w:shd w:val="clear" w:color="auto" w:fill="auto"/>
          </w:tcPr>
          <w:p w14:paraId="50FB7963"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3 (1,5/1,5)</w:t>
            </w:r>
          </w:p>
        </w:tc>
      </w:tr>
      <w:tr w:rsidR="006C60F2" w14:paraId="1BB32D61" w14:textId="77777777">
        <w:tc>
          <w:tcPr>
            <w:tcW w:w="3942" w:type="dxa"/>
            <w:shd w:val="clear" w:color="auto" w:fill="auto"/>
          </w:tcPr>
          <w:p w14:paraId="16685416" w14:textId="77777777" w:rsidR="006C60F2" w:rsidRPr="006C60F2" w:rsidRDefault="006C60F2">
            <w:pPr>
              <w:autoSpaceDE w:val="0"/>
              <w:autoSpaceDN w:val="0"/>
              <w:adjustRightInd w:val="0"/>
              <w:rPr>
                <w:rFonts w:asciiTheme="minorHAnsi" w:hAnsiTheme="minorHAnsi" w:cstheme="minorHAnsi"/>
                <w:sz w:val="22"/>
                <w:szCs w:val="22"/>
              </w:rPr>
            </w:pPr>
            <w:r w:rsidRPr="006C60F2">
              <w:rPr>
                <w:rFonts w:asciiTheme="minorHAnsi" w:hAnsiTheme="minorHAnsi" w:cstheme="minorHAnsi"/>
                <w:sz w:val="22"/>
                <w:szCs w:val="22"/>
              </w:rPr>
              <w:t>Tytuł naukowy/stopień naukowy, imię i nazwisko osoby odpowiedzialnej za moduł</w:t>
            </w:r>
          </w:p>
        </w:tc>
        <w:tc>
          <w:tcPr>
            <w:tcW w:w="5344" w:type="dxa"/>
            <w:shd w:val="clear" w:color="auto" w:fill="auto"/>
          </w:tcPr>
          <w:p w14:paraId="3B6E90B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Prof. dr hab. Andrzej Marczuk</w:t>
            </w:r>
          </w:p>
        </w:tc>
      </w:tr>
      <w:tr w:rsidR="006C60F2" w14:paraId="6D7C0D89" w14:textId="77777777">
        <w:tc>
          <w:tcPr>
            <w:tcW w:w="3942" w:type="dxa"/>
            <w:shd w:val="clear" w:color="auto" w:fill="auto"/>
          </w:tcPr>
          <w:p w14:paraId="43E094BD"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Jednostka oferująca moduł</w:t>
            </w:r>
          </w:p>
          <w:p w14:paraId="19B700D6"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1CA7D3F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Katedra Maszyn Rolniczych, Leśnych i Transportowych</w:t>
            </w:r>
          </w:p>
        </w:tc>
      </w:tr>
      <w:tr w:rsidR="006C60F2" w14:paraId="70D0FA32" w14:textId="77777777">
        <w:tc>
          <w:tcPr>
            <w:tcW w:w="3942" w:type="dxa"/>
            <w:shd w:val="clear" w:color="auto" w:fill="auto"/>
          </w:tcPr>
          <w:p w14:paraId="4B203A4E"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Cel modułu</w:t>
            </w:r>
          </w:p>
          <w:p w14:paraId="2E698DCA"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227154DA" w14:textId="77777777" w:rsidR="006C60F2" w:rsidRPr="006C60F2" w:rsidRDefault="006C60F2">
            <w:pPr>
              <w:autoSpaceDE w:val="0"/>
              <w:autoSpaceDN w:val="0"/>
              <w:adjustRightInd w:val="0"/>
              <w:jc w:val="both"/>
              <w:rPr>
                <w:rFonts w:asciiTheme="minorHAnsi" w:hAnsiTheme="minorHAnsi" w:cstheme="minorHAnsi"/>
                <w:sz w:val="22"/>
                <w:szCs w:val="22"/>
              </w:rPr>
            </w:pPr>
            <w:r w:rsidRPr="006C60F2">
              <w:rPr>
                <w:rFonts w:asciiTheme="minorHAnsi" w:hAnsiTheme="minorHAnsi" w:cstheme="minorHAnsi"/>
                <w:sz w:val="22"/>
                <w:szCs w:val="22"/>
              </w:rPr>
              <w:t>Celem modułu jest uzyskanie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przez</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studentów</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wiadomości</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zakresu</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pojęcia,</w:t>
            </w:r>
            <w:r w:rsidRPr="006C60F2">
              <w:rPr>
                <w:rFonts w:asciiTheme="minorHAnsi" w:eastAsia="Tahoma" w:hAnsiTheme="minorHAnsi" w:cstheme="minorHAnsi"/>
                <w:sz w:val="22"/>
                <w:szCs w:val="22"/>
              </w:rPr>
              <w:t xml:space="preserve"> znaczenia, przeznaczenia, metod oraz narzędzi prognozowania i symulacji, znajdujących zastosowanie podczas wspomagania produkcji rolniczej, a także działalności przetwórczej.</w:t>
            </w:r>
          </w:p>
        </w:tc>
      </w:tr>
      <w:tr w:rsidR="006C60F2" w14:paraId="2AB668A1" w14:textId="77777777">
        <w:trPr>
          <w:trHeight w:val="236"/>
        </w:trPr>
        <w:tc>
          <w:tcPr>
            <w:tcW w:w="3942" w:type="dxa"/>
            <w:vMerge w:val="restart"/>
            <w:shd w:val="clear" w:color="auto" w:fill="auto"/>
          </w:tcPr>
          <w:p w14:paraId="1C1B498D"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Efekty uczenia się dla modułu to opis zasobu wiedzy, umiejętności i kompetencji społecznych, które student osiągnie po zrealizowaniu zajęć.</w:t>
            </w:r>
          </w:p>
        </w:tc>
        <w:tc>
          <w:tcPr>
            <w:tcW w:w="5344" w:type="dxa"/>
            <w:shd w:val="clear" w:color="auto" w:fill="auto"/>
          </w:tcPr>
          <w:p w14:paraId="5DE16396"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Wiedza: </w:t>
            </w:r>
          </w:p>
        </w:tc>
      </w:tr>
      <w:tr w:rsidR="006C60F2" w14:paraId="33349B8B" w14:textId="77777777">
        <w:trPr>
          <w:trHeight w:val="233"/>
        </w:trPr>
        <w:tc>
          <w:tcPr>
            <w:tcW w:w="3942" w:type="dxa"/>
            <w:vMerge/>
            <w:shd w:val="clear" w:color="auto" w:fill="auto"/>
          </w:tcPr>
          <w:p w14:paraId="32D8BAFC"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3F8A2EDD" w14:textId="77777777" w:rsidR="006C60F2" w:rsidRPr="006C60F2" w:rsidRDefault="006C60F2" w:rsidP="006C60F2">
            <w:pPr>
              <w:numPr>
                <w:ilvl w:val="0"/>
                <w:numId w:val="41"/>
              </w:numPr>
              <w:jc w:val="both"/>
              <w:rPr>
                <w:rFonts w:asciiTheme="minorHAnsi" w:hAnsiTheme="minorHAnsi" w:cstheme="minorHAnsi"/>
                <w:sz w:val="22"/>
                <w:szCs w:val="22"/>
              </w:rPr>
            </w:pPr>
            <w:r w:rsidRPr="006C60F2">
              <w:rPr>
                <w:rFonts w:asciiTheme="minorHAnsi" w:hAnsiTheme="minorHAnsi" w:cstheme="minorHAnsi"/>
                <w:sz w:val="22"/>
                <w:szCs w:val="22"/>
              </w:rPr>
              <w:t>Ma</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uporządkowaną,</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podbudowaną</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teoretycznie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wiedzę</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ogólną</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obejmującą</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kluczowe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zagadnienia</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zakresu</w:t>
            </w:r>
            <w:r w:rsidRPr="006C60F2">
              <w:rPr>
                <w:rFonts w:asciiTheme="minorHAnsi" w:eastAsia="Tahoma" w:hAnsiTheme="minorHAnsi" w:cstheme="minorHAnsi"/>
                <w:sz w:val="22"/>
                <w:szCs w:val="22"/>
              </w:rPr>
              <w:t xml:space="preserve"> znaczenia oraz zastosowania prognozowania. Zna wybrane metody prognostyczne oraz zasady ich doboru.</w:t>
            </w:r>
          </w:p>
        </w:tc>
      </w:tr>
      <w:tr w:rsidR="006C60F2" w14:paraId="50AFEFF0" w14:textId="77777777">
        <w:trPr>
          <w:trHeight w:val="233"/>
        </w:trPr>
        <w:tc>
          <w:tcPr>
            <w:tcW w:w="3942" w:type="dxa"/>
            <w:vMerge/>
            <w:shd w:val="clear" w:color="auto" w:fill="auto"/>
          </w:tcPr>
          <w:p w14:paraId="043FF360"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24684F1E" w14:textId="77777777" w:rsidR="006C60F2" w:rsidRPr="006C60F2" w:rsidRDefault="006C60F2" w:rsidP="006C60F2">
            <w:pPr>
              <w:numPr>
                <w:ilvl w:val="0"/>
                <w:numId w:val="41"/>
              </w:numPr>
              <w:jc w:val="both"/>
              <w:rPr>
                <w:rFonts w:asciiTheme="minorHAnsi" w:hAnsiTheme="minorHAnsi" w:cstheme="minorHAnsi"/>
                <w:sz w:val="22"/>
                <w:szCs w:val="22"/>
              </w:rPr>
            </w:pPr>
            <w:r w:rsidRPr="006C60F2">
              <w:rPr>
                <w:rFonts w:asciiTheme="minorHAnsi" w:hAnsiTheme="minorHAnsi" w:cstheme="minorHAnsi"/>
                <w:sz w:val="22"/>
                <w:szCs w:val="22"/>
              </w:rPr>
              <w:t>Ma wiedzę w zakresie istoty, przeznaczenia, możliwości oraz narzędzi umożliwiających przeprowadzenie symulacji przebiegu procesów związanych z produkcją rolniczą oraz przetwórstwem rolno-spożywczym.</w:t>
            </w:r>
          </w:p>
        </w:tc>
      </w:tr>
      <w:tr w:rsidR="006C60F2" w14:paraId="33F7E311" w14:textId="77777777">
        <w:trPr>
          <w:trHeight w:val="233"/>
        </w:trPr>
        <w:tc>
          <w:tcPr>
            <w:tcW w:w="3942" w:type="dxa"/>
            <w:vMerge/>
            <w:shd w:val="clear" w:color="auto" w:fill="auto"/>
          </w:tcPr>
          <w:p w14:paraId="0894B351"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4BAFD7D5"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Umiejętności:</w:t>
            </w:r>
          </w:p>
        </w:tc>
      </w:tr>
      <w:tr w:rsidR="006C60F2" w14:paraId="6CAC4466" w14:textId="77777777">
        <w:trPr>
          <w:trHeight w:val="233"/>
        </w:trPr>
        <w:tc>
          <w:tcPr>
            <w:tcW w:w="3942" w:type="dxa"/>
            <w:vMerge/>
            <w:shd w:val="clear" w:color="auto" w:fill="auto"/>
          </w:tcPr>
          <w:p w14:paraId="47CED11A"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6438A8B0" w14:textId="77777777" w:rsidR="006C60F2" w:rsidRPr="006C60F2" w:rsidRDefault="006C60F2" w:rsidP="006C60F2">
            <w:pPr>
              <w:numPr>
                <w:ilvl w:val="0"/>
                <w:numId w:val="42"/>
              </w:numPr>
              <w:jc w:val="both"/>
              <w:rPr>
                <w:rFonts w:asciiTheme="minorHAnsi" w:hAnsiTheme="minorHAnsi" w:cstheme="minorHAnsi"/>
                <w:sz w:val="22"/>
                <w:szCs w:val="22"/>
              </w:rPr>
            </w:pPr>
            <w:r w:rsidRPr="006C60F2">
              <w:rPr>
                <w:rFonts w:asciiTheme="minorHAnsi" w:hAnsiTheme="minorHAnsi" w:cstheme="minorHAnsi"/>
                <w:sz w:val="22"/>
                <w:szCs w:val="22"/>
              </w:rPr>
              <w:t>Potrafi</w:t>
            </w:r>
            <w:r w:rsidRPr="006C60F2">
              <w:rPr>
                <w:rFonts w:asciiTheme="minorHAnsi" w:eastAsia="Tahoma" w:hAnsiTheme="minorHAnsi" w:cstheme="minorHAnsi"/>
                <w:sz w:val="22"/>
                <w:szCs w:val="22"/>
              </w:rPr>
              <w:t xml:space="preserve"> selekcjonować dane przydatne do opracowywania prognoz. Umie dokonywać ich analizy ukierunkowanej na identyfikację zależności istotnych z punktu widzenia doboru metod prognostycznych. Posiada umiejętność opracowywania prognoz dotyczących wybranych aspektów produkcji rolniczej oraz przetwórstwa rolno-spożywczego.</w:t>
            </w:r>
          </w:p>
        </w:tc>
      </w:tr>
      <w:tr w:rsidR="006C60F2" w14:paraId="0764D375" w14:textId="77777777">
        <w:trPr>
          <w:trHeight w:val="233"/>
        </w:trPr>
        <w:tc>
          <w:tcPr>
            <w:tcW w:w="3942" w:type="dxa"/>
            <w:vMerge/>
            <w:shd w:val="clear" w:color="auto" w:fill="auto"/>
          </w:tcPr>
          <w:p w14:paraId="27C8DC71"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5FBD975E" w14:textId="77777777" w:rsidR="006C60F2" w:rsidRPr="006C60F2" w:rsidRDefault="006C60F2" w:rsidP="006C60F2">
            <w:pPr>
              <w:numPr>
                <w:ilvl w:val="0"/>
                <w:numId w:val="42"/>
              </w:numPr>
              <w:jc w:val="both"/>
              <w:rPr>
                <w:rFonts w:asciiTheme="minorHAnsi" w:hAnsiTheme="minorHAnsi" w:cstheme="minorHAnsi"/>
                <w:sz w:val="22"/>
                <w:szCs w:val="22"/>
              </w:rPr>
            </w:pPr>
            <w:r w:rsidRPr="006C60F2">
              <w:rPr>
                <w:rFonts w:asciiTheme="minorHAnsi" w:hAnsiTheme="minorHAnsi" w:cstheme="minorHAnsi"/>
                <w:sz w:val="22"/>
                <w:szCs w:val="22"/>
              </w:rPr>
              <w:t>Umie posługiwać się wybranymi technikami i narzędziami symulacyjnymi. Posiada umiejętność tworzenia modeli procesów charakterystycznych dla produkcji rolniczej oraz przetwórstwa rolno-spożywczego, a także przeprowadzać na ich podstawie symulacje. Potrafi interpretować uzyskiwane wyniki.</w:t>
            </w:r>
          </w:p>
        </w:tc>
      </w:tr>
      <w:tr w:rsidR="006C60F2" w14:paraId="58F14174" w14:textId="77777777">
        <w:trPr>
          <w:trHeight w:val="233"/>
        </w:trPr>
        <w:tc>
          <w:tcPr>
            <w:tcW w:w="3942" w:type="dxa"/>
            <w:vMerge/>
            <w:shd w:val="clear" w:color="auto" w:fill="auto"/>
          </w:tcPr>
          <w:p w14:paraId="4210EEF8"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1EAC742A"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Kompetencje społeczne:</w:t>
            </w:r>
          </w:p>
        </w:tc>
      </w:tr>
      <w:tr w:rsidR="006C60F2" w14:paraId="2F323C68" w14:textId="77777777">
        <w:trPr>
          <w:trHeight w:val="233"/>
        </w:trPr>
        <w:tc>
          <w:tcPr>
            <w:tcW w:w="3942" w:type="dxa"/>
            <w:vMerge/>
            <w:shd w:val="clear" w:color="auto" w:fill="auto"/>
          </w:tcPr>
          <w:p w14:paraId="3A68E2F2" w14:textId="77777777" w:rsidR="006C60F2" w:rsidRPr="006C60F2" w:rsidRDefault="006C60F2">
            <w:pPr>
              <w:rPr>
                <w:rFonts w:asciiTheme="minorHAnsi" w:hAnsiTheme="minorHAnsi" w:cstheme="minorHAnsi"/>
                <w:sz w:val="22"/>
                <w:szCs w:val="22"/>
                <w:highlight w:val="yellow"/>
              </w:rPr>
            </w:pPr>
          </w:p>
        </w:tc>
        <w:tc>
          <w:tcPr>
            <w:tcW w:w="5344" w:type="dxa"/>
            <w:shd w:val="clear" w:color="auto" w:fill="auto"/>
          </w:tcPr>
          <w:p w14:paraId="64D735A7" w14:textId="77777777" w:rsidR="006C60F2" w:rsidRPr="006C60F2" w:rsidRDefault="006C60F2" w:rsidP="006C60F2">
            <w:pPr>
              <w:numPr>
                <w:ilvl w:val="0"/>
                <w:numId w:val="43"/>
              </w:numPr>
              <w:jc w:val="both"/>
              <w:rPr>
                <w:rFonts w:asciiTheme="minorHAnsi" w:hAnsiTheme="minorHAnsi" w:cstheme="minorHAnsi"/>
                <w:sz w:val="22"/>
                <w:szCs w:val="22"/>
              </w:rPr>
            </w:pPr>
            <w:r w:rsidRPr="006C60F2">
              <w:rPr>
                <w:rFonts w:asciiTheme="minorHAnsi" w:hAnsiTheme="minorHAnsi" w:cstheme="minorHAnsi"/>
                <w:sz w:val="22"/>
                <w:szCs w:val="22"/>
              </w:rPr>
              <w:t>Ma</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świadomość</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konsekwencji</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podejmowanych</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przez</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siebie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decyzji. Rozumie wpływ skutków swoich działań na szeroko rozumiane rolnictwo i środowisko.</w:t>
            </w:r>
          </w:p>
        </w:tc>
      </w:tr>
      <w:tr w:rsidR="006C60F2" w14:paraId="427FEBEF" w14:textId="77777777">
        <w:tc>
          <w:tcPr>
            <w:tcW w:w="3942" w:type="dxa"/>
            <w:shd w:val="clear" w:color="auto" w:fill="auto"/>
          </w:tcPr>
          <w:p w14:paraId="35443B79"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Wymagania wstępne i dodatkowe </w:t>
            </w:r>
          </w:p>
        </w:tc>
        <w:tc>
          <w:tcPr>
            <w:tcW w:w="5344" w:type="dxa"/>
            <w:shd w:val="clear" w:color="auto" w:fill="auto"/>
          </w:tcPr>
          <w:p w14:paraId="15AA54B2" w14:textId="77777777" w:rsidR="006C60F2" w:rsidRPr="006C60F2" w:rsidRDefault="006C60F2">
            <w:pPr>
              <w:jc w:val="center"/>
              <w:rPr>
                <w:rFonts w:asciiTheme="minorHAnsi" w:hAnsiTheme="minorHAnsi" w:cstheme="minorHAnsi"/>
                <w:sz w:val="22"/>
                <w:szCs w:val="22"/>
              </w:rPr>
            </w:pPr>
            <w:r w:rsidRPr="006C60F2">
              <w:rPr>
                <w:rFonts w:asciiTheme="minorHAnsi" w:hAnsiTheme="minorHAnsi" w:cstheme="minorHAnsi"/>
                <w:sz w:val="22"/>
                <w:szCs w:val="22"/>
              </w:rPr>
              <w:t>-</w:t>
            </w:r>
          </w:p>
        </w:tc>
      </w:tr>
      <w:tr w:rsidR="006C60F2" w14:paraId="4ACF9FD3" w14:textId="77777777">
        <w:tc>
          <w:tcPr>
            <w:tcW w:w="3942" w:type="dxa"/>
            <w:shd w:val="clear" w:color="auto" w:fill="auto"/>
          </w:tcPr>
          <w:p w14:paraId="408AFD4D"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Treści programowe modułu </w:t>
            </w:r>
          </w:p>
          <w:p w14:paraId="2F2445C5"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1D956565" w14:textId="77777777" w:rsidR="006C60F2" w:rsidRPr="006C60F2" w:rsidRDefault="006C60F2">
            <w:pPr>
              <w:snapToGrid w:val="0"/>
              <w:jc w:val="both"/>
              <w:rPr>
                <w:rFonts w:asciiTheme="minorHAnsi" w:eastAsia="Tahoma" w:hAnsiTheme="minorHAnsi" w:cstheme="minorHAnsi"/>
                <w:sz w:val="22"/>
                <w:szCs w:val="22"/>
              </w:rPr>
            </w:pPr>
            <w:r w:rsidRPr="006C60F2">
              <w:rPr>
                <w:rFonts w:asciiTheme="minorHAnsi" w:hAnsiTheme="minorHAnsi" w:cstheme="minorHAnsi"/>
                <w:sz w:val="22"/>
                <w:szCs w:val="22"/>
              </w:rPr>
              <w:t>Wykłady</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obejmują</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kluczowe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zagadnienia</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zakresu:</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istoty,</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znaczenia,</w:t>
            </w:r>
            <w:r w:rsidRPr="006C60F2">
              <w:rPr>
                <w:rFonts w:asciiTheme="minorHAnsi" w:eastAsia="Tahoma" w:hAnsiTheme="minorHAnsi" w:cstheme="minorHAnsi"/>
                <w:sz w:val="22"/>
                <w:szCs w:val="22"/>
              </w:rPr>
              <w:t xml:space="preserve"> możliwości, metod oraz narzędzi prognostycznych; teoretycznych podstaw prognozowania; istoty i elementów procesów prognostycznych; postaci, obróbki i analizy danych znajdujących zastosowanie w predykcji oraz wymagań im stawianych; metod prognostycznych i ich klasyfikacji; pojęcia, znaczenia, zastosowania, a także narzędzi symulacyjnych.</w:t>
            </w:r>
          </w:p>
          <w:p w14:paraId="075F8A78" w14:textId="77777777" w:rsidR="006C60F2" w:rsidRPr="006C60F2" w:rsidRDefault="006C60F2">
            <w:pPr>
              <w:jc w:val="both"/>
              <w:rPr>
                <w:rFonts w:asciiTheme="minorHAnsi" w:hAnsiTheme="minorHAnsi" w:cstheme="minorHAnsi"/>
                <w:sz w:val="22"/>
                <w:szCs w:val="22"/>
              </w:rPr>
            </w:pPr>
          </w:p>
          <w:p w14:paraId="774FC899" w14:textId="77777777" w:rsidR="006C60F2" w:rsidRPr="006C60F2" w:rsidRDefault="006C60F2">
            <w:pPr>
              <w:jc w:val="both"/>
              <w:rPr>
                <w:rFonts w:asciiTheme="minorHAnsi" w:hAnsiTheme="minorHAnsi" w:cstheme="minorHAnsi"/>
                <w:color w:val="FF0000"/>
                <w:sz w:val="22"/>
                <w:szCs w:val="22"/>
              </w:rPr>
            </w:pPr>
            <w:r w:rsidRPr="006C60F2">
              <w:rPr>
                <w:rFonts w:asciiTheme="minorHAnsi" w:hAnsiTheme="minorHAnsi" w:cstheme="minorHAnsi"/>
                <w:sz w:val="22"/>
                <w:szCs w:val="22"/>
              </w:rPr>
              <w:t>Ćwiczenia</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obejmują</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treści</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związane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z:</w:t>
            </w:r>
            <w:r w:rsidRPr="006C60F2">
              <w:rPr>
                <w:rFonts w:asciiTheme="minorHAnsi" w:eastAsia="Tahoma" w:hAnsiTheme="minorHAnsi" w:cstheme="minorHAnsi"/>
                <w:sz w:val="22"/>
                <w:szCs w:val="22"/>
              </w:rPr>
              <w:t xml:space="preserve"> obróbką i analizą danych wykorzystywanych w procesie predykcji; metodami opartymi na modelach szeregu czasowego i modelach ekonometrycznych, metodami ilościowymi i jakościowymi; systemowym ujęciem procesów prognostycznych; zastosowaniem prognozowania podczas wspomagania  różnorodnych aspektów funkcjonowania gospodarstw rolniczych oraz przedsiębiorstw przetwórstwa rolno-spożywczego.</w:t>
            </w:r>
          </w:p>
        </w:tc>
      </w:tr>
      <w:tr w:rsidR="006C60F2" w14:paraId="4FBAEB92" w14:textId="77777777">
        <w:tc>
          <w:tcPr>
            <w:tcW w:w="3942" w:type="dxa"/>
            <w:shd w:val="clear" w:color="auto" w:fill="auto"/>
          </w:tcPr>
          <w:p w14:paraId="1A334070"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Wykaz literatury podstawowej i uzupełniającej</w:t>
            </w:r>
          </w:p>
        </w:tc>
        <w:tc>
          <w:tcPr>
            <w:tcW w:w="5344" w:type="dxa"/>
            <w:shd w:val="clear" w:color="auto" w:fill="auto"/>
          </w:tcPr>
          <w:p w14:paraId="3B3BD9E9"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Literatura obowiązkowa:</w:t>
            </w:r>
          </w:p>
          <w:p w14:paraId="02239597" w14:textId="77777777" w:rsidR="006C60F2" w:rsidRPr="006C60F2" w:rsidRDefault="006C60F2" w:rsidP="006C60F2">
            <w:pPr>
              <w:numPr>
                <w:ilvl w:val="0"/>
                <w:numId w:val="44"/>
              </w:numPr>
              <w:rPr>
                <w:rFonts w:asciiTheme="minorHAnsi" w:hAnsiTheme="minorHAnsi" w:cstheme="minorHAnsi"/>
                <w:sz w:val="22"/>
                <w:szCs w:val="22"/>
              </w:rPr>
            </w:pPr>
            <w:r w:rsidRPr="006C60F2">
              <w:rPr>
                <w:rFonts w:asciiTheme="minorHAnsi" w:hAnsiTheme="minorHAnsi" w:cstheme="minorHAnsi"/>
                <w:sz w:val="22"/>
                <w:szCs w:val="22"/>
              </w:rPr>
              <w:t>Błaszczuk D. Wstęp do prognozowania i symulacji. Wydanie drugie zmienione i rozszerzone. Wydawnictwo Naukowe PWN. Warszawa 2006.</w:t>
            </w:r>
          </w:p>
          <w:p w14:paraId="2A2E8272" w14:textId="77777777" w:rsidR="006C60F2" w:rsidRPr="006C60F2" w:rsidRDefault="006C60F2" w:rsidP="006C60F2">
            <w:pPr>
              <w:numPr>
                <w:ilvl w:val="0"/>
                <w:numId w:val="44"/>
              </w:numPr>
              <w:rPr>
                <w:rFonts w:asciiTheme="minorHAnsi" w:hAnsiTheme="minorHAnsi" w:cstheme="minorHAnsi"/>
                <w:sz w:val="22"/>
                <w:szCs w:val="22"/>
              </w:rPr>
            </w:pPr>
            <w:r w:rsidRPr="006C60F2">
              <w:rPr>
                <w:rFonts w:asciiTheme="minorHAnsi" w:hAnsiTheme="minorHAnsi" w:cstheme="minorHAnsi"/>
                <w:sz w:val="22"/>
                <w:szCs w:val="22"/>
              </w:rPr>
              <w:t>Sobczyk M. Prognozowanie. Teoria, Przykłady, Zadania. Drukarnia Wydawnictw Naukowych Sp. z o.o. Warszawa 2008.</w:t>
            </w:r>
          </w:p>
          <w:p w14:paraId="554F18EC" w14:textId="77777777" w:rsidR="006C60F2" w:rsidRPr="006C60F2" w:rsidRDefault="006C60F2">
            <w:pPr>
              <w:ind w:left="360"/>
              <w:rPr>
                <w:rFonts w:asciiTheme="minorHAnsi" w:hAnsiTheme="minorHAnsi" w:cstheme="minorHAnsi"/>
                <w:sz w:val="22"/>
                <w:szCs w:val="22"/>
              </w:rPr>
            </w:pPr>
          </w:p>
          <w:p w14:paraId="567BE77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Literatura zalecana:</w:t>
            </w:r>
          </w:p>
          <w:p w14:paraId="6A6C3A0A" w14:textId="77777777" w:rsidR="006C60F2" w:rsidRPr="006C60F2" w:rsidRDefault="006C60F2" w:rsidP="006C60F2">
            <w:pPr>
              <w:numPr>
                <w:ilvl w:val="0"/>
                <w:numId w:val="45"/>
              </w:numPr>
              <w:ind w:left="220" w:hangingChars="100" w:hanging="220"/>
              <w:rPr>
                <w:rFonts w:asciiTheme="minorHAnsi" w:hAnsiTheme="minorHAnsi" w:cstheme="minorHAnsi"/>
                <w:sz w:val="22"/>
                <w:szCs w:val="22"/>
              </w:rPr>
            </w:pPr>
            <w:r w:rsidRPr="006C60F2">
              <w:rPr>
                <w:rFonts w:asciiTheme="minorHAnsi" w:hAnsiTheme="minorHAnsi" w:cstheme="minorHAnsi"/>
                <w:sz w:val="22"/>
                <w:szCs w:val="22"/>
              </w:rPr>
              <w:t>Dittmann P. Prognozowanie w przedsiębiorstwie. Metody i ich zastosowania. Wydanie IV zmienione. Kraków 2008.</w:t>
            </w:r>
          </w:p>
          <w:p w14:paraId="54FB8219" w14:textId="77777777" w:rsidR="006C60F2" w:rsidRPr="006C60F2" w:rsidRDefault="006C60F2">
            <w:pPr>
              <w:rPr>
                <w:rFonts w:asciiTheme="minorHAnsi" w:hAnsiTheme="minorHAnsi" w:cstheme="minorHAnsi"/>
                <w:color w:val="FF0000"/>
                <w:sz w:val="22"/>
                <w:szCs w:val="22"/>
              </w:rPr>
            </w:pPr>
          </w:p>
        </w:tc>
      </w:tr>
      <w:tr w:rsidR="006C60F2" w14:paraId="340A85B6" w14:textId="77777777">
        <w:tc>
          <w:tcPr>
            <w:tcW w:w="3942" w:type="dxa"/>
            <w:shd w:val="clear" w:color="auto" w:fill="auto"/>
          </w:tcPr>
          <w:p w14:paraId="50EC2ED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Planowane formy/działania/metody dydaktyczne</w:t>
            </w:r>
          </w:p>
        </w:tc>
        <w:tc>
          <w:tcPr>
            <w:tcW w:w="5344" w:type="dxa"/>
            <w:shd w:val="clear" w:color="auto" w:fill="auto"/>
          </w:tcPr>
          <w:p w14:paraId="0FCE7A34"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 wykłady, </w:t>
            </w:r>
          </w:p>
          <w:p w14:paraId="7F32CCEB"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xml:space="preserve">- rozwiązywanie zadań rachunkowych, </w:t>
            </w:r>
          </w:p>
          <w:p w14:paraId="5AEC3DC5"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wykonanie projektu</w:t>
            </w:r>
          </w:p>
        </w:tc>
      </w:tr>
      <w:tr w:rsidR="006C60F2" w14:paraId="1AFA6E78" w14:textId="77777777">
        <w:tc>
          <w:tcPr>
            <w:tcW w:w="3942" w:type="dxa"/>
            <w:shd w:val="clear" w:color="auto" w:fill="auto"/>
          </w:tcPr>
          <w:p w14:paraId="12B8541D"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Sposoby weryfikacji oraz formy dokumentowania osiągniętych efektów uczenia się</w:t>
            </w:r>
          </w:p>
        </w:tc>
        <w:tc>
          <w:tcPr>
            <w:tcW w:w="5344" w:type="dxa"/>
            <w:shd w:val="clear" w:color="auto" w:fill="auto"/>
          </w:tcPr>
          <w:p w14:paraId="447F8A77"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W1 - sprawdzian I</w:t>
            </w:r>
          </w:p>
          <w:p w14:paraId="6BEFDE54"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W2 - sprawdzian II</w:t>
            </w:r>
          </w:p>
          <w:p w14:paraId="6C313A51"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U1 - wykonanie projektu</w:t>
            </w:r>
          </w:p>
          <w:p w14:paraId="379734BB"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U2 - sprawdzian I</w:t>
            </w:r>
          </w:p>
          <w:p w14:paraId="3ECEB4CA"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K1 - sprawdzian II</w:t>
            </w:r>
          </w:p>
        </w:tc>
      </w:tr>
      <w:tr w:rsidR="006C60F2" w14:paraId="44113E07" w14:textId="77777777">
        <w:tc>
          <w:tcPr>
            <w:tcW w:w="3942" w:type="dxa"/>
            <w:shd w:val="clear" w:color="auto" w:fill="auto"/>
          </w:tcPr>
          <w:p w14:paraId="146CB735"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Elementy i wagi mające wpływ na ocenę końcową</w:t>
            </w:r>
          </w:p>
          <w:p w14:paraId="29BD15EA" w14:textId="77777777" w:rsidR="006C60F2" w:rsidRPr="006C60F2" w:rsidRDefault="006C60F2">
            <w:pPr>
              <w:rPr>
                <w:rFonts w:asciiTheme="minorHAnsi" w:hAnsiTheme="minorHAnsi" w:cstheme="minorHAnsi"/>
                <w:sz w:val="22"/>
                <w:szCs w:val="22"/>
              </w:rPr>
            </w:pPr>
          </w:p>
        </w:tc>
        <w:tc>
          <w:tcPr>
            <w:tcW w:w="5344" w:type="dxa"/>
            <w:shd w:val="clear" w:color="auto" w:fill="auto"/>
          </w:tcPr>
          <w:p w14:paraId="55FE8B8C"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Sprawdzian I - 35%</w:t>
            </w:r>
          </w:p>
          <w:p w14:paraId="213C5606"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Sprawdzian II - 35%</w:t>
            </w:r>
          </w:p>
          <w:p w14:paraId="22BCE7B1"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Projekt - 30%</w:t>
            </w:r>
          </w:p>
        </w:tc>
      </w:tr>
      <w:tr w:rsidR="006C60F2" w14:paraId="3A6930AF" w14:textId="77777777">
        <w:trPr>
          <w:trHeight w:val="2324"/>
        </w:trPr>
        <w:tc>
          <w:tcPr>
            <w:tcW w:w="3942" w:type="dxa"/>
            <w:shd w:val="clear" w:color="auto" w:fill="auto"/>
          </w:tcPr>
          <w:p w14:paraId="64856C61"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lastRenderedPageBreak/>
              <w:t>Bilans punktów ECTS</w:t>
            </w:r>
          </w:p>
        </w:tc>
        <w:tc>
          <w:tcPr>
            <w:tcW w:w="5344" w:type="dxa"/>
            <w:shd w:val="clear" w:color="auto" w:fill="auto"/>
          </w:tcPr>
          <w:p w14:paraId="6D9BBD45"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udział w wykładach – 10 godz./0,4 ECTS</w:t>
            </w:r>
          </w:p>
          <w:p w14:paraId="0AB8FFD3"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udział w ćwiczeniach – 20 godz./0,8 ECTS</w:t>
            </w:r>
          </w:p>
          <w:p w14:paraId="763AE996"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wykonywanie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projektów</w:t>
            </w:r>
            <w:r w:rsidRPr="006C60F2">
              <w:rPr>
                <w:rFonts w:asciiTheme="minorHAnsi" w:eastAsia="Tahoma" w:hAnsiTheme="minorHAnsi" w:cstheme="minorHAnsi"/>
                <w:sz w:val="22"/>
                <w:szCs w:val="22"/>
              </w:rPr>
              <w:t xml:space="preserve"> – 8 </w:t>
            </w:r>
            <w:r w:rsidRPr="006C60F2">
              <w:rPr>
                <w:rFonts w:asciiTheme="minorHAnsi" w:hAnsiTheme="minorHAnsi" w:cstheme="minorHAnsi"/>
                <w:sz w:val="22"/>
                <w:szCs w:val="22"/>
              </w:rPr>
              <w:t>godz./0,32 ECTS</w:t>
            </w:r>
          </w:p>
          <w:p w14:paraId="4D201893"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czytanie</w:t>
            </w:r>
            <w:r w:rsidRPr="006C60F2">
              <w:rPr>
                <w:rFonts w:asciiTheme="minorHAnsi" w:eastAsia="Tahoma" w:hAnsiTheme="minorHAnsi" w:cstheme="minorHAnsi"/>
                <w:sz w:val="22"/>
                <w:szCs w:val="22"/>
              </w:rPr>
              <w:t xml:space="preserve"> </w:t>
            </w:r>
            <w:r w:rsidRPr="006C60F2">
              <w:rPr>
                <w:rFonts w:asciiTheme="minorHAnsi" w:hAnsiTheme="minorHAnsi" w:cstheme="minorHAnsi"/>
                <w:sz w:val="22"/>
                <w:szCs w:val="22"/>
              </w:rPr>
              <w:t>literatury</w:t>
            </w:r>
            <w:r w:rsidRPr="006C60F2">
              <w:rPr>
                <w:rFonts w:asciiTheme="minorHAnsi" w:eastAsia="Tahoma" w:hAnsiTheme="minorHAnsi" w:cstheme="minorHAnsi"/>
                <w:sz w:val="22"/>
                <w:szCs w:val="22"/>
              </w:rPr>
              <w:t xml:space="preserve"> – 20 </w:t>
            </w:r>
            <w:r w:rsidRPr="006C60F2">
              <w:rPr>
                <w:rFonts w:asciiTheme="minorHAnsi" w:hAnsiTheme="minorHAnsi" w:cstheme="minorHAnsi"/>
                <w:sz w:val="22"/>
                <w:szCs w:val="22"/>
              </w:rPr>
              <w:t>godz./0,8 ECTS</w:t>
            </w:r>
          </w:p>
          <w:p w14:paraId="635BAD9F"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udział w konsultacjach – 2 godz./0,08 ECTS</w:t>
            </w:r>
          </w:p>
          <w:p w14:paraId="4F208E05"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przygotowanie do sprawdzianów – 10 godz./0,4 ECTS</w:t>
            </w:r>
          </w:p>
          <w:p w14:paraId="2EF526D1" w14:textId="77777777" w:rsidR="006C60F2" w:rsidRPr="006C60F2" w:rsidRDefault="006C60F2">
            <w:pPr>
              <w:rPr>
                <w:rFonts w:asciiTheme="minorHAnsi" w:hAnsiTheme="minorHAnsi" w:cstheme="minorHAnsi"/>
                <w:sz w:val="22"/>
                <w:szCs w:val="22"/>
              </w:rPr>
            </w:pPr>
          </w:p>
          <w:p w14:paraId="0DDEE0F8"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Łączny nakład pracy studenta wynosi 70 godzin co odpowiada  3  pkt. ECTS</w:t>
            </w:r>
          </w:p>
        </w:tc>
      </w:tr>
      <w:tr w:rsidR="006C60F2" w14:paraId="61AAF120" w14:textId="77777777">
        <w:trPr>
          <w:trHeight w:val="718"/>
        </w:trPr>
        <w:tc>
          <w:tcPr>
            <w:tcW w:w="3942" w:type="dxa"/>
            <w:shd w:val="clear" w:color="auto" w:fill="auto"/>
          </w:tcPr>
          <w:p w14:paraId="707D71F4"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Nakład pracy związany z zajęciami wymagającymi bezpośredniego udziału nauczyciela akademickiego</w:t>
            </w:r>
          </w:p>
        </w:tc>
        <w:tc>
          <w:tcPr>
            <w:tcW w:w="5344" w:type="dxa"/>
            <w:shd w:val="clear" w:color="auto" w:fill="auto"/>
          </w:tcPr>
          <w:p w14:paraId="17898951"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udział w wykładach – 10 godz./0,4 ECTS</w:t>
            </w:r>
          </w:p>
          <w:p w14:paraId="12659CA7"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udział w ćwiczeniach – 20 godz./0,8 ECTS</w:t>
            </w:r>
          </w:p>
          <w:p w14:paraId="5F377D4C" w14:textId="77777777" w:rsidR="006C60F2" w:rsidRPr="006C60F2" w:rsidRDefault="006C60F2">
            <w:pPr>
              <w:rPr>
                <w:rFonts w:asciiTheme="minorHAnsi" w:hAnsiTheme="minorHAnsi" w:cstheme="minorHAnsi"/>
                <w:sz w:val="22"/>
                <w:szCs w:val="22"/>
              </w:rPr>
            </w:pPr>
            <w:r w:rsidRPr="006C60F2">
              <w:rPr>
                <w:rFonts w:asciiTheme="minorHAnsi" w:hAnsiTheme="minorHAnsi" w:cstheme="minorHAnsi"/>
                <w:sz w:val="22"/>
                <w:szCs w:val="22"/>
              </w:rPr>
              <w:t>- udział w konsultacjach – 2 godz./0,08 ECTS</w:t>
            </w:r>
          </w:p>
          <w:p w14:paraId="6ECEA326" w14:textId="77777777" w:rsidR="006C60F2" w:rsidRPr="006C60F2" w:rsidRDefault="006C60F2">
            <w:pPr>
              <w:rPr>
                <w:rFonts w:asciiTheme="minorHAnsi" w:hAnsiTheme="minorHAnsi" w:cstheme="minorHAnsi"/>
                <w:sz w:val="22"/>
                <w:szCs w:val="22"/>
              </w:rPr>
            </w:pPr>
          </w:p>
          <w:p w14:paraId="0855E125"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Łączny nakład pracy studenta wynosi 32 godzin co odpowiada  1,28  pkt. ECTS</w:t>
            </w:r>
          </w:p>
        </w:tc>
      </w:tr>
      <w:tr w:rsidR="006C60F2" w14:paraId="0703EF47" w14:textId="77777777">
        <w:trPr>
          <w:trHeight w:val="718"/>
        </w:trPr>
        <w:tc>
          <w:tcPr>
            <w:tcW w:w="3942" w:type="dxa"/>
            <w:shd w:val="clear" w:color="auto" w:fill="auto"/>
          </w:tcPr>
          <w:p w14:paraId="75F14AAA"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Odniesienie modułowych efektów uczenia się do kierunkowych efektów uczenia się</w:t>
            </w:r>
          </w:p>
        </w:tc>
        <w:tc>
          <w:tcPr>
            <w:tcW w:w="5344" w:type="dxa"/>
            <w:shd w:val="clear" w:color="auto" w:fill="auto"/>
          </w:tcPr>
          <w:p w14:paraId="44CA4721"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W1 - TRiA1_W1++</w:t>
            </w:r>
          </w:p>
          <w:p w14:paraId="1F17A212"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W2 - TRiA1_W17++</w:t>
            </w:r>
          </w:p>
          <w:p w14:paraId="68B14149"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U1 - TRiA1_U02++</w:t>
            </w:r>
          </w:p>
          <w:p w14:paraId="732288EC"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U2 - TRiA1_U03++</w:t>
            </w:r>
          </w:p>
          <w:p w14:paraId="0EEBCC29" w14:textId="77777777" w:rsidR="006C60F2" w:rsidRPr="006C60F2" w:rsidRDefault="006C60F2">
            <w:pPr>
              <w:jc w:val="both"/>
              <w:rPr>
                <w:rFonts w:asciiTheme="minorHAnsi" w:hAnsiTheme="minorHAnsi" w:cstheme="minorHAnsi"/>
                <w:sz w:val="22"/>
                <w:szCs w:val="22"/>
              </w:rPr>
            </w:pPr>
            <w:r w:rsidRPr="006C60F2">
              <w:rPr>
                <w:rFonts w:asciiTheme="minorHAnsi" w:hAnsiTheme="minorHAnsi" w:cstheme="minorHAnsi"/>
                <w:sz w:val="22"/>
                <w:szCs w:val="22"/>
              </w:rPr>
              <w:t>K1 - TRiA1_K06+++</w:t>
            </w:r>
          </w:p>
        </w:tc>
      </w:tr>
    </w:tbl>
    <w:p w14:paraId="3CFF3AFA" w14:textId="77777777" w:rsidR="006C60F2" w:rsidRDefault="006C60F2"/>
    <w:p w14:paraId="26866DE7" w14:textId="77777777" w:rsidR="006C60F2" w:rsidRDefault="006C60F2"/>
    <w:p w14:paraId="0E32EBAC" w14:textId="77777777" w:rsidR="006C60F2" w:rsidRDefault="006C60F2"/>
    <w:p w14:paraId="5287D42A" w14:textId="77777777" w:rsidR="006C60F2" w:rsidRDefault="006C60F2"/>
    <w:p w14:paraId="3FE32F51" w14:textId="77777777" w:rsidR="006C60F2" w:rsidRDefault="006C60F2">
      <w:pPr>
        <w:rPr>
          <w:i/>
          <w:iCs/>
        </w:rPr>
      </w:pPr>
    </w:p>
    <w:p w14:paraId="099B0B06" w14:textId="77777777" w:rsidR="006C60F2" w:rsidRDefault="006C60F2">
      <w:pPr>
        <w:rPr>
          <w:iCs/>
        </w:rPr>
      </w:pPr>
    </w:p>
    <w:p w14:paraId="1C029B6E" w14:textId="77777777" w:rsidR="006C60F2" w:rsidRDefault="006C60F2"/>
    <w:p w14:paraId="0D34A814" w14:textId="77777777" w:rsidR="009B3FA4" w:rsidRPr="00224F58" w:rsidRDefault="009B3FA4" w:rsidP="009B3FA4">
      <w:pPr>
        <w:rPr>
          <w:sz w:val="22"/>
          <w:szCs w:val="22"/>
        </w:rPr>
      </w:pPr>
    </w:p>
    <w:p w14:paraId="3820BA71" w14:textId="77777777" w:rsidR="009B3FA4" w:rsidRPr="00224F58" w:rsidRDefault="009B3FA4" w:rsidP="009B3FA4">
      <w:pPr>
        <w:rPr>
          <w:sz w:val="22"/>
          <w:szCs w:val="22"/>
        </w:rPr>
      </w:pPr>
    </w:p>
    <w:p w14:paraId="5A9D5D36" w14:textId="77777777" w:rsidR="009B3FA4" w:rsidRPr="00224F58" w:rsidRDefault="009B3FA4" w:rsidP="009B3FA4">
      <w:pPr>
        <w:rPr>
          <w:sz w:val="22"/>
          <w:szCs w:val="22"/>
        </w:rPr>
      </w:pPr>
    </w:p>
    <w:p w14:paraId="620DCA7D" w14:textId="77777777" w:rsidR="009B3FA4" w:rsidRPr="00224F58" w:rsidRDefault="009B3FA4" w:rsidP="009B3FA4">
      <w:pPr>
        <w:rPr>
          <w:sz w:val="22"/>
          <w:szCs w:val="22"/>
        </w:rPr>
      </w:pPr>
    </w:p>
    <w:p w14:paraId="461E1080" w14:textId="77777777" w:rsidR="009B3FA4" w:rsidRPr="00224F58" w:rsidRDefault="009B3FA4" w:rsidP="009B3FA4">
      <w:pPr>
        <w:rPr>
          <w:i/>
          <w:iCs/>
          <w:sz w:val="22"/>
          <w:szCs w:val="22"/>
        </w:rPr>
      </w:pPr>
    </w:p>
    <w:p w14:paraId="0A6BD858" w14:textId="77777777" w:rsidR="009B3FA4" w:rsidRPr="00224F58" w:rsidRDefault="009B3FA4" w:rsidP="009B3FA4">
      <w:pPr>
        <w:rPr>
          <w:iCs/>
          <w:sz w:val="22"/>
          <w:szCs w:val="22"/>
        </w:rPr>
      </w:pPr>
    </w:p>
    <w:p w14:paraId="66575346" w14:textId="77777777" w:rsidR="009B3FA4" w:rsidRPr="00224F58" w:rsidRDefault="009B3FA4" w:rsidP="009B3FA4">
      <w:pPr>
        <w:rPr>
          <w:sz w:val="22"/>
          <w:szCs w:val="22"/>
        </w:rPr>
      </w:pPr>
    </w:p>
    <w:p w14:paraId="3F22A42F" w14:textId="77777777" w:rsidR="009B3FA4" w:rsidRPr="00224F58" w:rsidRDefault="009B3FA4">
      <w:pPr>
        <w:spacing w:after="160" w:line="259" w:lineRule="auto"/>
        <w:rPr>
          <w:sz w:val="22"/>
          <w:szCs w:val="22"/>
        </w:rPr>
      </w:pPr>
      <w:r w:rsidRPr="00224F58">
        <w:rPr>
          <w:sz w:val="22"/>
          <w:szCs w:val="22"/>
        </w:rPr>
        <w:br w:type="page"/>
      </w:r>
    </w:p>
    <w:p w14:paraId="59CA6B15" w14:textId="77777777" w:rsidR="00CA106B" w:rsidRPr="00224F58" w:rsidRDefault="00CA106B">
      <w:pPr>
        <w:spacing w:after="160" w:line="259" w:lineRule="auto"/>
        <w:rPr>
          <w:b/>
          <w:sz w:val="22"/>
          <w:szCs w:val="22"/>
        </w:rPr>
      </w:pPr>
      <w:r w:rsidRPr="00224F58">
        <w:rPr>
          <w:b/>
          <w:sz w:val="22"/>
          <w:szCs w:val="22"/>
        </w:rPr>
        <w:lastRenderedPageBreak/>
        <w:br w:type="page"/>
      </w:r>
    </w:p>
    <w:p w14:paraId="2F016D4D" w14:textId="18CF0A4A" w:rsidR="009B3FA4" w:rsidRPr="00224F58" w:rsidRDefault="009B3FA4" w:rsidP="009B3FA4">
      <w:pPr>
        <w:rPr>
          <w:b/>
          <w:sz w:val="22"/>
          <w:szCs w:val="22"/>
        </w:rPr>
      </w:pPr>
      <w:r w:rsidRPr="00224F58">
        <w:rPr>
          <w:b/>
          <w:sz w:val="22"/>
          <w:szCs w:val="22"/>
        </w:rPr>
        <w:lastRenderedPageBreak/>
        <w:t>Karta opisu zajęć (sylabus)</w:t>
      </w:r>
    </w:p>
    <w:p w14:paraId="64CAEEB9"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C60F2" w:rsidRPr="00F02E5D" w14:paraId="3E8FD42A" w14:textId="77777777" w:rsidTr="00023A99">
        <w:tc>
          <w:tcPr>
            <w:tcW w:w="3942" w:type="dxa"/>
            <w:shd w:val="clear" w:color="auto" w:fill="auto"/>
          </w:tcPr>
          <w:p w14:paraId="6A68A8E4" w14:textId="77777777" w:rsidR="006C60F2" w:rsidRPr="006C60F2" w:rsidRDefault="006C60F2" w:rsidP="006C60F2">
            <w:pPr>
              <w:rPr>
                <w:sz w:val="22"/>
                <w:szCs w:val="22"/>
              </w:rPr>
            </w:pPr>
            <w:r w:rsidRPr="006C60F2">
              <w:rPr>
                <w:sz w:val="22"/>
                <w:szCs w:val="22"/>
              </w:rPr>
              <w:t>Nazwa kierunku studiów</w:t>
            </w:r>
          </w:p>
          <w:p w14:paraId="4C242551" w14:textId="77777777" w:rsidR="006C60F2" w:rsidRPr="006C60F2" w:rsidRDefault="006C60F2" w:rsidP="006C60F2">
            <w:pPr>
              <w:rPr>
                <w:sz w:val="22"/>
                <w:szCs w:val="22"/>
              </w:rPr>
            </w:pPr>
          </w:p>
        </w:tc>
        <w:tc>
          <w:tcPr>
            <w:tcW w:w="5344" w:type="dxa"/>
            <w:shd w:val="clear" w:color="auto" w:fill="auto"/>
          </w:tcPr>
          <w:p w14:paraId="21B8833F" w14:textId="5987997E" w:rsidR="006C60F2" w:rsidRPr="006C60F2" w:rsidRDefault="006C60F2" w:rsidP="006C60F2">
            <w:pPr>
              <w:rPr>
                <w:sz w:val="22"/>
                <w:szCs w:val="22"/>
              </w:rPr>
            </w:pPr>
            <w:r>
              <w:rPr>
                <w:sz w:val="22"/>
                <w:szCs w:val="22"/>
              </w:rPr>
              <w:t>Technika rolnicza i agrotronika</w:t>
            </w:r>
          </w:p>
        </w:tc>
      </w:tr>
      <w:tr w:rsidR="006C60F2" w:rsidRPr="00C30FB5" w14:paraId="6C2527C2" w14:textId="77777777" w:rsidTr="00023A99">
        <w:tc>
          <w:tcPr>
            <w:tcW w:w="3942" w:type="dxa"/>
            <w:shd w:val="clear" w:color="auto" w:fill="auto"/>
          </w:tcPr>
          <w:p w14:paraId="2ECB25A7" w14:textId="77777777" w:rsidR="006C60F2" w:rsidRPr="006C60F2" w:rsidRDefault="006C60F2" w:rsidP="006C60F2">
            <w:pPr>
              <w:rPr>
                <w:sz w:val="22"/>
                <w:szCs w:val="22"/>
              </w:rPr>
            </w:pPr>
            <w:r w:rsidRPr="006C60F2">
              <w:rPr>
                <w:sz w:val="22"/>
                <w:szCs w:val="22"/>
              </w:rPr>
              <w:t>Nazwa modułu, także nazwa w języku angielskim</w:t>
            </w:r>
          </w:p>
        </w:tc>
        <w:tc>
          <w:tcPr>
            <w:tcW w:w="5344" w:type="dxa"/>
            <w:shd w:val="clear" w:color="auto" w:fill="auto"/>
          </w:tcPr>
          <w:p w14:paraId="42703BB4" w14:textId="77777777" w:rsidR="006C60F2" w:rsidRPr="006C60F2" w:rsidRDefault="006C60F2" w:rsidP="006C60F2">
            <w:pPr>
              <w:rPr>
                <w:sz w:val="22"/>
                <w:szCs w:val="22"/>
              </w:rPr>
            </w:pPr>
            <w:r w:rsidRPr="006C60F2">
              <w:rPr>
                <w:sz w:val="22"/>
                <w:szCs w:val="22"/>
              </w:rPr>
              <w:t>Diagnostyka pojazdów rolniczych</w:t>
            </w:r>
          </w:p>
          <w:p w14:paraId="66AF3F88" w14:textId="77777777" w:rsidR="006C60F2" w:rsidRPr="006C60F2" w:rsidRDefault="006C60F2" w:rsidP="006C60F2">
            <w:pPr>
              <w:rPr>
                <w:i/>
                <w:sz w:val="22"/>
                <w:szCs w:val="22"/>
              </w:rPr>
            </w:pPr>
            <w:r w:rsidRPr="006C60F2">
              <w:rPr>
                <w:i/>
                <w:sz w:val="22"/>
                <w:szCs w:val="22"/>
              </w:rPr>
              <w:t>Diagnostics of agricultural vehicles</w:t>
            </w:r>
          </w:p>
        </w:tc>
      </w:tr>
      <w:tr w:rsidR="006C60F2" w:rsidRPr="00F02E5D" w14:paraId="613E9AE2" w14:textId="77777777" w:rsidTr="00023A99">
        <w:tc>
          <w:tcPr>
            <w:tcW w:w="3942" w:type="dxa"/>
            <w:shd w:val="clear" w:color="auto" w:fill="auto"/>
          </w:tcPr>
          <w:p w14:paraId="68733822" w14:textId="77777777" w:rsidR="006C60F2" w:rsidRPr="006C60F2" w:rsidRDefault="006C60F2" w:rsidP="006C60F2">
            <w:pPr>
              <w:rPr>
                <w:sz w:val="22"/>
                <w:szCs w:val="22"/>
              </w:rPr>
            </w:pPr>
            <w:r w:rsidRPr="006C60F2">
              <w:rPr>
                <w:sz w:val="22"/>
                <w:szCs w:val="22"/>
              </w:rPr>
              <w:t>Język wykładowy</w:t>
            </w:r>
          </w:p>
          <w:p w14:paraId="273D5788" w14:textId="77777777" w:rsidR="006C60F2" w:rsidRPr="006C60F2" w:rsidRDefault="006C60F2" w:rsidP="006C60F2">
            <w:pPr>
              <w:rPr>
                <w:sz w:val="22"/>
                <w:szCs w:val="22"/>
              </w:rPr>
            </w:pPr>
          </w:p>
        </w:tc>
        <w:tc>
          <w:tcPr>
            <w:tcW w:w="5344" w:type="dxa"/>
            <w:shd w:val="clear" w:color="auto" w:fill="auto"/>
          </w:tcPr>
          <w:p w14:paraId="7753B473" w14:textId="77777777" w:rsidR="006C60F2" w:rsidRPr="006C60F2" w:rsidRDefault="006C60F2" w:rsidP="006C60F2">
            <w:pPr>
              <w:rPr>
                <w:sz w:val="22"/>
                <w:szCs w:val="22"/>
              </w:rPr>
            </w:pPr>
            <w:r w:rsidRPr="006C60F2">
              <w:rPr>
                <w:sz w:val="22"/>
                <w:szCs w:val="22"/>
              </w:rPr>
              <w:t>polski</w:t>
            </w:r>
          </w:p>
        </w:tc>
      </w:tr>
      <w:tr w:rsidR="006C60F2" w:rsidRPr="00F02E5D" w14:paraId="7C4602B9" w14:textId="77777777" w:rsidTr="00023A99">
        <w:tc>
          <w:tcPr>
            <w:tcW w:w="3942" w:type="dxa"/>
            <w:shd w:val="clear" w:color="auto" w:fill="auto"/>
          </w:tcPr>
          <w:p w14:paraId="39C8BABA" w14:textId="77777777" w:rsidR="006C60F2" w:rsidRPr="006C60F2" w:rsidRDefault="006C60F2" w:rsidP="006C60F2">
            <w:pPr>
              <w:autoSpaceDE w:val="0"/>
              <w:autoSpaceDN w:val="0"/>
              <w:adjustRightInd w:val="0"/>
              <w:rPr>
                <w:sz w:val="22"/>
                <w:szCs w:val="22"/>
              </w:rPr>
            </w:pPr>
            <w:r w:rsidRPr="006C60F2">
              <w:rPr>
                <w:sz w:val="22"/>
                <w:szCs w:val="22"/>
              </w:rPr>
              <w:t>Rodzaj modułu</w:t>
            </w:r>
          </w:p>
          <w:p w14:paraId="64B03740" w14:textId="77777777" w:rsidR="006C60F2" w:rsidRPr="006C60F2" w:rsidRDefault="006C60F2" w:rsidP="006C60F2">
            <w:pPr>
              <w:rPr>
                <w:sz w:val="22"/>
                <w:szCs w:val="22"/>
              </w:rPr>
            </w:pPr>
          </w:p>
        </w:tc>
        <w:tc>
          <w:tcPr>
            <w:tcW w:w="5344" w:type="dxa"/>
            <w:shd w:val="clear" w:color="auto" w:fill="auto"/>
          </w:tcPr>
          <w:p w14:paraId="57448F9B" w14:textId="77777777" w:rsidR="006C60F2" w:rsidRPr="006C60F2" w:rsidRDefault="006C60F2" w:rsidP="006C60F2">
            <w:pPr>
              <w:rPr>
                <w:sz w:val="22"/>
                <w:szCs w:val="22"/>
              </w:rPr>
            </w:pPr>
            <w:r w:rsidRPr="006C60F2">
              <w:rPr>
                <w:sz w:val="22"/>
                <w:szCs w:val="22"/>
              </w:rPr>
              <w:t>obowiązkowy</w:t>
            </w:r>
          </w:p>
        </w:tc>
      </w:tr>
      <w:tr w:rsidR="006C60F2" w:rsidRPr="00F02E5D" w14:paraId="62DF733F" w14:textId="77777777" w:rsidTr="00023A99">
        <w:tc>
          <w:tcPr>
            <w:tcW w:w="3942" w:type="dxa"/>
            <w:shd w:val="clear" w:color="auto" w:fill="auto"/>
          </w:tcPr>
          <w:p w14:paraId="24E3761C" w14:textId="77777777" w:rsidR="006C60F2" w:rsidRPr="006C60F2" w:rsidRDefault="006C60F2" w:rsidP="006C60F2">
            <w:pPr>
              <w:rPr>
                <w:sz w:val="22"/>
                <w:szCs w:val="22"/>
              </w:rPr>
            </w:pPr>
            <w:r w:rsidRPr="006C60F2">
              <w:rPr>
                <w:sz w:val="22"/>
                <w:szCs w:val="22"/>
              </w:rPr>
              <w:t>Poziom studiów</w:t>
            </w:r>
          </w:p>
        </w:tc>
        <w:tc>
          <w:tcPr>
            <w:tcW w:w="5344" w:type="dxa"/>
            <w:shd w:val="clear" w:color="auto" w:fill="auto"/>
          </w:tcPr>
          <w:p w14:paraId="4536D03C" w14:textId="77777777" w:rsidR="006C60F2" w:rsidRPr="006C60F2" w:rsidRDefault="006C60F2" w:rsidP="006C60F2">
            <w:pPr>
              <w:rPr>
                <w:sz w:val="22"/>
                <w:szCs w:val="22"/>
              </w:rPr>
            </w:pPr>
            <w:r w:rsidRPr="006C60F2">
              <w:rPr>
                <w:sz w:val="22"/>
                <w:szCs w:val="22"/>
              </w:rPr>
              <w:t>pierwszego stopnia</w:t>
            </w:r>
          </w:p>
        </w:tc>
      </w:tr>
      <w:tr w:rsidR="006C60F2" w:rsidRPr="00F02E5D" w14:paraId="4CACE5F7" w14:textId="77777777" w:rsidTr="00023A99">
        <w:tc>
          <w:tcPr>
            <w:tcW w:w="3942" w:type="dxa"/>
            <w:shd w:val="clear" w:color="auto" w:fill="auto"/>
          </w:tcPr>
          <w:p w14:paraId="315535D8" w14:textId="77777777" w:rsidR="006C60F2" w:rsidRPr="006C60F2" w:rsidRDefault="006C60F2" w:rsidP="006C60F2">
            <w:pPr>
              <w:rPr>
                <w:sz w:val="22"/>
                <w:szCs w:val="22"/>
              </w:rPr>
            </w:pPr>
            <w:r w:rsidRPr="006C60F2">
              <w:rPr>
                <w:sz w:val="22"/>
                <w:szCs w:val="22"/>
              </w:rPr>
              <w:t>Forma studiów</w:t>
            </w:r>
          </w:p>
          <w:p w14:paraId="2CFF5FE9" w14:textId="77777777" w:rsidR="006C60F2" w:rsidRPr="006C60F2" w:rsidRDefault="006C60F2" w:rsidP="006C60F2">
            <w:pPr>
              <w:rPr>
                <w:sz w:val="22"/>
                <w:szCs w:val="22"/>
              </w:rPr>
            </w:pPr>
          </w:p>
        </w:tc>
        <w:tc>
          <w:tcPr>
            <w:tcW w:w="5344" w:type="dxa"/>
            <w:shd w:val="clear" w:color="auto" w:fill="auto"/>
          </w:tcPr>
          <w:p w14:paraId="5C0F2936" w14:textId="77777777" w:rsidR="006C60F2" w:rsidRPr="006C60F2" w:rsidRDefault="006C60F2" w:rsidP="006C60F2">
            <w:pPr>
              <w:rPr>
                <w:sz w:val="22"/>
                <w:szCs w:val="22"/>
              </w:rPr>
            </w:pPr>
            <w:r w:rsidRPr="006C60F2">
              <w:rPr>
                <w:sz w:val="22"/>
                <w:szCs w:val="22"/>
              </w:rPr>
              <w:t>niestacjonarne</w:t>
            </w:r>
          </w:p>
        </w:tc>
      </w:tr>
      <w:tr w:rsidR="006C60F2" w:rsidRPr="00F02E5D" w14:paraId="463CADDC" w14:textId="77777777" w:rsidTr="00023A99">
        <w:tc>
          <w:tcPr>
            <w:tcW w:w="3942" w:type="dxa"/>
            <w:shd w:val="clear" w:color="auto" w:fill="auto"/>
          </w:tcPr>
          <w:p w14:paraId="1FFF1D68" w14:textId="77777777" w:rsidR="006C60F2" w:rsidRPr="006C60F2" w:rsidRDefault="006C60F2" w:rsidP="006C60F2">
            <w:pPr>
              <w:rPr>
                <w:sz w:val="22"/>
                <w:szCs w:val="22"/>
              </w:rPr>
            </w:pPr>
            <w:r w:rsidRPr="006C60F2">
              <w:rPr>
                <w:sz w:val="22"/>
                <w:szCs w:val="22"/>
              </w:rPr>
              <w:t>Rok studiów dla kierunku</w:t>
            </w:r>
          </w:p>
        </w:tc>
        <w:tc>
          <w:tcPr>
            <w:tcW w:w="5344" w:type="dxa"/>
            <w:shd w:val="clear" w:color="auto" w:fill="auto"/>
          </w:tcPr>
          <w:p w14:paraId="1917EF1B" w14:textId="77777777" w:rsidR="006C60F2" w:rsidRPr="006C60F2" w:rsidRDefault="006C60F2" w:rsidP="006C60F2">
            <w:pPr>
              <w:rPr>
                <w:sz w:val="22"/>
                <w:szCs w:val="22"/>
              </w:rPr>
            </w:pPr>
            <w:r w:rsidRPr="006C60F2">
              <w:rPr>
                <w:sz w:val="22"/>
                <w:szCs w:val="22"/>
              </w:rPr>
              <w:t>IV</w:t>
            </w:r>
          </w:p>
        </w:tc>
      </w:tr>
      <w:tr w:rsidR="006C60F2" w:rsidRPr="00F02E5D" w14:paraId="438369A5" w14:textId="77777777" w:rsidTr="00023A99">
        <w:tc>
          <w:tcPr>
            <w:tcW w:w="3942" w:type="dxa"/>
            <w:shd w:val="clear" w:color="auto" w:fill="auto"/>
          </w:tcPr>
          <w:p w14:paraId="20E69C9A" w14:textId="77777777" w:rsidR="006C60F2" w:rsidRPr="006C60F2" w:rsidRDefault="006C60F2" w:rsidP="006C60F2">
            <w:pPr>
              <w:rPr>
                <w:sz w:val="22"/>
                <w:szCs w:val="22"/>
              </w:rPr>
            </w:pPr>
            <w:r w:rsidRPr="006C60F2">
              <w:rPr>
                <w:sz w:val="22"/>
                <w:szCs w:val="22"/>
              </w:rPr>
              <w:t>Semestr dla kierunku</w:t>
            </w:r>
          </w:p>
        </w:tc>
        <w:tc>
          <w:tcPr>
            <w:tcW w:w="5344" w:type="dxa"/>
            <w:shd w:val="clear" w:color="auto" w:fill="auto"/>
          </w:tcPr>
          <w:p w14:paraId="4A1284F4" w14:textId="77777777" w:rsidR="006C60F2" w:rsidRPr="006C60F2" w:rsidRDefault="006C60F2" w:rsidP="006C60F2">
            <w:pPr>
              <w:rPr>
                <w:sz w:val="22"/>
                <w:szCs w:val="22"/>
              </w:rPr>
            </w:pPr>
            <w:r w:rsidRPr="006C60F2">
              <w:rPr>
                <w:sz w:val="22"/>
                <w:szCs w:val="22"/>
              </w:rPr>
              <w:t>7</w:t>
            </w:r>
          </w:p>
        </w:tc>
      </w:tr>
      <w:tr w:rsidR="006C60F2" w:rsidRPr="00F02E5D" w14:paraId="5859DA37" w14:textId="77777777" w:rsidTr="00023A99">
        <w:tc>
          <w:tcPr>
            <w:tcW w:w="3942" w:type="dxa"/>
            <w:shd w:val="clear" w:color="auto" w:fill="auto"/>
          </w:tcPr>
          <w:p w14:paraId="2378B317" w14:textId="77777777" w:rsidR="006C60F2" w:rsidRPr="006C60F2" w:rsidRDefault="006C60F2" w:rsidP="006C60F2">
            <w:pPr>
              <w:autoSpaceDE w:val="0"/>
              <w:autoSpaceDN w:val="0"/>
              <w:adjustRightInd w:val="0"/>
              <w:rPr>
                <w:sz w:val="22"/>
                <w:szCs w:val="22"/>
              </w:rPr>
            </w:pPr>
            <w:r w:rsidRPr="006C60F2">
              <w:rPr>
                <w:sz w:val="22"/>
                <w:szCs w:val="22"/>
              </w:rPr>
              <w:t>Liczba punktów ECTS z podziałem na kontaktowe/niekontaktowe</w:t>
            </w:r>
          </w:p>
        </w:tc>
        <w:tc>
          <w:tcPr>
            <w:tcW w:w="5344" w:type="dxa"/>
            <w:shd w:val="clear" w:color="auto" w:fill="auto"/>
          </w:tcPr>
          <w:p w14:paraId="687B2C28" w14:textId="77777777" w:rsidR="006C60F2" w:rsidRPr="006C60F2" w:rsidRDefault="006C60F2" w:rsidP="006C60F2">
            <w:pPr>
              <w:rPr>
                <w:sz w:val="22"/>
                <w:szCs w:val="22"/>
              </w:rPr>
            </w:pPr>
            <w:r w:rsidRPr="006C60F2">
              <w:rPr>
                <w:sz w:val="22"/>
                <w:szCs w:val="22"/>
              </w:rPr>
              <w:t>3 (1/2)</w:t>
            </w:r>
          </w:p>
        </w:tc>
      </w:tr>
      <w:tr w:rsidR="006C60F2" w:rsidRPr="00F02E5D" w14:paraId="3D660946" w14:textId="77777777" w:rsidTr="00023A99">
        <w:tc>
          <w:tcPr>
            <w:tcW w:w="3942" w:type="dxa"/>
            <w:shd w:val="clear" w:color="auto" w:fill="auto"/>
          </w:tcPr>
          <w:p w14:paraId="0A15481A" w14:textId="77777777" w:rsidR="006C60F2" w:rsidRPr="006C60F2" w:rsidRDefault="006C60F2" w:rsidP="006C60F2">
            <w:pPr>
              <w:autoSpaceDE w:val="0"/>
              <w:autoSpaceDN w:val="0"/>
              <w:adjustRightInd w:val="0"/>
              <w:rPr>
                <w:sz w:val="22"/>
                <w:szCs w:val="22"/>
              </w:rPr>
            </w:pPr>
            <w:r w:rsidRPr="006C60F2">
              <w:rPr>
                <w:sz w:val="22"/>
                <w:szCs w:val="22"/>
              </w:rPr>
              <w:t>Tytuł naukowy/stopień naukowy, imię i nazwisko osoby odpowiedzialnej za moduł</w:t>
            </w:r>
          </w:p>
        </w:tc>
        <w:tc>
          <w:tcPr>
            <w:tcW w:w="5344" w:type="dxa"/>
            <w:shd w:val="clear" w:color="auto" w:fill="auto"/>
          </w:tcPr>
          <w:p w14:paraId="6D7BB1EF" w14:textId="77777777" w:rsidR="006C60F2" w:rsidRPr="006C60F2" w:rsidRDefault="006C60F2" w:rsidP="006C60F2">
            <w:pPr>
              <w:rPr>
                <w:sz w:val="22"/>
                <w:szCs w:val="22"/>
              </w:rPr>
            </w:pPr>
            <w:r w:rsidRPr="006C60F2">
              <w:rPr>
                <w:sz w:val="22"/>
                <w:szCs w:val="22"/>
              </w:rPr>
              <w:t>Dr hab. inż. Andrzej Kuranc</w:t>
            </w:r>
          </w:p>
        </w:tc>
      </w:tr>
      <w:tr w:rsidR="006C60F2" w:rsidRPr="00F02E5D" w14:paraId="1DB73A9C" w14:textId="77777777" w:rsidTr="00023A99">
        <w:tc>
          <w:tcPr>
            <w:tcW w:w="3942" w:type="dxa"/>
            <w:shd w:val="clear" w:color="auto" w:fill="auto"/>
          </w:tcPr>
          <w:p w14:paraId="0E7E8831" w14:textId="77777777" w:rsidR="006C60F2" w:rsidRPr="006C60F2" w:rsidRDefault="006C60F2" w:rsidP="006C60F2">
            <w:pPr>
              <w:rPr>
                <w:sz w:val="22"/>
                <w:szCs w:val="22"/>
              </w:rPr>
            </w:pPr>
            <w:r w:rsidRPr="006C60F2">
              <w:rPr>
                <w:sz w:val="22"/>
                <w:szCs w:val="22"/>
              </w:rPr>
              <w:t>Jednostka oferująca moduł</w:t>
            </w:r>
          </w:p>
          <w:p w14:paraId="273B7766" w14:textId="77777777" w:rsidR="006C60F2" w:rsidRPr="006C60F2" w:rsidRDefault="006C60F2" w:rsidP="006C60F2">
            <w:pPr>
              <w:rPr>
                <w:sz w:val="22"/>
                <w:szCs w:val="22"/>
              </w:rPr>
            </w:pPr>
          </w:p>
        </w:tc>
        <w:tc>
          <w:tcPr>
            <w:tcW w:w="5344" w:type="dxa"/>
            <w:shd w:val="clear" w:color="auto" w:fill="auto"/>
          </w:tcPr>
          <w:p w14:paraId="2F60555A" w14:textId="77777777" w:rsidR="006C60F2" w:rsidRPr="006C60F2" w:rsidRDefault="006C60F2" w:rsidP="006C60F2">
            <w:pPr>
              <w:rPr>
                <w:sz w:val="22"/>
                <w:szCs w:val="22"/>
              </w:rPr>
            </w:pPr>
            <w:r w:rsidRPr="006C60F2">
              <w:rPr>
                <w:sz w:val="22"/>
                <w:szCs w:val="22"/>
              </w:rPr>
              <w:t>Katedra Energetyki i Środków Transportu</w:t>
            </w:r>
          </w:p>
        </w:tc>
      </w:tr>
      <w:tr w:rsidR="006C60F2" w:rsidRPr="00F02E5D" w14:paraId="37A342AD" w14:textId="77777777" w:rsidTr="00023A99">
        <w:tc>
          <w:tcPr>
            <w:tcW w:w="3942" w:type="dxa"/>
            <w:shd w:val="clear" w:color="auto" w:fill="auto"/>
          </w:tcPr>
          <w:p w14:paraId="19502F24" w14:textId="77777777" w:rsidR="006C60F2" w:rsidRPr="006C60F2" w:rsidRDefault="006C60F2" w:rsidP="006C60F2">
            <w:pPr>
              <w:rPr>
                <w:sz w:val="22"/>
                <w:szCs w:val="22"/>
              </w:rPr>
            </w:pPr>
            <w:r w:rsidRPr="006C60F2">
              <w:rPr>
                <w:sz w:val="22"/>
                <w:szCs w:val="22"/>
              </w:rPr>
              <w:t>Cel modułu</w:t>
            </w:r>
          </w:p>
          <w:p w14:paraId="342D41F5" w14:textId="77777777" w:rsidR="006C60F2" w:rsidRPr="006C60F2" w:rsidRDefault="006C60F2" w:rsidP="006C60F2">
            <w:pPr>
              <w:rPr>
                <w:sz w:val="22"/>
                <w:szCs w:val="22"/>
              </w:rPr>
            </w:pPr>
          </w:p>
        </w:tc>
        <w:tc>
          <w:tcPr>
            <w:tcW w:w="5344" w:type="dxa"/>
            <w:shd w:val="clear" w:color="auto" w:fill="auto"/>
          </w:tcPr>
          <w:p w14:paraId="47483197" w14:textId="77777777" w:rsidR="006C60F2" w:rsidRPr="006C60F2" w:rsidRDefault="006C60F2" w:rsidP="006C60F2">
            <w:pPr>
              <w:rPr>
                <w:sz w:val="22"/>
                <w:szCs w:val="22"/>
              </w:rPr>
            </w:pPr>
            <w:r w:rsidRPr="006C60F2">
              <w:rPr>
                <w:sz w:val="22"/>
                <w:szCs w:val="22"/>
              </w:rPr>
              <w:t>Przedmiot ma na celu zapoznanie studentów z istotą diagnostyki technicznej oraz jej możliwościami i metodami oceny stanu technicznego maszyny lub pojazdu oraz jego podzespołów. Studenci wykonują badania wybranych obiektów technicznych i dokonują oceny stanu technicznego tych obiektów i ich podzespołów. Zgłębiają wiedzę na temat wpływu podzespołów pojazdu na bezpieczeństwo ruchu i trwałość pojazdu. Poznają budowę i funkcjonowanie stosownej aparatury pomiarowej.</w:t>
            </w:r>
          </w:p>
        </w:tc>
      </w:tr>
      <w:tr w:rsidR="006C60F2" w:rsidRPr="00F02E5D" w14:paraId="0F1DB47F" w14:textId="77777777" w:rsidTr="00023A99">
        <w:trPr>
          <w:trHeight w:val="236"/>
        </w:trPr>
        <w:tc>
          <w:tcPr>
            <w:tcW w:w="3942" w:type="dxa"/>
            <w:vMerge w:val="restart"/>
            <w:shd w:val="clear" w:color="auto" w:fill="auto"/>
          </w:tcPr>
          <w:p w14:paraId="0D41B201" w14:textId="77777777" w:rsidR="006C60F2" w:rsidRPr="006C60F2" w:rsidRDefault="006C60F2" w:rsidP="006C60F2">
            <w:pPr>
              <w:jc w:val="both"/>
              <w:rPr>
                <w:sz w:val="22"/>
                <w:szCs w:val="22"/>
              </w:rPr>
            </w:pPr>
            <w:r w:rsidRPr="006C60F2">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C568AF5" w14:textId="77777777" w:rsidR="006C60F2" w:rsidRPr="006C60F2" w:rsidRDefault="006C60F2" w:rsidP="006C60F2">
            <w:pPr>
              <w:rPr>
                <w:sz w:val="22"/>
                <w:szCs w:val="22"/>
              </w:rPr>
            </w:pPr>
            <w:r w:rsidRPr="006C60F2">
              <w:rPr>
                <w:sz w:val="22"/>
                <w:szCs w:val="22"/>
              </w:rPr>
              <w:t xml:space="preserve">Wiedza: </w:t>
            </w:r>
          </w:p>
        </w:tc>
      </w:tr>
      <w:tr w:rsidR="006C60F2" w:rsidRPr="00F02E5D" w14:paraId="26115E48" w14:textId="77777777" w:rsidTr="00023A99">
        <w:trPr>
          <w:trHeight w:val="233"/>
        </w:trPr>
        <w:tc>
          <w:tcPr>
            <w:tcW w:w="3942" w:type="dxa"/>
            <w:vMerge/>
            <w:shd w:val="clear" w:color="auto" w:fill="auto"/>
          </w:tcPr>
          <w:p w14:paraId="01A2174D" w14:textId="77777777" w:rsidR="006C60F2" w:rsidRPr="006C60F2" w:rsidRDefault="006C60F2" w:rsidP="006C60F2">
            <w:pPr>
              <w:rPr>
                <w:sz w:val="22"/>
                <w:szCs w:val="22"/>
                <w:highlight w:val="yellow"/>
              </w:rPr>
            </w:pPr>
          </w:p>
        </w:tc>
        <w:tc>
          <w:tcPr>
            <w:tcW w:w="5344" w:type="dxa"/>
            <w:shd w:val="clear" w:color="auto" w:fill="auto"/>
          </w:tcPr>
          <w:p w14:paraId="42648A10" w14:textId="77777777" w:rsidR="006C60F2" w:rsidRPr="006C60F2" w:rsidRDefault="006C60F2" w:rsidP="006C60F2">
            <w:pPr>
              <w:rPr>
                <w:sz w:val="22"/>
                <w:szCs w:val="22"/>
              </w:rPr>
            </w:pPr>
            <w:r w:rsidRPr="006C60F2">
              <w:rPr>
                <w:sz w:val="22"/>
                <w:szCs w:val="22"/>
              </w:rPr>
              <w:t>W1. Posiada ogólną wiedzę z zakresu metod kontroli stanu technicznego maszyn i pojazdów rolniczych oraz ich podzespołów.</w:t>
            </w:r>
          </w:p>
        </w:tc>
      </w:tr>
      <w:tr w:rsidR="006C60F2" w:rsidRPr="00F02E5D" w14:paraId="4D1ECC02" w14:textId="77777777" w:rsidTr="00023A99">
        <w:trPr>
          <w:trHeight w:val="233"/>
        </w:trPr>
        <w:tc>
          <w:tcPr>
            <w:tcW w:w="3942" w:type="dxa"/>
            <w:vMerge/>
            <w:shd w:val="clear" w:color="auto" w:fill="auto"/>
          </w:tcPr>
          <w:p w14:paraId="035AC6A1" w14:textId="77777777" w:rsidR="006C60F2" w:rsidRPr="006C60F2" w:rsidRDefault="006C60F2" w:rsidP="006C60F2">
            <w:pPr>
              <w:rPr>
                <w:sz w:val="22"/>
                <w:szCs w:val="22"/>
                <w:highlight w:val="yellow"/>
              </w:rPr>
            </w:pPr>
          </w:p>
        </w:tc>
        <w:tc>
          <w:tcPr>
            <w:tcW w:w="5344" w:type="dxa"/>
            <w:shd w:val="clear" w:color="auto" w:fill="auto"/>
          </w:tcPr>
          <w:p w14:paraId="4C82B321" w14:textId="77777777" w:rsidR="006C60F2" w:rsidRPr="006C60F2" w:rsidRDefault="006C60F2" w:rsidP="006C60F2">
            <w:pPr>
              <w:rPr>
                <w:sz w:val="22"/>
                <w:szCs w:val="22"/>
              </w:rPr>
            </w:pPr>
            <w:r w:rsidRPr="006C60F2">
              <w:rPr>
                <w:sz w:val="22"/>
                <w:szCs w:val="22"/>
              </w:rPr>
              <w:t>W2. Posiada wiedzę w zakresie stosownych aktów prawnych regulujących sprawy formalne w zakresie badań pojazdów i diagnostyki technicznej.</w:t>
            </w:r>
          </w:p>
        </w:tc>
      </w:tr>
      <w:tr w:rsidR="006C60F2" w:rsidRPr="00F02E5D" w14:paraId="75187749" w14:textId="77777777" w:rsidTr="00023A99">
        <w:trPr>
          <w:trHeight w:val="233"/>
        </w:trPr>
        <w:tc>
          <w:tcPr>
            <w:tcW w:w="3942" w:type="dxa"/>
            <w:vMerge/>
            <w:shd w:val="clear" w:color="auto" w:fill="auto"/>
          </w:tcPr>
          <w:p w14:paraId="31854C75" w14:textId="77777777" w:rsidR="006C60F2" w:rsidRPr="006C60F2" w:rsidRDefault="006C60F2" w:rsidP="006C60F2">
            <w:pPr>
              <w:rPr>
                <w:sz w:val="22"/>
                <w:szCs w:val="22"/>
                <w:highlight w:val="yellow"/>
              </w:rPr>
            </w:pPr>
          </w:p>
        </w:tc>
        <w:tc>
          <w:tcPr>
            <w:tcW w:w="5344" w:type="dxa"/>
            <w:shd w:val="clear" w:color="auto" w:fill="auto"/>
          </w:tcPr>
          <w:p w14:paraId="61D2F546" w14:textId="77777777" w:rsidR="006C60F2" w:rsidRPr="006C60F2" w:rsidRDefault="006C60F2" w:rsidP="006C60F2">
            <w:pPr>
              <w:rPr>
                <w:sz w:val="22"/>
                <w:szCs w:val="22"/>
              </w:rPr>
            </w:pPr>
            <w:r w:rsidRPr="006C60F2">
              <w:rPr>
                <w:sz w:val="22"/>
                <w:szCs w:val="22"/>
              </w:rPr>
              <w:t>W3. Zna zasadę działania, oraz budowę wybranych urządzeń kontrolno-pomiarowych stosowanych w badaniach pojazdów i maszyn rolniczych.</w:t>
            </w:r>
          </w:p>
        </w:tc>
      </w:tr>
      <w:tr w:rsidR="006C60F2" w:rsidRPr="00F02E5D" w14:paraId="76E590E4" w14:textId="77777777" w:rsidTr="00023A99">
        <w:trPr>
          <w:trHeight w:val="233"/>
        </w:trPr>
        <w:tc>
          <w:tcPr>
            <w:tcW w:w="3942" w:type="dxa"/>
            <w:vMerge/>
            <w:shd w:val="clear" w:color="auto" w:fill="auto"/>
          </w:tcPr>
          <w:p w14:paraId="46A52B32" w14:textId="77777777" w:rsidR="006C60F2" w:rsidRPr="006C60F2" w:rsidRDefault="006C60F2" w:rsidP="006C60F2">
            <w:pPr>
              <w:rPr>
                <w:sz w:val="22"/>
                <w:szCs w:val="22"/>
                <w:highlight w:val="yellow"/>
              </w:rPr>
            </w:pPr>
          </w:p>
        </w:tc>
        <w:tc>
          <w:tcPr>
            <w:tcW w:w="5344" w:type="dxa"/>
            <w:shd w:val="clear" w:color="auto" w:fill="auto"/>
          </w:tcPr>
          <w:p w14:paraId="49770AC9" w14:textId="77777777" w:rsidR="006C60F2" w:rsidRPr="006C60F2" w:rsidRDefault="006C60F2" w:rsidP="006C60F2">
            <w:pPr>
              <w:rPr>
                <w:sz w:val="22"/>
                <w:szCs w:val="22"/>
              </w:rPr>
            </w:pPr>
            <w:r w:rsidRPr="006C60F2">
              <w:rPr>
                <w:sz w:val="22"/>
                <w:szCs w:val="22"/>
              </w:rPr>
              <w:t>Umiejętności:</w:t>
            </w:r>
          </w:p>
        </w:tc>
      </w:tr>
      <w:tr w:rsidR="006C60F2" w:rsidRPr="00F02E5D" w14:paraId="465656CD" w14:textId="77777777" w:rsidTr="00023A99">
        <w:trPr>
          <w:trHeight w:val="233"/>
        </w:trPr>
        <w:tc>
          <w:tcPr>
            <w:tcW w:w="3942" w:type="dxa"/>
            <w:vMerge/>
            <w:shd w:val="clear" w:color="auto" w:fill="auto"/>
          </w:tcPr>
          <w:p w14:paraId="5FF46CCB" w14:textId="77777777" w:rsidR="006C60F2" w:rsidRPr="006C60F2" w:rsidRDefault="006C60F2" w:rsidP="006C60F2">
            <w:pPr>
              <w:rPr>
                <w:sz w:val="22"/>
                <w:szCs w:val="22"/>
                <w:highlight w:val="yellow"/>
              </w:rPr>
            </w:pPr>
          </w:p>
        </w:tc>
        <w:tc>
          <w:tcPr>
            <w:tcW w:w="5344" w:type="dxa"/>
            <w:shd w:val="clear" w:color="auto" w:fill="auto"/>
          </w:tcPr>
          <w:p w14:paraId="3EFE8C3A" w14:textId="77777777" w:rsidR="006C60F2" w:rsidRPr="006C60F2" w:rsidRDefault="006C60F2" w:rsidP="006C60F2">
            <w:pPr>
              <w:rPr>
                <w:sz w:val="22"/>
                <w:szCs w:val="22"/>
              </w:rPr>
            </w:pPr>
            <w:r w:rsidRPr="006C60F2">
              <w:rPr>
                <w:sz w:val="22"/>
                <w:szCs w:val="22"/>
              </w:rPr>
              <w:t>U1. Potrafi przeprowadzić badania techniczne wybranych systemów i układów pojazdu.</w:t>
            </w:r>
          </w:p>
        </w:tc>
      </w:tr>
      <w:tr w:rsidR="006C60F2" w:rsidRPr="00F02E5D" w14:paraId="2F36EAB5" w14:textId="77777777" w:rsidTr="006C60F2">
        <w:trPr>
          <w:trHeight w:val="552"/>
        </w:trPr>
        <w:tc>
          <w:tcPr>
            <w:tcW w:w="3942" w:type="dxa"/>
            <w:vMerge/>
            <w:shd w:val="clear" w:color="auto" w:fill="auto"/>
          </w:tcPr>
          <w:p w14:paraId="794CC61E" w14:textId="77777777" w:rsidR="006C60F2" w:rsidRPr="006C60F2" w:rsidRDefault="006C60F2" w:rsidP="006C60F2">
            <w:pPr>
              <w:rPr>
                <w:sz w:val="22"/>
                <w:szCs w:val="22"/>
                <w:highlight w:val="yellow"/>
              </w:rPr>
            </w:pPr>
          </w:p>
        </w:tc>
        <w:tc>
          <w:tcPr>
            <w:tcW w:w="5344" w:type="dxa"/>
            <w:shd w:val="clear" w:color="auto" w:fill="auto"/>
          </w:tcPr>
          <w:p w14:paraId="11597053" w14:textId="77777777" w:rsidR="006C60F2" w:rsidRPr="006C60F2" w:rsidRDefault="006C60F2" w:rsidP="006C60F2">
            <w:pPr>
              <w:rPr>
                <w:sz w:val="22"/>
                <w:szCs w:val="22"/>
              </w:rPr>
            </w:pPr>
            <w:r w:rsidRPr="006C60F2">
              <w:rPr>
                <w:sz w:val="22"/>
                <w:szCs w:val="22"/>
              </w:rPr>
              <w:t>U2. Potrafi dokonać identyfikacji i krytycznej analizy stanu technicznego wybranych układów pojazdu oraz umie opracować wyniki i sformułować wnioski z przeprowadzonych badań.</w:t>
            </w:r>
          </w:p>
        </w:tc>
      </w:tr>
      <w:tr w:rsidR="006C60F2" w:rsidRPr="00F02E5D" w14:paraId="0918A433" w14:textId="77777777" w:rsidTr="00023A99">
        <w:trPr>
          <w:trHeight w:val="233"/>
        </w:trPr>
        <w:tc>
          <w:tcPr>
            <w:tcW w:w="3942" w:type="dxa"/>
            <w:vMerge/>
            <w:shd w:val="clear" w:color="auto" w:fill="auto"/>
          </w:tcPr>
          <w:p w14:paraId="68D6F153" w14:textId="77777777" w:rsidR="006C60F2" w:rsidRPr="006C60F2" w:rsidRDefault="006C60F2" w:rsidP="006C60F2">
            <w:pPr>
              <w:rPr>
                <w:sz w:val="22"/>
                <w:szCs w:val="22"/>
                <w:highlight w:val="yellow"/>
              </w:rPr>
            </w:pPr>
          </w:p>
        </w:tc>
        <w:tc>
          <w:tcPr>
            <w:tcW w:w="5344" w:type="dxa"/>
            <w:shd w:val="clear" w:color="auto" w:fill="auto"/>
          </w:tcPr>
          <w:p w14:paraId="18F4F99C" w14:textId="77777777" w:rsidR="006C60F2" w:rsidRPr="006C60F2" w:rsidRDefault="006C60F2" w:rsidP="006C60F2">
            <w:pPr>
              <w:rPr>
                <w:sz w:val="22"/>
                <w:szCs w:val="22"/>
              </w:rPr>
            </w:pPr>
            <w:r w:rsidRPr="006C60F2">
              <w:rPr>
                <w:sz w:val="22"/>
                <w:szCs w:val="22"/>
              </w:rPr>
              <w:t>Kompetencje społeczne:</w:t>
            </w:r>
          </w:p>
        </w:tc>
      </w:tr>
      <w:tr w:rsidR="006C60F2" w:rsidRPr="00F02E5D" w14:paraId="27BCB28B" w14:textId="77777777" w:rsidTr="006C60F2">
        <w:trPr>
          <w:trHeight w:val="854"/>
        </w:trPr>
        <w:tc>
          <w:tcPr>
            <w:tcW w:w="3942" w:type="dxa"/>
            <w:vMerge/>
            <w:shd w:val="clear" w:color="auto" w:fill="auto"/>
          </w:tcPr>
          <w:p w14:paraId="115FF9CB" w14:textId="77777777" w:rsidR="006C60F2" w:rsidRPr="006C60F2" w:rsidRDefault="006C60F2" w:rsidP="006C60F2">
            <w:pPr>
              <w:rPr>
                <w:sz w:val="22"/>
                <w:szCs w:val="22"/>
                <w:highlight w:val="yellow"/>
              </w:rPr>
            </w:pPr>
          </w:p>
        </w:tc>
        <w:tc>
          <w:tcPr>
            <w:tcW w:w="5344" w:type="dxa"/>
            <w:shd w:val="clear" w:color="auto" w:fill="auto"/>
          </w:tcPr>
          <w:p w14:paraId="29FE9C3E" w14:textId="77777777" w:rsidR="006C60F2" w:rsidRPr="006C60F2" w:rsidRDefault="006C60F2" w:rsidP="006C60F2">
            <w:pPr>
              <w:rPr>
                <w:sz w:val="22"/>
                <w:szCs w:val="22"/>
              </w:rPr>
            </w:pPr>
            <w:r w:rsidRPr="006C60F2">
              <w:rPr>
                <w:sz w:val="22"/>
                <w:szCs w:val="22"/>
              </w:rPr>
              <w:t>K1. Ma świadomość wpływu stanu technicznego pojazdów na bezpieczeństwo ruchu drogowego i odpowiedzialności za podejmowane decyzje i rozumie konieczność ciągłego kształcenia się.</w:t>
            </w:r>
          </w:p>
        </w:tc>
      </w:tr>
      <w:tr w:rsidR="006C60F2" w:rsidRPr="00F02E5D" w14:paraId="17A844B8" w14:textId="77777777" w:rsidTr="00023A99">
        <w:tc>
          <w:tcPr>
            <w:tcW w:w="3942" w:type="dxa"/>
            <w:shd w:val="clear" w:color="auto" w:fill="auto"/>
          </w:tcPr>
          <w:p w14:paraId="0D1A44EF" w14:textId="77777777" w:rsidR="006C60F2" w:rsidRPr="006C60F2" w:rsidRDefault="006C60F2" w:rsidP="006C60F2">
            <w:pPr>
              <w:rPr>
                <w:sz w:val="22"/>
                <w:szCs w:val="22"/>
              </w:rPr>
            </w:pPr>
            <w:r w:rsidRPr="006C60F2">
              <w:rPr>
                <w:sz w:val="22"/>
                <w:szCs w:val="22"/>
              </w:rPr>
              <w:t xml:space="preserve">Wymagania wstępne i dodatkowe </w:t>
            </w:r>
          </w:p>
        </w:tc>
        <w:tc>
          <w:tcPr>
            <w:tcW w:w="5344" w:type="dxa"/>
            <w:shd w:val="clear" w:color="auto" w:fill="auto"/>
          </w:tcPr>
          <w:p w14:paraId="43D32E69" w14:textId="77777777" w:rsidR="006C60F2" w:rsidRPr="006C60F2" w:rsidRDefault="006C60F2" w:rsidP="006C60F2">
            <w:pPr>
              <w:rPr>
                <w:sz w:val="22"/>
                <w:szCs w:val="22"/>
              </w:rPr>
            </w:pPr>
            <w:r w:rsidRPr="006C60F2">
              <w:rPr>
                <w:sz w:val="22"/>
                <w:szCs w:val="22"/>
              </w:rPr>
              <w:t>matematyka, fizyka, mechanika.</w:t>
            </w:r>
          </w:p>
        </w:tc>
      </w:tr>
      <w:tr w:rsidR="006C60F2" w:rsidRPr="00F02E5D" w14:paraId="0E82E353" w14:textId="77777777" w:rsidTr="00023A99">
        <w:tc>
          <w:tcPr>
            <w:tcW w:w="3942" w:type="dxa"/>
            <w:shd w:val="clear" w:color="auto" w:fill="auto"/>
          </w:tcPr>
          <w:p w14:paraId="2D6100C4" w14:textId="77777777" w:rsidR="006C60F2" w:rsidRPr="006C60F2" w:rsidRDefault="006C60F2" w:rsidP="006C60F2">
            <w:pPr>
              <w:rPr>
                <w:sz w:val="22"/>
                <w:szCs w:val="22"/>
              </w:rPr>
            </w:pPr>
            <w:r w:rsidRPr="006C60F2">
              <w:rPr>
                <w:sz w:val="22"/>
                <w:szCs w:val="22"/>
              </w:rPr>
              <w:lastRenderedPageBreak/>
              <w:t xml:space="preserve">Treści programowe modułu </w:t>
            </w:r>
          </w:p>
          <w:p w14:paraId="7D672256" w14:textId="77777777" w:rsidR="006C60F2" w:rsidRPr="006C60F2" w:rsidRDefault="006C60F2" w:rsidP="006C60F2">
            <w:pPr>
              <w:rPr>
                <w:sz w:val="22"/>
                <w:szCs w:val="22"/>
              </w:rPr>
            </w:pPr>
          </w:p>
        </w:tc>
        <w:tc>
          <w:tcPr>
            <w:tcW w:w="5344" w:type="dxa"/>
            <w:shd w:val="clear" w:color="auto" w:fill="auto"/>
          </w:tcPr>
          <w:p w14:paraId="789D33DA" w14:textId="77777777" w:rsidR="006C60F2" w:rsidRPr="006C60F2" w:rsidRDefault="006C60F2" w:rsidP="006C60F2">
            <w:pPr>
              <w:rPr>
                <w:sz w:val="22"/>
                <w:szCs w:val="22"/>
              </w:rPr>
            </w:pPr>
            <w:r w:rsidRPr="006C60F2">
              <w:rPr>
                <w:sz w:val="22"/>
                <w:szCs w:val="22"/>
              </w:rPr>
              <w:t xml:space="preserve">W ramach wykładów omawiane są różne aspekty diagnostyki technicznej pojazdów i  maszyn rolniczych; jej zadania, określenia, sposoby realizacji badań i ich etapy, algorytmy kontroli stanu i lokalizacji usterek, diagnozowania silników spalinowych i ich podzespołów oraz innych układów w pojazdach. W ramach zajęć omawiane są prawne aspekty badań technicznych pojazdów; ustawy i rozporządzenia oraz wyposażenie warsztatów mechanicznych i stacji kontroli pojazdów. </w:t>
            </w:r>
          </w:p>
          <w:p w14:paraId="41DB20B7" w14:textId="77777777" w:rsidR="006C60F2" w:rsidRPr="006C60F2" w:rsidRDefault="006C60F2" w:rsidP="006C60F2">
            <w:pPr>
              <w:rPr>
                <w:sz w:val="22"/>
                <w:szCs w:val="22"/>
              </w:rPr>
            </w:pPr>
            <w:r w:rsidRPr="006C60F2">
              <w:rPr>
                <w:sz w:val="22"/>
                <w:szCs w:val="22"/>
              </w:rPr>
              <w:t>Ćwiczenia obejmują; oględziny pojazdów lub maszyn rolniczych oraz badania diagnostyczne wybranych układów i podzespołów. Wykonywane są badania z zakresu diagnostyki pokładowej oraz badania techniczne poszczególnych układów pojazdu wykonywane w ramach okresowych badań technicznych. W szczególności są to badania układu jezdnego, zawieszenia, hamulcowego, kierowniczego, oświetlenia, napędowego w tym silnika i jego osprzętu.</w:t>
            </w:r>
          </w:p>
        </w:tc>
      </w:tr>
      <w:tr w:rsidR="006C60F2" w:rsidRPr="00F02E5D" w14:paraId="6F6D2112" w14:textId="77777777" w:rsidTr="00023A99">
        <w:tc>
          <w:tcPr>
            <w:tcW w:w="3942" w:type="dxa"/>
            <w:shd w:val="clear" w:color="auto" w:fill="auto"/>
          </w:tcPr>
          <w:p w14:paraId="4E57AEA2" w14:textId="77777777" w:rsidR="006C60F2" w:rsidRPr="006C60F2" w:rsidRDefault="006C60F2" w:rsidP="006C60F2">
            <w:pPr>
              <w:rPr>
                <w:sz w:val="22"/>
                <w:szCs w:val="22"/>
              </w:rPr>
            </w:pPr>
            <w:r w:rsidRPr="006C60F2">
              <w:rPr>
                <w:sz w:val="22"/>
                <w:szCs w:val="22"/>
              </w:rPr>
              <w:t>Wykaz literatury podstawowej i uzupełniającej</w:t>
            </w:r>
          </w:p>
        </w:tc>
        <w:tc>
          <w:tcPr>
            <w:tcW w:w="5344" w:type="dxa"/>
            <w:shd w:val="clear" w:color="auto" w:fill="auto"/>
          </w:tcPr>
          <w:p w14:paraId="14D361A2" w14:textId="77777777" w:rsidR="006C60F2" w:rsidRPr="006C60F2" w:rsidRDefault="006C60F2" w:rsidP="006C60F2">
            <w:pPr>
              <w:rPr>
                <w:sz w:val="22"/>
                <w:szCs w:val="22"/>
              </w:rPr>
            </w:pPr>
            <w:r w:rsidRPr="006C60F2">
              <w:rPr>
                <w:sz w:val="22"/>
                <w:szCs w:val="22"/>
              </w:rPr>
              <w:t>Literatura podstawowa:</w:t>
            </w:r>
          </w:p>
          <w:p w14:paraId="0C554318" w14:textId="77777777" w:rsidR="006C60F2" w:rsidRPr="006C60F2" w:rsidRDefault="006C60F2" w:rsidP="006C60F2">
            <w:pPr>
              <w:rPr>
                <w:sz w:val="22"/>
                <w:szCs w:val="22"/>
              </w:rPr>
            </w:pPr>
            <w:r w:rsidRPr="006C60F2">
              <w:rPr>
                <w:sz w:val="22"/>
                <w:szCs w:val="22"/>
              </w:rPr>
              <w:t>Dąbrowski, M., Kowalczyk, S., Trawiński, G.: „Diagnostyka pojazdów samochodowych - Vehicle diagnostics.” WSiP, Warszawa 2018.</w:t>
            </w:r>
          </w:p>
          <w:p w14:paraId="3DFBAEE2" w14:textId="77777777" w:rsidR="006C60F2" w:rsidRPr="006C60F2" w:rsidRDefault="006C60F2" w:rsidP="006C60F2">
            <w:pPr>
              <w:rPr>
                <w:sz w:val="22"/>
                <w:szCs w:val="22"/>
              </w:rPr>
            </w:pPr>
            <w:r w:rsidRPr="006C60F2">
              <w:rPr>
                <w:sz w:val="22"/>
                <w:szCs w:val="22"/>
              </w:rPr>
              <w:t>Wróblewski, P., Kupiec, J.: „Diagnozowanie podzespołów i zespołów pojazdów samochodowych.” WKiŁ, Warszawa, 2015.</w:t>
            </w:r>
          </w:p>
          <w:p w14:paraId="7B70F2A8" w14:textId="77777777" w:rsidR="006C60F2" w:rsidRPr="006C60F2" w:rsidRDefault="006C60F2" w:rsidP="006C60F2">
            <w:pPr>
              <w:rPr>
                <w:sz w:val="22"/>
                <w:szCs w:val="22"/>
              </w:rPr>
            </w:pPr>
            <w:r w:rsidRPr="006C60F2">
              <w:rPr>
                <w:sz w:val="22"/>
                <w:szCs w:val="22"/>
              </w:rPr>
              <w:t>Sitek K., Syta St. „Badania stanowiskowe i diagnostyka”, Warszawa 2011</w:t>
            </w:r>
          </w:p>
          <w:p w14:paraId="371A2013" w14:textId="77777777" w:rsidR="006C60F2" w:rsidRPr="006C60F2" w:rsidRDefault="006C60F2" w:rsidP="006C60F2">
            <w:pPr>
              <w:rPr>
                <w:sz w:val="22"/>
                <w:szCs w:val="22"/>
              </w:rPr>
            </w:pPr>
            <w:r w:rsidRPr="006C60F2">
              <w:rPr>
                <w:sz w:val="22"/>
                <w:szCs w:val="22"/>
              </w:rPr>
              <w:t>Literatura uzupełniająca:</w:t>
            </w:r>
          </w:p>
          <w:p w14:paraId="004D5B4A" w14:textId="77777777" w:rsidR="006C60F2" w:rsidRPr="006C60F2" w:rsidRDefault="006C60F2" w:rsidP="006C60F2">
            <w:pPr>
              <w:rPr>
                <w:sz w:val="22"/>
                <w:szCs w:val="22"/>
              </w:rPr>
            </w:pPr>
            <w:r w:rsidRPr="006C60F2">
              <w:rPr>
                <w:sz w:val="22"/>
                <w:szCs w:val="22"/>
              </w:rPr>
              <w:t xml:space="preserve">Trzeciak K. „Diagnostyka samochodów osobowych” WKiŁ, ISBN: 83-206-1085-0, Warszawa 2010 </w:t>
            </w:r>
          </w:p>
          <w:p w14:paraId="32B3C5F4" w14:textId="77777777" w:rsidR="006C60F2" w:rsidRPr="006C60F2" w:rsidRDefault="006C60F2" w:rsidP="006C60F2">
            <w:pPr>
              <w:rPr>
                <w:sz w:val="22"/>
                <w:szCs w:val="22"/>
              </w:rPr>
            </w:pPr>
            <w:r w:rsidRPr="006C60F2">
              <w:rPr>
                <w:sz w:val="22"/>
                <w:szCs w:val="22"/>
              </w:rPr>
              <w:t xml:space="preserve">Niziński S. „Diagnostyka samochodów osobowych i ciężarowych” Dom Wydawniczy Bellona, ISBN: 83-11-08932-9, Warszawa 1999 </w:t>
            </w:r>
          </w:p>
          <w:p w14:paraId="35BDF197" w14:textId="77777777" w:rsidR="006C60F2" w:rsidRPr="006C60F2" w:rsidRDefault="006C60F2" w:rsidP="006C60F2">
            <w:pPr>
              <w:rPr>
                <w:sz w:val="22"/>
                <w:szCs w:val="22"/>
              </w:rPr>
            </w:pPr>
            <w:r w:rsidRPr="006C60F2">
              <w:rPr>
                <w:sz w:val="22"/>
                <w:szCs w:val="22"/>
              </w:rPr>
              <w:t>Bocheński C. „Badania kontrolne pojazdów.” WKiŁ, ISBN: 83-206-1349-3, Warszawa 2000</w:t>
            </w:r>
          </w:p>
          <w:p w14:paraId="52EA0ED0" w14:textId="77777777" w:rsidR="006C60F2" w:rsidRPr="006C60F2" w:rsidRDefault="006C60F2" w:rsidP="006C60F2">
            <w:pPr>
              <w:rPr>
                <w:sz w:val="22"/>
                <w:szCs w:val="22"/>
              </w:rPr>
            </w:pPr>
            <w:r w:rsidRPr="006C60F2">
              <w:rPr>
                <w:sz w:val="22"/>
                <w:szCs w:val="22"/>
              </w:rPr>
              <w:t>Gunter H. „Diagnozowanie silników wysokoprężnych.” WKiŁ, ISBN: 978-83-206-1446-6, Warszawa 2006,</w:t>
            </w:r>
          </w:p>
          <w:p w14:paraId="78471D0C" w14:textId="77777777" w:rsidR="006C60F2" w:rsidRPr="006C60F2" w:rsidRDefault="006C60F2" w:rsidP="006C60F2">
            <w:pPr>
              <w:rPr>
                <w:sz w:val="22"/>
                <w:szCs w:val="22"/>
              </w:rPr>
            </w:pPr>
            <w:r w:rsidRPr="006C60F2">
              <w:rPr>
                <w:sz w:val="22"/>
                <w:szCs w:val="22"/>
              </w:rPr>
              <w:t xml:space="preserve">Merkisz J. Mazurek S. „Pokładowe systemy diagnostyczne pojazdów samochodowych.” Wydawnictwo Komunikacji i Łączności, ISBN: 83-206-1457-0, Warszawa 2002 </w:t>
            </w:r>
          </w:p>
          <w:p w14:paraId="5B324D3E" w14:textId="77777777" w:rsidR="006C60F2" w:rsidRPr="006C60F2" w:rsidRDefault="006C60F2" w:rsidP="006C60F2">
            <w:pPr>
              <w:rPr>
                <w:sz w:val="22"/>
                <w:szCs w:val="22"/>
              </w:rPr>
            </w:pPr>
            <w:r w:rsidRPr="006C60F2">
              <w:rPr>
                <w:sz w:val="22"/>
                <w:szCs w:val="22"/>
              </w:rPr>
              <w:t>Myszkowski St.: „Diagnostyka pokładowa standard OBD II/EOBD” Poradnik serwisowy nr 4, Wydawnictwo INSTALATOR POLSKI, Warszawa 2003.</w:t>
            </w:r>
          </w:p>
          <w:p w14:paraId="33CA3557" w14:textId="77777777" w:rsidR="006C60F2" w:rsidRPr="006C60F2" w:rsidRDefault="006C60F2" w:rsidP="006C60F2">
            <w:pPr>
              <w:rPr>
                <w:sz w:val="22"/>
                <w:szCs w:val="22"/>
              </w:rPr>
            </w:pPr>
            <w:r w:rsidRPr="006C60F2">
              <w:rPr>
                <w:sz w:val="22"/>
                <w:szCs w:val="22"/>
              </w:rPr>
              <w:t>Stępniewski D. „Bezpieczeństwo pracy w warsztacie samochodowym” WKiŁ, ISBN978-83-206-1752-8, Warszawa 2013</w:t>
            </w:r>
          </w:p>
        </w:tc>
      </w:tr>
      <w:tr w:rsidR="006C60F2" w:rsidRPr="00F02E5D" w14:paraId="664D47CB" w14:textId="77777777" w:rsidTr="00023A99">
        <w:tc>
          <w:tcPr>
            <w:tcW w:w="3942" w:type="dxa"/>
            <w:shd w:val="clear" w:color="auto" w:fill="auto"/>
          </w:tcPr>
          <w:p w14:paraId="489AA0E8" w14:textId="77777777" w:rsidR="006C60F2" w:rsidRPr="006C60F2" w:rsidRDefault="006C60F2" w:rsidP="006C60F2">
            <w:pPr>
              <w:rPr>
                <w:sz w:val="22"/>
                <w:szCs w:val="22"/>
              </w:rPr>
            </w:pPr>
            <w:r w:rsidRPr="006C60F2">
              <w:rPr>
                <w:sz w:val="22"/>
                <w:szCs w:val="22"/>
              </w:rPr>
              <w:t>Planowane formy/działania/metody dydaktyczne</w:t>
            </w:r>
          </w:p>
        </w:tc>
        <w:tc>
          <w:tcPr>
            <w:tcW w:w="5344" w:type="dxa"/>
            <w:shd w:val="clear" w:color="auto" w:fill="auto"/>
          </w:tcPr>
          <w:p w14:paraId="6F1BB760" w14:textId="77777777" w:rsidR="006C60F2" w:rsidRPr="006C60F2" w:rsidRDefault="006C60F2" w:rsidP="006C60F2">
            <w:pPr>
              <w:rPr>
                <w:sz w:val="22"/>
                <w:szCs w:val="22"/>
              </w:rPr>
            </w:pPr>
            <w:r w:rsidRPr="006C60F2">
              <w:rPr>
                <w:sz w:val="22"/>
                <w:szCs w:val="22"/>
              </w:rPr>
              <w:t>Wykłady, ćwiczenia audytoryjne i laboratoryjne, obejmujące:</w:t>
            </w:r>
          </w:p>
          <w:p w14:paraId="1556C893" w14:textId="77777777" w:rsidR="006C60F2" w:rsidRPr="006C60F2" w:rsidRDefault="006C60F2" w:rsidP="006C60F2">
            <w:pPr>
              <w:rPr>
                <w:sz w:val="22"/>
                <w:szCs w:val="22"/>
              </w:rPr>
            </w:pPr>
            <w:r w:rsidRPr="006C60F2">
              <w:rPr>
                <w:sz w:val="22"/>
                <w:szCs w:val="22"/>
              </w:rPr>
              <w:t xml:space="preserve">- omawianie zagadnień w oparciu o schematy, ilustracje i pomoce dydaktyczne, </w:t>
            </w:r>
          </w:p>
          <w:p w14:paraId="3D597C0E" w14:textId="77777777" w:rsidR="006C60F2" w:rsidRPr="006C60F2" w:rsidRDefault="006C60F2" w:rsidP="006C60F2">
            <w:pPr>
              <w:rPr>
                <w:sz w:val="22"/>
                <w:szCs w:val="22"/>
              </w:rPr>
            </w:pPr>
            <w:r w:rsidRPr="006C60F2">
              <w:rPr>
                <w:sz w:val="22"/>
                <w:szCs w:val="22"/>
              </w:rPr>
              <w:t>- wykonywanie pomiarów wybranych parametrów pojazdu, opracowywanie sprawozdań,</w:t>
            </w:r>
          </w:p>
          <w:p w14:paraId="2CF8F7F5" w14:textId="77777777" w:rsidR="006C60F2" w:rsidRPr="006C60F2" w:rsidRDefault="006C60F2" w:rsidP="006C60F2">
            <w:pPr>
              <w:rPr>
                <w:sz w:val="22"/>
                <w:szCs w:val="22"/>
              </w:rPr>
            </w:pPr>
            <w:r w:rsidRPr="006C60F2">
              <w:rPr>
                <w:sz w:val="22"/>
                <w:szCs w:val="22"/>
              </w:rPr>
              <w:t>ponadto: studiowanie zalecanej literatury, przygotowanie do zajęć i sprawdzianów.</w:t>
            </w:r>
          </w:p>
        </w:tc>
      </w:tr>
      <w:tr w:rsidR="006C60F2" w:rsidRPr="00F02E5D" w14:paraId="0005B41F" w14:textId="77777777" w:rsidTr="00023A99">
        <w:tc>
          <w:tcPr>
            <w:tcW w:w="3942" w:type="dxa"/>
            <w:shd w:val="clear" w:color="auto" w:fill="auto"/>
          </w:tcPr>
          <w:p w14:paraId="3DC83620" w14:textId="77777777" w:rsidR="006C60F2" w:rsidRPr="006C60F2" w:rsidRDefault="006C60F2" w:rsidP="006C60F2">
            <w:pPr>
              <w:rPr>
                <w:sz w:val="22"/>
                <w:szCs w:val="22"/>
              </w:rPr>
            </w:pPr>
            <w:r w:rsidRPr="006C60F2">
              <w:rPr>
                <w:sz w:val="22"/>
                <w:szCs w:val="22"/>
              </w:rPr>
              <w:lastRenderedPageBreak/>
              <w:t>Sposoby weryfikacji oraz formy dokumentowania osiągniętych efektów uczenia się</w:t>
            </w:r>
          </w:p>
        </w:tc>
        <w:tc>
          <w:tcPr>
            <w:tcW w:w="5344" w:type="dxa"/>
            <w:shd w:val="clear" w:color="auto" w:fill="auto"/>
          </w:tcPr>
          <w:p w14:paraId="44D13B5F" w14:textId="77777777" w:rsidR="006C60F2" w:rsidRPr="006C60F2" w:rsidRDefault="006C60F2" w:rsidP="006C60F2">
            <w:pPr>
              <w:jc w:val="both"/>
              <w:rPr>
                <w:sz w:val="22"/>
                <w:szCs w:val="22"/>
              </w:rPr>
            </w:pPr>
            <w:r w:rsidRPr="006C60F2">
              <w:rPr>
                <w:sz w:val="22"/>
                <w:szCs w:val="22"/>
              </w:rPr>
              <w:t>W1., W2., W3., U1., U2., K1. – kartkówka lub odpowiedź ustna.</w:t>
            </w:r>
          </w:p>
          <w:p w14:paraId="29DF8BDF" w14:textId="77777777" w:rsidR="006C60F2" w:rsidRPr="006C60F2" w:rsidRDefault="006C60F2" w:rsidP="006C60F2">
            <w:pPr>
              <w:jc w:val="both"/>
              <w:rPr>
                <w:sz w:val="22"/>
                <w:szCs w:val="22"/>
              </w:rPr>
            </w:pPr>
            <w:r w:rsidRPr="006C60F2">
              <w:rPr>
                <w:sz w:val="22"/>
                <w:szCs w:val="22"/>
              </w:rPr>
              <w:t>Dokumentowanie osiąganych wyników: oceny w dzienniku prowadzącego, protokół ocen.</w:t>
            </w:r>
          </w:p>
        </w:tc>
      </w:tr>
      <w:tr w:rsidR="006C60F2" w:rsidRPr="00F02E5D" w14:paraId="3EE69D9C" w14:textId="77777777" w:rsidTr="00023A99">
        <w:tc>
          <w:tcPr>
            <w:tcW w:w="3942" w:type="dxa"/>
            <w:shd w:val="clear" w:color="auto" w:fill="auto"/>
          </w:tcPr>
          <w:p w14:paraId="75DBAF06" w14:textId="77777777" w:rsidR="006C60F2" w:rsidRPr="006C60F2" w:rsidRDefault="006C60F2" w:rsidP="006C60F2">
            <w:pPr>
              <w:rPr>
                <w:sz w:val="22"/>
                <w:szCs w:val="22"/>
              </w:rPr>
            </w:pPr>
            <w:r w:rsidRPr="006C60F2">
              <w:rPr>
                <w:sz w:val="22"/>
                <w:szCs w:val="22"/>
              </w:rPr>
              <w:t>Elementy i wagi mające wpływ na ocenę końcową</w:t>
            </w:r>
          </w:p>
          <w:p w14:paraId="07D66801" w14:textId="77777777" w:rsidR="006C60F2" w:rsidRPr="006C60F2" w:rsidRDefault="006C60F2" w:rsidP="006C60F2">
            <w:pPr>
              <w:rPr>
                <w:sz w:val="22"/>
                <w:szCs w:val="22"/>
              </w:rPr>
            </w:pPr>
          </w:p>
          <w:p w14:paraId="4760A223" w14:textId="77777777" w:rsidR="006C60F2" w:rsidRPr="006C60F2" w:rsidRDefault="006C60F2" w:rsidP="006C60F2">
            <w:pPr>
              <w:rPr>
                <w:sz w:val="22"/>
                <w:szCs w:val="22"/>
              </w:rPr>
            </w:pPr>
          </w:p>
        </w:tc>
        <w:tc>
          <w:tcPr>
            <w:tcW w:w="5344" w:type="dxa"/>
            <w:shd w:val="clear" w:color="auto" w:fill="auto"/>
          </w:tcPr>
          <w:p w14:paraId="61390642" w14:textId="77777777" w:rsidR="006C60F2" w:rsidRPr="006C60F2" w:rsidRDefault="006C60F2" w:rsidP="006C60F2">
            <w:pPr>
              <w:jc w:val="both"/>
              <w:rPr>
                <w:sz w:val="22"/>
                <w:szCs w:val="22"/>
              </w:rPr>
            </w:pPr>
            <w:r w:rsidRPr="006C60F2">
              <w:rPr>
                <w:sz w:val="22"/>
                <w:szCs w:val="22"/>
              </w:rPr>
              <w:t>Ocena końcowa wyliczana jest na podstawie średniej ocen uzyskanych na zajęciach.</w:t>
            </w:r>
          </w:p>
          <w:p w14:paraId="63B2013E" w14:textId="77777777" w:rsidR="006C60F2" w:rsidRPr="006C60F2" w:rsidRDefault="006C60F2" w:rsidP="006C60F2">
            <w:pPr>
              <w:jc w:val="both"/>
              <w:rPr>
                <w:sz w:val="22"/>
                <w:szCs w:val="22"/>
              </w:rPr>
            </w:pPr>
            <w:r w:rsidRPr="006C60F2">
              <w:rPr>
                <w:sz w:val="22"/>
                <w:szCs w:val="22"/>
              </w:rPr>
              <w:t>Student na zajęciach może uzyskać dodatkową ocenę za swoją postawę na zajęciach, tj.: zaangażowanie oraz zdyscyplinowanie oraz przygotowanie do zajęć.</w:t>
            </w:r>
          </w:p>
        </w:tc>
      </w:tr>
      <w:tr w:rsidR="006C60F2" w:rsidRPr="00F02E5D" w14:paraId="174C01B2" w14:textId="77777777" w:rsidTr="000F587A">
        <w:trPr>
          <w:trHeight w:val="2324"/>
        </w:trPr>
        <w:tc>
          <w:tcPr>
            <w:tcW w:w="3942" w:type="dxa"/>
            <w:shd w:val="clear" w:color="auto" w:fill="auto"/>
          </w:tcPr>
          <w:p w14:paraId="30394DB4" w14:textId="77777777" w:rsidR="006C60F2" w:rsidRPr="006C60F2" w:rsidRDefault="006C60F2" w:rsidP="006C60F2">
            <w:pPr>
              <w:jc w:val="both"/>
              <w:rPr>
                <w:sz w:val="22"/>
                <w:szCs w:val="22"/>
              </w:rPr>
            </w:pPr>
            <w:r w:rsidRPr="006C60F2">
              <w:rPr>
                <w:sz w:val="22"/>
                <w:szCs w:val="22"/>
              </w:rPr>
              <w:t>Bilans punktów ECTS</w:t>
            </w:r>
          </w:p>
        </w:tc>
        <w:tc>
          <w:tcPr>
            <w:tcW w:w="5344" w:type="dxa"/>
            <w:shd w:val="clear" w:color="auto" w:fill="auto"/>
          </w:tcPr>
          <w:p w14:paraId="2166B8AD" w14:textId="77777777" w:rsidR="006C60F2" w:rsidRPr="006C60F2" w:rsidRDefault="006C60F2" w:rsidP="006C60F2">
            <w:pPr>
              <w:jc w:val="both"/>
              <w:rPr>
                <w:sz w:val="22"/>
                <w:szCs w:val="22"/>
              </w:rPr>
            </w:pPr>
            <w:r w:rsidRPr="006C60F2">
              <w:rPr>
                <w:sz w:val="22"/>
                <w:szCs w:val="22"/>
              </w:rPr>
              <w:t>- udział w wykładach – 10 godzin,</w:t>
            </w:r>
          </w:p>
          <w:p w14:paraId="7CC786DB" w14:textId="77777777" w:rsidR="006C60F2" w:rsidRPr="006C60F2" w:rsidRDefault="006C60F2" w:rsidP="006C60F2">
            <w:pPr>
              <w:jc w:val="both"/>
              <w:rPr>
                <w:sz w:val="22"/>
                <w:szCs w:val="22"/>
              </w:rPr>
            </w:pPr>
            <w:r w:rsidRPr="006C60F2">
              <w:rPr>
                <w:sz w:val="22"/>
                <w:szCs w:val="22"/>
              </w:rPr>
              <w:t>- udział w zajęciach audytoryjnych i laboratoryjnych – 20 godz.,</w:t>
            </w:r>
          </w:p>
          <w:p w14:paraId="0D8D80BD" w14:textId="77777777" w:rsidR="006C60F2" w:rsidRPr="006C60F2" w:rsidRDefault="006C60F2" w:rsidP="006C60F2">
            <w:pPr>
              <w:jc w:val="both"/>
              <w:rPr>
                <w:sz w:val="22"/>
                <w:szCs w:val="22"/>
              </w:rPr>
            </w:pPr>
            <w:r w:rsidRPr="006C60F2">
              <w:rPr>
                <w:sz w:val="22"/>
                <w:szCs w:val="22"/>
              </w:rPr>
              <w:t>- przygotowanie do zajęć – 35 godz.,</w:t>
            </w:r>
          </w:p>
          <w:p w14:paraId="08908BD6" w14:textId="77777777" w:rsidR="006C60F2" w:rsidRPr="006C60F2" w:rsidRDefault="006C60F2" w:rsidP="006C60F2">
            <w:pPr>
              <w:jc w:val="both"/>
              <w:rPr>
                <w:sz w:val="22"/>
                <w:szCs w:val="22"/>
              </w:rPr>
            </w:pPr>
            <w:r w:rsidRPr="006C60F2">
              <w:rPr>
                <w:sz w:val="22"/>
                <w:szCs w:val="22"/>
              </w:rPr>
              <w:t>- wykonanie sprawozdań z ćwiczeń praktycznych – 5 godz.</w:t>
            </w:r>
          </w:p>
          <w:p w14:paraId="2C51348F" w14:textId="77777777" w:rsidR="006C60F2" w:rsidRPr="006C60F2" w:rsidRDefault="006C60F2" w:rsidP="006C60F2">
            <w:pPr>
              <w:jc w:val="both"/>
              <w:rPr>
                <w:sz w:val="22"/>
                <w:szCs w:val="22"/>
              </w:rPr>
            </w:pPr>
            <w:r w:rsidRPr="006C60F2">
              <w:rPr>
                <w:sz w:val="22"/>
                <w:szCs w:val="22"/>
              </w:rPr>
              <w:t>- udział w konsultacjach związanych z przygotowaniem do zaliczenia – 2 x 1 godz. = 2 godz.,</w:t>
            </w:r>
          </w:p>
          <w:p w14:paraId="425A250B" w14:textId="77777777" w:rsidR="006C60F2" w:rsidRPr="006C60F2" w:rsidRDefault="006C60F2" w:rsidP="006C60F2">
            <w:pPr>
              <w:jc w:val="both"/>
              <w:rPr>
                <w:sz w:val="22"/>
                <w:szCs w:val="22"/>
              </w:rPr>
            </w:pPr>
            <w:r w:rsidRPr="006C60F2">
              <w:rPr>
                <w:sz w:val="22"/>
                <w:szCs w:val="22"/>
              </w:rPr>
              <w:t>Łącznie 72 godziny, co odpowiada 3 p. ECTS</w:t>
            </w:r>
          </w:p>
        </w:tc>
      </w:tr>
      <w:tr w:rsidR="006C60F2" w:rsidRPr="00F02E5D" w14:paraId="689CB9C9" w14:textId="77777777" w:rsidTr="00101F00">
        <w:trPr>
          <w:trHeight w:val="718"/>
        </w:trPr>
        <w:tc>
          <w:tcPr>
            <w:tcW w:w="3942" w:type="dxa"/>
            <w:shd w:val="clear" w:color="auto" w:fill="auto"/>
          </w:tcPr>
          <w:p w14:paraId="59E9D650" w14:textId="77777777" w:rsidR="006C60F2" w:rsidRPr="006C60F2" w:rsidRDefault="006C60F2" w:rsidP="006C60F2">
            <w:pPr>
              <w:rPr>
                <w:sz w:val="22"/>
                <w:szCs w:val="22"/>
              </w:rPr>
            </w:pPr>
            <w:r w:rsidRPr="006C60F2">
              <w:rPr>
                <w:sz w:val="22"/>
                <w:szCs w:val="22"/>
              </w:rPr>
              <w:t>Nakład pracy związany z zajęciami wymagającymi bezpośredniego udziału nauczyciela akademickiego</w:t>
            </w:r>
          </w:p>
        </w:tc>
        <w:tc>
          <w:tcPr>
            <w:tcW w:w="5344" w:type="dxa"/>
            <w:shd w:val="clear" w:color="auto" w:fill="auto"/>
          </w:tcPr>
          <w:p w14:paraId="7ACFB44B" w14:textId="77777777" w:rsidR="006C60F2" w:rsidRPr="006C60F2" w:rsidRDefault="006C60F2" w:rsidP="006C60F2">
            <w:pPr>
              <w:jc w:val="both"/>
              <w:rPr>
                <w:sz w:val="22"/>
                <w:szCs w:val="22"/>
              </w:rPr>
            </w:pPr>
            <w:r w:rsidRPr="006C60F2">
              <w:rPr>
                <w:sz w:val="22"/>
                <w:szCs w:val="22"/>
              </w:rPr>
              <w:t>- udział w wykładach – 10 godz.,</w:t>
            </w:r>
          </w:p>
          <w:p w14:paraId="0D449D68" w14:textId="77777777" w:rsidR="006C60F2" w:rsidRPr="006C60F2" w:rsidRDefault="006C60F2" w:rsidP="006C60F2">
            <w:pPr>
              <w:jc w:val="both"/>
              <w:rPr>
                <w:sz w:val="22"/>
                <w:szCs w:val="22"/>
              </w:rPr>
            </w:pPr>
            <w:r w:rsidRPr="006C60F2">
              <w:rPr>
                <w:sz w:val="22"/>
                <w:szCs w:val="22"/>
              </w:rPr>
              <w:t>- udział w zajęciach audytoryjnych i labor. – 20 godz.,</w:t>
            </w:r>
          </w:p>
          <w:p w14:paraId="1C575183" w14:textId="77777777" w:rsidR="006C60F2" w:rsidRPr="006C60F2" w:rsidRDefault="006C60F2" w:rsidP="006C60F2">
            <w:pPr>
              <w:jc w:val="both"/>
              <w:rPr>
                <w:sz w:val="22"/>
                <w:szCs w:val="22"/>
              </w:rPr>
            </w:pPr>
            <w:r w:rsidRPr="006C60F2">
              <w:rPr>
                <w:sz w:val="22"/>
                <w:szCs w:val="22"/>
              </w:rPr>
              <w:t>- udział w konsultacjach – 2 godz.,</w:t>
            </w:r>
          </w:p>
          <w:p w14:paraId="5CDEC0F1" w14:textId="77777777" w:rsidR="006C60F2" w:rsidRPr="006C60F2" w:rsidRDefault="006C60F2" w:rsidP="006C60F2">
            <w:pPr>
              <w:jc w:val="both"/>
              <w:rPr>
                <w:sz w:val="22"/>
                <w:szCs w:val="22"/>
              </w:rPr>
            </w:pPr>
            <w:r w:rsidRPr="006C60F2">
              <w:rPr>
                <w:sz w:val="22"/>
                <w:szCs w:val="22"/>
              </w:rPr>
              <w:t>Łącznie 32 godz. co odpowiada 1 p. ECTS.</w:t>
            </w:r>
          </w:p>
        </w:tc>
      </w:tr>
      <w:tr w:rsidR="006C60F2" w:rsidRPr="00F02E5D" w14:paraId="5CB733D8" w14:textId="77777777" w:rsidTr="00101F00">
        <w:trPr>
          <w:trHeight w:val="718"/>
        </w:trPr>
        <w:tc>
          <w:tcPr>
            <w:tcW w:w="3942" w:type="dxa"/>
            <w:shd w:val="clear" w:color="auto" w:fill="auto"/>
          </w:tcPr>
          <w:p w14:paraId="5F9044DC" w14:textId="77777777" w:rsidR="006C60F2" w:rsidRPr="006C60F2" w:rsidRDefault="006C60F2" w:rsidP="006C60F2">
            <w:pPr>
              <w:jc w:val="both"/>
              <w:rPr>
                <w:sz w:val="22"/>
                <w:szCs w:val="22"/>
              </w:rPr>
            </w:pPr>
            <w:r w:rsidRPr="006C60F2">
              <w:rPr>
                <w:sz w:val="22"/>
                <w:szCs w:val="22"/>
              </w:rPr>
              <w:t>Odniesienie modułowych efektów uczenia się do kierunkowych efektów uczenia się</w:t>
            </w:r>
          </w:p>
        </w:tc>
        <w:tc>
          <w:tcPr>
            <w:tcW w:w="5344" w:type="dxa"/>
            <w:shd w:val="clear" w:color="auto" w:fill="auto"/>
          </w:tcPr>
          <w:p w14:paraId="3CAE9AE4" w14:textId="77777777" w:rsidR="006C60F2" w:rsidRPr="006C60F2" w:rsidRDefault="006C60F2" w:rsidP="006C60F2">
            <w:pPr>
              <w:jc w:val="both"/>
              <w:rPr>
                <w:sz w:val="22"/>
                <w:szCs w:val="22"/>
              </w:rPr>
            </w:pPr>
            <w:r w:rsidRPr="006C60F2">
              <w:rPr>
                <w:sz w:val="22"/>
                <w:szCs w:val="22"/>
              </w:rPr>
              <w:t>W1 – TRiA1_W02, TRiA1_W06, TRiA1_W17</w:t>
            </w:r>
          </w:p>
          <w:p w14:paraId="1178F70C" w14:textId="77777777" w:rsidR="006C60F2" w:rsidRPr="006C60F2" w:rsidRDefault="006C60F2" w:rsidP="006C60F2">
            <w:pPr>
              <w:jc w:val="both"/>
              <w:rPr>
                <w:sz w:val="22"/>
                <w:szCs w:val="22"/>
              </w:rPr>
            </w:pPr>
            <w:r w:rsidRPr="006C60F2">
              <w:rPr>
                <w:sz w:val="22"/>
                <w:szCs w:val="22"/>
              </w:rPr>
              <w:t>W2 – TRiA1_W12</w:t>
            </w:r>
          </w:p>
          <w:p w14:paraId="68AA2F25" w14:textId="77777777" w:rsidR="006C60F2" w:rsidRPr="006C60F2" w:rsidRDefault="006C60F2" w:rsidP="006C60F2">
            <w:pPr>
              <w:jc w:val="both"/>
              <w:rPr>
                <w:sz w:val="22"/>
                <w:szCs w:val="22"/>
              </w:rPr>
            </w:pPr>
            <w:r w:rsidRPr="006C60F2">
              <w:rPr>
                <w:sz w:val="22"/>
                <w:szCs w:val="22"/>
              </w:rPr>
              <w:t>W3 – TRiA1_W02, TRiA1_W06, TRiA1_W17</w:t>
            </w:r>
          </w:p>
          <w:p w14:paraId="63DF8996" w14:textId="77777777" w:rsidR="006C60F2" w:rsidRPr="006C60F2" w:rsidRDefault="006C60F2" w:rsidP="006C60F2">
            <w:pPr>
              <w:jc w:val="both"/>
              <w:rPr>
                <w:sz w:val="22"/>
                <w:szCs w:val="22"/>
              </w:rPr>
            </w:pPr>
            <w:r w:rsidRPr="006C60F2">
              <w:rPr>
                <w:sz w:val="22"/>
                <w:szCs w:val="22"/>
              </w:rPr>
              <w:t>U1 - TRiA1_U04, TRiA1_U05, TRiA1_U06</w:t>
            </w:r>
          </w:p>
          <w:p w14:paraId="11AE35F5" w14:textId="77777777" w:rsidR="006C60F2" w:rsidRPr="006C60F2" w:rsidRDefault="006C60F2" w:rsidP="006C60F2">
            <w:pPr>
              <w:jc w:val="both"/>
              <w:rPr>
                <w:sz w:val="22"/>
                <w:szCs w:val="22"/>
              </w:rPr>
            </w:pPr>
            <w:r w:rsidRPr="006C60F2">
              <w:rPr>
                <w:sz w:val="22"/>
                <w:szCs w:val="22"/>
              </w:rPr>
              <w:t>U2 - TRiA1_U08</w:t>
            </w:r>
          </w:p>
          <w:p w14:paraId="6358B225" w14:textId="77777777" w:rsidR="006C60F2" w:rsidRPr="006C60F2" w:rsidRDefault="006C60F2" w:rsidP="006C60F2">
            <w:pPr>
              <w:jc w:val="both"/>
              <w:rPr>
                <w:sz w:val="22"/>
                <w:szCs w:val="22"/>
              </w:rPr>
            </w:pPr>
            <w:r w:rsidRPr="006C60F2">
              <w:rPr>
                <w:sz w:val="22"/>
                <w:szCs w:val="22"/>
              </w:rPr>
              <w:t xml:space="preserve">K1 - TRiA1_K01, TRiA1_K06 </w:t>
            </w:r>
          </w:p>
        </w:tc>
      </w:tr>
    </w:tbl>
    <w:p w14:paraId="7B4CCFB7" w14:textId="77777777" w:rsidR="006C60F2" w:rsidRPr="00F02E5D" w:rsidRDefault="006C60F2" w:rsidP="00023A99"/>
    <w:p w14:paraId="4CC98F0C" w14:textId="77777777" w:rsidR="006C60F2" w:rsidRPr="00F02E5D" w:rsidRDefault="006C60F2" w:rsidP="00023A99">
      <w:pPr>
        <w:rPr>
          <w:iCs/>
        </w:rPr>
      </w:pPr>
    </w:p>
    <w:p w14:paraId="6B81AB07" w14:textId="77777777" w:rsidR="006C60F2" w:rsidRPr="00F02E5D" w:rsidRDefault="006C60F2"/>
    <w:p w14:paraId="70182646" w14:textId="77777777" w:rsidR="009B3FA4" w:rsidRPr="00224F58" w:rsidRDefault="009B3FA4" w:rsidP="009B3FA4">
      <w:pPr>
        <w:rPr>
          <w:sz w:val="22"/>
          <w:szCs w:val="22"/>
        </w:rPr>
      </w:pPr>
    </w:p>
    <w:p w14:paraId="6981360D" w14:textId="77777777" w:rsidR="009B3FA4" w:rsidRPr="00224F58" w:rsidRDefault="009B3FA4" w:rsidP="009B3FA4">
      <w:pPr>
        <w:rPr>
          <w:sz w:val="22"/>
          <w:szCs w:val="22"/>
        </w:rPr>
      </w:pPr>
    </w:p>
    <w:p w14:paraId="1D037CD9" w14:textId="77777777" w:rsidR="009B3FA4" w:rsidRPr="00224F58" w:rsidRDefault="009B3FA4" w:rsidP="009B3FA4">
      <w:pPr>
        <w:rPr>
          <w:sz w:val="22"/>
          <w:szCs w:val="22"/>
        </w:rPr>
      </w:pPr>
    </w:p>
    <w:p w14:paraId="29D9486E" w14:textId="77777777" w:rsidR="009B3FA4" w:rsidRPr="00224F58" w:rsidRDefault="009B3FA4">
      <w:pPr>
        <w:spacing w:after="160" w:line="259" w:lineRule="auto"/>
        <w:rPr>
          <w:sz w:val="22"/>
          <w:szCs w:val="22"/>
        </w:rPr>
      </w:pPr>
      <w:r w:rsidRPr="00224F58">
        <w:rPr>
          <w:sz w:val="22"/>
          <w:szCs w:val="22"/>
        </w:rPr>
        <w:br w:type="page"/>
      </w:r>
    </w:p>
    <w:p w14:paraId="19BA84F8" w14:textId="77777777" w:rsidR="00CA106B" w:rsidRPr="00224F58" w:rsidRDefault="00CA106B">
      <w:pPr>
        <w:spacing w:after="160" w:line="259" w:lineRule="auto"/>
        <w:rPr>
          <w:b/>
          <w:sz w:val="22"/>
          <w:szCs w:val="22"/>
        </w:rPr>
      </w:pPr>
      <w:r w:rsidRPr="00224F58">
        <w:rPr>
          <w:b/>
          <w:sz w:val="22"/>
          <w:szCs w:val="22"/>
        </w:rPr>
        <w:lastRenderedPageBreak/>
        <w:br w:type="page"/>
      </w:r>
    </w:p>
    <w:p w14:paraId="0FBC7543" w14:textId="457AF94B" w:rsidR="009B3FA4" w:rsidRPr="00224F58" w:rsidRDefault="009B3FA4" w:rsidP="009B3FA4">
      <w:pPr>
        <w:rPr>
          <w:b/>
          <w:sz w:val="22"/>
          <w:szCs w:val="22"/>
        </w:rPr>
      </w:pPr>
      <w:r w:rsidRPr="00224F58">
        <w:rPr>
          <w:b/>
          <w:sz w:val="22"/>
          <w:szCs w:val="22"/>
        </w:rPr>
        <w:lastRenderedPageBreak/>
        <w:t>Karta opisu zajęć (sylabus)</w:t>
      </w:r>
    </w:p>
    <w:p w14:paraId="4BEB41E3"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C60F2" w:rsidRPr="00F02E5D" w14:paraId="2E5A6619" w14:textId="77777777" w:rsidTr="00023A99">
        <w:tc>
          <w:tcPr>
            <w:tcW w:w="3942" w:type="dxa"/>
            <w:shd w:val="clear" w:color="auto" w:fill="auto"/>
          </w:tcPr>
          <w:p w14:paraId="7ACD3741" w14:textId="77777777" w:rsidR="006C60F2" w:rsidRPr="006C60F2" w:rsidRDefault="006C60F2" w:rsidP="006C60F2">
            <w:pPr>
              <w:rPr>
                <w:sz w:val="22"/>
                <w:szCs w:val="22"/>
              </w:rPr>
            </w:pPr>
            <w:r w:rsidRPr="006C60F2">
              <w:rPr>
                <w:sz w:val="22"/>
                <w:szCs w:val="22"/>
              </w:rPr>
              <w:t>Nazwa kierunku studiów</w:t>
            </w:r>
          </w:p>
          <w:p w14:paraId="2DCDC39B" w14:textId="77777777" w:rsidR="006C60F2" w:rsidRPr="006C60F2" w:rsidRDefault="006C60F2" w:rsidP="006C60F2">
            <w:pPr>
              <w:rPr>
                <w:sz w:val="22"/>
                <w:szCs w:val="22"/>
              </w:rPr>
            </w:pPr>
          </w:p>
        </w:tc>
        <w:tc>
          <w:tcPr>
            <w:tcW w:w="5344" w:type="dxa"/>
            <w:shd w:val="clear" w:color="auto" w:fill="auto"/>
          </w:tcPr>
          <w:p w14:paraId="49D5E90D" w14:textId="4CE9036B" w:rsidR="006C60F2" w:rsidRPr="006C60F2" w:rsidRDefault="006C60F2" w:rsidP="006C60F2">
            <w:pPr>
              <w:rPr>
                <w:sz w:val="22"/>
                <w:szCs w:val="22"/>
              </w:rPr>
            </w:pPr>
            <w:r>
              <w:rPr>
                <w:sz w:val="22"/>
                <w:szCs w:val="22"/>
              </w:rPr>
              <w:t>Technika rolnicza i agrotronika</w:t>
            </w:r>
          </w:p>
        </w:tc>
      </w:tr>
      <w:tr w:rsidR="006C60F2" w:rsidRPr="00F95A87" w14:paraId="5FBB3DCD" w14:textId="77777777" w:rsidTr="00023A99">
        <w:tc>
          <w:tcPr>
            <w:tcW w:w="3942" w:type="dxa"/>
            <w:shd w:val="clear" w:color="auto" w:fill="auto"/>
          </w:tcPr>
          <w:p w14:paraId="5D0BA6C5" w14:textId="77777777" w:rsidR="006C60F2" w:rsidRPr="006C60F2" w:rsidRDefault="006C60F2" w:rsidP="006C60F2">
            <w:pPr>
              <w:rPr>
                <w:sz w:val="22"/>
                <w:szCs w:val="22"/>
              </w:rPr>
            </w:pPr>
            <w:r w:rsidRPr="006C60F2">
              <w:rPr>
                <w:sz w:val="22"/>
                <w:szCs w:val="22"/>
              </w:rPr>
              <w:t>Nazwa modułu, także nazwa w języku angielskim</w:t>
            </w:r>
          </w:p>
        </w:tc>
        <w:tc>
          <w:tcPr>
            <w:tcW w:w="5344" w:type="dxa"/>
            <w:shd w:val="clear" w:color="auto" w:fill="auto"/>
          </w:tcPr>
          <w:p w14:paraId="2309BDAB" w14:textId="77777777" w:rsidR="006C60F2" w:rsidRPr="006C60F2" w:rsidRDefault="006C60F2" w:rsidP="006C60F2">
            <w:pPr>
              <w:rPr>
                <w:sz w:val="22"/>
                <w:szCs w:val="22"/>
              </w:rPr>
            </w:pPr>
            <w:r w:rsidRPr="006C60F2">
              <w:rPr>
                <w:sz w:val="22"/>
                <w:szCs w:val="22"/>
              </w:rPr>
              <w:t>Pojazdy proekologiczne</w:t>
            </w:r>
          </w:p>
          <w:p w14:paraId="47BE0464" w14:textId="77777777" w:rsidR="006C60F2" w:rsidRPr="006C60F2" w:rsidRDefault="006C60F2" w:rsidP="006C60F2">
            <w:pPr>
              <w:rPr>
                <w:i/>
                <w:sz w:val="22"/>
                <w:szCs w:val="22"/>
              </w:rPr>
            </w:pPr>
            <w:r w:rsidRPr="006C60F2">
              <w:rPr>
                <w:i/>
                <w:sz w:val="22"/>
                <w:szCs w:val="22"/>
              </w:rPr>
              <w:t>Proecological vehicles</w:t>
            </w:r>
          </w:p>
        </w:tc>
      </w:tr>
      <w:tr w:rsidR="006C60F2" w:rsidRPr="00F02E5D" w14:paraId="404858EB" w14:textId="77777777" w:rsidTr="00023A99">
        <w:tc>
          <w:tcPr>
            <w:tcW w:w="3942" w:type="dxa"/>
            <w:shd w:val="clear" w:color="auto" w:fill="auto"/>
          </w:tcPr>
          <w:p w14:paraId="2D3EDAA2" w14:textId="77777777" w:rsidR="006C60F2" w:rsidRPr="006C60F2" w:rsidRDefault="006C60F2" w:rsidP="006C60F2">
            <w:pPr>
              <w:rPr>
                <w:sz w:val="22"/>
                <w:szCs w:val="22"/>
              </w:rPr>
            </w:pPr>
            <w:r w:rsidRPr="006C60F2">
              <w:rPr>
                <w:sz w:val="22"/>
                <w:szCs w:val="22"/>
              </w:rPr>
              <w:t>Język wykładowy</w:t>
            </w:r>
          </w:p>
          <w:p w14:paraId="5F5647AD" w14:textId="77777777" w:rsidR="006C60F2" w:rsidRPr="006C60F2" w:rsidRDefault="006C60F2" w:rsidP="006C60F2">
            <w:pPr>
              <w:rPr>
                <w:sz w:val="22"/>
                <w:szCs w:val="22"/>
              </w:rPr>
            </w:pPr>
          </w:p>
        </w:tc>
        <w:tc>
          <w:tcPr>
            <w:tcW w:w="5344" w:type="dxa"/>
            <w:shd w:val="clear" w:color="auto" w:fill="auto"/>
          </w:tcPr>
          <w:p w14:paraId="0C0894FD" w14:textId="77777777" w:rsidR="006C60F2" w:rsidRPr="006C60F2" w:rsidRDefault="006C60F2" w:rsidP="006C60F2">
            <w:pPr>
              <w:rPr>
                <w:sz w:val="22"/>
                <w:szCs w:val="22"/>
              </w:rPr>
            </w:pPr>
            <w:r w:rsidRPr="006C60F2">
              <w:rPr>
                <w:sz w:val="22"/>
                <w:szCs w:val="22"/>
              </w:rPr>
              <w:t>polski</w:t>
            </w:r>
          </w:p>
        </w:tc>
      </w:tr>
      <w:tr w:rsidR="006C60F2" w:rsidRPr="00F02E5D" w14:paraId="737B94D3" w14:textId="77777777" w:rsidTr="00023A99">
        <w:tc>
          <w:tcPr>
            <w:tcW w:w="3942" w:type="dxa"/>
            <w:shd w:val="clear" w:color="auto" w:fill="auto"/>
          </w:tcPr>
          <w:p w14:paraId="32881340" w14:textId="77777777" w:rsidR="006C60F2" w:rsidRPr="006C60F2" w:rsidRDefault="006C60F2" w:rsidP="006C60F2">
            <w:pPr>
              <w:autoSpaceDE w:val="0"/>
              <w:autoSpaceDN w:val="0"/>
              <w:adjustRightInd w:val="0"/>
              <w:rPr>
                <w:sz w:val="22"/>
                <w:szCs w:val="22"/>
              </w:rPr>
            </w:pPr>
            <w:r w:rsidRPr="006C60F2">
              <w:rPr>
                <w:sz w:val="22"/>
                <w:szCs w:val="22"/>
              </w:rPr>
              <w:t>Rodzaj modułu</w:t>
            </w:r>
          </w:p>
          <w:p w14:paraId="29575CF6" w14:textId="77777777" w:rsidR="006C60F2" w:rsidRPr="006C60F2" w:rsidRDefault="006C60F2" w:rsidP="006C60F2">
            <w:pPr>
              <w:rPr>
                <w:sz w:val="22"/>
                <w:szCs w:val="22"/>
              </w:rPr>
            </w:pPr>
          </w:p>
        </w:tc>
        <w:tc>
          <w:tcPr>
            <w:tcW w:w="5344" w:type="dxa"/>
            <w:shd w:val="clear" w:color="auto" w:fill="auto"/>
          </w:tcPr>
          <w:p w14:paraId="179613A0" w14:textId="77777777" w:rsidR="006C60F2" w:rsidRPr="006C60F2" w:rsidRDefault="006C60F2" w:rsidP="006C60F2">
            <w:pPr>
              <w:rPr>
                <w:sz w:val="22"/>
                <w:szCs w:val="22"/>
              </w:rPr>
            </w:pPr>
            <w:r w:rsidRPr="006C60F2">
              <w:rPr>
                <w:sz w:val="22"/>
                <w:szCs w:val="22"/>
              </w:rPr>
              <w:t>obowiązkowy</w:t>
            </w:r>
          </w:p>
        </w:tc>
      </w:tr>
      <w:tr w:rsidR="006C60F2" w:rsidRPr="00F02E5D" w14:paraId="60854316" w14:textId="77777777" w:rsidTr="00023A99">
        <w:tc>
          <w:tcPr>
            <w:tcW w:w="3942" w:type="dxa"/>
            <w:shd w:val="clear" w:color="auto" w:fill="auto"/>
          </w:tcPr>
          <w:p w14:paraId="6709493A" w14:textId="77777777" w:rsidR="006C60F2" w:rsidRPr="006C60F2" w:rsidRDefault="006C60F2" w:rsidP="006C60F2">
            <w:pPr>
              <w:rPr>
                <w:sz w:val="22"/>
                <w:szCs w:val="22"/>
              </w:rPr>
            </w:pPr>
            <w:r w:rsidRPr="006C60F2">
              <w:rPr>
                <w:sz w:val="22"/>
                <w:szCs w:val="22"/>
              </w:rPr>
              <w:t>Poziom studiów</w:t>
            </w:r>
          </w:p>
        </w:tc>
        <w:tc>
          <w:tcPr>
            <w:tcW w:w="5344" w:type="dxa"/>
            <w:shd w:val="clear" w:color="auto" w:fill="auto"/>
          </w:tcPr>
          <w:p w14:paraId="6A4B2988" w14:textId="77777777" w:rsidR="006C60F2" w:rsidRPr="006C60F2" w:rsidRDefault="006C60F2" w:rsidP="006C60F2">
            <w:pPr>
              <w:rPr>
                <w:sz w:val="22"/>
                <w:szCs w:val="22"/>
              </w:rPr>
            </w:pPr>
            <w:r w:rsidRPr="006C60F2">
              <w:rPr>
                <w:sz w:val="22"/>
                <w:szCs w:val="22"/>
              </w:rPr>
              <w:t>pierwszego stopnia</w:t>
            </w:r>
          </w:p>
        </w:tc>
      </w:tr>
      <w:tr w:rsidR="006C60F2" w:rsidRPr="00F02E5D" w14:paraId="1689ED89" w14:textId="77777777" w:rsidTr="00023A99">
        <w:tc>
          <w:tcPr>
            <w:tcW w:w="3942" w:type="dxa"/>
            <w:shd w:val="clear" w:color="auto" w:fill="auto"/>
          </w:tcPr>
          <w:p w14:paraId="736B866B" w14:textId="77777777" w:rsidR="006C60F2" w:rsidRPr="006C60F2" w:rsidRDefault="006C60F2" w:rsidP="006C60F2">
            <w:pPr>
              <w:rPr>
                <w:sz w:val="22"/>
                <w:szCs w:val="22"/>
              </w:rPr>
            </w:pPr>
            <w:r w:rsidRPr="006C60F2">
              <w:rPr>
                <w:sz w:val="22"/>
                <w:szCs w:val="22"/>
              </w:rPr>
              <w:t>Forma studiów</w:t>
            </w:r>
          </w:p>
          <w:p w14:paraId="7F10B87E" w14:textId="77777777" w:rsidR="006C60F2" w:rsidRPr="006C60F2" w:rsidRDefault="006C60F2" w:rsidP="006C60F2">
            <w:pPr>
              <w:rPr>
                <w:sz w:val="22"/>
                <w:szCs w:val="22"/>
              </w:rPr>
            </w:pPr>
          </w:p>
        </w:tc>
        <w:tc>
          <w:tcPr>
            <w:tcW w:w="5344" w:type="dxa"/>
            <w:shd w:val="clear" w:color="auto" w:fill="auto"/>
          </w:tcPr>
          <w:p w14:paraId="3F82C344" w14:textId="77777777" w:rsidR="006C60F2" w:rsidRPr="006C60F2" w:rsidRDefault="006C60F2" w:rsidP="006C60F2">
            <w:pPr>
              <w:rPr>
                <w:sz w:val="22"/>
                <w:szCs w:val="22"/>
              </w:rPr>
            </w:pPr>
            <w:r w:rsidRPr="006C60F2">
              <w:rPr>
                <w:sz w:val="22"/>
                <w:szCs w:val="22"/>
              </w:rPr>
              <w:t>niestacjonarne</w:t>
            </w:r>
          </w:p>
        </w:tc>
      </w:tr>
      <w:tr w:rsidR="006C60F2" w:rsidRPr="00F02E5D" w14:paraId="78565BC1" w14:textId="77777777" w:rsidTr="00023A99">
        <w:tc>
          <w:tcPr>
            <w:tcW w:w="3942" w:type="dxa"/>
            <w:shd w:val="clear" w:color="auto" w:fill="auto"/>
          </w:tcPr>
          <w:p w14:paraId="446A4E7A" w14:textId="77777777" w:rsidR="006C60F2" w:rsidRPr="006C60F2" w:rsidRDefault="006C60F2" w:rsidP="006C60F2">
            <w:pPr>
              <w:rPr>
                <w:sz w:val="22"/>
                <w:szCs w:val="22"/>
              </w:rPr>
            </w:pPr>
            <w:r w:rsidRPr="006C60F2">
              <w:rPr>
                <w:sz w:val="22"/>
                <w:szCs w:val="22"/>
              </w:rPr>
              <w:t>Rok studiów dla kierunku</w:t>
            </w:r>
          </w:p>
        </w:tc>
        <w:tc>
          <w:tcPr>
            <w:tcW w:w="5344" w:type="dxa"/>
            <w:shd w:val="clear" w:color="auto" w:fill="auto"/>
          </w:tcPr>
          <w:p w14:paraId="3D517084" w14:textId="77777777" w:rsidR="006C60F2" w:rsidRPr="006C60F2" w:rsidRDefault="006C60F2" w:rsidP="006C60F2">
            <w:pPr>
              <w:rPr>
                <w:sz w:val="22"/>
                <w:szCs w:val="22"/>
              </w:rPr>
            </w:pPr>
            <w:r w:rsidRPr="006C60F2">
              <w:rPr>
                <w:sz w:val="22"/>
                <w:szCs w:val="22"/>
              </w:rPr>
              <w:t>IV</w:t>
            </w:r>
          </w:p>
        </w:tc>
      </w:tr>
      <w:tr w:rsidR="006C60F2" w:rsidRPr="00F02E5D" w14:paraId="44BCF767" w14:textId="77777777" w:rsidTr="00023A99">
        <w:tc>
          <w:tcPr>
            <w:tcW w:w="3942" w:type="dxa"/>
            <w:shd w:val="clear" w:color="auto" w:fill="auto"/>
          </w:tcPr>
          <w:p w14:paraId="240AF938" w14:textId="77777777" w:rsidR="006C60F2" w:rsidRPr="006C60F2" w:rsidRDefault="006C60F2" w:rsidP="006C60F2">
            <w:pPr>
              <w:rPr>
                <w:sz w:val="22"/>
                <w:szCs w:val="22"/>
              </w:rPr>
            </w:pPr>
            <w:r w:rsidRPr="006C60F2">
              <w:rPr>
                <w:sz w:val="22"/>
                <w:szCs w:val="22"/>
              </w:rPr>
              <w:t>Semestr dla kierunku</w:t>
            </w:r>
          </w:p>
        </w:tc>
        <w:tc>
          <w:tcPr>
            <w:tcW w:w="5344" w:type="dxa"/>
            <w:shd w:val="clear" w:color="auto" w:fill="auto"/>
          </w:tcPr>
          <w:p w14:paraId="5407A7CB" w14:textId="77777777" w:rsidR="006C60F2" w:rsidRPr="006C60F2" w:rsidRDefault="006C60F2" w:rsidP="006C60F2">
            <w:pPr>
              <w:rPr>
                <w:sz w:val="22"/>
                <w:szCs w:val="22"/>
              </w:rPr>
            </w:pPr>
            <w:r w:rsidRPr="006C60F2">
              <w:rPr>
                <w:sz w:val="22"/>
                <w:szCs w:val="22"/>
              </w:rPr>
              <w:t>7</w:t>
            </w:r>
          </w:p>
        </w:tc>
      </w:tr>
      <w:tr w:rsidR="006C60F2" w:rsidRPr="00F02E5D" w14:paraId="4995A0FB" w14:textId="77777777" w:rsidTr="00023A99">
        <w:tc>
          <w:tcPr>
            <w:tcW w:w="3942" w:type="dxa"/>
            <w:shd w:val="clear" w:color="auto" w:fill="auto"/>
          </w:tcPr>
          <w:p w14:paraId="206C1066" w14:textId="77777777" w:rsidR="006C60F2" w:rsidRPr="006C60F2" w:rsidRDefault="006C60F2" w:rsidP="006C60F2">
            <w:pPr>
              <w:autoSpaceDE w:val="0"/>
              <w:autoSpaceDN w:val="0"/>
              <w:adjustRightInd w:val="0"/>
              <w:rPr>
                <w:sz w:val="22"/>
                <w:szCs w:val="22"/>
              </w:rPr>
            </w:pPr>
            <w:r w:rsidRPr="006C60F2">
              <w:rPr>
                <w:sz w:val="22"/>
                <w:szCs w:val="22"/>
              </w:rPr>
              <w:t>Liczba punktów ECTS z podziałem na kontaktowe/niekontaktowe</w:t>
            </w:r>
          </w:p>
        </w:tc>
        <w:tc>
          <w:tcPr>
            <w:tcW w:w="5344" w:type="dxa"/>
            <w:shd w:val="clear" w:color="auto" w:fill="auto"/>
          </w:tcPr>
          <w:p w14:paraId="6CBDD4B2" w14:textId="77777777" w:rsidR="006C60F2" w:rsidRPr="006C60F2" w:rsidRDefault="006C60F2" w:rsidP="006C60F2">
            <w:pPr>
              <w:rPr>
                <w:sz w:val="22"/>
                <w:szCs w:val="22"/>
              </w:rPr>
            </w:pPr>
            <w:r w:rsidRPr="006C60F2">
              <w:rPr>
                <w:sz w:val="22"/>
                <w:szCs w:val="22"/>
              </w:rPr>
              <w:t>3 (1/2)</w:t>
            </w:r>
          </w:p>
        </w:tc>
      </w:tr>
      <w:tr w:rsidR="006C60F2" w:rsidRPr="00F02E5D" w14:paraId="1A551ED8" w14:textId="77777777" w:rsidTr="00023A99">
        <w:tc>
          <w:tcPr>
            <w:tcW w:w="3942" w:type="dxa"/>
            <w:shd w:val="clear" w:color="auto" w:fill="auto"/>
          </w:tcPr>
          <w:p w14:paraId="0C4DA1D1" w14:textId="77777777" w:rsidR="006C60F2" w:rsidRPr="006C60F2" w:rsidRDefault="006C60F2" w:rsidP="006C60F2">
            <w:pPr>
              <w:autoSpaceDE w:val="0"/>
              <w:autoSpaceDN w:val="0"/>
              <w:adjustRightInd w:val="0"/>
              <w:rPr>
                <w:sz w:val="22"/>
                <w:szCs w:val="22"/>
              </w:rPr>
            </w:pPr>
            <w:r w:rsidRPr="006C60F2">
              <w:rPr>
                <w:sz w:val="22"/>
                <w:szCs w:val="22"/>
              </w:rPr>
              <w:t>Tytuł naukowy/stopień naukowy, imię i nazwisko osoby odpowiedzialnej za moduł</w:t>
            </w:r>
          </w:p>
        </w:tc>
        <w:tc>
          <w:tcPr>
            <w:tcW w:w="5344" w:type="dxa"/>
            <w:shd w:val="clear" w:color="auto" w:fill="auto"/>
          </w:tcPr>
          <w:p w14:paraId="1945803B" w14:textId="77777777" w:rsidR="006C60F2" w:rsidRPr="006C60F2" w:rsidRDefault="006C60F2" w:rsidP="006C60F2">
            <w:pPr>
              <w:rPr>
                <w:sz w:val="22"/>
                <w:szCs w:val="22"/>
              </w:rPr>
            </w:pPr>
            <w:r w:rsidRPr="006C60F2">
              <w:rPr>
                <w:sz w:val="22"/>
                <w:szCs w:val="22"/>
              </w:rPr>
              <w:t>Dr hab. inż. Andrzej Kuranc</w:t>
            </w:r>
          </w:p>
        </w:tc>
      </w:tr>
      <w:tr w:rsidR="006C60F2" w:rsidRPr="00F02E5D" w14:paraId="63E5BE12" w14:textId="77777777" w:rsidTr="00023A99">
        <w:tc>
          <w:tcPr>
            <w:tcW w:w="3942" w:type="dxa"/>
            <w:shd w:val="clear" w:color="auto" w:fill="auto"/>
          </w:tcPr>
          <w:p w14:paraId="4E8CFBEA" w14:textId="77777777" w:rsidR="006C60F2" w:rsidRPr="006C60F2" w:rsidRDefault="006C60F2" w:rsidP="006C60F2">
            <w:pPr>
              <w:rPr>
                <w:sz w:val="22"/>
                <w:szCs w:val="22"/>
              </w:rPr>
            </w:pPr>
            <w:r w:rsidRPr="006C60F2">
              <w:rPr>
                <w:sz w:val="22"/>
                <w:szCs w:val="22"/>
              </w:rPr>
              <w:t>Jednostka oferująca moduł</w:t>
            </w:r>
          </w:p>
          <w:p w14:paraId="11A929BC" w14:textId="77777777" w:rsidR="006C60F2" w:rsidRPr="006C60F2" w:rsidRDefault="006C60F2" w:rsidP="006C60F2">
            <w:pPr>
              <w:rPr>
                <w:sz w:val="22"/>
                <w:szCs w:val="22"/>
              </w:rPr>
            </w:pPr>
          </w:p>
        </w:tc>
        <w:tc>
          <w:tcPr>
            <w:tcW w:w="5344" w:type="dxa"/>
            <w:shd w:val="clear" w:color="auto" w:fill="auto"/>
          </w:tcPr>
          <w:p w14:paraId="21B2D017" w14:textId="77777777" w:rsidR="006C60F2" w:rsidRPr="006C60F2" w:rsidRDefault="006C60F2" w:rsidP="006C60F2">
            <w:pPr>
              <w:rPr>
                <w:sz w:val="22"/>
                <w:szCs w:val="22"/>
              </w:rPr>
            </w:pPr>
            <w:r w:rsidRPr="006C60F2">
              <w:rPr>
                <w:sz w:val="22"/>
                <w:szCs w:val="22"/>
              </w:rPr>
              <w:t>Katedra Energetyki i Środków Transportu</w:t>
            </w:r>
          </w:p>
        </w:tc>
      </w:tr>
      <w:tr w:rsidR="006C60F2" w:rsidRPr="00F02E5D" w14:paraId="1145DF0E" w14:textId="77777777" w:rsidTr="00023A99">
        <w:tc>
          <w:tcPr>
            <w:tcW w:w="3942" w:type="dxa"/>
            <w:shd w:val="clear" w:color="auto" w:fill="auto"/>
          </w:tcPr>
          <w:p w14:paraId="7FB9AFD2" w14:textId="77777777" w:rsidR="006C60F2" w:rsidRPr="006C60F2" w:rsidRDefault="006C60F2" w:rsidP="006C60F2">
            <w:pPr>
              <w:rPr>
                <w:sz w:val="22"/>
                <w:szCs w:val="22"/>
              </w:rPr>
            </w:pPr>
            <w:r w:rsidRPr="006C60F2">
              <w:rPr>
                <w:sz w:val="22"/>
                <w:szCs w:val="22"/>
              </w:rPr>
              <w:t>Cel modułu</w:t>
            </w:r>
          </w:p>
          <w:p w14:paraId="119B1217" w14:textId="77777777" w:rsidR="006C60F2" w:rsidRPr="006C60F2" w:rsidRDefault="006C60F2" w:rsidP="006C60F2">
            <w:pPr>
              <w:rPr>
                <w:sz w:val="22"/>
                <w:szCs w:val="22"/>
              </w:rPr>
            </w:pPr>
          </w:p>
        </w:tc>
        <w:tc>
          <w:tcPr>
            <w:tcW w:w="5344" w:type="dxa"/>
            <w:shd w:val="clear" w:color="auto" w:fill="auto"/>
          </w:tcPr>
          <w:p w14:paraId="0511A725" w14:textId="77777777" w:rsidR="006C60F2" w:rsidRPr="006C60F2" w:rsidRDefault="006C60F2" w:rsidP="006C60F2">
            <w:pPr>
              <w:rPr>
                <w:sz w:val="22"/>
                <w:szCs w:val="22"/>
              </w:rPr>
            </w:pPr>
            <w:r w:rsidRPr="006C60F2">
              <w:rPr>
                <w:sz w:val="22"/>
                <w:szCs w:val="22"/>
              </w:rPr>
              <w:t>Przedmiot ma na celu zapoznanie studentów z problematyką budowy, eksploatacji oraz badań pojazdów w aspekcie zrównoważonego odziaływania na środowisko. Studenci poznają budowę i funkcjonowanie stosownych procedur i wykorzystywanej aparatury pomiarowej oraz wykonują badania w tym zakresie.</w:t>
            </w:r>
          </w:p>
        </w:tc>
      </w:tr>
      <w:tr w:rsidR="006C60F2" w:rsidRPr="00F02E5D" w14:paraId="3DC1F7CA" w14:textId="77777777" w:rsidTr="00023A99">
        <w:trPr>
          <w:trHeight w:val="236"/>
        </w:trPr>
        <w:tc>
          <w:tcPr>
            <w:tcW w:w="3942" w:type="dxa"/>
            <w:vMerge w:val="restart"/>
            <w:shd w:val="clear" w:color="auto" w:fill="auto"/>
          </w:tcPr>
          <w:p w14:paraId="408AE0CC" w14:textId="77777777" w:rsidR="006C60F2" w:rsidRPr="006C60F2" w:rsidRDefault="006C60F2" w:rsidP="006C60F2">
            <w:pPr>
              <w:jc w:val="both"/>
              <w:rPr>
                <w:sz w:val="22"/>
                <w:szCs w:val="22"/>
              </w:rPr>
            </w:pPr>
            <w:r w:rsidRPr="006C60F2">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ADEBB3E" w14:textId="77777777" w:rsidR="006C60F2" w:rsidRPr="006C60F2" w:rsidRDefault="006C60F2" w:rsidP="006C60F2">
            <w:pPr>
              <w:rPr>
                <w:sz w:val="22"/>
                <w:szCs w:val="22"/>
              </w:rPr>
            </w:pPr>
            <w:r w:rsidRPr="006C60F2">
              <w:rPr>
                <w:sz w:val="22"/>
                <w:szCs w:val="22"/>
              </w:rPr>
              <w:t xml:space="preserve">Wiedza: </w:t>
            </w:r>
          </w:p>
        </w:tc>
      </w:tr>
      <w:tr w:rsidR="006C60F2" w:rsidRPr="00F02E5D" w14:paraId="3E0BF9CD" w14:textId="77777777" w:rsidTr="00023A99">
        <w:trPr>
          <w:trHeight w:val="233"/>
        </w:trPr>
        <w:tc>
          <w:tcPr>
            <w:tcW w:w="3942" w:type="dxa"/>
            <w:vMerge/>
            <w:shd w:val="clear" w:color="auto" w:fill="auto"/>
          </w:tcPr>
          <w:p w14:paraId="554BD80C" w14:textId="77777777" w:rsidR="006C60F2" w:rsidRPr="006C60F2" w:rsidRDefault="006C60F2" w:rsidP="006C60F2">
            <w:pPr>
              <w:rPr>
                <w:sz w:val="22"/>
                <w:szCs w:val="22"/>
                <w:highlight w:val="yellow"/>
              </w:rPr>
            </w:pPr>
          </w:p>
        </w:tc>
        <w:tc>
          <w:tcPr>
            <w:tcW w:w="5344" w:type="dxa"/>
            <w:shd w:val="clear" w:color="auto" w:fill="auto"/>
          </w:tcPr>
          <w:p w14:paraId="59AC3221" w14:textId="77777777" w:rsidR="006C60F2" w:rsidRPr="006C60F2" w:rsidRDefault="006C60F2" w:rsidP="006C60F2">
            <w:pPr>
              <w:rPr>
                <w:sz w:val="22"/>
                <w:szCs w:val="22"/>
              </w:rPr>
            </w:pPr>
            <w:r w:rsidRPr="006C60F2">
              <w:rPr>
                <w:sz w:val="22"/>
                <w:szCs w:val="22"/>
              </w:rPr>
              <w:t>W1. Posiada ogólną wiedzę z zakresu oddziaływania pojazdów na środowisko oraz wybranych badań w tym zakresie.</w:t>
            </w:r>
          </w:p>
        </w:tc>
      </w:tr>
      <w:tr w:rsidR="006C60F2" w:rsidRPr="00F02E5D" w14:paraId="20FF43A4" w14:textId="77777777" w:rsidTr="00023A99">
        <w:trPr>
          <w:trHeight w:val="233"/>
        </w:trPr>
        <w:tc>
          <w:tcPr>
            <w:tcW w:w="3942" w:type="dxa"/>
            <w:vMerge/>
            <w:shd w:val="clear" w:color="auto" w:fill="auto"/>
          </w:tcPr>
          <w:p w14:paraId="6C7AF0D5" w14:textId="77777777" w:rsidR="006C60F2" w:rsidRPr="006C60F2" w:rsidRDefault="006C60F2" w:rsidP="006C60F2">
            <w:pPr>
              <w:rPr>
                <w:sz w:val="22"/>
                <w:szCs w:val="22"/>
                <w:highlight w:val="yellow"/>
              </w:rPr>
            </w:pPr>
          </w:p>
        </w:tc>
        <w:tc>
          <w:tcPr>
            <w:tcW w:w="5344" w:type="dxa"/>
            <w:shd w:val="clear" w:color="auto" w:fill="auto"/>
          </w:tcPr>
          <w:p w14:paraId="43760088" w14:textId="77777777" w:rsidR="006C60F2" w:rsidRPr="006C60F2" w:rsidRDefault="006C60F2" w:rsidP="006C60F2">
            <w:pPr>
              <w:rPr>
                <w:sz w:val="22"/>
                <w:szCs w:val="22"/>
              </w:rPr>
            </w:pPr>
            <w:r w:rsidRPr="006C60F2">
              <w:rPr>
                <w:sz w:val="22"/>
                <w:szCs w:val="22"/>
              </w:rPr>
              <w:t>W2. Ma podstawową wiedzę o rodzajach układów napędowych stosowanych we współczesnych pojazdach.</w:t>
            </w:r>
          </w:p>
        </w:tc>
      </w:tr>
      <w:tr w:rsidR="006C60F2" w:rsidRPr="00F02E5D" w14:paraId="1BC2B29E" w14:textId="77777777" w:rsidTr="00023A99">
        <w:trPr>
          <w:trHeight w:val="233"/>
        </w:trPr>
        <w:tc>
          <w:tcPr>
            <w:tcW w:w="3942" w:type="dxa"/>
            <w:vMerge/>
            <w:shd w:val="clear" w:color="auto" w:fill="auto"/>
          </w:tcPr>
          <w:p w14:paraId="7BD2A312" w14:textId="77777777" w:rsidR="006C60F2" w:rsidRPr="006C60F2" w:rsidRDefault="006C60F2" w:rsidP="006C60F2">
            <w:pPr>
              <w:rPr>
                <w:sz w:val="22"/>
                <w:szCs w:val="22"/>
                <w:highlight w:val="yellow"/>
              </w:rPr>
            </w:pPr>
          </w:p>
        </w:tc>
        <w:tc>
          <w:tcPr>
            <w:tcW w:w="5344" w:type="dxa"/>
            <w:shd w:val="clear" w:color="auto" w:fill="auto"/>
          </w:tcPr>
          <w:p w14:paraId="5AC6E817" w14:textId="77777777" w:rsidR="006C60F2" w:rsidRPr="006C60F2" w:rsidRDefault="006C60F2" w:rsidP="006C60F2">
            <w:pPr>
              <w:rPr>
                <w:sz w:val="22"/>
                <w:szCs w:val="22"/>
              </w:rPr>
            </w:pPr>
            <w:r w:rsidRPr="006C60F2">
              <w:rPr>
                <w:sz w:val="22"/>
                <w:szCs w:val="22"/>
              </w:rPr>
              <w:t>W3. Zna zasadę działania, oraz budowę wybranych urządzeń do oceny oddziaływania silników spalinowych na środowisko.</w:t>
            </w:r>
          </w:p>
        </w:tc>
      </w:tr>
      <w:tr w:rsidR="006C60F2" w:rsidRPr="00F02E5D" w14:paraId="1CFE62E7" w14:textId="77777777" w:rsidTr="00023A99">
        <w:trPr>
          <w:trHeight w:val="233"/>
        </w:trPr>
        <w:tc>
          <w:tcPr>
            <w:tcW w:w="3942" w:type="dxa"/>
            <w:vMerge/>
            <w:shd w:val="clear" w:color="auto" w:fill="auto"/>
          </w:tcPr>
          <w:p w14:paraId="174B1F55" w14:textId="77777777" w:rsidR="006C60F2" w:rsidRPr="006C60F2" w:rsidRDefault="006C60F2" w:rsidP="006C60F2">
            <w:pPr>
              <w:rPr>
                <w:sz w:val="22"/>
                <w:szCs w:val="22"/>
                <w:highlight w:val="yellow"/>
              </w:rPr>
            </w:pPr>
          </w:p>
        </w:tc>
        <w:tc>
          <w:tcPr>
            <w:tcW w:w="5344" w:type="dxa"/>
            <w:shd w:val="clear" w:color="auto" w:fill="auto"/>
          </w:tcPr>
          <w:p w14:paraId="37FDC1BE" w14:textId="77777777" w:rsidR="006C60F2" w:rsidRPr="006C60F2" w:rsidRDefault="006C60F2" w:rsidP="006C60F2">
            <w:pPr>
              <w:rPr>
                <w:sz w:val="22"/>
                <w:szCs w:val="22"/>
              </w:rPr>
            </w:pPr>
            <w:r w:rsidRPr="006C60F2">
              <w:rPr>
                <w:sz w:val="22"/>
                <w:szCs w:val="22"/>
              </w:rPr>
              <w:t>Umiejętności:</w:t>
            </w:r>
          </w:p>
        </w:tc>
      </w:tr>
      <w:tr w:rsidR="006C60F2" w:rsidRPr="00F02E5D" w14:paraId="031EDFD8" w14:textId="77777777" w:rsidTr="00023A99">
        <w:trPr>
          <w:trHeight w:val="233"/>
        </w:trPr>
        <w:tc>
          <w:tcPr>
            <w:tcW w:w="3942" w:type="dxa"/>
            <w:vMerge/>
            <w:shd w:val="clear" w:color="auto" w:fill="auto"/>
          </w:tcPr>
          <w:p w14:paraId="6624F954" w14:textId="77777777" w:rsidR="006C60F2" w:rsidRPr="006C60F2" w:rsidRDefault="006C60F2" w:rsidP="006C60F2">
            <w:pPr>
              <w:rPr>
                <w:sz w:val="22"/>
                <w:szCs w:val="22"/>
                <w:highlight w:val="yellow"/>
              </w:rPr>
            </w:pPr>
          </w:p>
        </w:tc>
        <w:tc>
          <w:tcPr>
            <w:tcW w:w="5344" w:type="dxa"/>
            <w:shd w:val="clear" w:color="auto" w:fill="auto"/>
          </w:tcPr>
          <w:p w14:paraId="337DFB4F" w14:textId="77777777" w:rsidR="006C60F2" w:rsidRPr="006C60F2" w:rsidRDefault="006C60F2" w:rsidP="006C60F2">
            <w:pPr>
              <w:rPr>
                <w:sz w:val="22"/>
                <w:szCs w:val="22"/>
              </w:rPr>
            </w:pPr>
            <w:r w:rsidRPr="006C60F2">
              <w:rPr>
                <w:sz w:val="22"/>
                <w:szCs w:val="22"/>
              </w:rPr>
              <w:t>U1. Potrafi wskazać rodzaje oporów ruchu pojazdu oraz oszacować zapotrzebowanie energetyczne dla pojazdu w danych warunkach ruchu.</w:t>
            </w:r>
          </w:p>
        </w:tc>
      </w:tr>
      <w:tr w:rsidR="006C60F2" w:rsidRPr="00F02E5D" w14:paraId="485AC11C" w14:textId="77777777" w:rsidTr="006C60F2">
        <w:trPr>
          <w:trHeight w:val="552"/>
        </w:trPr>
        <w:tc>
          <w:tcPr>
            <w:tcW w:w="3942" w:type="dxa"/>
            <w:vMerge/>
            <w:shd w:val="clear" w:color="auto" w:fill="auto"/>
          </w:tcPr>
          <w:p w14:paraId="527E0249" w14:textId="77777777" w:rsidR="006C60F2" w:rsidRPr="006C60F2" w:rsidRDefault="006C60F2" w:rsidP="006C60F2">
            <w:pPr>
              <w:rPr>
                <w:sz w:val="22"/>
                <w:szCs w:val="22"/>
                <w:highlight w:val="yellow"/>
              </w:rPr>
            </w:pPr>
          </w:p>
        </w:tc>
        <w:tc>
          <w:tcPr>
            <w:tcW w:w="5344" w:type="dxa"/>
            <w:shd w:val="clear" w:color="auto" w:fill="auto"/>
          </w:tcPr>
          <w:p w14:paraId="472A99CA" w14:textId="77777777" w:rsidR="006C60F2" w:rsidRPr="006C60F2" w:rsidRDefault="006C60F2" w:rsidP="006C60F2">
            <w:pPr>
              <w:rPr>
                <w:sz w:val="22"/>
                <w:szCs w:val="22"/>
              </w:rPr>
            </w:pPr>
            <w:r w:rsidRPr="006C60F2">
              <w:rPr>
                <w:sz w:val="22"/>
                <w:szCs w:val="22"/>
              </w:rPr>
              <w:t>U2. Potrafi przeprowadzić wybrane badania pojazdu z wykorzystaniem specjalistycznej aparatury.</w:t>
            </w:r>
          </w:p>
        </w:tc>
      </w:tr>
      <w:tr w:rsidR="006C60F2" w:rsidRPr="00F02E5D" w14:paraId="0B002B98" w14:textId="77777777" w:rsidTr="00023A99">
        <w:trPr>
          <w:trHeight w:val="233"/>
        </w:trPr>
        <w:tc>
          <w:tcPr>
            <w:tcW w:w="3942" w:type="dxa"/>
            <w:vMerge/>
            <w:shd w:val="clear" w:color="auto" w:fill="auto"/>
          </w:tcPr>
          <w:p w14:paraId="5CAF2A22" w14:textId="77777777" w:rsidR="006C60F2" w:rsidRPr="006C60F2" w:rsidRDefault="006C60F2" w:rsidP="006C60F2">
            <w:pPr>
              <w:rPr>
                <w:sz w:val="22"/>
                <w:szCs w:val="22"/>
                <w:highlight w:val="yellow"/>
              </w:rPr>
            </w:pPr>
          </w:p>
        </w:tc>
        <w:tc>
          <w:tcPr>
            <w:tcW w:w="5344" w:type="dxa"/>
            <w:shd w:val="clear" w:color="auto" w:fill="auto"/>
          </w:tcPr>
          <w:p w14:paraId="46F047D2" w14:textId="77777777" w:rsidR="006C60F2" w:rsidRPr="006C60F2" w:rsidRDefault="006C60F2" w:rsidP="006C60F2">
            <w:pPr>
              <w:rPr>
                <w:sz w:val="22"/>
                <w:szCs w:val="22"/>
              </w:rPr>
            </w:pPr>
            <w:r w:rsidRPr="006C60F2">
              <w:rPr>
                <w:sz w:val="22"/>
                <w:szCs w:val="22"/>
              </w:rPr>
              <w:t>Kompetencje społeczne:</w:t>
            </w:r>
          </w:p>
        </w:tc>
      </w:tr>
      <w:tr w:rsidR="006C60F2" w:rsidRPr="00F02E5D" w14:paraId="2EAB0C61" w14:textId="77777777" w:rsidTr="006C60F2">
        <w:trPr>
          <w:trHeight w:val="854"/>
        </w:trPr>
        <w:tc>
          <w:tcPr>
            <w:tcW w:w="3942" w:type="dxa"/>
            <w:vMerge/>
            <w:shd w:val="clear" w:color="auto" w:fill="auto"/>
          </w:tcPr>
          <w:p w14:paraId="209513B4" w14:textId="77777777" w:rsidR="006C60F2" w:rsidRPr="006C60F2" w:rsidRDefault="006C60F2" w:rsidP="006C60F2">
            <w:pPr>
              <w:rPr>
                <w:sz w:val="22"/>
                <w:szCs w:val="22"/>
                <w:highlight w:val="yellow"/>
              </w:rPr>
            </w:pPr>
          </w:p>
        </w:tc>
        <w:tc>
          <w:tcPr>
            <w:tcW w:w="5344" w:type="dxa"/>
            <w:shd w:val="clear" w:color="auto" w:fill="auto"/>
          </w:tcPr>
          <w:p w14:paraId="12219DAF" w14:textId="77777777" w:rsidR="006C60F2" w:rsidRPr="006C60F2" w:rsidRDefault="006C60F2" w:rsidP="006C60F2">
            <w:pPr>
              <w:rPr>
                <w:sz w:val="22"/>
                <w:szCs w:val="22"/>
              </w:rPr>
            </w:pPr>
            <w:r w:rsidRPr="006C60F2">
              <w:rPr>
                <w:sz w:val="22"/>
                <w:szCs w:val="22"/>
              </w:rPr>
              <w:t>K1. Ma świadomość wpływu stanu technicznego pojazdów na środowisko i odpowiedzialności za podejmowane decyzje, rozumie konieczność ciągłego kształcenia się.</w:t>
            </w:r>
          </w:p>
        </w:tc>
      </w:tr>
      <w:tr w:rsidR="006C60F2" w:rsidRPr="00F02E5D" w14:paraId="0F4A8E5B" w14:textId="77777777" w:rsidTr="00023A99">
        <w:tc>
          <w:tcPr>
            <w:tcW w:w="3942" w:type="dxa"/>
            <w:shd w:val="clear" w:color="auto" w:fill="auto"/>
          </w:tcPr>
          <w:p w14:paraId="7306BBDA" w14:textId="77777777" w:rsidR="006C60F2" w:rsidRPr="006C60F2" w:rsidRDefault="006C60F2" w:rsidP="006C60F2">
            <w:pPr>
              <w:rPr>
                <w:sz w:val="22"/>
                <w:szCs w:val="22"/>
              </w:rPr>
            </w:pPr>
            <w:r w:rsidRPr="006C60F2">
              <w:rPr>
                <w:sz w:val="22"/>
                <w:szCs w:val="22"/>
              </w:rPr>
              <w:t xml:space="preserve">Wymagania wstępne i dodatkowe </w:t>
            </w:r>
          </w:p>
        </w:tc>
        <w:tc>
          <w:tcPr>
            <w:tcW w:w="5344" w:type="dxa"/>
            <w:shd w:val="clear" w:color="auto" w:fill="auto"/>
          </w:tcPr>
          <w:p w14:paraId="6461997F" w14:textId="77777777" w:rsidR="006C60F2" w:rsidRPr="006C60F2" w:rsidRDefault="006C60F2" w:rsidP="006C60F2">
            <w:pPr>
              <w:rPr>
                <w:sz w:val="22"/>
                <w:szCs w:val="22"/>
              </w:rPr>
            </w:pPr>
            <w:r w:rsidRPr="006C60F2">
              <w:rPr>
                <w:sz w:val="22"/>
                <w:szCs w:val="22"/>
              </w:rPr>
              <w:t>matematyka, fizyka, mechanika.</w:t>
            </w:r>
          </w:p>
        </w:tc>
      </w:tr>
      <w:tr w:rsidR="006C60F2" w:rsidRPr="00F02E5D" w14:paraId="49393D42" w14:textId="77777777" w:rsidTr="00023A99">
        <w:tc>
          <w:tcPr>
            <w:tcW w:w="3942" w:type="dxa"/>
            <w:shd w:val="clear" w:color="auto" w:fill="auto"/>
          </w:tcPr>
          <w:p w14:paraId="3A43FE25" w14:textId="77777777" w:rsidR="006C60F2" w:rsidRPr="006C60F2" w:rsidRDefault="006C60F2" w:rsidP="006C60F2">
            <w:pPr>
              <w:rPr>
                <w:sz w:val="22"/>
                <w:szCs w:val="22"/>
              </w:rPr>
            </w:pPr>
            <w:r w:rsidRPr="006C60F2">
              <w:rPr>
                <w:sz w:val="22"/>
                <w:szCs w:val="22"/>
              </w:rPr>
              <w:t xml:space="preserve">Treści programowe modułu </w:t>
            </w:r>
          </w:p>
          <w:p w14:paraId="5D79970C" w14:textId="77777777" w:rsidR="006C60F2" w:rsidRPr="006C60F2" w:rsidRDefault="006C60F2" w:rsidP="006C60F2">
            <w:pPr>
              <w:rPr>
                <w:sz w:val="22"/>
                <w:szCs w:val="22"/>
              </w:rPr>
            </w:pPr>
          </w:p>
        </w:tc>
        <w:tc>
          <w:tcPr>
            <w:tcW w:w="5344" w:type="dxa"/>
            <w:shd w:val="clear" w:color="auto" w:fill="auto"/>
          </w:tcPr>
          <w:p w14:paraId="1CA49DC0" w14:textId="77777777" w:rsidR="006C60F2" w:rsidRPr="006C60F2" w:rsidRDefault="006C60F2" w:rsidP="006C60F2">
            <w:pPr>
              <w:pStyle w:val="Tekstpodstawowy"/>
              <w:rPr>
                <w:sz w:val="22"/>
                <w:szCs w:val="22"/>
              </w:rPr>
            </w:pPr>
            <w:r w:rsidRPr="006C60F2">
              <w:rPr>
                <w:sz w:val="22"/>
                <w:szCs w:val="22"/>
              </w:rPr>
              <w:t xml:space="preserve">Student posiada ogólną wiedzę z zakresu oddziaływania pojazdów na środowisko, a także regulacji prawnych ograniczających emisję spalin samochodowych. Zna podstawy budowy układów ograniczających emisję szkodliwych składników spalin. Zna zasadę działania i </w:t>
            </w:r>
            <w:r w:rsidRPr="006C60F2">
              <w:rPr>
                <w:sz w:val="22"/>
                <w:szCs w:val="22"/>
              </w:rPr>
              <w:lastRenderedPageBreak/>
              <w:t xml:space="preserve">budowę wybranych urządzeń do kontroli oddziaływania silników spalinowych na środowisko. </w:t>
            </w:r>
          </w:p>
          <w:p w14:paraId="724481EC" w14:textId="77777777" w:rsidR="006C60F2" w:rsidRPr="006C60F2" w:rsidRDefault="006C60F2" w:rsidP="006C60F2">
            <w:pPr>
              <w:rPr>
                <w:sz w:val="22"/>
                <w:szCs w:val="22"/>
              </w:rPr>
            </w:pPr>
            <w:r w:rsidRPr="006C60F2">
              <w:rPr>
                <w:sz w:val="22"/>
                <w:szCs w:val="22"/>
              </w:rPr>
              <w:t xml:space="preserve">Zna podstawy budowy i funkcjonowania układów napędowych stosowanych we współczesnych pojazdach, w tym układów hybrydowych i elektrycznych. Potrafi scharakteryzować rodzaje oporów ruchu pojazdu oraz oszacować zapotrzebowanie energetyczne dla pojazdu w danych warunkach ruchu.  </w:t>
            </w:r>
          </w:p>
        </w:tc>
      </w:tr>
      <w:tr w:rsidR="006C60F2" w:rsidRPr="00F02E5D" w14:paraId="525AF58E" w14:textId="77777777" w:rsidTr="00023A99">
        <w:tc>
          <w:tcPr>
            <w:tcW w:w="3942" w:type="dxa"/>
            <w:shd w:val="clear" w:color="auto" w:fill="auto"/>
          </w:tcPr>
          <w:p w14:paraId="33EFF700" w14:textId="77777777" w:rsidR="006C60F2" w:rsidRPr="006C60F2" w:rsidRDefault="006C60F2" w:rsidP="006C60F2">
            <w:pPr>
              <w:rPr>
                <w:sz w:val="22"/>
                <w:szCs w:val="22"/>
              </w:rPr>
            </w:pPr>
            <w:r w:rsidRPr="006C60F2">
              <w:rPr>
                <w:sz w:val="22"/>
                <w:szCs w:val="22"/>
              </w:rPr>
              <w:t>Wykaz literatury podstawowej i uzupełniającej</w:t>
            </w:r>
          </w:p>
        </w:tc>
        <w:tc>
          <w:tcPr>
            <w:tcW w:w="5344" w:type="dxa"/>
            <w:shd w:val="clear" w:color="auto" w:fill="auto"/>
          </w:tcPr>
          <w:p w14:paraId="17E395AA" w14:textId="77777777" w:rsidR="006C60F2" w:rsidRPr="006C60F2" w:rsidRDefault="006C60F2" w:rsidP="006C60F2">
            <w:pPr>
              <w:rPr>
                <w:sz w:val="22"/>
                <w:szCs w:val="22"/>
              </w:rPr>
            </w:pPr>
            <w:r w:rsidRPr="006C60F2">
              <w:rPr>
                <w:sz w:val="22"/>
                <w:szCs w:val="22"/>
              </w:rPr>
              <w:t>Literatura podstawowa:</w:t>
            </w:r>
          </w:p>
          <w:p w14:paraId="10F16C5C" w14:textId="77777777" w:rsidR="006C60F2" w:rsidRPr="006C60F2" w:rsidRDefault="006C60F2" w:rsidP="006C60F2">
            <w:pPr>
              <w:rPr>
                <w:sz w:val="22"/>
                <w:szCs w:val="22"/>
              </w:rPr>
            </w:pPr>
            <w:r w:rsidRPr="006C60F2">
              <w:rPr>
                <w:sz w:val="22"/>
                <w:szCs w:val="22"/>
              </w:rPr>
              <w:t>Jastrzębska G.: Odnawialne źródła energii i pojazdy proekologiczne. WNT. Warszawa 2009</w:t>
            </w:r>
          </w:p>
          <w:p w14:paraId="18D6B17C" w14:textId="77777777" w:rsidR="006C60F2" w:rsidRPr="006C60F2" w:rsidRDefault="006C60F2" w:rsidP="006C60F2">
            <w:pPr>
              <w:rPr>
                <w:sz w:val="22"/>
                <w:szCs w:val="22"/>
              </w:rPr>
            </w:pPr>
            <w:r w:rsidRPr="006C60F2">
              <w:rPr>
                <w:sz w:val="22"/>
                <w:szCs w:val="22"/>
              </w:rPr>
              <w:t>Schmidt T.: Pojazdy hybrydowe i elektryczne w praktyce warsztatowej. WKŁ, Warszawa 2020</w:t>
            </w:r>
          </w:p>
          <w:p w14:paraId="7F638E07" w14:textId="77777777" w:rsidR="006C60F2" w:rsidRPr="006C60F2" w:rsidRDefault="006C60F2" w:rsidP="006C60F2">
            <w:pPr>
              <w:rPr>
                <w:sz w:val="22"/>
                <w:szCs w:val="22"/>
              </w:rPr>
            </w:pPr>
            <w:r w:rsidRPr="006C60F2">
              <w:rPr>
                <w:sz w:val="22"/>
                <w:szCs w:val="22"/>
              </w:rPr>
              <w:t>Siłka W.: Energochłonność ruchu samochodu. WNT. Warszawa 1997.</w:t>
            </w:r>
          </w:p>
          <w:p w14:paraId="294C9449" w14:textId="77777777" w:rsidR="006C60F2" w:rsidRPr="006C60F2" w:rsidRDefault="006C60F2" w:rsidP="006C60F2">
            <w:pPr>
              <w:rPr>
                <w:sz w:val="22"/>
                <w:szCs w:val="22"/>
              </w:rPr>
            </w:pPr>
            <w:r w:rsidRPr="006C60F2">
              <w:rPr>
                <w:sz w:val="22"/>
                <w:szCs w:val="22"/>
              </w:rPr>
              <w:t>Sitek K., Syta St. „Badania stanowiskowe i diagnostyka” WKŁ, Warszawa 2011</w:t>
            </w:r>
          </w:p>
          <w:p w14:paraId="79E1842A" w14:textId="77777777" w:rsidR="006C60F2" w:rsidRPr="006C60F2" w:rsidRDefault="006C60F2" w:rsidP="006C60F2">
            <w:pPr>
              <w:rPr>
                <w:sz w:val="22"/>
                <w:szCs w:val="22"/>
              </w:rPr>
            </w:pPr>
            <w:r w:rsidRPr="006C60F2">
              <w:rPr>
                <w:sz w:val="22"/>
                <w:szCs w:val="22"/>
              </w:rPr>
              <w:t>Literatura uzupełniająca:</w:t>
            </w:r>
          </w:p>
          <w:p w14:paraId="5B9842AE" w14:textId="77777777" w:rsidR="006C60F2" w:rsidRPr="006C60F2" w:rsidRDefault="006C60F2" w:rsidP="006C60F2">
            <w:pPr>
              <w:rPr>
                <w:sz w:val="22"/>
                <w:szCs w:val="22"/>
              </w:rPr>
            </w:pPr>
            <w:r w:rsidRPr="006C60F2">
              <w:rPr>
                <w:sz w:val="22"/>
                <w:szCs w:val="22"/>
              </w:rPr>
              <w:t>Kneba Z. Makowski S. „Zasilanie i sterowanie silników”, WKŁ, Warszawa 2004</w:t>
            </w:r>
          </w:p>
          <w:p w14:paraId="7B42FE20" w14:textId="77777777" w:rsidR="006C60F2" w:rsidRPr="006C60F2" w:rsidRDefault="006C60F2" w:rsidP="006C60F2">
            <w:pPr>
              <w:rPr>
                <w:sz w:val="22"/>
                <w:szCs w:val="22"/>
              </w:rPr>
            </w:pPr>
            <w:r w:rsidRPr="006C60F2">
              <w:rPr>
                <w:sz w:val="22"/>
                <w:szCs w:val="22"/>
              </w:rPr>
              <w:t>Kasedorf J.: „Układy wtryskowe i katalizatory.” WKŁ, Warszawa 1998.</w:t>
            </w:r>
          </w:p>
          <w:p w14:paraId="541C0790" w14:textId="77777777" w:rsidR="006C60F2" w:rsidRPr="006C60F2" w:rsidRDefault="006C60F2" w:rsidP="006C60F2">
            <w:pPr>
              <w:rPr>
                <w:sz w:val="22"/>
                <w:szCs w:val="22"/>
              </w:rPr>
            </w:pPr>
            <w:r w:rsidRPr="006C60F2">
              <w:rPr>
                <w:sz w:val="22"/>
                <w:szCs w:val="22"/>
              </w:rPr>
              <w:t xml:space="preserve">Merkisz J. Mazurek S. „Pokładowe systemy diagnostyczne pojazdów samochodowych.” WKŁ. Warszawa 2002 </w:t>
            </w:r>
          </w:p>
        </w:tc>
      </w:tr>
      <w:tr w:rsidR="006C60F2" w:rsidRPr="00F02E5D" w14:paraId="128405A5" w14:textId="77777777" w:rsidTr="00023A99">
        <w:tc>
          <w:tcPr>
            <w:tcW w:w="3942" w:type="dxa"/>
            <w:shd w:val="clear" w:color="auto" w:fill="auto"/>
          </w:tcPr>
          <w:p w14:paraId="068B250D" w14:textId="77777777" w:rsidR="006C60F2" w:rsidRPr="006C60F2" w:rsidRDefault="006C60F2" w:rsidP="006C60F2">
            <w:pPr>
              <w:rPr>
                <w:sz w:val="22"/>
                <w:szCs w:val="22"/>
              </w:rPr>
            </w:pPr>
            <w:r w:rsidRPr="006C60F2">
              <w:rPr>
                <w:sz w:val="22"/>
                <w:szCs w:val="22"/>
              </w:rPr>
              <w:t>Planowane formy/działania/metody dydaktyczne</w:t>
            </w:r>
          </w:p>
        </w:tc>
        <w:tc>
          <w:tcPr>
            <w:tcW w:w="5344" w:type="dxa"/>
            <w:shd w:val="clear" w:color="auto" w:fill="auto"/>
          </w:tcPr>
          <w:p w14:paraId="23191CBF" w14:textId="77777777" w:rsidR="006C60F2" w:rsidRPr="006C60F2" w:rsidRDefault="006C60F2" w:rsidP="006C60F2">
            <w:pPr>
              <w:rPr>
                <w:sz w:val="22"/>
                <w:szCs w:val="22"/>
              </w:rPr>
            </w:pPr>
            <w:r w:rsidRPr="006C60F2">
              <w:rPr>
                <w:sz w:val="22"/>
                <w:szCs w:val="22"/>
              </w:rPr>
              <w:t>Wykłady, ćwiczenia audytoryjne i laboratoryjne, obejmujące:</w:t>
            </w:r>
          </w:p>
          <w:p w14:paraId="157087A2" w14:textId="77777777" w:rsidR="006C60F2" w:rsidRPr="006C60F2" w:rsidRDefault="006C60F2" w:rsidP="006C60F2">
            <w:pPr>
              <w:rPr>
                <w:sz w:val="22"/>
                <w:szCs w:val="22"/>
              </w:rPr>
            </w:pPr>
            <w:r w:rsidRPr="006C60F2">
              <w:rPr>
                <w:sz w:val="22"/>
                <w:szCs w:val="22"/>
              </w:rPr>
              <w:t xml:space="preserve">- omawianie zagadnień w oparciu o schematy, ilustracje i pomoce dydaktyczne, </w:t>
            </w:r>
          </w:p>
          <w:p w14:paraId="191006D4" w14:textId="77777777" w:rsidR="006C60F2" w:rsidRPr="006C60F2" w:rsidRDefault="006C60F2" w:rsidP="006C60F2">
            <w:pPr>
              <w:rPr>
                <w:sz w:val="22"/>
                <w:szCs w:val="22"/>
              </w:rPr>
            </w:pPr>
            <w:r w:rsidRPr="006C60F2">
              <w:rPr>
                <w:sz w:val="22"/>
                <w:szCs w:val="22"/>
              </w:rPr>
              <w:t>- wykonywanie pomiarów wybranych parametrów pojazdu, opracowywanie sprawozdań,</w:t>
            </w:r>
          </w:p>
          <w:p w14:paraId="16E2B69B" w14:textId="77777777" w:rsidR="006C60F2" w:rsidRPr="006C60F2" w:rsidRDefault="006C60F2" w:rsidP="006C60F2">
            <w:pPr>
              <w:rPr>
                <w:sz w:val="22"/>
                <w:szCs w:val="22"/>
              </w:rPr>
            </w:pPr>
            <w:r w:rsidRPr="006C60F2">
              <w:rPr>
                <w:sz w:val="22"/>
                <w:szCs w:val="22"/>
              </w:rPr>
              <w:t>ponadto: studiowanie zalecanej literatury, przygotowanie do zajęć i sprawdzianów.</w:t>
            </w:r>
          </w:p>
        </w:tc>
      </w:tr>
      <w:tr w:rsidR="006C60F2" w:rsidRPr="00F02E5D" w14:paraId="74FDB068" w14:textId="77777777" w:rsidTr="00023A99">
        <w:tc>
          <w:tcPr>
            <w:tcW w:w="3942" w:type="dxa"/>
            <w:shd w:val="clear" w:color="auto" w:fill="auto"/>
          </w:tcPr>
          <w:p w14:paraId="6DD93A4B" w14:textId="77777777" w:rsidR="006C60F2" w:rsidRPr="006C60F2" w:rsidRDefault="006C60F2" w:rsidP="006C60F2">
            <w:pPr>
              <w:rPr>
                <w:sz w:val="22"/>
                <w:szCs w:val="22"/>
              </w:rPr>
            </w:pPr>
            <w:r w:rsidRPr="006C60F2">
              <w:rPr>
                <w:sz w:val="22"/>
                <w:szCs w:val="22"/>
              </w:rPr>
              <w:t>Sposoby weryfikacji oraz formy dokumentowania osiągniętych efektów uczenia się</w:t>
            </w:r>
          </w:p>
        </w:tc>
        <w:tc>
          <w:tcPr>
            <w:tcW w:w="5344" w:type="dxa"/>
            <w:shd w:val="clear" w:color="auto" w:fill="auto"/>
          </w:tcPr>
          <w:p w14:paraId="419E47A8" w14:textId="77777777" w:rsidR="006C60F2" w:rsidRPr="006C60F2" w:rsidRDefault="006C60F2" w:rsidP="006C60F2">
            <w:pPr>
              <w:jc w:val="both"/>
              <w:rPr>
                <w:sz w:val="22"/>
                <w:szCs w:val="22"/>
              </w:rPr>
            </w:pPr>
            <w:r w:rsidRPr="006C60F2">
              <w:rPr>
                <w:sz w:val="22"/>
                <w:szCs w:val="22"/>
              </w:rPr>
              <w:t>W1., W2., W3., U1., U2., K1. – kartkówka lub odpowiedź ustna..</w:t>
            </w:r>
          </w:p>
          <w:p w14:paraId="702FCDF9" w14:textId="77777777" w:rsidR="006C60F2" w:rsidRPr="006C60F2" w:rsidRDefault="006C60F2" w:rsidP="006C60F2">
            <w:pPr>
              <w:jc w:val="both"/>
              <w:rPr>
                <w:sz w:val="22"/>
                <w:szCs w:val="22"/>
              </w:rPr>
            </w:pPr>
            <w:r w:rsidRPr="006C60F2">
              <w:rPr>
                <w:sz w:val="22"/>
                <w:szCs w:val="22"/>
              </w:rPr>
              <w:t>Dokumentowanie osiąganych wyników: oceny w dzienniku prowadzącego, protokół ocen.</w:t>
            </w:r>
          </w:p>
        </w:tc>
      </w:tr>
      <w:tr w:rsidR="006C60F2" w:rsidRPr="00F02E5D" w14:paraId="4E5E72E1" w14:textId="77777777" w:rsidTr="00023A99">
        <w:tc>
          <w:tcPr>
            <w:tcW w:w="3942" w:type="dxa"/>
            <w:shd w:val="clear" w:color="auto" w:fill="auto"/>
          </w:tcPr>
          <w:p w14:paraId="436575CD" w14:textId="77777777" w:rsidR="006C60F2" w:rsidRPr="006C60F2" w:rsidRDefault="006C60F2" w:rsidP="006C60F2">
            <w:pPr>
              <w:rPr>
                <w:sz w:val="22"/>
                <w:szCs w:val="22"/>
              </w:rPr>
            </w:pPr>
            <w:r w:rsidRPr="006C60F2">
              <w:rPr>
                <w:sz w:val="22"/>
                <w:szCs w:val="22"/>
              </w:rPr>
              <w:t>Elementy i wagi mające wpływ na ocenę końcową</w:t>
            </w:r>
          </w:p>
          <w:p w14:paraId="2665023B" w14:textId="77777777" w:rsidR="006C60F2" w:rsidRPr="006C60F2" w:rsidRDefault="006C60F2" w:rsidP="006C60F2">
            <w:pPr>
              <w:rPr>
                <w:sz w:val="22"/>
                <w:szCs w:val="22"/>
              </w:rPr>
            </w:pPr>
          </w:p>
          <w:p w14:paraId="0C135339" w14:textId="77777777" w:rsidR="006C60F2" w:rsidRPr="006C60F2" w:rsidRDefault="006C60F2" w:rsidP="006C60F2">
            <w:pPr>
              <w:rPr>
                <w:sz w:val="22"/>
                <w:szCs w:val="22"/>
              </w:rPr>
            </w:pPr>
          </w:p>
        </w:tc>
        <w:tc>
          <w:tcPr>
            <w:tcW w:w="5344" w:type="dxa"/>
            <w:shd w:val="clear" w:color="auto" w:fill="auto"/>
          </w:tcPr>
          <w:p w14:paraId="5C6C779D" w14:textId="77777777" w:rsidR="006C60F2" w:rsidRPr="006C60F2" w:rsidRDefault="006C60F2" w:rsidP="006C60F2">
            <w:pPr>
              <w:jc w:val="both"/>
              <w:rPr>
                <w:sz w:val="22"/>
                <w:szCs w:val="22"/>
              </w:rPr>
            </w:pPr>
            <w:r w:rsidRPr="006C60F2">
              <w:rPr>
                <w:sz w:val="22"/>
                <w:szCs w:val="22"/>
              </w:rPr>
              <w:t>Ocena końcowa wyliczana jest na podstawie średniej ocen uzyskanych na zajęciach.</w:t>
            </w:r>
          </w:p>
          <w:p w14:paraId="4835ADEF" w14:textId="77777777" w:rsidR="006C60F2" w:rsidRPr="006C60F2" w:rsidRDefault="006C60F2" w:rsidP="006C60F2">
            <w:pPr>
              <w:jc w:val="both"/>
              <w:rPr>
                <w:sz w:val="22"/>
                <w:szCs w:val="22"/>
              </w:rPr>
            </w:pPr>
            <w:r w:rsidRPr="006C60F2">
              <w:rPr>
                <w:sz w:val="22"/>
                <w:szCs w:val="22"/>
              </w:rPr>
              <w:t>Student na zajęciach może uzyskać dodatkową ocenę za swoją postawę na zajęciach, tj.: zaangażowanie oraz zdyscyplinowanie oraz przygotowanie do zajęć.</w:t>
            </w:r>
          </w:p>
        </w:tc>
      </w:tr>
      <w:tr w:rsidR="006C60F2" w:rsidRPr="00F02E5D" w14:paraId="0163EFA1" w14:textId="77777777" w:rsidTr="000F587A">
        <w:trPr>
          <w:trHeight w:val="2324"/>
        </w:trPr>
        <w:tc>
          <w:tcPr>
            <w:tcW w:w="3942" w:type="dxa"/>
            <w:shd w:val="clear" w:color="auto" w:fill="auto"/>
          </w:tcPr>
          <w:p w14:paraId="1869FF67" w14:textId="77777777" w:rsidR="006C60F2" w:rsidRPr="006C60F2" w:rsidRDefault="006C60F2" w:rsidP="006C60F2">
            <w:pPr>
              <w:jc w:val="both"/>
              <w:rPr>
                <w:sz w:val="22"/>
                <w:szCs w:val="22"/>
              </w:rPr>
            </w:pPr>
            <w:r w:rsidRPr="006C60F2">
              <w:rPr>
                <w:sz w:val="22"/>
                <w:szCs w:val="22"/>
              </w:rPr>
              <w:t>Bilans punktów ECTS</w:t>
            </w:r>
          </w:p>
        </w:tc>
        <w:tc>
          <w:tcPr>
            <w:tcW w:w="5344" w:type="dxa"/>
            <w:shd w:val="clear" w:color="auto" w:fill="auto"/>
          </w:tcPr>
          <w:p w14:paraId="3577C7D8" w14:textId="77777777" w:rsidR="006C60F2" w:rsidRPr="006C60F2" w:rsidRDefault="006C60F2" w:rsidP="006C60F2">
            <w:pPr>
              <w:jc w:val="both"/>
              <w:rPr>
                <w:sz w:val="22"/>
                <w:szCs w:val="22"/>
              </w:rPr>
            </w:pPr>
            <w:r w:rsidRPr="006C60F2">
              <w:rPr>
                <w:sz w:val="22"/>
                <w:szCs w:val="22"/>
              </w:rPr>
              <w:t>- udział w wykładach – 10 godzin,</w:t>
            </w:r>
          </w:p>
          <w:p w14:paraId="4F3A7080" w14:textId="77777777" w:rsidR="006C60F2" w:rsidRPr="006C60F2" w:rsidRDefault="006C60F2" w:rsidP="006C60F2">
            <w:pPr>
              <w:jc w:val="both"/>
              <w:rPr>
                <w:sz w:val="22"/>
                <w:szCs w:val="22"/>
              </w:rPr>
            </w:pPr>
            <w:r w:rsidRPr="006C60F2">
              <w:rPr>
                <w:sz w:val="22"/>
                <w:szCs w:val="22"/>
              </w:rPr>
              <w:t>- udział w zajęciach audytoryjnych i laboratoryjnych – 20 godz.,</w:t>
            </w:r>
          </w:p>
          <w:p w14:paraId="0FFABFD6" w14:textId="77777777" w:rsidR="006C60F2" w:rsidRPr="006C60F2" w:rsidRDefault="006C60F2" w:rsidP="006C60F2">
            <w:pPr>
              <w:jc w:val="both"/>
              <w:rPr>
                <w:sz w:val="22"/>
                <w:szCs w:val="22"/>
              </w:rPr>
            </w:pPr>
            <w:r w:rsidRPr="006C60F2">
              <w:rPr>
                <w:sz w:val="22"/>
                <w:szCs w:val="22"/>
              </w:rPr>
              <w:t>- przygotowanie do zajęć – 35 godz.,</w:t>
            </w:r>
          </w:p>
          <w:p w14:paraId="219E2659" w14:textId="77777777" w:rsidR="006C60F2" w:rsidRPr="006C60F2" w:rsidRDefault="006C60F2" w:rsidP="006C60F2">
            <w:pPr>
              <w:jc w:val="both"/>
              <w:rPr>
                <w:sz w:val="22"/>
                <w:szCs w:val="22"/>
              </w:rPr>
            </w:pPr>
            <w:r w:rsidRPr="006C60F2">
              <w:rPr>
                <w:sz w:val="22"/>
                <w:szCs w:val="22"/>
              </w:rPr>
              <w:t>- wykonanie sprawozdań z ćwiczeń praktycznych – 5 godz.</w:t>
            </w:r>
          </w:p>
          <w:p w14:paraId="4B31E140" w14:textId="77777777" w:rsidR="006C60F2" w:rsidRPr="006C60F2" w:rsidRDefault="006C60F2" w:rsidP="006C60F2">
            <w:pPr>
              <w:jc w:val="both"/>
              <w:rPr>
                <w:sz w:val="22"/>
                <w:szCs w:val="22"/>
              </w:rPr>
            </w:pPr>
            <w:r w:rsidRPr="006C60F2">
              <w:rPr>
                <w:sz w:val="22"/>
                <w:szCs w:val="22"/>
              </w:rPr>
              <w:t>- udział w konsultacjach związanych z przygotowaniem do zaliczenia – 2 x 1 godz. = 2 godz.,</w:t>
            </w:r>
          </w:p>
          <w:p w14:paraId="539B2193" w14:textId="77777777" w:rsidR="006C60F2" w:rsidRPr="006C60F2" w:rsidRDefault="006C60F2" w:rsidP="006C60F2">
            <w:pPr>
              <w:jc w:val="both"/>
              <w:rPr>
                <w:sz w:val="22"/>
                <w:szCs w:val="22"/>
              </w:rPr>
            </w:pPr>
            <w:r w:rsidRPr="006C60F2">
              <w:rPr>
                <w:sz w:val="22"/>
                <w:szCs w:val="22"/>
              </w:rPr>
              <w:t>Łącznie 72 godziny, co odpowiada 3 p. ECTS</w:t>
            </w:r>
          </w:p>
        </w:tc>
      </w:tr>
      <w:tr w:rsidR="006C60F2" w:rsidRPr="00F02E5D" w14:paraId="5B648F4E" w14:textId="77777777" w:rsidTr="00101F00">
        <w:trPr>
          <w:trHeight w:val="718"/>
        </w:trPr>
        <w:tc>
          <w:tcPr>
            <w:tcW w:w="3942" w:type="dxa"/>
            <w:shd w:val="clear" w:color="auto" w:fill="auto"/>
          </w:tcPr>
          <w:p w14:paraId="71ECA430" w14:textId="77777777" w:rsidR="006C60F2" w:rsidRPr="006C60F2" w:rsidRDefault="006C60F2" w:rsidP="006C60F2">
            <w:pPr>
              <w:rPr>
                <w:sz w:val="22"/>
                <w:szCs w:val="22"/>
              </w:rPr>
            </w:pPr>
            <w:r w:rsidRPr="006C60F2">
              <w:rPr>
                <w:sz w:val="22"/>
                <w:szCs w:val="22"/>
              </w:rPr>
              <w:t>Nakład pracy związany z zajęciami wymagającymi bezpośredniego udziału nauczyciela akademickiego</w:t>
            </w:r>
          </w:p>
        </w:tc>
        <w:tc>
          <w:tcPr>
            <w:tcW w:w="5344" w:type="dxa"/>
            <w:shd w:val="clear" w:color="auto" w:fill="auto"/>
          </w:tcPr>
          <w:p w14:paraId="1E63C831" w14:textId="77777777" w:rsidR="006C60F2" w:rsidRPr="006C60F2" w:rsidRDefault="006C60F2" w:rsidP="006C60F2">
            <w:pPr>
              <w:jc w:val="both"/>
              <w:rPr>
                <w:sz w:val="22"/>
                <w:szCs w:val="22"/>
              </w:rPr>
            </w:pPr>
            <w:r w:rsidRPr="006C60F2">
              <w:rPr>
                <w:sz w:val="22"/>
                <w:szCs w:val="22"/>
              </w:rPr>
              <w:t>- udział w wykładach – 10 godz.,</w:t>
            </w:r>
          </w:p>
          <w:p w14:paraId="7503BD77" w14:textId="77777777" w:rsidR="006C60F2" w:rsidRPr="006C60F2" w:rsidRDefault="006C60F2" w:rsidP="006C60F2">
            <w:pPr>
              <w:jc w:val="both"/>
              <w:rPr>
                <w:sz w:val="22"/>
                <w:szCs w:val="22"/>
              </w:rPr>
            </w:pPr>
            <w:r w:rsidRPr="006C60F2">
              <w:rPr>
                <w:sz w:val="22"/>
                <w:szCs w:val="22"/>
              </w:rPr>
              <w:t>- udział w zajęciach audytoryjnych i labor. – 20 godz.,</w:t>
            </w:r>
          </w:p>
          <w:p w14:paraId="2B886AE1" w14:textId="77777777" w:rsidR="006C60F2" w:rsidRPr="006C60F2" w:rsidRDefault="006C60F2" w:rsidP="006C60F2">
            <w:pPr>
              <w:jc w:val="both"/>
              <w:rPr>
                <w:sz w:val="22"/>
                <w:szCs w:val="22"/>
              </w:rPr>
            </w:pPr>
            <w:r w:rsidRPr="006C60F2">
              <w:rPr>
                <w:sz w:val="22"/>
                <w:szCs w:val="22"/>
              </w:rPr>
              <w:t>- udział w konsultacjach – 2 godz.,</w:t>
            </w:r>
          </w:p>
          <w:p w14:paraId="2B78FBE7" w14:textId="77777777" w:rsidR="006C60F2" w:rsidRPr="006C60F2" w:rsidRDefault="006C60F2" w:rsidP="006C60F2">
            <w:pPr>
              <w:jc w:val="both"/>
              <w:rPr>
                <w:sz w:val="22"/>
                <w:szCs w:val="22"/>
              </w:rPr>
            </w:pPr>
            <w:r w:rsidRPr="006C60F2">
              <w:rPr>
                <w:sz w:val="22"/>
                <w:szCs w:val="22"/>
              </w:rPr>
              <w:lastRenderedPageBreak/>
              <w:t>Łącznie 32 godz. co odpowiada 1 p. ECTS.</w:t>
            </w:r>
          </w:p>
        </w:tc>
      </w:tr>
      <w:tr w:rsidR="006C60F2" w:rsidRPr="00F02E5D" w14:paraId="157D4C64" w14:textId="77777777" w:rsidTr="00101F00">
        <w:trPr>
          <w:trHeight w:val="718"/>
        </w:trPr>
        <w:tc>
          <w:tcPr>
            <w:tcW w:w="3942" w:type="dxa"/>
            <w:shd w:val="clear" w:color="auto" w:fill="auto"/>
          </w:tcPr>
          <w:p w14:paraId="3BDA7AA1" w14:textId="77777777" w:rsidR="006C60F2" w:rsidRPr="006C60F2" w:rsidRDefault="006C60F2" w:rsidP="006C60F2">
            <w:pPr>
              <w:jc w:val="both"/>
              <w:rPr>
                <w:sz w:val="22"/>
                <w:szCs w:val="22"/>
              </w:rPr>
            </w:pPr>
            <w:r w:rsidRPr="006C60F2">
              <w:rPr>
                <w:sz w:val="22"/>
                <w:szCs w:val="22"/>
              </w:rPr>
              <w:t>Odniesienie modułowych efektów uczenia się do kierunkowych efektów uczenia się</w:t>
            </w:r>
          </w:p>
        </w:tc>
        <w:tc>
          <w:tcPr>
            <w:tcW w:w="5344" w:type="dxa"/>
            <w:shd w:val="clear" w:color="auto" w:fill="auto"/>
          </w:tcPr>
          <w:p w14:paraId="479F3D6B" w14:textId="77777777" w:rsidR="006C60F2" w:rsidRPr="006C60F2" w:rsidRDefault="006C60F2" w:rsidP="006C60F2">
            <w:pPr>
              <w:jc w:val="both"/>
              <w:rPr>
                <w:sz w:val="22"/>
                <w:szCs w:val="22"/>
              </w:rPr>
            </w:pPr>
            <w:r w:rsidRPr="006C60F2">
              <w:rPr>
                <w:sz w:val="22"/>
                <w:szCs w:val="22"/>
              </w:rPr>
              <w:t>TRiA1_W02, TRiA1_W06, TRiA1_W17</w:t>
            </w:r>
          </w:p>
          <w:p w14:paraId="4303FDEC" w14:textId="77777777" w:rsidR="006C60F2" w:rsidRPr="006C60F2" w:rsidRDefault="006C60F2" w:rsidP="006C60F2">
            <w:pPr>
              <w:jc w:val="both"/>
              <w:rPr>
                <w:sz w:val="22"/>
                <w:szCs w:val="22"/>
              </w:rPr>
            </w:pPr>
            <w:r w:rsidRPr="006C60F2">
              <w:rPr>
                <w:sz w:val="22"/>
                <w:szCs w:val="22"/>
              </w:rPr>
              <w:t>TRiA1_W12</w:t>
            </w:r>
          </w:p>
          <w:p w14:paraId="0B312E97" w14:textId="77777777" w:rsidR="006C60F2" w:rsidRPr="006C60F2" w:rsidRDefault="006C60F2" w:rsidP="006C60F2">
            <w:pPr>
              <w:jc w:val="both"/>
              <w:rPr>
                <w:sz w:val="22"/>
                <w:szCs w:val="22"/>
              </w:rPr>
            </w:pPr>
            <w:r w:rsidRPr="006C60F2">
              <w:rPr>
                <w:sz w:val="22"/>
                <w:szCs w:val="22"/>
              </w:rPr>
              <w:t>TRiA1_U04, TRiA1_U05, TRiA1_U06</w:t>
            </w:r>
          </w:p>
          <w:p w14:paraId="78D500E3" w14:textId="77777777" w:rsidR="006C60F2" w:rsidRPr="006C60F2" w:rsidRDefault="006C60F2" w:rsidP="006C60F2">
            <w:pPr>
              <w:jc w:val="both"/>
              <w:rPr>
                <w:sz w:val="22"/>
                <w:szCs w:val="22"/>
              </w:rPr>
            </w:pPr>
            <w:r w:rsidRPr="006C60F2">
              <w:rPr>
                <w:sz w:val="22"/>
                <w:szCs w:val="22"/>
              </w:rPr>
              <w:t>TRiA1_U08</w:t>
            </w:r>
          </w:p>
          <w:p w14:paraId="1E9000D9" w14:textId="77777777" w:rsidR="006C60F2" w:rsidRPr="006C60F2" w:rsidRDefault="006C60F2" w:rsidP="006C60F2">
            <w:pPr>
              <w:jc w:val="both"/>
              <w:rPr>
                <w:sz w:val="22"/>
                <w:szCs w:val="22"/>
              </w:rPr>
            </w:pPr>
            <w:r w:rsidRPr="006C60F2">
              <w:rPr>
                <w:sz w:val="22"/>
                <w:szCs w:val="22"/>
              </w:rPr>
              <w:t>TRiA1_K01, TRiA1_K06</w:t>
            </w:r>
          </w:p>
        </w:tc>
      </w:tr>
    </w:tbl>
    <w:p w14:paraId="02E85DB7" w14:textId="77777777" w:rsidR="006C60F2" w:rsidRPr="00F02E5D" w:rsidRDefault="006C60F2" w:rsidP="00023A99"/>
    <w:p w14:paraId="275FF09A" w14:textId="77777777" w:rsidR="006C60F2" w:rsidRPr="00F02E5D" w:rsidRDefault="006C60F2" w:rsidP="00023A99"/>
    <w:p w14:paraId="269E037D" w14:textId="77777777" w:rsidR="006C60F2" w:rsidRPr="00F02E5D" w:rsidRDefault="006C60F2" w:rsidP="00023A99"/>
    <w:p w14:paraId="16F89E17" w14:textId="77777777" w:rsidR="006C60F2" w:rsidRPr="00F02E5D" w:rsidRDefault="006C60F2" w:rsidP="00023A99"/>
    <w:p w14:paraId="5AD59D5D" w14:textId="77777777" w:rsidR="006C60F2" w:rsidRPr="00F02E5D" w:rsidRDefault="006C60F2" w:rsidP="00023A99">
      <w:pPr>
        <w:rPr>
          <w:i/>
          <w:iCs/>
        </w:rPr>
      </w:pPr>
    </w:p>
    <w:p w14:paraId="5002DDCA" w14:textId="77777777" w:rsidR="006C60F2" w:rsidRPr="00F02E5D" w:rsidRDefault="006C60F2" w:rsidP="00023A99">
      <w:pPr>
        <w:rPr>
          <w:iCs/>
        </w:rPr>
      </w:pPr>
    </w:p>
    <w:p w14:paraId="19036288" w14:textId="77777777" w:rsidR="006C60F2" w:rsidRPr="00F02E5D" w:rsidRDefault="006C60F2"/>
    <w:p w14:paraId="0A63AD38" w14:textId="77777777" w:rsidR="009B3FA4" w:rsidRPr="00224F58" w:rsidRDefault="009B3FA4" w:rsidP="009B3FA4">
      <w:pPr>
        <w:rPr>
          <w:sz w:val="22"/>
          <w:szCs w:val="22"/>
        </w:rPr>
      </w:pPr>
    </w:p>
    <w:p w14:paraId="2CF8F2B2" w14:textId="77777777" w:rsidR="009B3FA4" w:rsidRPr="00224F58" w:rsidRDefault="009B3FA4" w:rsidP="009B3FA4">
      <w:pPr>
        <w:rPr>
          <w:sz w:val="22"/>
          <w:szCs w:val="22"/>
        </w:rPr>
      </w:pPr>
    </w:p>
    <w:p w14:paraId="658356BA" w14:textId="77777777" w:rsidR="009B3FA4" w:rsidRPr="00224F58" w:rsidRDefault="009B3FA4" w:rsidP="009B3FA4">
      <w:pPr>
        <w:rPr>
          <w:sz w:val="22"/>
          <w:szCs w:val="22"/>
        </w:rPr>
      </w:pPr>
    </w:p>
    <w:p w14:paraId="7AA30305" w14:textId="77777777" w:rsidR="009B3FA4" w:rsidRPr="00224F58" w:rsidRDefault="009B3FA4" w:rsidP="009B3FA4">
      <w:pPr>
        <w:rPr>
          <w:sz w:val="22"/>
          <w:szCs w:val="22"/>
        </w:rPr>
      </w:pPr>
    </w:p>
    <w:p w14:paraId="5AB7D4C5" w14:textId="77777777" w:rsidR="009B3FA4" w:rsidRPr="00224F58" w:rsidRDefault="009B3FA4" w:rsidP="009B3FA4">
      <w:pPr>
        <w:rPr>
          <w:i/>
          <w:iCs/>
          <w:sz w:val="22"/>
          <w:szCs w:val="22"/>
        </w:rPr>
      </w:pPr>
    </w:p>
    <w:p w14:paraId="596A7071" w14:textId="77777777" w:rsidR="009B3FA4" w:rsidRPr="00224F58" w:rsidRDefault="009B3FA4" w:rsidP="009B3FA4">
      <w:pPr>
        <w:rPr>
          <w:iCs/>
          <w:sz w:val="22"/>
          <w:szCs w:val="22"/>
        </w:rPr>
      </w:pPr>
    </w:p>
    <w:p w14:paraId="636887F3" w14:textId="77777777" w:rsidR="009B3FA4" w:rsidRPr="00224F58" w:rsidRDefault="009B3FA4" w:rsidP="009B3FA4">
      <w:pPr>
        <w:rPr>
          <w:sz w:val="22"/>
          <w:szCs w:val="22"/>
        </w:rPr>
      </w:pPr>
    </w:p>
    <w:p w14:paraId="3C345A82" w14:textId="77777777" w:rsidR="009B3FA4" w:rsidRPr="00224F58" w:rsidRDefault="009B3FA4">
      <w:pPr>
        <w:spacing w:after="160" w:line="259" w:lineRule="auto"/>
        <w:rPr>
          <w:sz w:val="22"/>
          <w:szCs w:val="22"/>
        </w:rPr>
      </w:pPr>
      <w:r w:rsidRPr="00224F58">
        <w:rPr>
          <w:sz w:val="22"/>
          <w:szCs w:val="22"/>
        </w:rPr>
        <w:br w:type="page"/>
      </w:r>
    </w:p>
    <w:p w14:paraId="49017C89" w14:textId="77777777" w:rsidR="00CA106B" w:rsidRPr="00224F58" w:rsidRDefault="00CA106B">
      <w:pPr>
        <w:spacing w:after="160" w:line="259" w:lineRule="auto"/>
        <w:rPr>
          <w:b/>
          <w:sz w:val="22"/>
          <w:szCs w:val="22"/>
        </w:rPr>
      </w:pPr>
      <w:r w:rsidRPr="00224F58">
        <w:rPr>
          <w:b/>
          <w:sz w:val="22"/>
          <w:szCs w:val="22"/>
        </w:rPr>
        <w:lastRenderedPageBreak/>
        <w:br w:type="page"/>
      </w:r>
    </w:p>
    <w:p w14:paraId="3F80EFEA" w14:textId="238BE5F4" w:rsidR="009B3FA4" w:rsidRPr="00224F58" w:rsidRDefault="009B3FA4" w:rsidP="009B3FA4">
      <w:pPr>
        <w:rPr>
          <w:b/>
          <w:sz w:val="22"/>
          <w:szCs w:val="22"/>
        </w:rPr>
      </w:pPr>
      <w:r w:rsidRPr="00224F58">
        <w:rPr>
          <w:b/>
          <w:sz w:val="22"/>
          <w:szCs w:val="22"/>
        </w:rPr>
        <w:lastRenderedPageBreak/>
        <w:t>Karta opisu zajęć (sylabus)</w:t>
      </w:r>
    </w:p>
    <w:p w14:paraId="5080B0CF"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30"/>
      </w:tblGrid>
      <w:tr w:rsidR="009B3FA4" w:rsidRPr="00224F58" w14:paraId="24221987" w14:textId="77777777" w:rsidTr="009B3FA4">
        <w:tc>
          <w:tcPr>
            <w:tcW w:w="3256" w:type="dxa"/>
            <w:shd w:val="clear" w:color="auto" w:fill="auto"/>
          </w:tcPr>
          <w:p w14:paraId="740BD601" w14:textId="77777777" w:rsidR="009B3FA4" w:rsidRPr="00224F58" w:rsidRDefault="009B3FA4" w:rsidP="009B3FA4">
            <w:pPr>
              <w:rPr>
                <w:sz w:val="22"/>
                <w:szCs w:val="22"/>
              </w:rPr>
            </w:pPr>
            <w:r w:rsidRPr="00224F58">
              <w:rPr>
                <w:sz w:val="22"/>
                <w:szCs w:val="22"/>
              </w:rPr>
              <w:t xml:space="preserve">Nazwa kierunku studiów </w:t>
            </w:r>
          </w:p>
          <w:p w14:paraId="051DD848" w14:textId="77777777" w:rsidR="009B3FA4" w:rsidRPr="00224F58" w:rsidRDefault="009B3FA4" w:rsidP="009B3FA4">
            <w:pPr>
              <w:rPr>
                <w:sz w:val="22"/>
                <w:szCs w:val="22"/>
              </w:rPr>
            </w:pPr>
          </w:p>
        </w:tc>
        <w:tc>
          <w:tcPr>
            <w:tcW w:w="6030" w:type="dxa"/>
            <w:shd w:val="clear" w:color="auto" w:fill="auto"/>
          </w:tcPr>
          <w:p w14:paraId="64FEF5A1" w14:textId="77777777" w:rsidR="009B3FA4" w:rsidRPr="00224F58" w:rsidRDefault="009B3FA4" w:rsidP="009B3FA4">
            <w:pPr>
              <w:rPr>
                <w:sz w:val="22"/>
                <w:szCs w:val="22"/>
              </w:rPr>
            </w:pPr>
            <w:r w:rsidRPr="00224F58">
              <w:rPr>
                <w:sz w:val="22"/>
                <w:szCs w:val="22"/>
              </w:rPr>
              <w:t>Technika rolnicza i agrotronika</w:t>
            </w:r>
          </w:p>
        </w:tc>
      </w:tr>
      <w:tr w:rsidR="009B3FA4" w:rsidRPr="00224F58" w14:paraId="2FE453FC" w14:textId="77777777" w:rsidTr="009B3FA4">
        <w:tc>
          <w:tcPr>
            <w:tcW w:w="3256" w:type="dxa"/>
            <w:shd w:val="clear" w:color="auto" w:fill="auto"/>
          </w:tcPr>
          <w:p w14:paraId="4B3A0312" w14:textId="77777777" w:rsidR="009B3FA4" w:rsidRPr="00224F58" w:rsidRDefault="009B3FA4" w:rsidP="009B3FA4">
            <w:pPr>
              <w:rPr>
                <w:sz w:val="22"/>
                <w:szCs w:val="22"/>
              </w:rPr>
            </w:pPr>
            <w:r w:rsidRPr="00224F58">
              <w:rPr>
                <w:sz w:val="22"/>
                <w:szCs w:val="22"/>
              </w:rPr>
              <w:t>Nazwa modułu, także nazwa w języku angielskim</w:t>
            </w:r>
          </w:p>
        </w:tc>
        <w:tc>
          <w:tcPr>
            <w:tcW w:w="6030" w:type="dxa"/>
            <w:shd w:val="clear" w:color="auto" w:fill="auto"/>
          </w:tcPr>
          <w:p w14:paraId="0B9497C5" w14:textId="77777777" w:rsidR="009B3FA4" w:rsidRPr="00224F58" w:rsidRDefault="009B3FA4" w:rsidP="009B3FA4">
            <w:pPr>
              <w:rPr>
                <w:sz w:val="22"/>
                <w:szCs w:val="22"/>
              </w:rPr>
            </w:pPr>
            <w:r w:rsidRPr="00224F58">
              <w:rPr>
                <w:sz w:val="22"/>
                <w:szCs w:val="22"/>
              </w:rPr>
              <w:t>Komputerowe wspomaganie procesów decyzyjnych</w:t>
            </w:r>
          </w:p>
          <w:p w14:paraId="5E8F05F4" w14:textId="77777777" w:rsidR="009B3FA4" w:rsidRPr="00224F58" w:rsidRDefault="009B3FA4" w:rsidP="009B3FA4">
            <w:pPr>
              <w:rPr>
                <w:sz w:val="22"/>
                <w:szCs w:val="22"/>
              </w:rPr>
            </w:pPr>
            <w:r w:rsidRPr="00224F58">
              <w:rPr>
                <w:sz w:val="22"/>
                <w:szCs w:val="22"/>
              </w:rPr>
              <w:t>Computer-aided decision-making processes</w:t>
            </w:r>
          </w:p>
        </w:tc>
      </w:tr>
      <w:tr w:rsidR="009B3FA4" w:rsidRPr="00224F58" w14:paraId="39EA74C7" w14:textId="77777777" w:rsidTr="009B3FA4">
        <w:tc>
          <w:tcPr>
            <w:tcW w:w="3256" w:type="dxa"/>
            <w:shd w:val="clear" w:color="auto" w:fill="auto"/>
          </w:tcPr>
          <w:p w14:paraId="6576A510" w14:textId="77777777" w:rsidR="009B3FA4" w:rsidRPr="00224F58" w:rsidRDefault="009B3FA4" w:rsidP="009B3FA4">
            <w:pPr>
              <w:rPr>
                <w:sz w:val="22"/>
                <w:szCs w:val="22"/>
              </w:rPr>
            </w:pPr>
            <w:r w:rsidRPr="00224F58">
              <w:rPr>
                <w:sz w:val="22"/>
                <w:szCs w:val="22"/>
              </w:rPr>
              <w:t xml:space="preserve">Język wykładowy </w:t>
            </w:r>
          </w:p>
          <w:p w14:paraId="13A751B3" w14:textId="77777777" w:rsidR="009B3FA4" w:rsidRPr="00224F58" w:rsidRDefault="009B3FA4" w:rsidP="009B3FA4">
            <w:pPr>
              <w:rPr>
                <w:sz w:val="22"/>
                <w:szCs w:val="22"/>
              </w:rPr>
            </w:pPr>
          </w:p>
        </w:tc>
        <w:tc>
          <w:tcPr>
            <w:tcW w:w="6030" w:type="dxa"/>
            <w:shd w:val="clear" w:color="auto" w:fill="auto"/>
          </w:tcPr>
          <w:p w14:paraId="14F5EF4F" w14:textId="77777777" w:rsidR="009B3FA4" w:rsidRPr="00224F58" w:rsidRDefault="009B3FA4" w:rsidP="009B3FA4">
            <w:pPr>
              <w:rPr>
                <w:sz w:val="22"/>
                <w:szCs w:val="22"/>
              </w:rPr>
            </w:pPr>
            <w:r w:rsidRPr="00224F58">
              <w:rPr>
                <w:sz w:val="22"/>
                <w:szCs w:val="22"/>
              </w:rPr>
              <w:t>polski</w:t>
            </w:r>
          </w:p>
        </w:tc>
      </w:tr>
      <w:tr w:rsidR="009B3FA4" w:rsidRPr="00224F58" w14:paraId="50307CBE" w14:textId="77777777" w:rsidTr="009B3FA4">
        <w:tc>
          <w:tcPr>
            <w:tcW w:w="3256" w:type="dxa"/>
            <w:shd w:val="clear" w:color="auto" w:fill="auto"/>
          </w:tcPr>
          <w:p w14:paraId="728ED047"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p w14:paraId="6BD939C3" w14:textId="77777777" w:rsidR="009B3FA4" w:rsidRPr="00224F58" w:rsidRDefault="009B3FA4" w:rsidP="009B3FA4">
            <w:pPr>
              <w:rPr>
                <w:sz w:val="22"/>
                <w:szCs w:val="22"/>
              </w:rPr>
            </w:pPr>
          </w:p>
        </w:tc>
        <w:tc>
          <w:tcPr>
            <w:tcW w:w="6030" w:type="dxa"/>
            <w:shd w:val="clear" w:color="auto" w:fill="auto"/>
          </w:tcPr>
          <w:p w14:paraId="0789E55B" w14:textId="77777777" w:rsidR="009B3FA4" w:rsidRPr="00224F58" w:rsidRDefault="009B3FA4" w:rsidP="009B3FA4">
            <w:pPr>
              <w:rPr>
                <w:sz w:val="22"/>
                <w:szCs w:val="22"/>
              </w:rPr>
            </w:pPr>
            <w:r w:rsidRPr="00224F58">
              <w:rPr>
                <w:sz w:val="22"/>
                <w:szCs w:val="22"/>
              </w:rPr>
              <w:t>obowiązkowy</w:t>
            </w:r>
          </w:p>
        </w:tc>
      </w:tr>
      <w:tr w:rsidR="009B3FA4" w:rsidRPr="00224F58" w14:paraId="1800CC28" w14:textId="77777777" w:rsidTr="009B3FA4">
        <w:tc>
          <w:tcPr>
            <w:tcW w:w="3256" w:type="dxa"/>
            <w:shd w:val="clear" w:color="auto" w:fill="auto"/>
          </w:tcPr>
          <w:p w14:paraId="6F2E7710" w14:textId="77777777" w:rsidR="009B3FA4" w:rsidRPr="00224F58" w:rsidRDefault="009B3FA4" w:rsidP="009B3FA4">
            <w:pPr>
              <w:rPr>
                <w:sz w:val="22"/>
                <w:szCs w:val="22"/>
              </w:rPr>
            </w:pPr>
            <w:r w:rsidRPr="00224F58">
              <w:rPr>
                <w:sz w:val="22"/>
                <w:szCs w:val="22"/>
              </w:rPr>
              <w:t>Poziom studiów</w:t>
            </w:r>
          </w:p>
        </w:tc>
        <w:tc>
          <w:tcPr>
            <w:tcW w:w="6030" w:type="dxa"/>
            <w:shd w:val="clear" w:color="auto" w:fill="auto"/>
          </w:tcPr>
          <w:p w14:paraId="649A8C2F" w14:textId="77777777" w:rsidR="009B3FA4" w:rsidRPr="00224F58" w:rsidRDefault="009B3FA4" w:rsidP="009B3FA4">
            <w:pPr>
              <w:rPr>
                <w:sz w:val="22"/>
                <w:szCs w:val="22"/>
              </w:rPr>
            </w:pPr>
            <w:r w:rsidRPr="00224F58">
              <w:rPr>
                <w:sz w:val="22"/>
                <w:szCs w:val="22"/>
              </w:rPr>
              <w:t>pierwszego stopnia</w:t>
            </w:r>
          </w:p>
        </w:tc>
      </w:tr>
      <w:tr w:rsidR="009B3FA4" w:rsidRPr="00224F58" w14:paraId="6B1104F4" w14:textId="77777777" w:rsidTr="009B3FA4">
        <w:tc>
          <w:tcPr>
            <w:tcW w:w="3256" w:type="dxa"/>
            <w:shd w:val="clear" w:color="auto" w:fill="auto"/>
          </w:tcPr>
          <w:p w14:paraId="71A4CF47" w14:textId="77777777" w:rsidR="009B3FA4" w:rsidRPr="00224F58" w:rsidRDefault="009B3FA4" w:rsidP="009B3FA4">
            <w:pPr>
              <w:rPr>
                <w:sz w:val="22"/>
                <w:szCs w:val="22"/>
              </w:rPr>
            </w:pPr>
            <w:r w:rsidRPr="00224F58">
              <w:rPr>
                <w:sz w:val="22"/>
                <w:szCs w:val="22"/>
              </w:rPr>
              <w:t>Forma studiów</w:t>
            </w:r>
          </w:p>
          <w:p w14:paraId="5AB0D233" w14:textId="77777777" w:rsidR="009B3FA4" w:rsidRPr="00224F58" w:rsidRDefault="009B3FA4" w:rsidP="009B3FA4">
            <w:pPr>
              <w:rPr>
                <w:sz w:val="22"/>
                <w:szCs w:val="22"/>
              </w:rPr>
            </w:pPr>
          </w:p>
        </w:tc>
        <w:tc>
          <w:tcPr>
            <w:tcW w:w="6030" w:type="dxa"/>
            <w:shd w:val="clear" w:color="auto" w:fill="auto"/>
          </w:tcPr>
          <w:p w14:paraId="4C7CCEA9" w14:textId="77777777" w:rsidR="009B3FA4" w:rsidRPr="00224F58" w:rsidRDefault="009B3FA4" w:rsidP="009B3FA4">
            <w:pPr>
              <w:rPr>
                <w:sz w:val="22"/>
                <w:szCs w:val="22"/>
              </w:rPr>
            </w:pPr>
            <w:r w:rsidRPr="00224F58">
              <w:rPr>
                <w:sz w:val="22"/>
                <w:szCs w:val="22"/>
              </w:rPr>
              <w:t>niestacjonarne</w:t>
            </w:r>
          </w:p>
        </w:tc>
      </w:tr>
      <w:tr w:rsidR="009B3FA4" w:rsidRPr="00224F58" w14:paraId="7E5B404E" w14:textId="77777777" w:rsidTr="009B3FA4">
        <w:tc>
          <w:tcPr>
            <w:tcW w:w="3256" w:type="dxa"/>
            <w:shd w:val="clear" w:color="auto" w:fill="auto"/>
          </w:tcPr>
          <w:p w14:paraId="06F8037F" w14:textId="77777777" w:rsidR="009B3FA4" w:rsidRPr="00224F58" w:rsidRDefault="009B3FA4" w:rsidP="009B3FA4">
            <w:pPr>
              <w:rPr>
                <w:sz w:val="22"/>
                <w:szCs w:val="22"/>
              </w:rPr>
            </w:pPr>
            <w:r w:rsidRPr="00224F58">
              <w:rPr>
                <w:sz w:val="22"/>
                <w:szCs w:val="22"/>
              </w:rPr>
              <w:t>Rok studiów dla kierunku</w:t>
            </w:r>
          </w:p>
        </w:tc>
        <w:tc>
          <w:tcPr>
            <w:tcW w:w="6030" w:type="dxa"/>
            <w:shd w:val="clear" w:color="auto" w:fill="auto"/>
          </w:tcPr>
          <w:p w14:paraId="73AAE68A" w14:textId="77777777" w:rsidR="009B3FA4" w:rsidRPr="00224F58" w:rsidRDefault="009B3FA4" w:rsidP="009B3FA4">
            <w:pPr>
              <w:rPr>
                <w:sz w:val="22"/>
                <w:szCs w:val="22"/>
              </w:rPr>
            </w:pPr>
            <w:r w:rsidRPr="00224F58">
              <w:rPr>
                <w:sz w:val="22"/>
                <w:szCs w:val="22"/>
              </w:rPr>
              <w:t xml:space="preserve">IV </w:t>
            </w:r>
          </w:p>
        </w:tc>
      </w:tr>
      <w:tr w:rsidR="009B3FA4" w:rsidRPr="00224F58" w14:paraId="06CA13E7" w14:textId="77777777" w:rsidTr="009B3FA4">
        <w:tc>
          <w:tcPr>
            <w:tcW w:w="3256" w:type="dxa"/>
            <w:shd w:val="clear" w:color="auto" w:fill="auto"/>
          </w:tcPr>
          <w:p w14:paraId="0DBEDA10" w14:textId="77777777" w:rsidR="009B3FA4" w:rsidRPr="00224F58" w:rsidRDefault="009B3FA4" w:rsidP="009B3FA4">
            <w:pPr>
              <w:rPr>
                <w:sz w:val="22"/>
                <w:szCs w:val="22"/>
              </w:rPr>
            </w:pPr>
            <w:r w:rsidRPr="00224F58">
              <w:rPr>
                <w:sz w:val="22"/>
                <w:szCs w:val="22"/>
              </w:rPr>
              <w:t>Semestr dla kierunku</w:t>
            </w:r>
          </w:p>
        </w:tc>
        <w:tc>
          <w:tcPr>
            <w:tcW w:w="6030" w:type="dxa"/>
            <w:shd w:val="clear" w:color="auto" w:fill="auto"/>
          </w:tcPr>
          <w:p w14:paraId="6DC056AD" w14:textId="77777777" w:rsidR="009B3FA4" w:rsidRPr="00224F58" w:rsidRDefault="009B3FA4" w:rsidP="009B3FA4">
            <w:pPr>
              <w:rPr>
                <w:sz w:val="22"/>
                <w:szCs w:val="22"/>
              </w:rPr>
            </w:pPr>
            <w:r w:rsidRPr="00224F58">
              <w:rPr>
                <w:sz w:val="22"/>
                <w:szCs w:val="22"/>
              </w:rPr>
              <w:t>7</w:t>
            </w:r>
          </w:p>
        </w:tc>
      </w:tr>
      <w:tr w:rsidR="009B3FA4" w:rsidRPr="00224F58" w14:paraId="62E93FFB" w14:textId="77777777" w:rsidTr="009B3FA4">
        <w:tc>
          <w:tcPr>
            <w:tcW w:w="3256" w:type="dxa"/>
            <w:shd w:val="clear" w:color="auto" w:fill="auto"/>
          </w:tcPr>
          <w:p w14:paraId="116A2B82"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6030" w:type="dxa"/>
            <w:shd w:val="clear" w:color="auto" w:fill="auto"/>
          </w:tcPr>
          <w:p w14:paraId="3113E29C" w14:textId="77777777" w:rsidR="009B3FA4" w:rsidRPr="00224F58" w:rsidRDefault="009B3FA4" w:rsidP="009B3FA4">
            <w:pPr>
              <w:rPr>
                <w:sz w:val="22"/>
                <w:szCs w:val="22"/>
              </w:rPr>
            </w:pPr>
            <w:r w:rsidRPr="00224F58">
              <w:rPr>
                <w:color w:val="000000" w:themeColor="text1"/>
                <w:sz w:val="22"/>
                <w:szCs w:val="22"/>
              </w:rPr>
              <w:t>3 (1,52/1,48)</w:t>
            </w:r>
          </w:p>
        </w:tc>
      </w:tr>
      <w:tr w:rsidR="009B3FA4" w:rsidRPr="00224F58" w14:paraId="530D629A" w14:textId="77777777" w:rsidTr="009B3FA4">
        <w:tc>
          <w:tcPr>
            <w:tcW w:w="3256" w:type="dxa"/>
            <w:shd w:val="clear" w:color="auto" w:fill="auto"/>
          </w:tcPr>
          <w:p w14:paraId="29485AB3"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6030" w:type="dxa"/>
            <w:shd w:val="clear" w:color="auto" w:fill="auto"/>
          </w:tcPr>
          <w:p w14:paraId="57CC48B0" w14:textId="77777777" w:rsidR="009B3FA4" w:rsidRPr="00224F58" w:rsidRDefault="009B3FA4" w:rsidP="009B3FA4">
            <w:pPr>
              <w:rPr>
                <w:sz w:val="22"/>
                <w:szCs w:val="22"/>
              </w:rPr>
            </w:pPr>
            <w:r w:rsidRPr="00224F58">
              <w:rPr>
                <w:sz w:val="22"/>
                <w:szCs w:val="22"/>
              </w:rPr>
              <w:t>Dr hab. Zbigniew Kobus prof. uczelni</w:t>
            </w:r>
          </w:p>
        </w:tc>
      </w:tr>
      <w:tr w:rsidR="009B3FA4" w:rsidRPr="00224F58" w14:paraId="5DE17439" w14:textId="77777777" w:rsidTr="009B3FA4">
        <w:tc>
          <w:tcPr>
            <w:tcW w:w="3256" w:type="dxa"/>
            <w:shd w:val="clear" w:color="auto" w:fill="auto"/>
          </w:tcPr>
          <w:p w14:paraId="438C7F8B" w14:textId="77777777" w:rsidR="009B3FA4" w:rsidRPr="00224F58" w:rsidRDefault="009B3FA4" w:rsidP="009B3FA4">
            <w:pPr>
              <w:rPr>
                <w:sz w:val="22"/>
                <w:szCs w:val="22"/>
              </w:rPr>
            </w:pPr>
            <w:r w:rsidRPr="00224F58">
              <w:rPr>
                <w:sz w:val="22"/>
                <w:szCs w:val="22"/>
              </w:rPr>
              <w:t>Jednostka oferująca moduł</w:t>
            </w:r>
          </w:p>
          <w:p w14:paraId="0005C9EC" w14:textId="77777777" w:rsidR="009B3FA4" w:rsidRPr="00224F58" w:rsidRDefault="009B3FA4" w:rsidP="009B3FA4">
            <w:pPr>
              <w:rPr>
                <w:sz w:val="22"/>
                <w:szCs w:val="22"/>
              </w:rPr>
            </w:pPr>
          </w:p>
        </w:tc>
        <w:tc>
          <w:tcPr>
            <w:tcW w:w="6030" w:type="dxa"/>
            <w:shd w:val="clear" w:color="auto" w:fill="auto"/>
          </w:tcPr>
          <w:p w14:paraId="79200EB7" w14:textId="77777777" w:rsidR="009B3FA4" w:rsidRPr="00224F58" w:rsidRDefault="009B3FA4" w:rsidP="009B3FA4">
            <w:pPr>
              <w:rPr>
                <w:sz w:val="22"/>
                <w:szCs w:val="22"/>
              </w:rPr>
            </w:pPr>
            <w:r w:rsidRPr="00224F58">
              <w:rPr>
                <w:sz w:val="22"/>
                <w:szCs w:val="22"/>
              </w:rPr>
              <w:t>Katedra Podstaw Techniki</w:t>
            </w:r>
          </w:p>
        </w:tc>
      </w:tr>
      <w:tr w:rsidR="009B3FA4" w:rsidRPr="00224F58" w14:paraId="7C945010" w14:textId="77777777" w:rsidTr="009B3FA4">
        <w:tc>
          <w:tcPr>
            <w:tcW w:w="3256" w:type="dxa"/>
            <w:shd w:val="clear" w:color="auto" w:fill="auto"/>
          </w:tcPr>
          <w:p w14:paraId="2D348C25" w14:textId="77777777" w:rsidR="009B3FA4" w:rsidRPr="00224F58" w:rsidRDefault="009B3FA4" w:rsidP="009B3FA4">
            <w:pPr>
              <w:rPr>
                <w:sz w:val="22"/>
                <w:szCs w:val="22"/>
              </w:rPr>
            </w:pPr>
            <w:r w:rsidRPr="00224F58">
              <w:rPr>
                <w:sz w:val="22"/>
                <w:szCs w:val="22"/>
              </w:rPr>
              <w:t>Cel modułu</w:t>
            </w:r>
          </w:p>
          <w:p w14:paraId="53F12E53" w14:textId="77777777" w:rsidR="009B3FA4" w:rsidRPr="00224F58" w:rsidRDefault="009B3FA4" w:rsidP="009B3FA4">
            <w:pPr>
              <w:rPr>
                <w:sz w:val="22"/>
                <w:szCs w:val="22"/>
              </w:rPr>
            </w:pPr>
          </w:p>
        </w:tc>
        <w:tc>
          <w:tcPr>
            <w:tcW w:w="6030" w:type="dxa"/>
            <w:shd w:val="clear" w:color="auto" w:fill="auto"/>
          </w:tcPr>
          <w:p w14:paraId="668AF98C" w14:textId="77777777" w:rsidR="009B3FA4" w:rsidRPr="00224F58" w:rsidRDefault="009B3FA4" w:rsidP="009B3FA4">
            <w:pPr>
              <w:jc w:val="both"/>
              <w:rPr>
                <w:sz w:val="22"/>
                <w:szCs w:val="22"/>
              </w:rPr>
            </w:pPr>
            <w:r w:rsidRPr="00224F58">
              <w:rPr>
                <w:sz w:val="22"/>
                <w:szCs w:val="22"/>
              </w:rPr>
              <w:t>Celem modułu jest zapoznanie studentów z zasadami optymalizacji problemów decyzyjnych przy użyciu wybranych programów komputerowych</w:t>
            </w:r>
          </w:p>
        </w:tc>
      </w:tr>
      <w:tr w:rsidR="009B3FA4" w:rsidRPr="00224F58" w14:paraId="59890533" w14:textId="77777777" w:rsidTr="009B3FA4">
        <w:trPr>
          <w:trHeight w:val="236"/>
        </w:trPr>
        <w:tc>
          <w:tcPr>
            <w:tcW w:w="3256" w:type="dxa"/>
            <w:vMerge w:val="restart"/>
            <w:shd w:val="clear" w:color="auto" w:fill="auto"/>
          </w:tcPr>
          <w:p w14:paraId="60D07EB4"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030" w:type="dxa"/>
            <w:shd w:val="clear" w:color="auto" w:fill="auto"/>
          </w:tcPr>
          <w:p w14:paraId="3999BA33" w14:textId="77777777" w:rsidR="009B3FA4" w:rsidRPr="00224F58" w:rsidRDefault="009B3FA4" w:rsidP="009B3FA4">
            <w:pPr>
              <w:rPr>
                <w:sz w:val="22"/>
                <w:szCs w:val="22"/>
              </w:rPr>
            </w:pPr>
            <w:r w:rsidRPr="00224F58">
              <w:rPr>
                <w:sz w:val="22"/>
                <w:szCs w:val="22"/>
              </w:rPr>
              <w:t xml:space="preserve">Wiedza: </w:t>
            </w:r>
          </w:p>
        </w:tc>
      </w:tr>
      <w:tr w:rsidR="009B3FA4" w:rsidRPr="00224F58" w14:paraId="24B34F3A" w14:textId="77777777" w:rsidTr="009B3FA4">
        <w:trPr>
          <w:trHeight w:val="233"/>
        </w:trPr>
        <w:tc>
          <w:tcPr>
            <w:tcW w:w="3256" w:type="dxa"/>
            <w:vMerge/>
            <w:shd w:val="clear" w:color="auto" w:fill="auto"/>
          </w:tcPr>
          <w:p w14:paraId="78996B16" w14:textId="77777777" w:rsidR="009B3FA4" w:rsidRPr="00224F58" w:rsidRDefault="009B3FA4" w:rsidP="009B3FA4">
            <w:pPr>
              <w:rPr>
                <w:sz w:val="22"/>
                <w:szCs w:val="22"/>
                <w:highlight w:val="yellow"/>
              </w:rPr>
            </w:pPr>
          </w:p>
        </w:tc>
        <w:tc>
          <w:tcPr>
            <w:tcW w:w="6030" w:type="dxa"/>
            <w:shd w:val="clear" w:color="auto" w:fill="auto"/>
          </w:tcPr>
          <w:p w14:paraId="30AE2AF9" w14:textId="77777777" w:rsidR="009B3FA4" w:rsidRPr="00224F58" w:rsidRDefault="009B3FA4" w:rsidP="009B3FA4">
            <w:pPr>
              <w:jc w:val="both"/>
              <w:rPr>
                <w:sz w:val="22"/>
                <w:szCs w:val="22"/>
              </w:rPr>
            </w:pPr>
            <w:r w:rsidRPr="00224F58">
              <w:rPr>
                <w:sz w:val="22"/>
                <w:szCs w:val="22"/>
              </w:rPr>
              <w:t xml:space="preserve">1.  Zna zasady formalizacji i opisu problemu optymalizacji w kategoriach zmiennych decyzyjnych, funkcji celu, ograniczeń, rozwiązań dopuszczalnych oraz rozwiązania optymalnego w zależności od dziedziny problemowej i problemu decyzyjnego. </w:t>
            </w:r>
          </w:p>
        </w:tc>
      </w:tr>
      <w:tr w:rsidR="009B3FA4" w:rsidRPr="00224F58" w14:paraId="0D442A6A" w14:textId="77777777" w:rsidTr="009B3FA4">
        <w:trPr>
          <w:trHeight w:val="233"/>
        </w:trPr>
        <w:tc>
          <w:tcPr>
            <w:tcW w:w="3256" w:type="dxa"/>
            <w:vMerge/>
            <w:shd w:val="clear" w:color="auto" w:fill="auto"/>
          </w:tcPr>
          <w:p w14:paraId="0DF32377" w14:textId="77777777" w:rsidR="009B3FA4" w:rsidRPr="00224F58" w:rsidRDefault="009B3FA4" w:rsidP="009B3FA4">
            <w:pPr>
              <w:rPr>
                <w:sz w:val="22"/>
                <w:szCs w:val="22"/>
                <w:highlight w:val="yellow"/>
              </w:rPr>
            </w:pPr>
          </w:p>
        </w:tc>
        <w:tc>
          <w:tcPr>
            <w:tcW w:w="6030" w:type="dxa"/>
            <w:shd w:val="clear" w:color="auto" w:fill="auto"/>
          </w:tcPr>
          <w:p w14:paraId="43A432F8" w14:textId="77777777" w:rsidR="009B3FA4" w:rsidRPr="00224F58" w:rsidRDefault="009B3FA4" w:rsidP="009B3FA4">
            <w:pPr>
              <w:jc w:val="both"/>
              <w:rPr>
                <w:sz w:val="22"/>
                <w:szCs w:val="22"/>
              </w:rPr>
            </w:pPr>
            <w:r w:rsidRPr="00224F58">
              <w:rPr>
                <w:sz w:val="22"/>
                <w:szCs w:val="22"/>
              </w:rPr>
              <w:t xml:space="preserve">2. Zna podstawowe typy przedmiotowe problemów optymalizacyjnych obejmujące liniowe problemy optymalizacyjne, optymalizację wielokryterialną, optymalne sekwencje działań oraz zasady ich rozwiązywania. </w:t>
            </w:r>
          </w:p>
        </w:tc>
      </w:tr>
      <w:tr w:rsidR="009B3FA4" w:rsidRPr="00224F58" w14:paraId="515F1FBD" w14:textId="77777777" w:rsidTr="009B3FA4">
        <w:trPr>
          <w:trHeight w:val="233"/>
        </w:trPr>
        <w:tc>
          <w:tcPr>
            <w:tcW w:w="3256" w:type="dxa"/>
            <w:vMerge/>
            <w:shd w:val="clear" w:color="auto" w:fill="auto"/>
          </w:tcPr>
          <w:p w14:paraId="0B1BE194" w14:textId="77777777" w:rsidR="009B3FA4" w:rsidRPr="00224F58" w:rsidRDefault="009B3FA4" w:rsidP="009B3FA4">
            <w:pPr>
              <w:rPr>
                <w:sz w:val="22"/>
                <w:szCs w:val="22"/>
                <w:highlight w:val="yellow"/>
              </w:rPr>
            </w:pPr>
          </w:p>
        </w:tc>
        <w:tc>
          <w:tcPr>
            <w:tcW w:w="6030" w:type="dxa"/>
            <w:shd w:val="clear" w:color="auto" w:fill="auto"/>
          </w:tcPr>
          <w:p w14:paraId="47A99FAA" w14:textId="77777777" w:rsidR="009B3FA4" w:rsidRPr="00224F58" w:rsidRDefault="009B3FA4" w:rsidP="009B3FA4">
            <w:pPr>
              <w:jc w:val="both"/>
              <w:rPr>
                <w:sz w:val="22"/>
                <w:szCs w:val="22"/>
              </w:rPr>
            </w:pPr>
            <w:r w:rsidRPr="00224F58">
              <w:rPr>
                <w:sz w:val="22"/>
                <w:szCs w:val="22"/>
              </w:rPr>
              <w:t>Umiejętności:</w:t>
            </w:r>
          </w:p>
        </w:tc>
      </w:tr>
      <w:tr w:rsidR="009B3FA4" w:rsidRPr="00224F58" w14:paraId="15296D54" w14:textId="77777777" w:rsidTr="009B3FA4">
        <w:trPr>
          <w:trHeight w:val="233"/>
        </w:trPr>
        <w:tc>
          <w:tcPr>
            <w:tcW w:w="3256" w:type="dxa"/>
            <w:vMerge/>
            <w:shd w:val="clear" w:color="auto" w:fill="auto"/>
          </w:tcPr>
          <w:p w14:paraId="49516D7A" w14:textId="77777777" w:rsidR="009B3FA4" w:rsidRPr="00224F58" w:rsidRDefault="009B3FA4" w:rsidP="009B3FA4">
            <w:pPr>
              <w:rPr>
                <w:sz w:val="22"/>
                <w:szCs w:val="22"/>
                <w:highlight w:val="yellow"/>
              </w:rPr>
            </w:pPr>
          </w:p>
        </w:tc>
        <w:tc>
          <w:tcPr>
            <w:tcW w:w="6030" w:type="dxa"/>
            <w:shd w:val="clear" w:color="auto" w:fill="auto"/>
          </w:tcPr>
          <w:p w14:paraId="53E1B6AA" w14:textId="77777777" w:rsidR="009B3FA4" w:rsidRPr="00224F58" w:rsidRDefault="009B3FA4" w:rsidP="009B3FA4">
            <w:pPr>
              <w:jc w:val="both"/>
              <w:rPr>
                <w:sz w:val="22"/>
                <w:szCs w:val="22"/>
              </w:rPr>
            </w:pPr>
            <w:r w:rsidRPr="00224F58">
              <w:rPr>
                <w:sz w:val="22"/>
                <w:szCs w:val="22"/>
              </w:rPr>
              <w:t xml:space="preserve">1. Potrafi przedstawić opis matematyczny (w tym zapis macierzowy) liniowego problemu optymalizacyjnego oraz dokonać interpretacji przedmiotowej i matematycznej zmiennych decyzyjnych, funkcji celu i ograniczeń. Potrafi przeprowadzić interpretację geometryczną zbioru rozwiązań dopuszczalnych i rozwiązania optymalnego oraz przeprowadzić analizę wrażliwości rozwiązania optymalnego w przypadku liniowego problemu optymalizacyjnego.  </w:t>
            </w:r>
          </w:p>
        </w:tc>
      </w:tr>
      <w:tr w:rsidR="009B3FA4" w:rsidRPr="00224F58" w14:paraId="31D92008" w14:textId="77777777" w:rsidTr="009B3FA4">
        <w:trPr>
          <w:trHeight w:val="233"/>
        </w:trPr>
        <w:tc>
          <w:tcPr>
            <w:tcW w:w="3256" w:type="dxa"/>
            <w:vMerge/>
            <w:shd w:val="clear" w:color="auto" w:fill="auto"/>
          </w:tcPr>
          <w:p w14:paraId="7153F39F" w14:textId="77777777" w:rsidR="009B3FA4" w:rsidRPr="00224F58" w:rsidRDefault="009B3FA4" w:rsidP="009B3FA4">
            <w:pPr>
              <w:rPr>
                <w:sz w:val="22"/>
                <w:szCs w:val="22"/>
                <w:highlight w:val="yellow"/>
              </w:rPr>
            </w:pPr>
          </w:p>
        </w:tc>
        <w:tc>
          <w:tcPr>
            <w:tcW w:w="6030" w:type="dxa"/>
            <w:shd w:val="clear" w:color="auto" w:fill="auto"/>
          </w:tcPr>
          <w:p w14:paraId="3CB61F3C" w14:textId="77777777" w:rsidR="009B3FA4" w:rsidRPr="00224F58" w:rsidRDefault="009B3FA4" w:rsidP="009B3FA4">
            <w:pPr>
              <w:jc w:val="both"/>
              <w:rPr>
                <w:sz w:val="22"/>
                <w:szCs w:val="22"/>
              </w:rPr>
            </w:pPr>
            <w:r w:rsidRPr="00224F58">
              <w:rPr>
                <w:sz w:val="22"/>
                <w:szCs w:val="22"/>
              </w:rPr>
              <w:t>2. Potrafi podjąć decyzje o oparciu o rozwiązanie wygenerowane przez program komputerowy</w:t>
            </w:r>
          </w:p>
        </w:tc>
      </w:tr>
      <w:tr w:rsidR="009B3FA4" w:rsidRPr="00224F58" w14:paraId="7209A775" w14:textId="77777777" w:rsidTr="009B3FA4">
        <w:trPr>
          <w:trHeight w:val="233"/>
        </w:trPr>
        <w:tc>
          <w:tcPr>
            <w:tcW w:w="3256" w:type="dxa"/>
            <w:vMerge/>
            <w:shd w:val="clear" w:color="auto" w:fill="auto"/>
          </w:tcPr>
          <w:p w14:paraId="71AEA793" w14:textId="77777777" w:rsidR="009B3FA4" w:rsidRPr="00224F58" w:rsidRDefault="009B3FA4" w:rsidP="009B3FA4">
            <w:pPr>
              <w:rPr>
                <w:sz w:val="22"/>
                <w:szCs w:val="22"/>
                <w:highlight w:val="yellow"/>
              </w:rPr>
            </w:pPr>
          </w:p>
        </w:tc>
        <w:tc>
          <w:tcPr>
            <w:tcW w:w="6030" w:type="dxa"/>
            <w:shd w:val="clear" w:color="auto" w:fill="auto"/>
          </w:tcPr>
          <w:p w14:paraId="545F95FB" w14:textId="77777777" w:rsidR="009B3FA4" w:rsidRPr="00224F58" w:rsidRDefault="009B3FA4" w:rsidP="009B3FA4">
            <w:pPr>
              <w:rPr>
                <w:sz w:val="22"/>
                <w:szCs w:val="22"/>
              </w:rPr>
            </w:pPr>
            <w:r w:rsidRPr="00224F58">
              <w:rPr>
                <w:sz w:val="22"/>
                <w:szCs w:val="22"/>
              </w:rPr>
              <w:t>Kompetencje społeczne:</w:t>
            </w:r>
          </w:p>
        </w:tc>
      </w:tr>
      <w:tr w:rsidR="009B3FA4" w:rsidRPr="00224F58" w14:paraId="4B7C6D90" w14:textId="77777777" w:rsidTr="009B3FA4">
        <w:trPr>
          <w:trHeight w:val="233"/>
        </w:trPr>
        <w:tc>
          <w:tcPr>
            <w:tcW w:w="3256" w:type="dxa"/>
            <w:vMerge/>
            <w:shd w:val="clear" w:color="auto" w:fill="auto"/>
          </w:tcPr>
          <w:p w14:paraId="776A1535" w14:textId="77777777" w:rsidR="009B3FA4" w:rsidRPr="00224F58" w:rsidRDefault="009B3FA4" w:rsidP="009B3FA4">
            <w:pPr>
              <w:rPr>
                <w:sz w:val="22"/>
                <w:szCs w:val="22"/>
                <w:highlight w:val="yellow"/>
              </w:rPr>
            </w:pPr>
          </w:p>
        </w:tc>
        <w:tc>
          <w:tcPr>
            <w:tcW w:w="6030" w:type="dxa"/>
            <w:shd w:val="clear" w:color="auto" w:fill="auto"/>
          </w:tcPr>
          <w:p w14:paraId="3BBC8D10" w14:textId="77777777" w:rsidR="009B3FA4" w:rsidRPr="00224F58" w:rsidRDefault="009B3FA4" w:rsidP="009B3FA4">
            <w:pPr>
              <w:rPr>
                <w:sz w:val="22"/>
                <w:szCs w:val="22"/>
              </w:rPr>
            </w:pPr>
            <w:r w:rsidRPr="00224F58">
              <w:rPr>
                <w:sz w:val="22"/>
                <w:szCs w:val="22"/>
              </w:rPr>
              <w:t>1. Jest świadomy znaczenia podejmowanych decyzji i ich wpływu na rozwój otoczenia</w:t>
            </w:r>
          </w:p>
        </w:tc>
      </w:tr>
      <w:tr w:rsidR="009B3FA4" w:rsidRPr="00224F58" w14:paraId="6B64B0ED" w14:textId="77777777" w:rsidTr="009B3FA4">
        <w:tc>
          <w:tcPr>
            <w:tcW w:w="3256" w:type="dxa"/>
            <w:shd w:val="clear" w:color="auto" w:fill="auto"/>
          </w:tcPr>
          <w:p w14:paraId="7F84037A" w14:textId="77777777" w:rsidR="009B3FA4" w:rsidRPr="00224F58" w:rsidRDefault="009B3FA4" w:rsidP="009B3FA4">
            <w:pPr>
              <w:rPr>
                <w:sz w:val="22"/>
                <w:szCs w:val="22"/>
              </w:rPr>
            </w:pPr>
            <w:r w:rsidRPr="00224F58">
              <w:rPr>
                <w:sz w:val="22"/>
                <w:szCs w:val="22"/>
              </w:rPr>
              <w:t xml:space="preserve">Wymagania wstępne i dodatkowe </w:t>
            </w:r>
          </w:p>
        </w:tc>
        <w:tc>
          <w:tcPr>
            <w:tcW w:w="6030" w:type="dxa"/>
            <w:shd w:val="clear" w:color="auto" w:fill="auto"/>
          </w:tcPr>
          <w:p w14:paraId="06865B2E" w14:textId="77777777" w:rsidR="009B3FA4" w:rsidRPr="00224F58" w:rsidRDefault="009B3FA4" w:rsidP="009B3FA4">
            <w:pPr>
              <w:jc w:val="both"/>
              <w:rPr>
                <w:sz w:val="22"/>
                <w:szCs w:val="22"/>
              </w:rPr>
            </w:pPr>
            <w:r w:rsidRPr="00224F58">
              <w:rPr>
                <w:sz w:val="22"/>
                <w:szCs w:val="22"/>
              </w:rPr>
              <w:t xml:space="preserve">Elementy matematyki stosowanej, podstawy informatyki, </w:t>
            </w:r>
          </w:p>
        </w:tc>
      </w:tr>
      <w:tr w:rsidR="009B3FA4" w:rsidRPr="00224F58" w14:paraId="1EBF8459" w14:textId="77777777" w:rsidTr="009B3FA4">
        <w:tc>
          <w:tcPr>
            <w:tcW w:w="3256" w:type="dxa"/>
            <w:shd w:val="clear" w:color="auto" w:fill="auto"/>
          </w:tcPr>
          <w:p w14:paraId="10E45D4D" w14:textId="77777777" w:rsidR="009B3FA4" w:rsidRPr="00224F58" w:rsidRDefault="009B3FA4" w:rsidP="009B3FA4">
            <w:pPr>
              <w:rPr>
                <w:sz w:val="22"/>
                <w:szCs w:val="22"/>
              </w:rPr>
            </w:pPr>
            <w:r w:rsidRPr="00224F58">
              <w:rPr>
                <w:sz w:val="22"/>
                <w:szCs w:val="22"/>
              </w:rPr>
              <w:t xml:space="preserve">Treści programowe modułu </w:t>
            </w:r>
          </w:p>
          <w:p w14:paraId="23DC0759" w14:textId="77777777" w:rsidR="009B3FA4" w:rsidRPr="00224F58" w:rsidRDefault="009B3FA4" w:rsidP="009B3FA4">
            <w:pPr>
              <w:rPr>
                <w:sz w:val="22"/>
                <w:szCs w:val="22"/>
              </w:rPr>
            </w:pPr>
          </w:p>
        </w:tc>
        <w:tc>
          <w:tcPr>
            <w:tcW w:w="6030" w:type="dxa"/>
            <w:shd w:val="clear" w:color="auto" w:fill="auto"/>
          </w:tcPr>
          <w:p w14:paraId="4B12B9E6" w14:textId="77777777" w:rsidR="009B3FA4" w:rsidRPr="00224F58" w:rsidRDefault="009B3FA4" w:rsidP="009B3FA4">
            <w:pPr>
              <w:jc w:val="both"/>
              <w:rPr>
                <w:sz w:val="22"/>
                <w:szCs w:val="22"/>
              </w:rPr>
            </w:pPr>
            <w:r w:rsidRPr="00224F58">
              <w:rPr>
                <w:sz w:val="22"/>
                <w:szCs w:val="22"/>
              </w:rPr>
              <w:t xml:space="preserve">Wykłady obejmują: </w:t>
            </w:r>
          </w:p>
          <w:p w14:paraId="28727ADB" w14:textId="77777777" w:rsidR="009B3FA4" w:rsidRPr="00224F58" w:rsidRDefault="009B3FA4" w:rsidP="009B3FA4">
            <w:pPr>
              <w:jc w:val="both"/>
              <w:rPr>
                <w:sz w:val="22"/>
                <w:szCs w:val="22"/>
              </w:rPr>
            </w:pPr>
            <w:r w:rsidRPr="00224F58">
              <w:rPr>
                <w:sz w:val="22"/>
                <w:szCs w:val="22"/>
              </w:rPr>
              <w:t xml:space="preserve">Modelowanie i optymalizacja zarządzania procesami produkcyjnymi. Formalizacja i opis problemu w kategoriach zmiennych decyzyjnych, funkcji celu, ograniczeń, rozwiązań dopuszczalnych, rozwiązań optymalnych. Liniowe modele </w:t>
            </w:r>
            <w:r w:rsidRPr="00224F58">
              <w:rPr>
                <w:sz w:val="22"/>
                <w:szCs w:val="22"/>
              </w:rPr>
              <w:lastRenderedPageBreak/>
              <w:t xml:space="preserve">optymalizacyjne, postać matematyczna (w tym zapis macierzowy) i interpretacja przedmiotowa oraz matematyczna zmiennych decyzyjnych, funkcji celu i ograniczeń. Typy przedmiotowe problemów optymalizacyjnych. Optymalizacja wielokryterialna, pojęcie optymalności w sensie zbioru rozwiązań niezdominowanych. Kombinatoryczne zadania optymalizacyjne sprowadzalne do problemu „komiwojażera”. Zastosowanie dostępnych w sieci programów wykorzystujących algorytmy heurystyczne. </w:t>
            </w:r>
          </w:p>
          <w:p w14:paraId="4ADFF647" w14:textId="77777777" w:rsidR="009B3FA4" w:rsidRPr="00224F58" w:rsidRDefault="009B3FA4" w:rsidP="009B3FA4">
            <w:pPr>
              <w:jc w:val="both"/>
              <w:rPr>
                <w:sz w:val="22"/>
                <w:szCs w:val="22"/>
              </w:rPr>
            </w:pPr>
            <w:r w:rsidRPr="00224F58">
              <w:rPr>
                <w:sz w:val="22"/>
                <w:szCs w:val="22"/>
              </w:rPr>
              <w:t xml:space="preserve">Ćwiczenia obejmują: </w:t>
            </w:r>
          </w:p>
          <w:p w14:paraId="0CF7F004" w14:textId="77777777" w:rsidR="009B3FA4" w:rsidRPr="00224F58" w:rsidRDefault="009B3FA4" w:rsidP="009B3FA4">
            <w:pPr>
              <w:jc w:val="both"/>
              <w:rPr>
                <w:sz w:val="22"/>
                <w:szCs w:val="22"/>
              </w:rPr>
            </w:pPr>
            <w:r w:rsidRPr="00224F58">
              <w:rPr>
                <w:sz w:val="22"/>
                <w:szCs w:val="22"/>
              </w:rPr>
              <w:t xml:space="preserve">Metody rozwiązywania problemów programowania liniowego – metoda graficzna, metoda simpleks. Zadania dualne. Zagadnienie transportowe. Rozwiązywanie zadania komiwojażera. Algorytm przydziału. Problem plecakowy. Optymalizacja wielokryterialna. Rozwiązywanie problemów z zastosowaniem programu MS Excel. i Mathcad </w:t>
            </w:r>
          </w:p>
        </w:tc>
      </w:tr>
      <w:tr w:rsidR="009B3FA4" w:rsidRPr="00224F58" w14:paraId="6AB9AA85" w14:textId="77777777" w:rsidTr="009B3FA4">
        <w:tc>
          <w:tcPr>
            <w:tcW w:w="3256" w:type="dxa"/>
            <w:shd w:val="clear" w:color="auto" w:fill="auto"/>
          </w:tcPr>
          <w:p w14:paraId="34451B55" w14:textId="77777777" w:rsidR="009B3FA4" w:rsidRPr="00224F58" w:rsidRDefault="009B3FA4" w:rsidP="009B3FA4">
            <w:pPr>
              <w:rPr>
                <w:sz w:val="22"/>
                <w:szCs w:val="22"/>
              </w:rPr>
            </w:pPr>
            <w:r w:rsidRPr="00224F58">
              <w:rPr>
                <w:sz w:val="22"/>
                <w:szCs w:val="22"/>
              </w:rPr>
              <w:t>Wykaz literatury podstawowej i uzupełniającej</w:t>
            </w:r>
          </w:p>
        </w:tc>
        <w:tc>
          <w:tcPr>
            <w:tcW w:w="6030" w:type="dxa"/>
            <w:shd w:val="clear" w:color="auto" w:fill="auto"/>
          </w:tcPr>
          <w:p w14:paraId="5A364CEA" w14:textId="77777777" w:rsidR="009B3FA4" w:rsidRPr="00224F58" w:rsidRDefault="009B3FA4" w:rsidP="009B3FA4">
            <w:pPr>
              <w:rPr>
                <w:sz w:val="22"/>
                <w:szCs w:val="22"/>
              </w:rPr>
            </w:pPr>
            <w:r w:rsidRPr="00224F58">
              <w:rPr>
                <w:sz w:val="22"/>
                <w:szCs w:val="22"/>
              </w:rPr>
              <w:t>Literatura podstawowa:</w:t>
            </w:r>
          </w:p>
          <w:p w14:paraId="7031A052" w14:textId="77777777" w:rsidR="009B3FA4" w:rsidRPr="00224F58" w:rsidRDefault="009B3FA4" w:rsidP="009B3FA4">
            <w:pPr>
              <w:jc w:val="both"/>
              <w:rPr>
                <w:sz w:val="22"/>
                <w:szCs w:val="22"/>
              </w:rPr>
            </w:pPr>
            <w:r w:rsidRPr="00224F58">
              <w:rPr>
                <w:sz w:val="22"/>
                <w:szCs w:val="22"/>
              </w:rPr>
              <w:t>1. Trzaskalik T., Wprowadzenie do badań operacyjnych z  komputerem, Polskie Wydawnictwo Ekonomiczne,  Warszawa 2008</w:t>
            </w:r>
          </w:p>
          <w:p w14:paraId="3AE05889" w14:textId="77777777" w:rsidR="009B3FA4" w:rsidRPr="00224F58" w:rsidRDefault="009B3FA4" w:rsidP="009B3FA4">
            <w:pPr>
              <w:jc w:val="both"/>
              <w:rPr>
                <w:sz w:val="22"/>
                <w:szCs w:val="22"/>
              </w:rPr>
            </w:pPr>
            <w:r w:rsidRPr="00224F58">
              <w:rPr>
                <w:sz w:val="22"/>
                <w:szCs w:val="22"/>
              </w:rPr>
              <w:t>Literatura uzupełniająca:</w:t>
            </w:r>
          </w:p>
          <w:p w14:paraId="4BB1453A" w14:textId="77777777" w:rsidR="009B3FA4" w:rsidRPr="00224F58" w:rsidRDefault="009B3FA4" w:rsidP="009B3FA4">
            <w:pPr>
              <w:jc w:val="both"/>
              <w:rPr>
                <w:sz w:val="22"/>
                <w:szCs w:val="22"/>
              </w:rPr>
            </w:pPr>
            <w:r w:rsidRPr="00224F58">
              <w:rPr>
                <w:sz w:val="22"/>
                <w:szCs w:val="22"/>
              </w:rPr>
              <w:t>1.Pamuła T., Król A., Badania operacyjne w przykładach z rozwiązaniami w excelu. Wydawnictwo Politechniki Śląskiej, Gliwice 2013</w:t>
            </w:r>
          </w:p>
        </w:tc>
      </w:tr>
      <w:tr w:rsidR="009B3FA4" w:rsidRPr="00224F58" w14:paraId="40F35E78" w14:textId="77777777" w:rsidTr="009B3FA4">
        <w:tc>
          <w:tcPr>
            <w:tcW w:w="3256" w:type="dxa"/>
            <w:shd w:val="clear" w:color="auto" w:fill="auto"/>
          </w:tcPr>
          <w:p w14:paraId="6FCF9218" w14:textId="77777777" w:rsidR="009B3FA4" w:rsidRPr="00224F58" w:rsidRDefault="009B3FA4" w:rsidP="009B3FA4">
            <w:pPr>
              <w:rPr>
                <w:sz w:val="22"/>
                <w:szCs w:val="22"/>
              </w:rPr>
            </w:pPr>
            <w:r w:rsidRPr="00224F58">
              <w:rPr>
                <w:sz w:val="22"/>
                <w:szCs w:val="22"/>
              </w:rPr>
              <w:t>Planowane formy/działania/metody dydaktyczne</w:t>
            </w:r>
          </w:p>
        </w:tc>
        <w:tc>
          <w:tcPr>
            <w:tcW w:w="6030" w:type="dxa"/>
            <w:shd w:val="clear" w:color="auto" w:fill="auto"/>
          </w:tcPr>
          <w:p w14:paraId="0924A480" w14:textId="77777777" w:rsidR="009B3FA4" w:rsidRPr="00224F58" w:rsidRDefault="009B3FA4" w:rsidP="009B3FA4">
            <w:pPr>
              <w:jc w:val="both"/>
              <w:rPr>
                <w:sz w:val="22"/>
                <w:szCs w:val="22"/>
              </w:rPr>
            </w:pPr>
            <w:r w:rsidRPr="00224F58">
              <w:rPr>
                <w:sz w:val="22"/>
                <w:szCs w:val="22"/>
              </w:rPr>
              <w:t>Wykład w formie prezentacji multimedialnej</w:t>
            </w:r>
          </w:p>
          <w:p w14:paraId="5DC766B0" w14:textId="77777777" w:rsidR="009B3FA4" w:rsidRPr="00224F58" w:rsidRDefault="009B3FA4" w:rsidP="009B3FA4">
            <w:pPr>
              <w:jc w:val="both"/>
              <w:rPr>
                <w:sz w:val="22"/>
                <w:szCs w:val="22"/>
              </w:rPr>
            </w:pPr>
            <w:r w:rsidRPr="00224F58">
              <w:rPr>
                <w:sz w:val="22"/>
                <w:szCs w:val="22"/>
              </w:rPr>
              <w:t>Ćwiczenia - rozwiązywanie zadań rachunkowych, wykorzystanie pakietu  MS Excel w problemach programowania liniowego,</w:t>
            </w:r>
          </w:p>
          <w:p w14:paraId="45BB63E0" w14:textId="77777777" w:rsidR="009B3FA4" w:rsidRPr="00224F58" w:rsidRDefault="009B3FA4" w:rsidP="009B3FA4">
            <w:pPr>
              <w:jc w:val="both"/>
              <w:rPr>
                <w:sz w:val="22"/>
                <w:szCs w:val="22"/>
              </w:rPr>
            </w:pPr>
            <w:r w:rsidRPr="00224F58">
              <w:rPr>
                <w:sz w:val="22"/>
                <w:szCs w:val="22"/>
              </w:rPr>
              <w:t>Metody dydaktyczne - dyskusja, pokaz  wykonywanie zadań przedmiotowych</w:t>
            </w:r>
          </w:p>
        </w:tc>
      </w:tr>
      <w:tr w:rsidR="009B3FA4" w:rsidRPr="00224F58" w14:paraId="13E9C7E6" w14:textId="77777777" w:rsidTr="009B3FA4">
        <w:tc>
          <w:tcPr>
            <w:tcW w:w="3256" w:type="dxa"/>
            <w:shd w:val="clear" w:color="auto" w:fill="auto"/>
          </w:tcPr>
          <w:p w14:paraId="537BF01E"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6030" w:type="dxa"/>
            <w:shd w:val="clear" w:color="auto" w:fill="auto"/>
          </w:tcPr>
          <w:p w14:paraId="54B79686" w14:textId="77777777" w:rsidR="009B3FA4" w:rsidRPr="00224F58" w:rsidRDefault="009B3FA4" w:rsidP="009B3FA4">
            <w:pPr>
              <w:jc w:val="both"/>
              <w:rPr>
                <w:sz w:val="22"/>
                <w:szCs w:val="22"/>
              </w:rPr>
            </w:pPr>
            <w:r w:rsidRPr="00224F58">
              <w:rPr>
                <w:sz w:val="22"/>
                <w:szCs w:val="22"/>
              </w:rPr>
              <w:t xml:space="preserve">Wiedza 1, 2 - sprawdzian pisemny; </w:t>
            </w:r>
          </w:p>
          <w:p w14:paraId="2216748A" w14:textId="77777777" w:rsidR="009B3FA4" w:rsidRPr="00224F58" w:rsidRDefault="009B3FA4" w:rsidP="009B3FA4">
            <w:pPr>
              <w:jc w:val="both"/>
              <w:rPr>
                <w:sz w:val="22"/>
                <w:szCs w:val="22"/>
              </w:rPr>
            </w:pPr>
            <w:r w:rsidRPr="00224F58">
              <w:rPr>
                <w:sz w:val="22"/>
                <w:szCs w:val="22"/>
              </w:rPr>
              <w:t>Umiejętności: 1, 2 - ocena poprawnego przeprowadzania obliczeń oraz właściwego wnioskowania na ćwiczeniach i kolokwiach.</w:t>
            </w:r>
          </w:p>
          <w:p w14:paraId="52818E26" w14:textId="77777777" w:rsidR="009B3FA4" w:rsidRPr="00224F58" w:rsidRDefault="009B3FA4" w:rsidP="009B3FA4">
            <w:pPr>
              <w:jc w:val="both"/>
              <w:rPr>
                <w:sz w:val="22"/>
                <w:szCs w:val="22"/>
              </w:rPr>
            </w:pPr>
            <w:r w:rsidRPr="00224F58">
              <w:rPr>
                <w:sz w:val="22"/>
                <w:szCs w:val="22"/>
              </w:rPr>
              <w:t>Kompetencje społeczne: 1– ocena logicznego myślenia, prowadzenia poprawnych obliczeń i wyciągania właściwych wniosków na ćwiczeniach i kolokwiach pisemnych.</w:t>
            </w:r>
          </w:p>
          <w:p w14:paraId="4F37349A" w14:textId="77777777" w:rsidR="009B3FA4" w:rsidRPr="00224F58" w:rsidRDefault="009B3FA4" w:rsidP="009B3FA4">
            <w:pPr>
              <w:jc w:val="both"/>
              <w:rPr>
                <w:sz w:val="22"/>
                <w:szCs w:val="22"/>
              </w:rPr>
            </w:pPr>
            <w:r w:rsidRPr="00224F58">
              <w:rPr>
                <w:sz w:val="22"/>
                <w:szCs w:val="22"/>
              </w:rPr>
              <w:t>Formy dokumentowania osiągniętych wyników: sprawdziany, aplikacje, dziennik prowadzącego, ćwiczenia..</w:t>
            </w:r>
          </w:p>
        </w:tc>
      </w:tr>
      <w:tr w:rsidR="009B3FA4" w:rsidRPr="00224F58" w14:paraId="27E5D91D" w14:textId="77777777" w:rsidTr="009B3FA4">
        <w:tc>
          <w:tcPr>
            <w:tcW w:w="3256" w:type="dxa"/>
            <w:shd w:val="clear" w:color="auto" w:fill="auto"/>
          </w:tcPr>
          <w:p w14:paraId="0AA66EC4" w14:textId="77777777" w:rsidR="009B3FA4" w:rsidRPr="00224F58" w:rsidRDefault="009B3FA4" w:rsidP="009B3FA4">
            <w:pPr>
              <w:rPr>
                <w:sz w:val="22"/>
                <w:szCs w:val="22"/>
              </w:rPr>
            </w:pPr>
            <w:r w:rsidRPr="00224F58">
              <w:rPr>
                <w:sz w:val="22"/>
                <w:szCs w:val="22"/>
              </w:rPr>
              <w:t>Elementy i wagi mające wpływ na ocenę końcową</w:t>
            </w:r>
          </w:p>
          <w:p w14:paraId="2DF40F20" w14:textId="77777777" w:rsidR="009B3FA4" w:rsidRPr="00224F58" w:rsidRDefault="009B3FA4" w:rsidP="009B3FA4">
            <w:pPr>
              <w:rPr>
                <w:sz w:val="22"/>
                <w:szCs w:val="22"/>
              </w:rPr>
            </w:pPr>
          </w:p>
          <w:p w14:paraId="06F501C4" w14:textId="77777777" w:rsidR="009B3FA4" w:rsidRPr="00224F58" w:rsidRDefault="009B3FA4" w:rsidP="009B3FA4">
            <w:pPr>
              <w:rPr>
                <w:sz w:val="22"/>
                <w:szCs w:val="22"/>
              </w:rPr>
            </w:pPr>
          </w:p>
        </w:tc>
        <w:tc>
          <w:tcPr>
            <w:tcW w:w="6030" w:type="dxa"/>
            <w:shd w:val="clear" w:color="auto" w:fill="auto"/>
          </w:tcPr>
          <w:p w14:paraId="00516618" w14:textId="77777777" w:rsidR="009B3FA4" w:rsidRPr="00224F58" w:rsidRDefault="009B3FA4" w:rsidP="009B3FA4">
            <w:pPr>
              <w:jc w:val="both"/>
              <w:rPr>
                <w:sz w:val="22"/>
                <w:szCs w:val="22"/>
              </w:rPr>
            </w:pPr>
            <w:r w:rsidRPr="00224F58">
              <w:rPr>
                <w:sz w:val="22"/>
                <w:szCs w:val="22"/>
              </w:rPr>
              <w:t>Szczegółowe kryteria przy ocenie egzaminów i prac kontrolnych</w:t>
            </w:r>
          </w:p>
          <w:p w14:paraId="4DC64870" w14:textId="77777777" w:rsidR="009B3FA4" w:rsidRPr="00224F58" w:rsidRDefault="009B3FA4" w:rsidP="009B3FA4">
            <w:pPr>
              <w:jc w:val="both"/>
              <w:rPr>
                <w:sz w:val="22"/>
                <w:szCs w:val="22"/>
              </w:rPr>
            </w:pPr>
            <w:r w:rsidRPr="00224F58">
              <w:rPr>
                <w:sz w:val="22"/>
                <w:szCs w:val="22"/>
              </w:rPr>
              <w:t>1)</w:t>
            </w:r>
            <w:r w:rsidRPr="00224F58">
              <w:rPr>
                <w:sz w:val="22"/>
                <w:szCs w:val="22"/>
              </w:rPr>
              <w:tab/>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4AD5C07D" w14:textId="77777777" w:rsidR="009B3FA4" w:rsidRPr="00224F58" w:rsidRDefault="009B3FA4" w:rsidP="009B3FA4">
            <w:pPr>
              <w:jc w:val="both"/>
              <w:rPr>
                <w:sz w:val="22"/>
                <w:szCs w:val="22"/>
              </w:rPr>
            </w:pPr>
            <w:r w:rsidRPr="00224F58">
              <w:rPr>
                <w:sz w:val="22"/>
                <w:szCs w:val="22"/>
              </w:rPr>
              <w:t>2)</w:t>
            </w:r>
            <w:r w:rsidRPr="00224F58">
              <w:rPr>
                <w:sz w:val="22"/>
                <w:szCs w:val="22"/>
              </w:rPr>
              <w:tab/>
              <w:t xml:space="preserve">student wykazuje dostateczny plus (3,5) stopień wiedzy lub umiejętności, gdy uzyskuje od 61 do 70% sumy punktów określających maksymalny poziom wiedzy lub umiejętności z danego przedmiotu (odpowiednio – jego części), </w:t>
            </w:r>
          </w:p>
          <w:p w14:paraId="05464E6F" w14:textId="77777777" w:rsidR="009B3FA4" w:rsidRPr="00224F58" w:rsidRDefault="009B3FA4" w:rsidP="009B3FA4">
            <w:pPr>
              <w:jc w:val="both"/>
              <w:rPr>
                <w:sz w:val="22"/>
                <w:szCs w:val="22"/>
              </w:rPr>
            </w:pPr>
            <w:r w:rsidRPr="00224F58">
              <w:rPr>
                <w:sz w:val="22"/>
                <w:szCs w:val="22"/>
              </w:rPr>
              <w:t>3)</w:t>
            </w:r>
            <w:r w:rsidRPr="00224F58">
              <w:rPr>
                <w:sz w:val="22"/>
                <w:szCs w:val="22"/>
              </w:rPr>
              <w:tab/>
              <w:t xml:space="preserve">student wykazuje dobry stopień (4,0) wiedzy lub umiejętności, gdy uzyskuje od 71 do 80% sumy punktów określających maksymalny poziom wiedzy lub umiejętności z danego przedmiotu (odpowiednio – jego części), </w:t>
            </w:r>
          </w:p>
          <w:p w14:paraId="753BB5B0" w14:textId="77777777" w:rsidR="009B3FA4" w:rsidRPr="00224F58" w:rsidRDefault="009B3FA4" w:rsidP="009B3FA4">
            <w:pPr>
              <w:jc w:val="both"/>
              <w:rPr>
                <w:sz w:val="22"/>
                <w:szCs w:val="22"/>
              </w:rPr>
            </w:pPr>
            <w:r w:rsidRPr="00224F58">
              <w:rPr>
                <w:sz w:val="22"/>
                <w:szCs w:val="22"/>
              </w:rPr>
              <w:t>4)</w:t>
            </w:r>
            <w:r w:rsidRPr="00224F58">
              <w:rPr>
                <w:sz w:val="22"/>
                <w:szCs w:val="22"/>
              </w:rPr>
              <w:tab/>
              <w:t>student wykazuje plus dobry stopień (4,5) wiedzy lub umiejętności, gdy uzyskuje od 81 do 90% sumy punktów określających maksymalny poziom wiedzy lub umiejętności z danego przedmiotu (odpowiednio – jego części),</w:t>
            </w:r>
          </w:p>
          <w:p w14:paraId="0EB61814" w14:textId="77777777" w:rsidR="009B3FA4" w:rsidRPr="00224F58" w:rsidRDefault="009B3FA4" w:rsidP="009B3FA4">
            <w:pPr>
              <w:jc w:val="both"/>
              <w:rPr>
                <w:sz w:val="22"/>
                <w:szCs w:val="22"/>
              </w:rPr>
            </w:pPr>
            <w:r w:rsidRPr="00224F58">
              <w:rPr>
                <w:sz w:val="22"/>
                <w:szCs w:val="22"/>
              </w:rPr>
              <w:lastRenderedPageBreak/>
              <w:t>5)</w:t>
            </w:r>
            <w:r w:rsidRPr="00224F58">
              <w:rPr>
                <w:sz w:val="22"/>
                <w:szCs w:val="22"/>
              </w:rPr>
              <w:tab/>
              <w:t>student wykazuje bardzo dobry stopień (5,0) wiedzy lub umiejętności, gdy uzyskuje powyżej 91% sumy punktów określających maksymalny poziom wiedzy lub umiejętności z danego przedmiotu (odpowiednio – jego części)</w:t>
            </w:r>
          </w:p>
          <w:p w14:paraId="7AC6638C" w14:textId="77777777" w:rsidR="009B3FA4" w:rsidRPr="00224F58" w:rsidRDefault="009B3FA4" w:rsidP="009B3FA4">
            <w:pPr>
              <w:jc w:val="both"/>
              <w:rPr>
                <w:sz w:val="22"/>
                <w:szCs w:val="22"/>
              </w:rPr>
            </w:pPr>
          </w:p>
        </w:tc>
      </w:tr>
      <w:tr w:rsidR="009B3FA4" w:rsidRPr="00224F58" w14:paraId="069252D1" w14:textId="77777777" w:rsidTr="009B3FA4">
        <w:trPr>
          <w:trHeight w:val="2324"/>
        </w:trPr>
        <w:tc>
          <w:tcPr>
            <w:tcW w:w="3256" w:type="dxa"/>
            <w:shd w:val="clear" w:color="auto" w:fill="auto"/>
          </w:tcPr>
          <w:p w14:paraId="37C6ECB3" w14:textId="77777777" w:rsidR="009B3FA4" w:rsidRPr="00224F58" w:rsidRDefault="009B3FA4" w:rsidP="009B3FA4">
            <w:pPr>
              <w:jc w:val="both"/>
              <w:rPr>
                <w:sz w:val="22"/>
                <w:szCs w:val="22"/>
              </w:rPr>
            </w:pPr>
            <w:r w:rsidRPr="00224F58">
              <w:rPr>
                <w:sz w:val="22"/>
                <w:szCs w:val="22"/>
              </w:rPr>
              <w:t>Bilans punktów ECTS</w:t>
            </w:r>
          </w:p>
        </w:tc>
        <w:tc>
          <w:tcPr>
            <w:tcW w:w="6030" w:type="dxa"/>
            <w:shd w:val="clear" w:color="auto" w:fill="auto"/>
          </w:tcPr>
          <w:p w14:paraId="65736D96" w14:textId="77777777" w:rsidR="009B3FA4" w:rsidRPr="00224F58" w:rsidRDefault="009B3FA4" w:rsidP="009B3FA4">
            <w:pPr>
              <w:jc w:val="both"/>
              <w:rPr>
                <w:sz w:val="22"/>
                <w:szCs w:val="22"/>
              </w:rPr>
            </w:pPr>
            <w:r w:rsidRPr="00224F58">
              <w:rPr>
                <w:sz w:val="22"/>
                <w:szCs w:val="22"/>
              </w:rPr>
              <w:t>KONTAKTOWE</w:t>
            </w:r>
          </w:p>
          <w:p w14:paraId="183FF62D" w14:textId="77777777" w:rsidR="009B3FA4" w:rsidRPr="00224F58" w:rsidRDefault="009B3FA4" w:rsidP="009B3FA4">
            <w:pPr>
              <w:jc w:val="both"/>
              <w:rPr>
                <w:sz w:val="22"/>
                <w:szCs w:val="22"/>
              </w:rPr>
            </w:pPr>
            <w:r w:rsidRPr="00224F58">
              <w:rPr>
                <w:sz w:val="22"/>
                <w:szCs w:val="22"/>
              </w:rPr>
              <w:t>Wykłady -10 godz. – 0,4 ECTS</w:t>
            </w:r>
          </w:p>
          <w:p w14:paraId="68D3D84A" w14:textId="77777777" w:rsidR="009B3FA4" w:rsidRPr="00224F58" w:rsidRDefault="009B3FA4" w:rsidP="009B3FA4">
            <w:pPr>
              <w:jc w:val="both"/>
              <w:rPr>
                <w:sz w:val="22"/>
                <w:szCs w:val="22"/>
              </w:rPr>
            </w:pPr>
            <w:r w:rsidRPr="00224F58">
              <w:rPr>
                <w:sz w:val="22"/>
                <w:szCs w:val="22"/>
              </w:rPr>
              <w:t>Ćwiczenia  20 godz - 0,8 ECTS</w:t>
            </w:r>
          </w:p>
          <w:p w14:paraId="221D74B6" w14:textId="77777777" w:rsidR="009B3FA4" w:rsidRPr="00224F58" w:rsidRDefault="009B3FA4" w:rsidP="009B3FA4">
            <w:pPr>
              <w:jc w:val="both"/>
              <w:rPr>
                <w:sz w:val="22"/>
                <w:szCs w:val="22"/>
              </w:rPr>
            </w:pPr>
            <w:r w:rsidRPr="00224F58">
              <w:rPr>
                <w:sz w:val="22"/>
                <w:szCs w:val="22"/>
              </w:rPr>
              <w:t>Konsultacje 6 godz 0,24 ECTS</w:t>
            </w:r>
          </w:p>
          <w:p w14:paraId="5F133E2F" w14:textId="77777777" w:rsidR="009B3FA4" w:rsidRPr="00224F58" w:rsidRDefault="009B3FA4" w:rsidP="009B3FA4">
            <w:pPr>
              <w:jc w:val="both"/>
              <w:rPr>
                <w:sz w:val="22"/>
                <w:szCs w:val="22"/>
              </w:rPr>
            </w:pPr>
            <w:r w:rsidRPr="00224F58">
              <w:rPr>
                <w:sz w:val="22"/>
                <w:szCs w:val="22"/>
              </w:rPr>
              <w:t>Egzamin/egzamin poprawkowy 2 godz -0,08 ECTS</w:t>
            </w:r>
          </w:p>
          <w:p w14:paraId="004589A3" w14:textId="77777777" w:rsidR="009B3FA4" w:rsidRPr="00224F58" w:rsidRDefault="009B3FA4" w:rsidP="009B3FA4">
            <w:pPr>
              <w:jc w:val="both"/>
              <w:rPr>
                <w:sz w:val="22"/>
                <w:szCs w:val="22"/>
              </w:rPr>
            </w:pPr>
            <w:r w:rsidRPr="00224F58">
              <w:rPr>
                <w:sz w:val="22"/>
                <w:szCs w:val="22"/>
              </w:rPr>
              <w:t>RAZEM kontaktowe 1,52 pkt. ECTS</w:t>
            </w:r>
          </w:p>
          <w:p w14:paraId="06BDEFA9" w14:textId="77777777" w:rsidR="009B3FA4" w:rsidRPr="00224F58" w:rsidRDefault="009B3FA4" w:rsidP="009B3FA4">
            <w:pPr>
              <w:jc w:val="both"/>
              <w:rPr>
                <w:sz w:val="22"/>
                <w:szCs w:val="22"/>
              </w:rPr>
            </w:pPr>
            <w:r w:rsidRPr="00224F58">
              <w:rPr>
                <w:sz w:val="22"/>
                <w:szCs w:val="22"/>
              </w:rPr>
              <w:t>NIEKONTAKTOWE</w:t>
            </w:r>
          </w:p>
          <w:p w14:paraId="3F9FD7C6" w14:textId="77777777" w:rsidR="009B3FA4" w:rsidRPr="00224F58" w:rsidRDefault="009B3FA4" w:rsidP="009B3FA4">
            <w:pPr>
              <w:jc w:val="both"/>
              <w:rPr>
                <w:sz w:val="22"/>
                <w:szCs w:val="22"/>
              </w:rPr>
            </w:pPr>
            <w:r w:rsidRPr="00224F58">
              <w:rPr>
                <w:sz w:val="22"/>
                <w:szCs w:val="22"/>
              </w:rPr>
              <w:t>Przygotowanie do ćwiczeń -15 godz – 0,6 ECTS</w:t>
            </w:r>
          </w:p>
          <w:p w14:paraId="7225A3AE" w14:textId="77777777" w:rsidR="009B3FA4" w:rsidRPr="00224F58" w:rsidRDefault="009B3FA4" w:rsidP="009B3FA4">
            <w:pPr>
              <w:jc w:val="both"/>
              <w:rPr>
                <w:sz w:val="22"/>
                <w:szCs w:val="22"/>
              </w:rPr>
            </w:pPr>
            <w:r w:rsidRPr="00224F58">
              <w:rPr>
                <w:sz w:val="22"/>
                <w:szCs w:val="22"/>
              </w:rPr>
              <w:t>Studiowanie literatury 15 godz - 0,6 ECTS</w:t>
            </w:r>
          </w:p>
          <w:p w14:paraId="2905362F" w14:textId="77777777" w:rsidR="009B3FA4" w:rsidRPr="00224F58" w:rsidRDefault="009B3FA4" w:rsidP="009B3FA4">
            <w:pPr>
              <w:jc w:val="both"/>
              <w:rPr>
                <w:sz w:val="22"/>
                <w:szCs w:val="22"/>
              </w:rPr>
            </w:pPr>
            <w:r w:rsidRPr="00224F58">
              <w:rPr>
                <w:sz w:val="22"/>
                <w:szCs w:val="22"/>
              </w:rPr>
              <w:t>Przygotowanie do egzaminu 7 godz - 0,28 ECTS</w:t>
            </w:r>
          </w:p>
          <w:p w14:paraId="47FC792C" w14:textId="77777777" w:rsidR="009B3FA4" w:rsidRPr="00224F58" w:rsidRDefault="009B3FA4" w:rsidP="009B3FA4">
            <w:pPr>
              <w:jc w:val="both"/>
              <w:rPr>
                <w:sz w:val="22"/>
                <w:szCs w:val="22"/>
              </w:rPr>
            </w:pPr>
            <w:r w:rsidRPr="00224F58">
              <w:rPr>
                <w:sz w:val="22"/>
                <w:szCs w:val="22"/>
              </w:rPr>
              <w:t>RAZEM niekontaktowe 1,48 pkt. ECTS</w:t>
            </w:r>
          </w:p>
          <w:p w14:paraId="3BC16D7E" w14:textId="77777777" w:rsidR="009B3FA4" w:rsidRPr="00224F58" w:rsidRDefault="009B3FA4" w:rsidP="009B3FA4">
            <w:pPr>
              <w:jc w:val="both"/>
              <w:rPr>
                <w:sz w:val="22"/>
                <w:szCs w:val="22"/>
              </w:rPr>
            </w:pPr>
            <w:r w:rsidRPr="00224F58">
              <w:rPr>
                <w:sz w:val="22"/>
                <w:szCs w:val="22"/>
              </w:rPr>
              <w:t>Łączny nakład pracy studenta to 75 godz. co odpowiada 3 pkt. ECTS</w:t>
            </w:r>
          </w:p>
        </w:tc>
      </w:tr>
      <w:tr w:rsidR="009B3FA4" w:rsidRPr="00224F58" w14:paraId="2C58C7E3" w14:textId="77777777" w:rsidTr="009B3FA4">
        <w:trPr>
          <w:trHeight w:val="718"/>
        </w:trPr>
        <w:tc>
          <w:tcPr>
            <w:tcW w:w="3256" w:type="dxa"/>
            <w:shd w:val="clear" w:color="auto" w:fill="auto"/>
          </w:tcPr>
          <w:p w14:paraId="367FDFD0"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6030" w:type="dxa"/>
            <w:shd w:val="clear" w:color="auto" w:fill="auto"/>
          </w:tcPr>
          <w:p w14:paraId="62B9F7C4" w14:textId="77777777" w:rsidR="009B3FA4" w:rsidRPr="00224F58" w:rsidRDefault="009B3FA4" w:rsidP="009B3FA4">
            <w:pPr>
              <w:jc w:val="both"/>
              <w:rPr>
                <w:sz w:val="22"/>
                <w:szCs w:val="22"/>
              </w:rPr>
            </w:pPr>
            <w:r w:rsidRPr="00224F58">
              <w:rPr>
                <w:sz w:val="22"/>
                <w:szCs w:val="22"/>
              </w:rPr>
              <w:t>Udział w wykładach – 10 godz.</w:t>
            </w:r>
          </w:p>
          <w:p w14:paraId="136305CE" w14:textId="77777777" w:rsidR="009B3FA4" w:rsidRPr="00224F58" w:rsidRDefault="009B3FA4" w:rsidP="009B3FA4">
            <w:pPr>
              <w:jc w:val="both"/>
              <w:rPr>
                <w:sz w:val="22"/>
                <w:szCs w:val="22"/>
              </w:rPr>
            </w:pPr>
            <w:r w:rsidRPr="00224F58">
              <w:rPr>
                <w:sz w:val="22"/>
                <w:szCs w:val="22"/>
              </w:rPr>
              <w:t>Udział w ćwiczeniach – 20.godz.</w:t>
            </w:r>
          </w:p>
          <w:p w14:paraId="58E25D04" w14:textId="77777777" w:rsidR="009B3FA4" w:rsidRPr="00224F58" w:rsidRDefault="009B3FA4" w:rsidP="009B3FA4">
            <w:pPr>
              <w:jc w:val="both"/>
              <w:rPr>
                <w:sz w:val="22"/>
                <w:szCs w:val="22"/>
              </w:rPr>
            </w:pPr>
            <w:r w:rsidRPr="00224F58">
              <w:rPr>
                <w:sz w:val="22"/>
                <w:szCs w:val="22"/>
              </w:rPr>
              <w:t>Udział w konsultacjach – 6 godz.</w:t>
            </w:r>
          </w:p>
          <w:p w14:paraId="7F175098" w14:textId="77777777" w:rsidR="009B3FA4" w:rsidRPr="00224F58" w:rsidRDefault="009B3FA4" w:rsidP="009B3FA4">
            <w:pPr>
              <w:jc w:val="both"/>
              <w:rPr>
                <w:sz w:val="22"/>
                <w:szCs w:val="22"/>
              </w:rPr>
            </w:pPr>
            <w:r w:rsidRPr="00224F58">
              <w:rPr>
                <w:sz w:val="22"/>
                <w:szCs w:val="22"/>
              </w:rPr>
              <w:t>Udział w kolokwium – 2 godz.</w:t>
            </w:r>
          </w:p>
          <w:p w14:paraId="3C7BD7DF" w14:textId="77777777" w:rsidR="009B3FA4" w:rsidRPr="00224F58" w:rsidRDefault="009B3FA4" w:rsidP="009B3FA4">
            <w:pPr>
              <w:jc w:val="both"/>
              <w:rPr>
                <w:sz w:val="22"/>
                <w:szCs w:val="22"/>
              </w:rPr>
            </w:pPr>
            <w:r w:rsidRPr="00224F58">
              <w:rPr>
                <w:sz w:val="22"/>
                <w:szCs w:val="22"/>
              </w:rPr>
              <w:t>Udział w egzaminie – 2 godz.</w:t>
            </w:r>
            <w:r w:rsidRPr="00224F58">
              <w:rPr>
                <w:sz w:val="22"/>
                <w:szCs w:val="22"/>
              </w:rPr>
              <w:tab/>
            </w:r>
          </w:p>
          <w:p w14:paraId="76155B34" w14:textId="77777777" w:rsidR="009B3FA4" w:rsidRPr="00224F58" w:rsidRDefault="009B3FA4" w:rsidP="009B3FA4">
            <w:pPr>
              <w:jc w:val="both"/>
              <w:rPr>
                <w:sz w:val="22"/>
                <w:szCs w:val="22"/>
              </w:rPr>
            </w:pPr>
            <w:r w:rsidRPr="00224F58">
              <w:rPr>
                <w:sz w:val="22"/>
                <w:szCs w:val="22"/>
              </w:rPr>
              <w:t xml:space="preserve">Łącznie 40 godz. co stanowi 1,6 pkt. ECTS </w:t>
            </w:r>
          </w:p>
        </w:tc>
      </w:tr>
      <w:tr w:rsidR="009B3FA4" w:rsidRPr="00224F58" w14:paraId="0CA65510" w14:textId="77777777" w:rsidTr="009B3FA4">
        <w:trPr>
          <w:trHeight w:val="718"/>
        </w:trPr>
        <w:tc>
          <w:tcPr>
            <w:tcW w:w="3256" w:type="dxa"/>
            <w:shd w:val="clear" w:color="auto" w:fill="auto"/>
          </w:tcPr>
          <w:p w14:paraId="64F91BD1"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6030" w:type="dxa"/>
            <w:shd w:val="clear" w:color="auto" w:fill="auto"/>
          </w:tcPr>
          <w:p w14:paraId="43ACFE49" w14:textId="77777777" w:rsidR="009B3FA4" w:rsidRPr="00224F58" w:rsidRDefault="009B3FA4" w:rsidP="009B3FA4">
            <w:pPr>
              <w:jc w:val="both"/>
              <w:rPr>
                <w:sz w:val="22"/>
                <w:szCs w:val="22"/>
              </w:rPr>
            </w:pPr>
            <w:r w:rsidRPr="00224F58">
              <w:rPr>
                <w:sz w:val="22"/>
                <w:szCs w:val="22"/>
              </w:rPr>
              <w:t>W1 - TRiA1_W01++</w:t>
            </w:r>
          </w:p>
          <w:p w14:paraId="5EA41CCC" w14:textId="77777777" w:rsidR="009B3FA4" w:rsidRPr="00224F58" w:rsidRDefault="009B3FA4" w:rsidP="009B3FA4">
            <w:pPr>
              <w:jc w:val="both"/>
              <w:rPr>
                <w:sz w:val="22"/>
                <w:szCs w:val="22"/>
              </w:rPr>
            </w:pPr>
            <w:r w:rsidRPr="00224F58">
              <w:rPr>
                <w:sz w:val="22"/>
                <w:szCs w:val="22"/>
              </w:rPr>
              <w:t>W2 - TRiA1_W13++, TRiA1_W17++</w:t>
            </w:r>
          </w:p>
          <w:p w14:paraId="58F195A0" w14:textId="77777777" w:rsidR="009B3FA4" w:rsidRPr="00224F58" w:rsidRDefault="009B3FA4" w:rsidP="009B3FA4">
            <w:pPr>
              <w:jc w:val="both"/>
              <w:rPr>
                <w:sz w:val="22"/>
                <w:szCs w:val="22"/>
              </w:rPr>
            </w:pPr>
            <w:r w:rsidRPr="00224F58">
              <w:rPr>
                <w:sz w:val="22"/>
                <w:szCs w:val="22"/>
              </w:rPr>
              <w:t>U1 - TRiA1_U02++</w:t>
            </w:r>
          </w:p>
          <w:p w14:paraId="4705FAF5" w14:textId="77777777" w:rsidR="009B3FA4" w:rsidRPr="00224F58" w:rsidRDefault="009B3FA4" w:rsidP="009B3FA4">
            <w:pPr>
              <w:jc w:val="both"/>
              <w:rPr>
                <w:sz w:val="22"/>
                <w:szCs w:val="22"/>
              </w:rPr>
            </w:pPr>
            <w:r w:rsidRPr="00224F58">
              <w:rPr>
                <w:sz w:val="22"/>
                <w:szCs w:val="22"/>
              </w:rPr>
              <w:t>U2 - TRiA1_U03++</w:t>
            </w:r>
          </w:p>
          <w:p w14:paraId="4B796F0E" w14:textId="77777777" w:rsidR="009B3FA4" w:rsidRPr="00224F58" w:rsidRDefault="009B3FA4" w:rsidP="009B3FA4">
            <w:pPr>
              <w:jc w:val="both"/>
              <w:rPr>
                <w:sz w:val="22"/>
                <w:szCs w:val="22"/>
              </w:rPr>
            </w:pPr>
            <w:r w:rsidRPr="00224F58">
              <w:rPr>
                <w:sz w:val="22"/>
                <w:szCs w:val="22"/>
              </w:rPr>
              <w:t>K1- TRiA1_K02++</w:t>
            </w:r>
          </w:p>
        </w:tc>
      </w:tr>
    </w:tbl>
    <w:p w14:paraId="641A0CA5" w14:textId="77777777" w:rsidR="009B3FA4" w:rsidRPr="00224F58" w:rsidRDefault="009B3FA4" w:rsidP="009B3FA4">
      <w:pPr>
        <w:rPr>
          <w:sz w:val="22"/>
          <w:szCs w:val="22"/>
        </w:rPr>
      </w:pPr>
    </w:p>
    <w:p w14:paraId="5663FADE" w14:textId="77777777" w:rsidR="00454AAC" w:rsidRPr="00224F58" w:rsidRDefault="00454AAC">
      <w:pPr>
        <w:spacing w:after="160" w:line="259" w:lineRule="auto"/>
        <w:rPr>
          <w:sz w:val="22"/>
          <w:szCs w:val="22"/>
        </w:rPr>
      </w:pPr>
      <w:r w:rsidRPr="00224F58">
        <w:rPr>
          <w:sz w:val="22"/>
          <w:szCs w:val="22"/>
        </w:rPr>
        <w:br w:type="page"/>
      </w:r>
    </w:p>
    <w:p w14:paraId="580D9A9A" w14:textId="77777777" w:rsidR="00CA106B" w:rsidRPr="00224F58" w:rsidRDefault="00CA106B">
      <w:pPr>
        <w:spacing w:after="160" w:line="259" w:lineRule="auto"/>
        <w:rPr>
          <w:b/>
          <w:sz w:val="22"/>
          <w:szCs w:val="22"/>
        </w:rPr>
      </w:pPr>
      <w:r w:rsidRPr="00224F58">
        <w:rPr>
          <w:b/>
          <w:sz w:val="22"/>
          <w:szCs w:val="22"/>
        </w:rPr>
        <w:lastRenderedPageBreak/>
        <w:br w:type="page"/>
      </w:r>
    </w:p>
    <w:p w14:paraId="549C0A30" w14:textId="591364C4" w:rsidR="00454AAC" w:rsidRPr="00224F58" w:rsidRDefault="00454AAC" w:rsidP="00454AAC">
      <w:pPr>
        <w:rPr>
          <w:b/>
          <w:sz w:val="22"/>
          <w:szCs w:val="22"/>
        </w:rPr>
      </w:pPr>
      <w:r w:rsidRPr="00224F58">
        <w:rPr>
          <w:b/>
          <w:sz w:val="22"/>
          <w:szCs w:val="22"/>
        </w:rPr>
        <w:lastRenderedPageBreak/>
        <w:t>Karta opisu zajęć (sylabus)</w:t>
      </w:r>
    </w:p>
    <w:p w14:paraId="013FB0BA" w14:textId="77777777" w:rsidR="00454AAC" w:rsidRPr="00224F58" w:rsidRDefault="00454AAC" w:rsidP="00454AAC">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30"/>
      </w:tblGrid>
      <w:tr w:rsidR="00454AAC" w:rsidRPr="00224F58" w14:paraId="6B0817D0" w14:textId="77777777" w:rsidTr="00426250">
        <w:tc>
          <w:tcPr>
            <w:tcW w:w="3256" w:type="dxa"/>
            <w:shd w:val="clear" w:color="auto" w:fill="auto"/>
          </w:tcPr>
          <w:p w14:paraId="036B8885" w14:textId="77777777" w:rsidR="00454AAC" w:rsidRPr="00224F58" w:rsidRDefault="00454AAC" w:rsidP="00426250">
            <w:pPr>
              <w:rPr>
                <w:sz w:val="22"/>
                <w:szCs w:val="22"/>
              </w:rPr>
            </w:pPr>
            <w:r w:rsidRPr="00224F58">
              <w:rPr>
                <w:sz w:val="22"/>
                <w:szCs w:val="22"/>
              </w:rPr>
              <w:t>Nazwa kierunkustudiów</w:t>
            </w:r>
          </w:p>
          <w:p w14:paraId="4F610B97" w14:textId="77777777" w:rsidR="00454AAC" w:rsidRPr="00224F58" w:rsidRDefault="00454AAC" w:rsidP="00426250">
            <w:pPr>
              <w:rPr>
                <w:sz w:val="22"/>
                <w:szCs w:val="22"/>
              </w:rPr>
            </w:pPr>
          </w:p>
        </w:tc>
        <w:tc>
          <w:tcPr>
            <w:tcW w:w="6030" w:type="dxa"/>
            <w:shd w:val="clear" w:color="auto" w:fill="auto"/>
          </w:tcPr>
          <w:p w14:paraId="59068ACF" w14:textId="77777777" w:rsidR="00454AAC" w:rsidRPr="00224F58" w:rsidRDefault="00454AAC" w:rsidP="00426250">
            <w:pPr>
              <w:rPr>
                <w:sz w:val="22"/>
                <w:szCs w:val="22"/>
              </w:rPr>
            </w:pPr>
            <w:r w:rsidRPr="00224F58">
              <w:rPr>
                <w:sz w:val="22"/>
                <w:szCs w:val="22"/>
              </w:rPr>
              <w:t>Technika rolnicza i agrotronika</w:t>
            </w:r>
          </w:p>
        </w:tc>
      </w:tr>
      <w:tr w:rsidR="00454AAC" w:rsidRPr="00224F58" w14:paraId="0C14C1D2" w14:textId="77777777" w:rsidTr="00426250">
        <w:tc>
          <w:tcPr>
            <w:tcW w:w="3256" w:type="dxa"/>
            <w:shd w:val="clear" w:color="auto" w:fill="auto"/>
          </w:tcPr>
          <w:p w14:paraId="308686FE" w14:textId="77777777" w:rsidR="00454AAC" w:rsidRPr="00224F58" w:rsidRDefault="00454AAC" w:rsidP="00426250">
            <w:pPr>
              <w:rPr>
                <w:sz w:val="22"/>
                <w:szCs w:val="22"/>
              </w:rPr>
            </w:pPr>
            <w:r w:rsidRPr="00224F58">
              <w:rPr>
                <w:sz w:val="22"/>
                <w:szCs w:val="22"/>
              </w:rPr>
              <w:t>Nazwa modułu, także nazwa w języku angielskim</w:t>
            </w:r>
          </w:p>
        </w:tc>
        <w:tc>
          <w:tcPr>
            <w:tcW w:w="6030" w:type="dxa"/>
            <w:shd w:val="clear" w:color="auto" w:fill="auto"/>
          </w:tcPr>
          <w:p w14:paraId="33F57EA3" w14:textId="77777777" w:rsidR="00454AAC" w:rsidRPr="00224F58" w:rsidRDefault="00454AAC" w:rsidP="00426250">
            <w:pPr>
              <w:rPr>
                <w:sz w:val="22"/>
                <w:szCs w:val="22"/>
              </w:rPr>
            </w:pPr>
            <w:r w:rsidRPr="00224F58">
              <w:rPr>
                <w:sz w:val="22"/>
                <w:szCs w:val="22"/>
              </w:rPr>
              <w:t>Teoria podejmowania decyzji</w:t>
            </w:r>
          </w:p>
          <w:p w14:paraId="6C080E2D" w14:textId="77777777" w:rsidR="00454AAC" w:rsidRPr="00224F58" w:rsidRDefault="00454AAC" w:rsidP="00426250">
            <w:pPr>
              <w:rPr>
                <w:sz w:val="22"/>
                <w:szCs w:val="22"/>
              </w:rPr>
            </w:pPr>
            <w:r w:rsidRPr="00224F58">
              <w:rPr>
                <w:sz w:val="22"/>
                <w:szCs w:val="22"/>
              </w:rPr>
              <w:t>Theory of decision making</w:t>
            </w:r>
          </w:p>
        </w:tc>
      </w:tr>
      <w:tr w:rsidR="00454AAC" w:rsidRPr="00224F58" w14:paraId="79348EC3" w14:textId="77777777" w:rsidTr="00426250">
        <w:tc>
          <w:tcPr>
            <w:tcW w:w="3256" w:type="dxa"/>
            <w:shd w:val="clear" w:color="auto" w:fill="auto"/>
          </w:tcPr>
          <w:p w14:paraId="135C574E" w14:textId="77777777" w:rsidR="00454AAC" w:rsidRPr="00224F58" w:rsidRDefault="00454AAC" w:rsidP="00426250">
            <w:pPr>
              <w:rPr>
                <w:sz w:val="22"/>
                <w:szCs w:val="22"/>
              </w:rPr>
            </w:pPr>
            <w:r w:rsidRPr="00224F58">
              <w:rPr>
                <w:sz w:val="22"/>
                <w:szCs w:val="22"/>
              </w:rPr>
              <w:t>Język wykładowy</w:t>
            </w:r>
          </w:p>
          <w:p w14:paraId="588DFFC9" w14:textId="77777777" w:rsidR="00454AAC" w:rsidRPr="00224F58" w:rsidRDefault="00454AAC" w:rsidP="00426250">
            <w:pPr>
              <w:rPr>
                <w:sz w:val="22"/>
                <w:szCs w:val="22"/>
              </w:rPr>
            </w:pPr>
          </w:p>
        </w:tc>
        <w:tc>
          <w:tcPr>
            <w:tcW w:w="6030" w:type="dxa"/>
            <w:shd w:val="clear" w:color="auto" w:fill="auto"/>
          </w:tcPr>
          <w:p w14:paraId="5A9AA18D" w14:textId="77777777" w:rsidR="00454AAC" w:rsidRPr="00224F58" w:rsidRDefault="00454AAC" w:rsidP="00426250">
            <w:pPr>
              <w:rPr>
                <w:sz w:val="22"/>
                <w:szCs w:val="22"/>
              </w:rPr>
            </w:pPr>
            <w:r w:rsidRPr="00224F58">
              <w:rPr>
                <w:sz w:val="22"/>
                <w:szCs w:val="22"/>
              </w:rPr>
              <w:t>polski</w:t>
            </w:r>
          </w:p>
        </w:tc>
      </w:tr>
      <w:tr w:rsidR="00454AAC" w:rsidRPr="00224F58" w14:paraId="0120F655" w14:textId="77777777" w:rsidTr="00426250">
        <w:tc>
          <w:tcPr>
            <w:tcW w:w="3256" w:type="dxa"/>
            <w:shd w:val="clear" w:color="auto" w:fill="auto"/>
          </w:tcPr>
          <w:p w14:paraId="7055C84C" w14:textId="77777777" w:rsidR="00454AAC" w:rsidRPr="00224F58" w:rsidRDefault="00454AAC" w:rsidP="00426250">
            <w:pPr>
              <w:autoSpaceDE w:val="0"/>
              <w:autoSpaceDN w:val="0"/>
              <w:adjustRightInd w:val="0"/>
              <w:rPr>
                <w:sz w:val="22"/>
                <w:szCs w:val="22"/>
              </w:rPr>
            </w:pPr>
            <w:r w:rsidRPr="00224F58">
              <w:rPr>
                <w:sz w:val="22"/>
                <w:szCs w:val="22"/>
              </w:rPr>
              <w:t>Rodzaj modułu</w:t>
            </w:r>
          </w:p>
          <w:p w14:paraId="25F1F662" w14:textId="77777777" w:rsidR="00454AAC" w:rsidRPr="00224F58" w:rsidRDefault="00454AAC" w:rsidP="00426250">
            <w:pPr>
              <w:rPr>
                <w:sz w:val="22"/>
                <w:szCs w:val="22"/>
              </w:rPr>
            </w:pPr>
          </w:p>
        </w:tc>
        <w:tc>
          <w:tcPr>
            <w:tcW w:w="6030" w:type="dxa"/>
            <w:shd w:val="clear" w:color="auto" w:fill="auto"/>
          </w:tcPr>
          <w:p w14:paraId="4E85E14C" w14:textId="77777777" w:rsidR="00454AAC" w:rsidRPr="00224F58" w:rsidRDefault="00454AAC" w:rsidP="00426250">
            <w:pPr>
              <w:rPr>
                <w:sz w:val="22"/>
                <w:szCs w:val="22"/>
              </w:rPr>
            </w:pPr>
            <w:r w:rsidRPr="00224F58">
              <w:rPr>
                <w:sz w:val="22"/>
                <w:szCs w:val="22"/>
              </w:rPr>
              <w:t>fakultatywny</w:t>
            </w:r>
          </w:p>
        </w:tc>
      </w:tr>
      <w:tr w:rsidR="00454AAC" w:rsidRPr="00224F58" w14:paraId="3ADFC829" w14:textId="77777777" w:rsidTr="00426250">
        <w:tc>
          <w:tcPr>
            <w:tcW w:w="3256" w:type="dxa"/>
            <w:shd w:val="clear" w:color="auto" w:fill="auto"/>
          </w:tcPr>
          <w:p w14:paraId="6896C68F" w14:textId="77777777" w:rsidR="00454AAC" w:rsidRPr="00224F58" w:rsidRDefault="00454AAC" w:rsidP="00426250">
            <w:pPr>
              <w:rPr>
                <w:sz w:val="22"/>
                <w:szCs w:val="22"/>
              </w:rPr>
            </w:pPr>
            <w:r w:rsidRPr="00224F58">
              <w:rPr>
                <w:sz w:val="22"/>
                <w:szCs w:val="22"/>
              </w:rPr>
              <w:t>Poziom studiów</w:t>
            </w:r>
          </w:p>
        </w:tc>
        <w:tc>
          <w:tcPr>
            <w:tcW w:w="6030" w:type="dxa"/>
            <w:shd w:val="clear" w:color="auto" w:fill="auto"/>
          </w:tcPr>
          <w:p w14:paraId="7B4C582E" w14:textId="77777777" w:rsidR="00454AAC" w:rsidRPr="00224F58" w:rsidRDefault="00454AAC" w:rsidP="00426250">
            <w:pPr>
              <w:rPr>
                <w:sz w:val="22"/>
                <w:szCs w:val="22"/>
              </w:rPr>
            </w:pPr>
            <w:r w:rsidRPr="00224F58">
              <w:rPr>
                <w:sz w:val="22"/>
                <w:szCs w:val="22"/>
              </w:rPr>
              <w:t>pierwszego stopnia</w:t>
            </w:r>
          </w:p>
        </w:tc>
      </w:tr>
      <w:tr w:rsidR="00454AAC" w:rsidRPr="00224F58" w14:paraId="1FC966EF" w14:textId="77777777" w:rsidTr="00426250">
        <w:tc>
          <w:tcPr>
            <w:tcW w:w="3256" w:type="dxa"/>
            <w:shd w:val="clear" w:color="auto" w:fill="auto"/>
          </w:tcPr>
          <w:p w14:paraId="360E92A7" w14:textId="77777777" w:rsidR="00454AAC" w:rsidRPr="00224F58" w:rsidRDefault="00454AAC" w:rsidP="00426250">
            <w:pPr>
              <w:rPr>
                <w:sz w:val="22"/>
                <w:szCs w:val="22"/>
              </w:rPr>
            </w:pPr>
            <w:r w:rsidRPr="00224F58">
              <w:rPr>
                <w:sz w:val="22"/>
                <w:szCs w:val="22"/>
              </w:rPr>
              <w:t>Forma studiów</w:t>
            </w:r>
          </w:p>
          <w:p w14:paraId="681CEEA0" w14:textId="77777777" w:rsidR="00454AAC" w:rsidRPr="00224F58" w:rsidRDefault="00454AAC" w:rsidP="00426250">
            <w:pPr>
              <w:rPr>
                <w:sz w:val="22"/>
                <w:szCs w:val="22"/>
              </w:rPr>
            </w:pPr>
          </w:p>
        </w:tc>
        <w:tc>
          <w:tcPr>
            <w:tcW w:w="6030" w:type="dxa"/>
            <w:shd w:val="clear" w:color="auto" w:fill="auto"/>
          </w:tcPr>
          <w:p w14:paraId="38FB67C9" w14:textId="77777777" w:rsidR="00454AAC" w:rsidRPr="00224F58" w:rsidRDefault="00454AAC" w:rsidP="00426250">
            <w:pPr>
              <w:rPr>
                <w:sz w:val="22"/>
                <w:szCs w:val="22"/>
              </w:rPr>
            </w:pPr>
            <w:r w:rsidRPr="00224F58">
              <w:rPr>
                <w:sz w:val="22"/>
                <w:szCs w:val="22"/>
              </w:rPr>
              <w:t>niestacjonarne</w:t>
            </w:r>
          </w:p>
        </w:tc>
      </w:tr>
      <w:tr w:rsidR="00454AAC" w:rsidRPr="00224F58" w14:paraId="70ACE735" w14:textId="77777777" w:rsidTr="00426250">
        <w:tc>
          <w:tcPr>
            <w:tcW w:w="3256" w:type="dxa"/>
            <w:shd w:val="clear" w:color="auto" w:fill="auto"/>
          </w:tcPr>
          <w:p w14:paraId="0C7E9B4B" w14:textId="77777777" w:rsidR="00454AAC" w:rsidRPr="00224F58" w:rsidRDefault="00454AAC" w:rsidP="00426250">
            <w:pPr>
              <w:rPr>
                <w:sz w:val="22"/>
                <w:szCs w:val="22"/>
              </w:rPr>
            </w:pPr>
            <w:r w:rsidRPr="00224F58">
              <w:rPr>
                <w:sz w:val="22"/>
                <w:szCs w:val="22"/>
              </w:rPr>
              <w:t>Rok studiów dla kierunku</w:t>
            </w:r>
          </w:p>
        </w:tc>
        <w:tc>
          <w:tcPr>
            <w:tcW w:w="6030" w:type="dxa"/>
            <w:shd w:val="clear" w:color="auto" w:fill="auto"/>
          </w:tcPr>
          <w:p w14:paraId="7018561F" w14:textId="77777777" w:rsidR="00454AAC" w:rsidRPr="00224F58" w:rsidRDefault="00454AAC" w:rsidP="00426250">
            <w:pPr>
              <w:rPr>
                <w:sz w:val="22"/>
                <w:szCs w:val="22"/>
              </w:rPr>
            </w:pPr>
            <w:r w:rsidRPr="00224F58">
              <w:rPr>
                <w:sz w:val="22"/>
                <w:szCs w:val="22"/>
              </w:rPr>
              <w:t xml:space="preserve">IV </w:t>
            </w:r>
          </w:p>
        </w:tc>
      </w:tr>
      <w:tr w:rsidR="00454AAC" w:rsidRPr="00224F58" w14:paraId="3D8898D3" w14:textId="77777777" w:rsidTr="00426250">
        <w:tc>
          <w:tcPr>
            <w:tcW w:w="3256" w:type="dxa"/>
            <w:shd w:val="clear" w:color="auto" w:fill="auto"/>
          </w:tcPr>
          <w:p w14:paraId="342ED783" w14:textId="77777777" w:rsidR="00454AAC" w:rsidRPr="00224F58" w:rsidRDefault="00454AAC" w:rsidP="00426250">
            <w:pPr>
              <w:rPr>
                <w:sz w:val="22"/>
                <w:szCs w:val="22"/>
              </w:rPr>
            </w:pPr>
            <w:r w:rsidRPr="00224F58">
              <w:rPr>
                <w:sz w:val="22"/>
                <w:szCs w:val="22"/>
              </w:rPr>
              <w:t>Semestr dla kierunku</w:t>
            </w:r>
          </w:p>
        </w:tc>
        <w:tc>
          <w:tcPr>
            <w:tcW w:w="6030" w:type="dxa"/>
            <w:shd w:val="clear" w:color="auto" w:fill="auto"/>
          </w:tcPr>
          <w:p w14:paraId="040E8ECA" w14:textId="77777777" w:rsidR="00454AAC" w:rsidRPr="00224F58" w:rsidRDefault="00454AAC" w:rsidP="00426250">
            <w:pPr>
              <w:rPr>
                <w:sz w:val="22"/>
                <w:szCs w:val="22"/>
              </w:rPr>
            </w:pPr>
            <w:r w:rsidRPr="00224F58">
              <w:rPr>
                <w:sz w:val="22"/>
                <w:szCs w:val="22"/>
              </w:rPr>
              <w:t>7</w:t>
            </w:r>
          </w:p>
        </w:tc>
      </w:tr>
      <w:tr w:rsidR="00454AAC" w:rsidRPr="00224F58" w14:paraId="7F6D90DD" w14:textId="77777777" w:rsidTr="00426250">
        <w:tc>
          <w:tcPr>
            <w:tcW w:w="3256" w:type="dxa"/>
            <w:shd w:val="clear" w:color="auto" w:fill="auto"/>
          </w:tcPr>
          <w:p w14:paraId="3C5BAE65" w14:textId="77777777" w:rsidR="00454AAC" w:rsidRPr="00224F58" w:rsidRDefault="00454AAC" w:rsidP="00426250">
            <w:pPr>
              <w:autoSpaceDE w:val="0"/>
              <w:autoSpaceDN w:val="0"/>
              <w:adjustRightInd w:val="0"/>
              <w:rPr>
                <w:sz w:val="22"/>
                <w:szCs w:val="22"/>
              </w:rPr>
            </w:pPr>
            <w:r w:rsidRPr="00224F58">
              <w:rPr>
                <w:sz w:val="22"/>
                <w:szCs w:val="22"/>
              </w:rPr>
              <w:t>Liczba punktów ECTS z podziałem na kontaktowe/niekontaktowe</w:t>
            </w:r>
          </w:p>
        </w:tc>
        <w:tc>
          <w:tcPr>
            <w:tcW w:w="6030" w:type="dxa"/>
            <w:shd w:val="clear" w:color="auto" w:fill="auto"/>
          </w:tcPr>
          <w:p w14:paraId="243E2712" w14:textId="77777777" w:rsidR="00454AAC" w:rsidRPr="00224F58" w:rsidRDefault="00454AAC" w:rsidP="00426250">
            <w:pPr>
              <w:rPr>
                <w:sz w:val="22"/>
                <w:szCs w:val="22"/>
              </w:rPr>
            </w:pPr>
            <w:r w:rsidRPr="00224F58">
              <w:rPr>
                <w:color w:val="000000" w:themeColor="text1"/>
                <w:sz w:val="22"/>
                <w:szCs w:val="22"/>
              </w:rPr>
              <w:t>3 (1,52/1,48)</w:t>
            </w:r>
          </w:p>
        </w:tc>
      </w:tr>
      <w:tr w:rsidR="00454AAC" w:rsidRPr="00224F58" w14:paraId="1C4F9046" w14:textId="77777777" w:rsidTr="00426250">
        <w:tc>
          <w:tcPr>
            <w:tcW w:w="3256" w:type="dxa"/>
            <w:shd w:val="clear" w:color="auto" w:fill="auto"/>
          </w:tcPr>
          <w:p w14:paraId="295B5863" w14:textId="77777777" w:rsidR="00454AAC" w:rsidRPr="00224F58" w:rsidRDefault="00454AAC" w:rsidP="00426250">
            <w:pPr>
              <w:autoSpaceDE w:val="0"/>
              <w:autoSpaceDN w:val="0"/>
              <w:adjustRightInd w:val="0"/>
              <w:rPr>
                <w:sz w:val="22"/>
                <w:szCs w:val="22"/>
              </w:rPr>
            </w:pPr>
            <w:r w:rsidRPr="00224F58">
              <w:rPr>
                <w:sz w:val="22"/>
                <w:szCs w:val="22"/>
              </w:rPr>
              <w:t>Tytuł naukowy/stopień naukowy, imię i nazwisko osobyodpowiedzialnej za moduł</w:t>
            </w:r>
          </w:p>
        </w:tc>
        <w:tc>
          <w:tcPr>
            <w:tcW w:w="6030" w:type="dxa"/>
            <w:shd w:val="clear" w:color="auto" w:fill="auto"/>
          </w:tcPr>
          <w:p w14:paraId="305A893C" w14:textId="77777777" w:rsidR="00454AAC" w:rsidRPr="00224F58" w:rsidRDefault="00454AAC" w:rsidP="00426250">
            <w:pPr>
              <w:rPr>
                <w:sz w:val="22"/>
                <w:szCs w:val="22"/>
              </w:rPr>
            </w:pPr>
            <w:r w:rsidRPr="00224F58">
              <w:rPr>
                <w:sz w:val="22"/>
                <w:szCs w:val="22"/>
              </w:rPr>
              <w:t>Dr hab. Zbigniew Kobus prof. uczelni</w:t>
            </w:r>
          </w:p>
        </w:tc>
      </w:tr>
      <w:tr w:rsidR="00454AAC" w:rsidRPr="00224F58" w14:paraId="2D8DF4E4" w14:textId="77777777" w:rsidTr="00426250">
        <w:tc>
          <w:tcPr>
            <w:tcW w:w="3256" w:type="dxa"/>
            <w:shd w:val="clear" w:color="auto" w:fill="auto"/>
          </w:tcPr>
          <w:p w14:paraId="335EA03A" w14:textId="77777777" w:rsidR="00454AAC" w:rsidRPr="00224F58" w:rsidRDefault="00454AAC" w:rsidP="00426250">
            <w:pPr>
              <w:rPr>
                <w:sz w:val="22"/>
                <w:szCs w:val="22"/>
              </w:rPr>
            </w:pPr>
            <w:r w:rsidRPr="00224F58">
              <w:rPr>
                <w:sz w:val="22"/>
                <w:szCs w:val="22"/>
              </w:rPr>
              <w:t>Jednostka oferująca moduł</w:t>
            </w:r>
          </w:p>
          <w:p w14:paraId="50359FE5" w14:textId="77777777" w:rsidR="00454AAC" w:rsidRPr="00224F58" w:rsidRDefault="00454AAC" w:rsidP="00426250">
            <w:pPr>
              <w:rPr>
                <w:sz w:val="22"/>
                <w:szCs w:val="22"/>
              </w:rPr>
            </w:pPr>
          </w:p>
        </w:tc>
        <w:tc>
          <w:tcPr>
            <w:tcW w:w="6030" w:type="dxa"/>
            <w:shd w:val="clear" w:color="auto" w:fill="auto"/>
          </w:tcPr>
          <w:p w14:paraId="3443F154" w14:textId="77777777" w:rsidR="00454AAC" w:rsidRPr="00224F58" w:rsidRDefault="00454AAC" w:rsidP="00426250">
            <w:pPr>
              <w:rPr>
                <w:sz w:val="22"/>
                <w:szCs w:val="22"/>
              </w:rPr>
            </w:pPr>
            <w:r w:rsidRPr="00224F58">
              <w:rPr>
                <w:sz w:val="22"/>
                <w:szCs w:val="22"/>
              </w:rPr>
              <w:t>Katedra Podstaw Techniki</w:t>
            </w:r>
          </w:p>
        </w:tc>
      </w:tr>
      <w:tr w:rsidR="00454AAC" w:rsidRPr="00224F58" w14:paraId="6610B24B" w14:textId="77777777" w:rsidTr="00426250">
        <w:tc>
          <w:tcPr>
            <w:tcW w:w="3256" w:type="dxa"/>
            <w:shd w:val="clear" w:color="auto" w:fill="auto"/>
          </w:tcPr>
          <w:p w14:paraId="39F88C58" w14:textId="77777777" w:rsidR="00454AAC" w:rsidRPr="00224F58" w:rsidRDefault="00454AAC" w:rsidP="00426250">
            <w:pPr>
              <w:rPr>
                <w:sz w:val="22"/>
                <w:szCs w:val="22"/>
              </w:rPr>
            </w:pPr>
            <w:r w:rsidRPr="00224F58">
              <w:rPr>
                <w:sz w:val="22"/>
                <w:szCs w:val="22"/>
              </w:rPr>
              <w:t>Cel modułu</w:t>
            </w:r>
          </w:p>
          <w:p w14:paraId="0F2CEAAE" w14:textId="77777777" w:rsidR="00454AAC" w:rsidRPr="00224F58" w:rsidRDefault="00454AAC" w:rsidP="00426250">
            <w:pPr>
              <w:rPr>
                <w:sz w:val="22"/>
                <w:szCs w:val="22"/>
              </w:rPr>
            </w:pPr>
          </w:p>
        </w:tc>
        <w:tc>
          <w:tcPr>
            <w:tcW w:w="6030" w:type="dxa"/>
            <w:shd w:val="clear" w:color="auto" w:fill="auto"/>
          </w:tcPr>
          <w:p w14:paraId="4933DF77" w14:textId="77777777" w:rsidR="00454AAC" w:rsidRPr="00224F58" w:rsidRDefault="00454AAC" w:rsidP="00426250">
            <w:pPr>
              <w:jc w:val="both"/>
              <w:rPr>
                <w:sz w:val="22"/>
                <w:szCs w:val="22"/>
              </w:rPr>
            </w:pPr>
            <w:r w:rsidRPr="00224F58">
              <w:rPr>
                <w:sz w:val="22"/>
                <w:szCs w:val="22"/>
              </w:rPr>
              <w:t>Celem modułu jest przekazanie wiedzy dotyczącej identyfikacji i rozwiązywania problemów decyzyjnych. Kształtowanie umiejętności dotyczących stosowania metod i technik kreatywnego rozwiązywania problemów produkcyjnych i biznesowych.</w:t>
            </w:r>
          </w:p>
        </w:tc>
      </w:tr>
      <w:tr w:rsidR="00454AAC" w:rsidRPr="00224F58" w14:paraId="0659B690" w14:textId="77777777" w:rsidTr="00426250">
        <w:trPr>
          <w:trHeight w:val="236"/>
        </w:trPr>
        <w:tc>
          <w:tcPr>
            <w:tcW w:w="3256" w:type="dxa"/>
            <w:vMerge w:val="restart"/>
            <w:shd w:val="clear" w:color="auto" w:fill="auto"/>
          </w:tcPr>
          <w:p w14:paraId="2994CDD3" w14:textId="77777777" w:rsidR="00454AAC" w:rsidRPr="00224F58" w:rsidRDefault="00454AAC" w:rsidP="00426250">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6030" w:type="dxa"/>
            <w:shd w:val="clear" w:color="auto" w:fill="auto"/>
          </w:tcPr>
          <w:p w14:paraId="4CA8E4AE" w14:textId="77777777" w:rsidR="00454AAC" w:rsidRPr="00224F58" w:rsidRDefault="00454AAC" w:rsidP="00426250">
            <w:pPr>
              <w:rPr>
                <w:sz w:val="22"/>
                <w:szCs w:val="22"/>
              </w:rPr>
            </w:pPr>
            <w:r w:rsidRPr="00224F58">
              <w:rPr>
                <w:sz w:val="22"/>
                <w:szCs w:val="22"/>
              </w:rPr>
              <w:t xml:space="preserve">Wiedza: </w:t>
            </w:r>
          </w:p>
        </w:tc>
      </w:tr>
      <w:tr w:rsidR="00454AAC" w:rsidRPr="00224F58" w14:paraId="00BB4C79" w14:textId="77777777" w:rsidTr="00426250">
        <w:trPr>
          <w:trHeight w:val="233"/>
        </w:trPr>
        <w:tc>
          <w:tcPr>
            <w:tcW w:w="3256" w:type="dxa"/>
            <w:vMerge/>
            <w:shd w:val="clear" w:color="auto" w:fill="auto"/>
          </w:tcPr>
          <w:p w14:paraId="3ABD7380" w14:textId="77777777" w:rsidR="00454AAC" w:rsidRPr="00224F58" w:rsidRDefault="00454AAC" w:rsidP="00426250">
            <w:pPr>
              <w:rPr>
                <w:sz w:val="22"/>
                <w:szCs w:val="22"/>
                <w:highlight w:val="yellow"/>
              </w:rPr>
            </w:pPr>
          </w:p>
        </w:tc>
        <w:tc>
          <w:tcPr>
            <w:tcW w:w="6030" w:type="dxa"/>
            <w:shd w:val="clear" w:color="auto" w:fill="auto"/>
          </w:tcPr>
          <w:p w14:paraId="1104D064" w14:textId="77777777" w:rsidR="00454AAC" w:rsidRPr="00224F58" w:rsidRDefault="00454AAC" w:rsidP="00426250">
            <w:pPr>
              <w:jc w:val="both"/>
              <w:rPr>
                <w:sz w:val="22"/>
                <w:szCs w:val="22"/>
              </w:rPr>
            </w:pPr>
            <w:r w:rsidRPr="00224F58">
              <w:rPr>
                <w:sz w:val="22"/>
                <w:szCs w:val="22"/>
              </w:rPr>
              <w:t>1. Zna metody teorii grafów i sieci oraz drzew decyzyjnych niezbędne do rozumienia zasad reprezentacji wiedzy z zakresu problemów planowania i harmonogramowania i zarządzania procesami produkcyjnymi.</w:t>
            </w:r>
          </w:p>
        </w:tc>
      </w:tr>
      <w:tr w:rsidR="00454AAC" w:rsidRPr="00224F58" w14:paraId="0FD96865" w14:textId="77777777" w:rsidTr="00426250">
        <w:trPr>
          <w:trHeight w:val="233"/>
        </w:trPr>
        <w:tc>
          <w:tcPr>
            <w:tcW w:w="3256" w:type="dxa"/>
            <w:vMerge/>
            <w:shd w:val="clear" w:color="auto" w:fill="auto"/>
          </w:tcPr>
          <w:p w14:paraId="2C715DA7" w14:textId="77777777" w:rsidR="00454AAC" w:rsidRPr="00224F58" w:rsidRDefault="00454AAC" w:rsidP="00426250">
            <w:pPr>
              <w:rPr>
                <w:sz w:val="22"/>
                <w:szCs w:val="22"/>
                <w:highlight w:val="yellow"/>
              </w:rPr>
            </w:pPr>
          </w:p>
        </w:tc>
        <w:tc>
          <w:tcPr>
            <w:tcW w:w="6030" w:type="dxa"/>
            <w:shd w:val="clear" w:color="auto" w:fill="auto"/>
          </w:tcPr>
          <w:p w14:paraId="1422A324" w14:textId="77777777" w:rsidR="00454AAC" w:rsidRPr="00224F58" w:rsidRDefault="00454AAC" w:rsidP="00426250">
            <w:pPr>
              <w:jc w:val="both"/>
              <w:rPr>
                <w:sz w:val="22"/>
                <w:szCs w:val="22"/>
              </w:rPr>
            </w:pPr>
            <w:r w:rsidRPr="00224F58">
              <w:rPr>
                <w:sz w:val="22"/>
                <w:szCs w:val="22"/>
              </w:rPr>
              <w:t>2. Zna metody modelowania sytuacji decyzyjnych w przypadku gier strategicznych w warunkach ryzyka (zarządzanie ryzykiem) oraz w warunkach niepewności (gra z naturą, gra z partnerem). Zna zasady reprezentacji niepewności w zarządzaniu procesami produkcyjnymi.</w:t>
            </w:r>
          </w:p>
        </w:tc>
      </w:tr>
      <w:tr w:rsidR="00454AAC" w:rsidRPr="00224F58" w14:paraId="2AEE9498" w14:textId="77777777" w:rsidTr="00426250">
        <w:trPr>
          <w:trHeight w:val="233"/>
        </w:trPr>
        <w:tc>
          <w:tcPr>
            <w:tcW w:w="3256" w:type="dxa"/>
            <w:vMerge/>
            <w:shd w:val="clear" w:color="auto" w:fill="auto"/>
          </w:tcPr>
          <w:p w14:paraId="2286B163" w14:textId="77777777" w:rsidR="00454AAC" w:rsidRPr="00224F58" w:rsidRDefault="00454AAC" w:rsidP="00426250">
            <w:pPr>
              <w:rPr>
                <w:sz w:val="22"/>
                <w:szCs w:val="22"/>
                <w:highlight w:val="yellow"/>
              </w:rPr>
            </w:pPr>
          </w:p>
        </w:tc>
        <w:tc>
          <w:tcPr>
            <w:tcW w:w="6030" w:type="dxa"/>
            <w:shd w:val="clear" w:color="auto" w:fill="auto"/>
          </w:tcPr>
          <w:p w14:paraId="244FF81F" w14:textId="77777777" w:rsidR="00454AAC" w:rsidRPr="00224F58" w:rsidRDefault="00454AAC" w:rsidP="00426250">
            <w:pPr>
              <w:jc w:val="both"/>
              <w:rPr>
                <w:sz w:val="22"/>
                <w:szCs w:val="22"/>
              </w:rPr>
            </w:pPr>
            <w:r w:rsidRPr="00224F58">
              <w:rPr>
                <w:sz w:val="22"/>
                <w:szCs w:val="22"/>
              </w:rPr>
              <w:t>Umiejętności:</w:t>
            </w:r>
          </w:p>
        </w:tc>
      </w:tr>
      <w:tr w:rsidR="00454AAC" w:rsidRPr="00224F58" w14:paraId="26D40051" w14:textId="77777777" w:rsidTr="00426250">
        <w:trPr>
          <w:trHeight w:val="233"/>
        </w:trPr>
        <w:tc>
          <w:tcPr>
            <w:tcW w:w="3256" w:type="dxa"/>
            <w:vMerge/>
            <w:shd w:val="clear" w:color="auto" w:fill="auto"/>
          </w:tcPr>
          <w:p w14:paraId="1DC74674" w14:textId="77777777" w:rsidR="00454AAC" w:rsidRPr="00224F58" w:rsidRDefault="00454AAC" w:rsidP="00426250">
            <w:pPr>
              <w:rPr>
                <w:sz w:val="22"/>
                <w:szCs w:val="22"/>
                <w:highlight w:val="yellow"/>
              </w:rPr>
            </w:pPr>
          </w:p>
        </w:tc>
        <w:tc>
          <w:tcPr>
            <w:tcW w:w="6030" w:type="dxa"/>
            <w:shd w:val="clear" w:color="auto" w:fill="auto"/>
          </w:tcPr>
          <w:p w14:paraId="00E686F4" w14:textId="77777777" w:rsidR="00454AAC" w:rsidRPr="00224F58" w:rsidRDefault="00454AAC" w:rsidP="00426250">
            <w:pPr>
              <w:jc w:val="both"/>
              <w:rPr>
                <w:sz w:val="22"/>
                <w:szCs w:val="22"/>
              </w:rPr>
            </w:pPr>
            <w:r w:rsidRPr="00224F58">
              <w:rPr>
                <w:sz w:val="22"/>
                <w:szCs w:val="22"/>
              </w:rPr>
              <w:t xml:space="preserve">1 Potrafi opracować model koncepcyjny, określić przestrzeń możliwych decyzji, zdefiniować preferencje, określić kryteria wyboru oraz zastosować drzewa decyzyjne do formalnej reprezentacji wiedzy z zakresu wartościowania możliwych strategii. </w:t>
            </w:r>
          </w:p>
        </w:tc>
      </w:tr>
      <w:tr w:rsidR="00454AAC" w:rsidRPr="00224F58" w14:paraId="56E900C2" w14:textId="77777777" w:rsidTr="00426250">
        <w:trPr>
          <w:trHeight w:val="233"/>
        </w:trPr>
        <w:tc>
          <w:tcPr>
            <w:tcW w:w="3256" w:type="dxa"/>
            <w:vMerge/>
            <w:shd w:val="clear" w:color="auto" w:fill="auto"/>
          </w:tcPr>
          <w:p w14:paraId="2E1CF211" w14:textId="77777777" w:rsidR="00454AAC" w:rsidRPr="00224F58" w:rsidRDefault="00454AAC" w:rsidP="00426250">
            <w:pPr>
              <w:rPr>
                <w:sz w:val="22"/>
                <w:szCs w:val="22"/>
                <w:highlight w:val="yellow"/>
              </w:rPr>
            </w:pPr>
          </w:p>
        </w:tc>
        <w:tc>
          <w:tcPr>
            <w:tcW w:w="6030" w:type="dxa"/>
            <w:shd w:val="clear" w:color="auto" w:fill="auto"/>
          </w:tcPr>
          <w:p w14:paraId="277F3A36" w14:textId="77777777" w:rsidR="00454AAC" w:rsidRPr="00224F58" w:rsidRDefault="00454AAC" w:rsidP="00426250">
            <w:pPr>
              <w:jc w:val="both"/>
              <w:rPr>
                <w:sz w:val="22"/>
                <w:szCs w:val="22"/>
              </w:rPr>
            </w:pPr>
            <w:r w:rsidRPr="00224F58">
              <w:rPr>
                <w:sz w:val="22"/>
                <w:szCs w:val="22"/>
              </w:rPr>
              <w:t>2. Potrafi podejmować decyzje w warunkach ryzyka i niepewności w oparciu o modele matematyczne.</w:t>
            </w:r>
          </w:p>
        </w:tc>
      </w:tr>
      <w:tr w:rsidR="00454AAC" w:rsidRPr="00224F58" w14:paraId="72216D95" w14:textId="77777777" w:rsidTr="00426250">
        <w:trPr>
          <w:trHeight w:val="233"/>
        </w:trPr>
        <w:tc>
          <w:tcPr>
            <w:tcW w:w="3256" w:type="dxa"/>
            <w:vMerge/>
            <w:shd w:val="clear" w:color="auto" w:fill="auto"/>
          </w:tcPr>
          <w:p w14:paraId="43CEF5D5" w14:textId="77777777" w:rsidR="00454AAC" w:rsidRPr="00224F58" w:rsidRDefault="00454AAC" w:rsidP="00426250">
            <w:pPr>
              <w:rPr>
                <w:sz w:val="22"/>
                <w:szCs w:val="22"/>
                <w:highlight w:val="yellow"/>
              </w:rPr>
            </w:pPr>
          </w:p>
        </w:tc>
        <w:tc>
          <w:tcPr>
            <w:tcW w:w="6030" w:type="dxa"/>
            <w:shd w:val="clear" w:color="auto" w:fill="auto"/>
          </w:tcPr>
          <w:p w14:paraId="75B9C0AC" w14:textId="77777777" w:rsidR="00454AAC" w:rsidRPr="00224F58" w:rsidRDefault="00454AAC" w:rsidP="00426250">
            <w:pPr>
              <w:rPr>
                <w:sz w:val="22"/>
                <w:szCs w:val="22"/>
              </w:rPr>
            </w:pPr>
            <w:r w:rsidRPr="00224F58">
              <w:rPr>
                <w:sz w:val="22"/>
                <w:szCs w:val="22"/>
              </w:rPr>
              <w:t>Kompetencje społeczne:</w:t>
            </w:r>
          </w:p>
        </w:tc>
      </w:tr>
      <w:tr w:rsidR="00454AAC" w:rsidRPr="00224F58" w14:paraId="344448FC" w14:textId="77777777" w:rsidTr="00426250">
        <w:trPr>
          <w:trHeight w:val="233"/>
        </w:trPr>
        <w:tc>
          <w:tcPr>
            <w:tcW w:w="3256" w:type="dxa"/>
            <w:vMerge/>
            <w:shd w:val="clear" w:color="auto" w:fill="auto"/>
          </w:tcPr>
          <w:p w14:paraId="0775EAF0" w14:textId="77777777" w:rsidR="00454AAC" w:rsidRPr="00224F58" w:rsidRDefault="00454AAC" w:rsidP="00426250">
            <w:pPr>
              <w:rPr>
                <w:sz w:val="22"/>
                <w:szCs w:val="22"/>
                <w:highlight w:val="yellow"/>
              </w:rPr>
            </w:pPr>
          </w:p>
        </w:tc>
        <w:tc>
          <w:tcPr>
            <w:tcW w:w="6030" w:type="dxa"/>
            <w:shd w:val="clear" w:color="auto" w:fill="auto"/>
          </w:tcPr>
          <w:p w14:paraId="51C2ABC3" w14:textId="77777777" w:rsidR="00454AAC" w:rsidRPr="00224F58" w:rsidRDefault="00454AAC" w:rsidP="00426250">
            <w:pPr>
              <w:rPr>
                <w:sz w:val="22"/>
                <w:szCs w:val="22"/>
              </w:rPr>
            </w:pPr>
            <w:r w:rsidRPr="00224F58">
              <w:rPr>
                <w:sz w:val="22"/>
                <w:szCs w:val="22"/>
              </w:rPr>
              <w:t>1. Jest świadomy znaczenia podejmowanych decyzji i ich wpływu na rozwój otoczenia</w:t>
            </w:r>
          </w:p>
        </w:tc>
      </w:tr>
      <w:tr w:rsidR="00454AAC" w:rsidRPr="00224F58" w14:paraId="3E71930F" w14:textId="77777777" w:rsidTr="00426250">
        <w:tc>
          <w:tcPr>
            <w:tcW w:w="3256" w:type="dxa"/>
            <w:shd w:val="clear" w:color="auto" w:fill="auto"/>
          </w:tcPr>
          <w:p w14:paraId="3AB0A9AA" w14:textId="77777777" w:rsidR="00454AAC" w:rsidRPr="00224F58" w:rsidRDefault="00454AAC" w:rsidP="00426250">
            <w:pPr>
              <w:rPr>
                <w:sz w:val="22"/>
                <w:szCs w:val="22"/>
              </w:rPr>
            </w:pPr>
            <w:r w:rsidRPr="00224F58">
              <w:rPr>
                <w:sz w:val="22"/>
                <w:szCs w:val="22"/>
              </w:rPr>
              <w:t xml:space="preserve">Wymagania wstępne i dodatkowe </w:t>
            </w:r>
          </w:p>
        </w:tc>
        <w:tc>
          <w:tcPr>
            <w:tcW w:w="6030" w:type="dxa"/>
            <w:shd w:val="clear" w:color="auto" w:fill="auto"/>
          </w:tcPr>
          <w:p w14:paraId="2669A87D" w14:textId="77777777" w:rsidR="00454AAC" w:rsidRPr="00224F58" w:rsidRDefault="00454AAC" w:rsidP="00426250">
            <w:pPr>
              <w:jc w:val="both"/>
              <w:rPr>
                <w:sz w:val="22"/>
                <w:szCs w:val="22"/>
              </w:rPr>
            </w:pPr>
            <w:r w:rsidRPr="00224F58">
              <w:rPr>
                <w:sz w:val="22"/>
                <w:szCs w:val="22"/>
              </w:rPr>
              <w:t xml:space="preserve">Elementy matematyki stosowanej, podstawy informatyki, </w:t>
            </w:r>
          </w:p>
        </w:tc>
      </w:tr>
      <w:tr w:rsidR="00454AAC" w:rsidRPr="00224F58" w14:paraId="0874F61E" w14:textId="77777777" w:rsidTr="00426250">
        <w:tc>
          <w:tcPr>
            <w:tcW w:w="3256" w:type="dxa"/>
            <w:shd w:val="clear" w:color="auto" w:fill="auto"/>
          </w:tcPr>
          <w:p w14:paraId="26238383" w14:textId="77777777" w:rsidR="00454AAC" w:rsidRPr="00224F58" w:rsidRDefault="00454AAC" w:rsidP="00426250">
            <w:pPr>
              <w:rPr>
                <w:sz w:val="22"/>
                <w:szCs w:val="22"/>
              </w:rPr>
            </w:pPr>
            <w:r w:rsidRPr="00224F58">
              <w:rPr>
                <w:sz w:val="22"/>
                <w:szCs w:val="22"/>
              </w:rPr>
              <w:t xml:space="preserve">Treści programowe modułu </w:t>
            </w:r>
          </w:p>
          <w:p w14:paraId="3B7902FF" w14:textId="77777777" w:rsidR="00454AAC" w:rsidRPr="00224F58" w:rsidRDefault="00454AAC" w:rsidP="00426250">
            <w:pPr>
              <w:rPr>
                <w:sz w:val="22"/>
                <w:szCs w:val="22"/>
              </w:rPr>
            </w:pPr>
          </w:p>
        </w:tc>
        <w:tc>
          <w:tcPr>
            <w:tcW w:w="6030" w:type="dxa"/>
            <w:shd w:val="clear" w:color="auto" w:fill="auto"/>
          </w:tcPr>
          <w:p w14:paraId="2C74B247" w14:textId="77777777" w:rsidR="00454AAC" w:rsidRPr="00224F58" w:rsidRDefault="00454AAC" w:rsidP="00426250">
            <w:pPr>
              <w:jc w:val="both"/>
              <w:rPr>
                <w:sz w:val="22"/>
                <w:szCs w:val="22"/>
              </w:rPr>
            </w:pPr>
            <w:r w:rsidRPr="00224F58">
              <w:rPr>
                <w:sz w:val="22"/>
                <w:szCs w:val="22"/>
              </w:rPr>
              <w:t xml:space="preserve">Wykłady obejmują: </w:t>
            </w:r>
          </w:p>
          <w:p w14:paraId="13E805C4" w14:textId="77777777" w:rsidR="00454AAC" w:rsidRPr="00224F58" w:rsidRDefault="00454AAC" w:rsidP="00426250">
            <w:pPr>
              <w:jc w:val="both"/>
              <w:rPr>
                <w:sz w:val="22"/>
                <w:szCs w:val="22"/>
              </w:rPr>
            </w:pPr>
            <w:r w:rsidRPr="00224F58">
              <w:rPr>
                <w:sz w:val="22"/>
                <w:szCs w:val="22"/>
              </w:rPr>
              <w:t xml:space="preserve">Anatomia procesu decyzyjnego: ideę racjonalnego wyboru - wartości, preferencje, cele decydenta. Programowanie w warunkach ryzyka. Programowanie w warunkach niepewności – gry dwuosobowe o sum zero, gry z naturą. Drzewa decyzyjne – </w:t>
            </w:r>
            <w:r w:rsidRPr="00224F58">
              <w:rPr>
                <w:sz w:val="22"/>
                <w:szCs w:val="22"/>
              </w:rPr>
              <w:lastRenderedPageBreak/>
              <w:t>struktura, decyzje sekwencyjne. Programowanie sieciowe Metody: CPM i  PERT. Nieliniowe problemy optymalizacyjne –algorytm wyznaczania ekstremum lokalnego. Elementy programowania dynamicznego.</w:t>
            </w:r>
          </w:p>
          <w:p w14:paraId="4731FDFB" w14:textId="77777777" w:rsidR="00454AAC" w:rsidRPr="00224F58" w:rsidRDefault="00454AAC" w:rsidP="00426250">
            <w:pPr>
              <w:jc w:val="both"/>
              <w:rPr>
                <w:sz w:val="22"/>
                <w:szCs w:val="22"/>
              </w:rPr>
            </w:pPr>
            <w:r w:rsidRPr="00224F58">
              <w:rPr>
                <w:sz w:val="22"/>
                <w:szCs w:val="22"/>
              </w:rPr>
              <w:t xml:space="preserve">Ćwiczenia obejmują: </w:t>
            </w:r>
          </w:p>
          <w:p w14:paraId="63E94E7D" w14:textId="77777777" w:rsidR="00454AAC" w:rsidRPr="00224F58" w:rsidRDefault="00454AAC" w:rsidP="00426250">
            <w:pPr>
              <w:jc w:val="both"/>
              <w:rPr>
                <w:sz w:val="22"/>
                <w:szCs w:val="22"/>
              </w:rPr>
            </w:pPr>
            <w:r w:rsidRPr="00224F58">
              <w:rPr>
                <w:sz w:val="22"/>
                <w:szCs w:val="22"/>
              </w:rPr>
              <w:t>Podejmowanie decyzji w warunkach ryzyka i niepewności. Wyznaczanie strategii  mieszanych i równowagi Nasha w złożonych sytuacjach decyzyjnych. Podejmowanie decyzji w oparciu o drzewa decyzyjne. Wyznaczanie ścieżek krytycznych w oparciu o notację AOA i AON. Rozwiązywanie nieliniowych problemów optymalizacyjnych.</w:t>
            </w:r>
          </w:p>
        </w:tc>
      </w:tr>
      <w:tr w:rsidR="00454AAC" w:rsidRPr="00224F58" w14:paraId="04012B83" w14:textId="77777777" w:rsidTr="00426250">
        <w:tc>
          <w:tcPr>
            <w:tcW w:w="3256" w:type="dxa"/>
            <w:shd w:val="clear" w:color="auto" w:fill="auto"/>
          </w:tcPr>
          <w:p w14:paraId="0A12952C" w14:textId="77777777" w:rsidR="00454AAC" w:rsidRPr="00224F58" w:rsidRDefault="00454AAC" w:rsidP="00426250">
            <w:pPr>
              <w:rPr>
                <w:sz w:val="22"/>
                <w:szCs w:val="22"/>
              </w:rPr>
            </w:pPr>
            <w:r w:rsidRPr="00224F58">
              <w:rPr>
                <w:sz w:val="22"/>
                <w:szCs w:val="22"/>
              </w:rPr>
              <w:t>Wykaz literatury podstawowej i uzupełniającej</w:t>
            </w:r>
          </w:p>
        </w:tc>
        <w:tc>
          <w:tcPr>
            <w:tcW w:w="6030" w:type="dxa"/>
            <w:shd w:val="clear" w:color="auto" w:fill="auto"/>
          </w:tcPr>
          <w:p w14:paraId="05F17C46" w14:textId="77777777" w:rsidR="00454AAC" w:rsidRPr="00224F58" w:rsidRDefault="00454AAC" w:rsidP="00426250">
            <w:pPr>
              <w:shd w:val="clear" w:color="auto" w:fill="FFFFFF"/>
              <w:jc w:val="both"/>
              <w:rPr>
                <w:sz w:val="22"/>
                <w:szCs w:val="22"/>
              </w:rPr>
            </w:pPr>
            <w:r w:rsidRPr="00224F58">
              <w:rPr>
                <w:sz w:val="22"/>
                <w:szCs w:val="22"/>
              </w:rPr>
              <w:t>Literatura podstawowa:</w:t>
            </w:r>
          </w:p>
          <w:p w14:paraId="1C394141" w14:textId="77777777" w:rsidR="00454AAC" w:rsidRPr="00224F58" w:rsidRDefault="00454AAC" w:rsidP="00426250">
            <w:pPr>
              <w:shd w:val="clear" w:color="auto" w:fill="FFFFFF"/>
              <w:ind w:left="-14"/>
              <w:jc w:val="both"/>
              <w:rPr>
                <w:sz w:val="22"/>
                <w:szCs w:val="22"/>
              </w:rPr>
            </w:pPr>
            <w:r w:rsidRPr="00224F58">
              <w:rPr>
                <w:sz w:val="22"/>
                <w:szCs w:val="22"/>
              </w:rPr>
              <w:t xml:space="preserve">1. Sikora W.: Badania operacyjne. PWE, Warszawa 2008 </w:t>
            </w:r>
          </w:p>
          <w:p w14:paraId="5B891A73" w14:textId="77777777" w:rsidR="00454AAC" w:rsidRPr="00224F58" w:rsidRDefault="00454AAC" w:rsidP="00426250">
            <w:pPr>
              <w:jc w:val="both"/>
              <w:rPr>
                <w:sz w:val="22"/>
                <w:szCs w:val="22"/>
              </w:rPr>
            </w:pPr>
            <w:r w:rsidRPr="00224F58">
              <w:rPr>
                <w:sz w:val="22"/>
                <w:szCs w:val="22"/>
              </w:rPr>
              <w:t xml:space="preserve">2. Dixit A.K., Nalebuff B.J.: Sztuka strategii. Teoria gier w biznesie i życiu prywatnym. MT Biznes </w:t>
            </w:r>
          </w:p>
          <w:p w14:paraId="35C8A4B1" w14:textId="77777777" w:rsidR="00454AAC" w:rsidRPr="00224F58" w:rsidRDefault="00454AAC" w:rsidP="00426250">
            <w:pPr>
              <w:shd w:val="clear" w:color="auto" w:fill="FFFFFF"/>
              <w:ind w:left="28"/>
              <w:jc w:val="both"/>
              <w:rPr>
                <w:sz w:val="22"/>
                <w:szCs w:val="22"/>
              </w:rPr>
            </w:pPr>
            <w:r w:rsidRPr="00224F58">
              <w:rPr>
                <w:sz w:val="22"/>
                <w:szCs w:val="22"/>
              </w:rPr>
              <w:t>Literatura uzupełniająca:</w:t>
            </w:r>
          </w:p>
          <w:p w14:paraId="6D62D7E4" w14:textId="77777777" w:rsidR="00454AAC" w:rsidRPr="00224F58" w:rsidRDefault="00454AAC" w:rsidP="00426250">
            <w:pPr>
              <w:jc w:val="both"/>
              <w:rPr>
                <w:sz w:val="22"/>
                <w:szCs w:val="22"/>
              </w:rPr>
            </w:pPr>
            <w:r w:rsidRPr="00224F58">
              <w:rPr>
                <w:sz w:val="22"/>
                <w:szCs w:val="22"/>
              </w:rPr>
              <w:t>1. Tyszka T., Zaleśkiewicz T., 2001. Racjonalność decyzji. Pewność i ryzyko, Warszawa: PWE</w:t>
            </w:r>
          </w:p>
        </w:tc>
      </w:tr>
      <w:tr w:rsidR="00454AAC" w:rsidRPr="00224F58" w14:paraId="0C9FFCE7" w14:textId="77777777" w:rsidTr="00426250">
        <w:tc>
          <w:tcPr>
            <w:tcW w:w="3256" w:type="dxa"/>
            <w:shd w:val="clear" w:color="auto" w:fill="auto"/>
          </w:tcPr>
          <w:p w14:paraId="3BEEE06F" w14:textId="77777777" w:rsidR="00454AAC" w:rsidRPr="00224F58" w:rsidRDefault="00454AAC" w:rsidP="00426250">
            <w:pPr>
              <w:rPr>
                <w:sz w:val="22"/>
                <w:szCs w:val="22"/>
              </w:rPr>
            </w:pPr>
            <w:r w:rsidRPr="00224F58">
              <w:rPr>
                <w:sz w:val="22"/>
                <w:szCs w:val="22"/>
              </w:rPr>
              <w:t>Planowane formy/działania/metody dydaktyczne</w:t>
            </w:r>
          </w:p>
        </w:tc>
        <w:tc>
          <w:tcPr>
            <w:tcW w:w="6030" w:type="dxa"/>
            <w:shd w:val="clear" w:color="auto" w:fill="auto"/>
          </w:tcPr>
          <w:p w14:paraId="5624E3BB" w14:textId="77777777" w:rsidR="00454AAC" w:rsidRPr="00224F58" w:rsidRDefault="00454AAC" w:rsidP="00426250">
            <w:pPr>
              <w:jc w:val="both"/>
              <w:rPr>
                <w:sz w:val="22"/>
                <w:szCs w:val="22"/>
              </w:rPr>
            </w:pPr>
            <w:r w:rsidRPr="00224F58">
              <w:rPr>
                <w:sz w:val="22"/>
                <w:szCs w:val="22"/>
              </w:rPr>
              <w:t>Wykład w formie prezentacji multimedialnej</w:t>
            </w:r>
          </w:p>
          <w:p w14:paraId="60415BDE" w14:textId="77777777" w:rsidR="00454AAC" w:rsidRPr="00224F58" w:rsidRDefault="00454AAC" w:rsidP="00426250">
            <w:pPr>
              <w:jc w:val="both"/>
              <w:rPr>
                <w:sz w:val="22"/>
                <w:szCs w:val="22"/>
              </w:rPr>
            </w:pPr>
            <w:r w:rsidRPr="00224F58">
              <w:rPr>
                <w:sz w:val="22"/>
                <w:szCs w:val="22"/>
              </w:rPr>
              <w:t>Ćwiczenia -rozwiązywanie zadań rachunkowych, wykorzystanie pakietu  MS Excel w tworzeniu drzew decyzyjnych.</w:t>
            </w:r>
          </w:p>
          <w:p w14:paraId="466E32CF" w14:textId="77777777" w:rsidR="00454AAC" w:rsidRPr="00224F58" w:rsidRDefault="00454AAC" w:rsidP="00426250">
            <w:pPr>
              <w:jc w:val="both"/>
              <w:rPr>
                <w:sz w:val="22"/>
                <w:szCs w:val="22"/>
              </w:rPr>
            </w:pPr>
            <w:r w:rsidRPr="00224F58">
              <w:rPr>
                <w:sz w:val="22"/>
                <w:szCs w:val="22"/>
              </w:rPr>
              <w:t>Metody dydaktyczne - dyskusja, pokaz  wykonywanie zadań przedmiotowych.</w:t>
            </w:r>
          </w:p>
        </w:tc>
      </w:tr>
      <w:tr w:rsidR="00454AAC" w:rsidRPr="00224F58" w14:paraId="392E8125" w14:textId="77777777" w:rsidTr="00426250">
        <w:tc>
          <w:tcPr>
            <w:tcW w:w="3256" w:type="dxa"/>
            <w:shd w:val="clear" w:color="auto" w:fill="auto"/>
          </w:tcPr>
          <w:p w14:paraId="70B5EB41" w14:textId="77777777" w:rsidR="00454AAC" w:rsidRPr="00224F58" w:rsidRDefault="00454AAC" w:rsidP="00426250">
            <w:pPr>
              <w:rPr>
                <w:sz w:val="22"/>
                <w:szCs w:val="22"/>
              </w:rPr>
            </w:pPr>
            <w:r w:rsidRPr="00224F58">
              <w:rPr>
                <w:sz w:val="22"/>
                <w:szCs w:val="22"/>
              </w:rPr>
              <w:t>Sposoby weryfikacji oraz formy dokumentowania osiągniętych efektów uczenia się</w:t>
            </w:r>
          </w:p>
        </w:tc>
        <w:tc>
          <w:tcPr>
            <w:tcW w:w="6030" w:type="dxa"/>
            <w:shd w:val="clear" w:color="auto" w:fill="auto"/>
          </w:tcPr>
          <w:p w14:paraId="0E0F0571" w14:textId="77777777" w:rsidR="00454AAC" w:rsidRPr="00224F58" w:rsidRDefault="00454AAC" w:rsidP="00426250">
            <w:pPr>
              <w:jc w:val="both"/>
              <w:rPr>
                <w:sz w:val="22"/>
                <w:szCs w:val="22"/>
              </w:rPr>
            </w:pPr>
            <w:r w:rsidRPr="00224F58">
              <w:rPr>
                <w:sz w:val="22"/>
                <w:szCs w:val="22"/>
              </w:rPr>
              <w:t xml:space="preserve">Wiedza 1, 2 - sprawdzian pisemny; </w:t>
            </w:r>
          </w:p>
          <w:p w14:paraId="71507805" w14:textId="77777777" w:rsidR="00454AAC" w:rsidRPr="00224F58" w:rsidRDefault="00454AAC" w:rsidP="00426250">
            <w:pPr>
              <w:jc w:val="both"/>
              <w:rPr>
                <w:sz w:val="22"/>
                <w:szCs w:val="22"/>
              </w:rPr>
            </w:pPr>
            <w:r w:rsidRPr="00224F58">
              <w:rPr>
                <w:sz w:val="22"/>
                <w:szCs w:val="22"/>
              </w:rPr>
              <w:t>Umiejętności: 1, 2 - ocena poprawnego przeprowadzania obliczeń oraz właściwego wnioskowania na ćwiczeniach i kolokwiach.</w:t>
            </w:r>
          </w:p>
          <w:p w14:paraId="37194BF5" w14:textId="77777777" w:rsidR="00454AAC" w:rsidRPr="00224F58" w:rsidRDefault="00454AAC" w:rsidP="00426250">
            <w:pPr>
              <w:jc w:val="both"/>
              <w:rPr>
                <w:sz w:val="22"/>
                <w:szCs w:val="22"/>
              </w:rPr>
            </w:pPr>
            <w:r w:rsidRPr="00224F58">
              <w:rPr>
                <w:sz w:val="22"/>
                <w:szCs w:val="22"/>
              </w:rPr>
              <w:t>Kompetencje społeczne: 1– ocena logicznego myślenia, prowadzenia poprawnych obliczeń i wyciągania właściwych wniosków na ćwiczeniach i kolokwiach pisemnych.</w:t>
            </w:r>
          </w:p>
          <w:p w14:paraId="6083BE75" w14:textId="77777777" w:rsidR="00454AAC" w:rsidRPr="00224F58" w:rsidRDefault="00454AAC" w:rsidP="00426250">
            <w:pPr>
              <w:jc w:val="both"/>
              <w:rPr>
                <w:sz w:val="22"/>
                <w:szCs w:val="22"/>
              </w:rPr>
            </w:pPr>
            <w:r w:rsidRPr="00224F58">
              <w:rPr>
                <w:sz w:val="22"/>
                <w:szCs w:val="22"/>
              </w:rPr>
              <w:t>Formy dokumentowania osiągniętych wyników: sprawdziany, aplikacje, dziennik prowadzącego, ćwiczenia.</w:t>
            </w:r>
          </w:p>
        </w:tc>
      </w:tr>
      <w:tr w:rsidR="00454AAC" w:rsidRPr="00224F58" w14:paraId="0165E409" w14:textId="77777777" w:rsidTr="00426250">
        <w:tc>
          <w:tcPr>
            <w:tcW w:w="3256" w:type="dxa"/>
            <w:shd w:val="clear" w:color="auto" w:fill="auto"/>
          </w:tcPr>
          <w:p w14:paraId="481D3ED5" w14:textId="77777777" w:rsidR="00454AAC" w:rsidRPr="00224F58" w:rsidRDefault="00454AAC" w:rsidP="00426250">
            <w:pPr>
              <w:rPr>
                <w:sz w:val="22"/>
                <w:szCs w:val="22"/>
              </w:rPr>
            </w:pPr>
            <w:r w:rsidRPr="00224F58">
              <w:rPr>
                <w:sz w:val="22"/>
                <w:szCs w:val="22"/>
              </w:rPr>
              <w:t>Elementy i wagi mające wpływ na ocenę końcową</w:t>
            </w:r>
          </w:p>
          <w:p w14:paraId="25005BC7" w14:textId="77777777" w:rsidR="00454AAC" w:rsidRPr="00224F58" w:rsidRDefault="00454AAC" w:rsidP="00426250">
            <w:pPr>
              <w:rPr>
                <w:sz w:val="22"/>
                <w:szCs w:val="22"/>
              </w:rPr>
            </w:pPr>
          </w:p>
          <w:p w14:paraId="19CDB870" w14:textId="77777777" w:rsidR="00454AAC" w:rsidRPr="00224F58" w:rsidRDefault="00454AAC" w:rsidP="00426250">
            <w:pPr>
              <w:rPr>
                <w:sz w:val="22"/>
                <w:szCs w:val="22"/>
              </w:rPr>
            </w:pPr>
          </w:p>
        </w:tc>
        <w:tc>
          <w:tcPr>
            <w:tcW w:w="6030" w:type="dxa"/>
            <w:shd w:val="clear" w:color="auto" w:fill="auto"/>
          </w:tcPr>
          <w:p w14:paraId="04295DAF" w14:textId="77777777" w:rsidR="00454AAC" w:rsidRPr="00224F58" w:rsidRDefault="00454AAC" w:rsidP="00426250">
            <w:pPr>
              <w:jc w:val="both"/>
              <w:rPr>
                <w:sz w:val="22"/>
                <w:szCs w:val="22"/>
              </w:rPr>
            </w:pPr>
            <w:r w:rsidRPr="00224F58">
              <w:rPr>
                <w:sz w:val="22"/>
                <w:szCs w:val="22"/>
              </w:rPr>
              <w:t>Szczegółowe kryteria przy ocenie egzaminów i prac kontrolnych</w:t>
            </w:r>
          </w:p>
          <w:p w14:paraId="41FBB081" w14:textId="77777777" w:rsidR="00454AAC" w:rsidRPr="00224F58" w:rsidRDefault="00454AAC" w:rsidP="00426250">
            <w:pPr>
              <w:jc w:val="both"/>
              <w:rPr>
                <w:sz w:val="22"/>
                <w:szCs w:val="22"/>
              </w:rPr>
            </w:pPr>
            <w:r w:rsidRPr="00224F58">
              <w:rPr>
                <w:sz w:val="22"/>
                <w:szCs w:val="22"/>
              </w:rPr>
              <w:t>1)</w:t>
            </w:r>
            <w:r w:rsidRPr="00224F58">
              <w:rPr>
                <w:sz w:val="22"/>
                <w:szCs w:val="22"/>
              </w:rPr>
              <w:tab/>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6FAF2BF6" w14:textId="77777777" w:rsidR="00454AAC" w:rsidRPr="00224F58" w:rsidRDefault="00454AAC" w:rsidP="00426250">
            <w:pPr>
              <w:jc w:val="both"/>
              <w:rPr>
                <w:sz w:val="22"/>
                <w:szCs w:val="22"/>
              </w:rPr>
            </w:pPr>
            <w:r w:rsidRPr="00224F58">
              <w:rPr>
                <w:sz w:val="22"/>
                <w:szCs w:val="22"/>
              </w:rPr>
              <w:t>2)</w:t>
            </w:r>
            <w:r w:rsidRPr="00224F58">
              <w:rPr>
                <w:sz w:val="22"/>
                <w:szCs w:val="22"/>
              </w:rPr>
              <w:tab/>
              <w:t xml:space="preserve">student wykazuje dostateczny plus (3,5) stopień wiedzy lub umiejętności, gdy uzyskuje od 61 do 70% sumy punktów określających maksymalny poziom wiedzy lub umiejętności z danego przedmiotu (odpowiednio – jego części), </w:t>
            </w:r>
          </w:p>
          <w:p w14:paraId="2E367A2C" w14:textId="77777777" w:rsidR="00454AAC" w:rsidRPr="00224F58" w:rsidRDefault="00454AAC" w:rsidP="00426250">
            <w:pPr>
              <w:jc w:val="both"/>
              <w:rPr>
                <w:sz w:val="22"/>
                <w:szCs w:val="22"/>
              </w:rPr>
            </w:pPr>
            <w:r w:rsidRPr="00224F58">
              <w:rPr>
                <w:sz w:val="22"/>
                <w:szCs w:val="22"/>
              </w:rPr>
              <w:t>3)</w:t>
            </w:r>
            <w:r w:rsidRPr="00224F58">
              <w:rPr>
                <w:sz w:val="22"/>
                <w:szCs w:val="22"/>
              </w:rPr>
              <w:tab/>
              <w:t xml:space="preserve">student wykazuje dobry stopień (4,0) wiedzy lub umiejętności, gdy uzyskuje od 71 do 80% sumy punktów określających maksymalny poziom wiedzy lub umiejętności z danego przedmiotu (odpowiednio – jego części), </w:t>
            </w:r>
          </w:p>
          <w:p w14:paraId="7AF9C2EC" w14:textId="77777777" w:rsidR="00454AAC" w:rsidRPr="00224F58" w:rsidRDefault="00454AAC" w:rsidP="00426250">
            <w:pPr>
              <w:jc w:val="both"/>
              <w:rPr>
                <w:sz w:val="22"/>
                <w:szCs w:val="22"/>
              </w:rPr>
            </w:pPr>
            <w:r w:rsidRPr="00224F58">
              <w:rPr>
                <w:sz w:val="22"/>
                <w:szCs w:val="22"/>
              </w:rPr>
              <w:t>4)</w:t>
            </w:r>
            <w:r w:rsidRPr="00224F58">
              <w:rPr>
                <w:sz w:val="22"/>
                <w:szCs w:val="22"/>
              </w:rPr>
              <w:tab/>
              <w:t>student wykazuje plus dobry stopień (4,5) wiedzy lub umiejętności, gdy uzyskuje od 81 do 90% sumy punktów określających maksymalny poziom wiedzy lub umiejętności z danego przedmiotu (odpowiednio – jego części),</w:t>
            </w:r>
          </w:p>
          <w:p w14:paraId="5AB7C8E0" w14:textId="77777777" w:rsidR="00454AAC" w:rsidRPr="00224F58" w:rsidRDefault="00454AAC" w:rsidP="00426250">
            <w:pPr>
              <w:jc w:val="both"/>
              <w:rPr>
                <w:sz w:val="22"/>
                <w:szCs w:val="22"/>
              </w:rPr>
            </w:pPr>
            <w:r w:rsidRPr="00224F58">
              <w:rPr>
                <w:sz w:val="22"/>
                <w:szCs w:val="22"/>
              </w:rPr>
              <w:t>5)</w:t>
            </w:r>
            <w:r w:rsidRPr="00224F58">
              <w:rPr>
                <w:sz w:val="22"/>
                <w:szCs w:val="22"/>
              </w:rPr>
              <w:tab/>
              <w:t>student wykazuje bardzo dobry stopień (5,0) wiedzy lub umiejętności, gdy uzyskuje powyżej 91% sumy punktów określających maksymalny poziom wiedzy lub umiejętności z danego przedmiotu (odpowiednio – jego części)</w:t>
            </w:r>
          </w:p>
          <w:p w14:paraId="57A21E01" w14:textId="77777777" w:rsidR="00454AAC" w:rsidRPr="00224F58" w:rsidRDefault="00454AAC" w:rsidP="00426250">
            <w:pPr>
              <w:jc w:val="both"/>
              <w:rPr>
                <w:sz w:val="22"/>
                <w:szCs w:val="22"/>
              </w:rPr>
            </w:pPr>
          </w:p>
        </w:tc>
      </w:tr>
      <w:tr w:rsidR="00454AAC" w:rsidRPr="00224F58" w14:paraId="4991EFC1" w14:textId="77777777" w:rsidTr="00426250">
        <w:trPr>
          <w:trHeight w:val="2324"/>
        </w:trPr>
        <w:tc>
          <w:tcPr>
            <w:tcW w:w="3256" w:type="dxa"/>
            <w:shd w:val="clear" w:color="auto" w:fill="auto"/>
          </w:tcPr>
          <w:p w14:paraId="3CE9CE50" w14:textId="77777777" w:rsidR="00454AAC" w:rsidRPr="00224F58" w:rsidRDefault="00454AAC" w:rsidP="00426250">
            <w:pPr>
              <w:jc w:val="both"/>
              <w:rPr>
                <w:sz w:val="22"/>
                <w:szCs w:val="22"/>
              </w:rPr>
            </w:pPr>
            <w:r w:rsidRPr="00224F58">
              <w:rPr>
                <w:sz w:val="22"/>
                <w:szCs w:val="22"/>
              </w:rPr>
              <w:lastRenderedPageBreak/>
              <w:t>Bilans punktów ECTS</w:t>
            </w:r>
          </w:p>
        </w:tc>
        <w:tc>
          <w:tcPr>
            <w:tcW w:w="6030" w:type="dxa"/>
            <w:shd w:val="clear" w:color="auto" w:fill="auto"/>
          </w:tcPr>
          <w:p w14:paraId="709CB0DF" w14:textId="77777777" w:rsidR="00454AAC" w:rsidRPr="00224F58" w:rsidRDefault="00454AAC" w:rsidP="00426250">
            <w:pPr>
              <w:jc w:val="both"/>
              <w:rPr>
                <w:sz w:val="22"/>
                <w:szCs w:val="22"/>
              </w:rPr>
            </w:pPr>
            <w:r w:rsidRPr="00224F58">
              <w:rPr>
                <w:sz w:val="22"/>
                <w:szCs w:val="22"/>
              </w:rPr>
              <w:t>KONTAKTOWE</w:t>
            </w:r>
          </w:p>
          <w:p w14:paraId="463A5033" w14:textId="77777777" w:rsidR="00454AAC" w:rsidRPr="00224F58" w:rsidRDefault="00454AAC" w:rsidP="00426250">
            <w:pPr>
              <w:jc w:val="both"/>
              <w:rPr>
                <w:sz w:val="22"/>
                <w:szCs w:val="22"/>
              </w:rPr>
            </w:pPr>
            <w:r w:rsidRPr="00224F58">
              <w:rPr>
                <w:sz w:val="22"/>
                <w:szCs w:val="22"/>
              </w:rPr>
              <w:t>Wykłady -10 godz. – 0,4 ECTS</w:t>
            </w:r>
          </w:p>
          <w:p w14:paraId="462391AA" w14:textId="77777777" w:rsidR="00454AAC" w:rsidRPr="00224F58" w:rsidRDefault="00454AAC" w:rsidP="00426250">
            <w:pPr>
              <w:jc w:val="both"/>
              <w:rPr>
                <w:sz w:val="22"/>
                <w:szCs w:val="22"/>
              </w:rPr>
            </w:pPr>
            <w:r w:rsidRPr="00224F58">
              <w:rPr>
                <w:sz w:val="22"/>
                <w:szCs w:val="22"/>
              </w:rPr>
              <w:t>Ćwiczenia 20godz - 0,8 ECTS</w:t>
            </w:r>
          </w:p>
          <w:p w14:paraId="5D97F821" w14:textId="77777777" w:rsidR="00454AAC" w:rsidRPr="00224F58" w:rsidRDefault="00454AAC" w:rsidP="00426250">
            <w:pPr>
              <w:jc w:val="both"/>
              <w:rPr>
                <w:sz w:val="22"/>
                <w:szCs w:val="22"/>
              </w:rPr>
            </w:pPr>
            <w:r w:rsidRPr="00224F58">
              <w:rPr>
                <w:sz w:val="22"/>
                <w:szCs w:val="22"/>
              </w:rPr>
              <w:t>Konsultacje 6 godz 0,24 ECTS</w:t>
            </w:r>
          </w:p>
          <w:p w14:paraId="2A16EDDF" w14:textId="77777777" w:rsidR="00454AAC" w:rsidRPr="00224F58" w:rsidRDefault="00454AAC" w:rsidP="00426250">
            <w:pPr>
              <w:jc w:val="both"/>
              <w:rPr>
                <w:sz w:val="22"/>
                <w:szCs w:val="22"/>
              </w:rPr>
            </w:pPr>
            <w:r w:rsidRPr="00224F58">
              <w:rPr>
                <w:sz w:val="22"/>
                <w:szCs w:val="22"/>
              </w:rPr>
              <w:t>Egzamin/egzamin poprawkowy 2 godz -0,08 ECTS</w:t>
            </w:r>
          </w:p>
          <w:p w14:paraId="4CB03C5B" w14:textId="77777777" w:rsidR="00454AAC" w:rsidRPr="00224F58" w:rsidRDefault="00454AAC" w:rsidP="00426250">
            <w:pPr>
              <w:jc w:val="both"/>
              <w:rPr>
                <w:sz w:val="22"/>
                <w:szCs w:val="22"/>
              </w:rPr>
            </w:pPr>
            <w:r w:rsidRPr="00224F58">
              <w:rPr>
                <w:sz w:val="22"/>
                <w:szCs w:val="22"/>
              </w:rPr>
              <w:t>RAZEM kontaktowe 1,52 pkt. ECTS</w:t>
            </w:r>
          </w:p>
          <w:p w14:paraId="20085FAE" w14:textId="77777777" w:rsidR="00454AAC" w:rsidRPr="00224F58" w:rsidRDefault="00454AAC" w:rsidP="00426250">
            <w:pPr>
              <w:jc w:val="both"/>
              <w:rPr>
                <w:sz w:val="22"/>
                <w:szCs w:val="22"/>
              </w:rPr>
            </w:pPr>
            <w:r w:rsidRPr="00224F58">
              <w:rPr>
                <w:sz w:val="22"/>
                <w:szCs w:val="22"/>
              </w:rPr>
              <w:t>NIEKONTAKTOWE</w:t>
            </w:r>
          </w:p>
          <w:p w14:paraId="7C4B49E8" w14:textId="77777777" w:rsidR="00454AAC" w:rsidRPr="00224F58" w:rsidRDefault="00454AAC" w:rsidP="00426250">
            <w:pPr>
              <w:jc w:val="both"/>
              <w:rPr>
                <w:sz w:val="22"/>
                <w:szCs w:val="22"/>
              </w:rPr>
            </w:pPr>
            <w:r w:rsidRPr="00224F58">
              <w:rPr>
                <w:sz w:val="22"/>
                <w:szCs w:val="22"/>
              </w:rPr>
              <w:t>Przygotowanie do ćwiczeń -15 godz – 0,6 ECTS</w:t>
            </w:r>
          </w:p>
          <w:p w14:paraId="6F5F5638" w14:textId="77777777" w:rsidR="00454AAC" w:rsidRPr="00224F58" w:rsidRDefault="00454AAC" w:rsidP="00426250">
            <w:pPr>
              <w:jc w:val="both"/>
              <w:rPr>
                <w:sz w:val="22"/>
                <w:szCs w:val="22"/>
              </w:rPr>
            </w:pPr>
            <w:r w:rsidRPr="00224F58">
              <w:rPr>
                <w:sz w:val="22"/>
                <w:szCs w:val="22"/>
              </w:rPr>
              <w:t>Studiowanie literatury 15 godz - 0,6 ECTS</w:t>
            </w:r>
          </w:p>
          <w:p w14:paraId="377B95CF" w14:textId="77777777" w:rsidR="00454AAC" w:rsidRPr="00224F58" w:rsidRDefault="00454AAC" w:rsidP="00426250">
            <w:pPr>
              <w:jc w:val="both"/>
              <w:rPr>
                <w:sz w:val="22"/>
                <w:szCs w:val="22"/>
              </w:rPr>
            </w:pPr>
            <w:r w:rsidRPr="00224F58">
              <w:rPr>
                <w:sz w:val="22"/>
                <w:szCs w:val="22"/>
              </w:rPr>
              <w:t>Przygotowanie do egzaminu 7 godz - 0,28 ECTS</w:t>
            </w:r>
          </w:p>
          <w:p w14:paraId="1B2EFC98" w14:textId="77777777" w:rsidR="00454AAC" w:rsidRPr="00224F58" w:rsidRDefault="00454AAC" w:rsidP="00426250">
            <w:pPr>
              <w:jc w:val="both"/>
              <w:rPr>
                <w:sz w:val="22"/>
                <w:szCs w:val="22"/>
              </w:rPr>
            </w:pPr>
            <w:r w:rsidRPr="00224F58">
              <w:rPr>
                <w:sz w:val="22"/>
                <w:szCs w:val="22"/>
              </w:rPr>
              <w:t>RAZEM niekontaktowe 1,48 pkt. ECTS</w:t>
            </w:r>
          </w:p>
          <w:p w14:paraId="749D1740" w14:textId="77777777" w:rsidR="00454AAC" w:rsidRPr="00224F58" w:rsidRDefault="00454AAC" w:rsidP="00426250">
            <w:pPr>
              <w:jc w:val="both"/>
              <w:rPr>
                <w:sz w:val="22"/>
                <w:szCs w:val="22"/>
              </w:rPr>
            </w:pPr>
            <w:r w:rsidRPr="00224F58">
              <w:rPr>
                <w:sz w:val="22"/>
                <w:szCs w:val="22"/>
              </w:rPr>
              <w:t>Łączny nakład pracy studenta to 75 godz. co odpowiada 3 pkt. ECTS</w:t>
            </w:r>
          </w:p>
        </w:tc>
      </w:tr>
      <w:tr w:rsidR="00454AAC" w:rsidRPr="00224F58" w14:paraId="7A087FDF" w14:textId="77777777" w:rsidTr="00426250">
        <w:trPr>
          <w:trHeight w:val="718"/>
        </w:trPr>
        <w:tc>
          <w:tcPr>
            <w:tcW w:w="3256" w:type="dxa"/>
            <w:shd w:val="clear" w:color="auto" w:fill="auto"/>
          </w:tcPr>
          <w:p w14:paraId="7EA7A28A" w14:textId="77777777" w:rsidR="00454AAC" w:rsidRPr="00224F58" w:rsidRDefault="00454AAC" w:rsidP="00426250">
            <w:pPr>
              <w:rPr>
                <w:sz w:val="22"/>
                <w:szCs w:val="22"/>
              </w:rPr>
            </w:pPr>
            <w:r w:rsidRPr="00224F58">
              <w:rPr>
                <w:sz w:val="22"/>
                <w:szCs w:val="22"/>
              </w:rPr>
              <w:t>Nakład pracy związany z zajęciami wymagającymi bezpośredniego udziału nauczyciela akademickiego</w:t>
            </w:r>
          </w:p>
        </w:tc>
        <w:tc>
          <w:tcPr>
            <w:tcW w:w="6030" w:type="dxa"/>
            <w:shd w:val="clear" w:color="auto" w:fill="auto"/>
          </w:tcPr>
          <w:p w14:paraId="001389C3" w14:textId="77777777" w:rsidR="00454AAC" w:rsidRPr="00224F58" w:rsidRDefault="00454AAC" w:rsidP="00426250">
            <w:pPr>
              <w:jc w:val="both"/>
              <w:rPr>
                <w:sz w:val="22"/>
                <w:szCs w:val="22"/>
              </w:rPr>
            </w:pPr>
            <w:r w:rsidRPr="00224F58">
              <w:rPr>
                <w:sz w:val="22"/>
                <w:szCs w:val="22"/>
              </w:rPr>
              <w:t>Udział w wykładach – 10 godz.</w:t>
            </w:r>
          </w:p>
          <w:p w14:paraId="0898BA9C" w14:textId="77777777" w:rsidR="00454AAC" w:rsidRPr="00224F58" w:rsidRDefault="00454AAC" w:rsidP="00426250">
            <w:pPr>
              <w:jc w:val="both"/>
              <w:rPr>
                <w:sz w:val="22"/>
                <w:szCs w:val="22"/>
              </w:rPr>
            </w:pPr>
            <w:r w:rsidRPr="00224F58">
              <w:rPr>
                <w:sz w:val="22"/>
                <w:szCs w:val="22"/>
              </w:rPr>
              <w:t>Udział w ćwiczeniach – 20.godz.</w:t>
            </w:r>
          </w:p>
          <w:p w14:paraId="663BB210" w14:textId="77777777" w:rsidR="00454AAC" w:rsidRPr="00224F58" w:rsidRDefault="00454AAC" w:rsidP="00426250">
            <w:pPr>
              <w:jc w:val="both"/>
              <w:rPr>
                <w:sz w:val="22"/>
                <w:szCs w:val="22"/>
              </w:rPr>
            </w:pPr>
            <w:r w:rsidRPr="00224F58">
              <w:rPr>
                <w:sz w:val="22"/>
                <w:szCs w:val="22"/>
              </w:rPr>
              <w:t>Udział w konsultacjach – 6 godz.</w:t>
            </w:r>
          </w:p>
          <w:p w14:paraId="1B2AEA92" w14:textId="77777777" w:rsidR="00454AAC" w:rsidRPr="00224F58" w:rsidRDefault="00454AAC" w:rsidP="00426250">
            <w:pPr>
              <w:jc w:val="both"/>
              <w:rPr>
                <w:sz w:val="22"/>
                <w:szCs w:val="22"/>
              </w:rPr>
            </w:pPr>
            <w:r w:rsidRPr="00224F58">
              <w:rPr>
                <w:sz w:val="22"/>
                <w:szCs w:val="22"/>
              </w:rPr>
              <w:t>Udział w kolokwium – 2 godz.</w:t>
            </w:r>
          </w:p>
          <w:p w14:paraId="5875B3BC" w14:textId="77777777" w:rsidR="00454AAC" w:rsidRPr="00224F58" w:rsidRDefault="00454AAC" w:rsidP="00426250">
            <w:pPr>
              <w:jc w:val="both"/>
              <w:rPr>
                <w:sz w:val="22"/>
                <w:szCs w:val="22"/>
              </w:rPr>
            </w:pPr>
            <w:r w:rsidRPr="00224F58">
              <w:rPr>
                <w:sz w:val="22"/>
                <w:szCs w:val="22"/>
              </w:rPr>
              <w:t>Udział w egzaminie – 2 godz.</w:t>
            </w:r>
            <w:r w:rsidRPr="00224F58">
              <w:rPr>
                <w:sz w:val="22"/>
                <w:szCs w:val="22"/>
              </w:rPr>
              <w:tab/>
            </w:r>
          </w:p>
          <w:p w14:paraId="367D2530" w14:textId="77777777" w:rsidR="00454AAC" w:rsidRPr="00224F58" w:rsidRDefault="00454AAC" w:rsidP="00426250">
            <w:pPr>
              <w:jc w:val="both"/>
              <w:rPr>
                <w:sz w:val="22"/>
                <w:szCs w:val="22"/>
              </w:rPr>
            </w:pPr>
            <w:r w:rsidRPr="00224F58">
              <w:rPr>
                <w:sz w:val="22"/>
                <w:szCs w:val="22"/>
              </w:rPr>
              <w:t>Łącznie 40 godz. co stanowi 1,6 pkt. ECTS</w:t>
            </w:r>
          </w:p>
        </w:tc>
      </w:tr>
      <w:tr w:rsidR="00454AAC" w:rsidRPr="00224F58" w14:paraId="21393A5B" w14:textId="77777777" w:rsidTr="00426250">
        <w:trPr>
          <w:trHeight w:val="718"/>
        </w:trPr>
        <w:tc>
          <w:tcPr>
            <w:tcW w:w="3256" w:type="dxa"/>
            <w:shd w:val="clear" w:color="auto" w:fill="auto"/>
          </w:tcPr>
          <w:p w14:paraId="331E7B42" w14:textId="77777777" w:rsidR="00454AAC" w:rsidRPr="00224F58" w:rsidRDefault="00454AAC" w:rsidP="00426250">
            <w:pPr>
              <w:jc w:val="both"/>
              <w:rPr>
                <w:sz w:val="22"/>
                <w:szCs w:val="22"/>
              </w:rPr>
            </w:pPr>
            <w:r w:rsidRPr="00224F58">
              <w:rPr>
                <w:sz w:val="22"/>
                <w:szCs w:val="22"/>
              </w:rPr>
              <w:t>Odniesienie modułowych efektów uczenia się do kierunkowych efektów uczenia się</w:t>
            </w:r>
          </w:p>
        </w:tc>
        <w:tc>
          <w:tcPr>
            <w:tcW w:w="6030" w:type="dxa"/>
            <w:shd w:val="clear" w:color="auto" w:fill="auto"/>
          </w:tcPr>
          <w:p w14:paraId="336B6686" w14:textId="77777777" w:rsidR="00454AAC" w:rsidRPr="00224F58" w:rsidRDefault="00454AAC" w:rsidP="00426250">
            <w:pPr>
              <w:jc w:val="both"/>
              <w:rPr>
                <w:sz w:val="22"/>
                <w:szCs w:val="22"/>
              </w:rPr>
            </w:pPr>
            <w:r w:rsidRPr="00224F58">
              <w:rPr>
                <w:sz w:val="22"/>
                <w:szCs w:val="22"/>
              </w:rPr>
              <w:t>W1 - TRiA1_W01++</w:t>
            </w:r>
          </w:p>
          <w:p w14:paraId="3A48EA76" w14:textId="77777777" w:rsidR="00454AAC" w:rsidRPr="00224F58" w:rsidRDefault="00454AAC" w:rsidP="00426250">
            <w:pPr>
              <w:jc w:val="both"/>
              <w:rPr>
                <w:sz w:val="22"/>
                <w:szCs w:val="22"/>
              </w:rPr>
            </w:pPr>
            <w:r w:rsidRPr="00224F58">
              <w:rPr>
                <w:sz w:val="22"/>
                <w:szCs w:val="22"/>
              </w:rPr>
              <w:t>W2 - TRiA1_W13++, TRiA1_W17++</w:t>
            </w:r>
          </w:p>
          <w:p w14:paraId="1A578B29" w14:textId="77777777" w:rsidR="00454AAC" w:rsidRPr="00224F58" w:rsidRDefault="00454AAC" w:rsidP="00426250">
            <w:pPr>
              <w:jc w:val="both"/>
              <w:rPr>
                <w:sz w:val="22"/>
                <w:szCs w:val="22"/>
              </w:rPr>
            </w:pPr>
            <w:r w:rsidRPr="00224F58">
              <w:rPr>
                <w:sz w:val="22"/>
                <w:szCs w:val="22"/>
              </w:rPr>
              <w:t>U1 - TRiA1_U02++</w:t>
            </w:r>
          </w:p>
          <w:p w14:paraId="2B8252A7" w14:textId="77777777" w:rsidR="00454AAC" w:rsidRPr="00224F58" w:rsidRDefault="00454AAC" w:rsidP="00426250">
            <w:pPr>
              <w:jc w:val="both"/>
              <w:rPr>
                <w:sz w:val="22"/>
                <w:szCs w:val="22"/>
              </w:rPr>
            </w:pPr>
            <w:r w:rsidRPr="00224F58">
              <w:rPr>
                <w:sz w:val="22"/>
                <w:szCs w:val="22"/>
              </w:rPr>
              <w:t>U2 - TRiA1_U03++</w:t>
            </w:r>
          </w:p>
          <w:p w14:paraId="41A99155" w14:textId="77777777" w:rsidR="00454AAC" w:rsidRPr="00224F58" w:rsidRDefault="00454AAC" w:rsidP="00426250">
            <w:pPr>
              <w:jc w:val="both"/>
              <w:rPr>
                <w:sz w:val="22"/>
                <w:szCs w:val="22"/>
              </w:rPr>
            </w:pPr>
            <w:r w:rsidRPr="00224F58">
              <w:rPr>
                <w:sz w:val="22"/>
                <w:szCs w:val="22"/>
              </w:rPr>
              <w:t>K1- TRiA1_K02++</w:t>
            </w:r>
          </w:p>
        </w:tc>
      </w:tr>
    </w:tbl>
    <w:p w14:paraId="2B806BAF" w14:textId="77777777" w:rsidR="00454AAC" w:rsidRPr="00224F58" w:rsidRDefault="00454AAC" w:rsidP="00454AAC">
      <w:pPr>
        <w:rPr>
          <w:sz w:val="22"/>
          <w:szCs w:val="22"/>
        </w:rPr>
      </w:pPr>
    </w:p>
    <w:p w14:paraId="78AFDC02" w14:textId="77777777" w:rsidR="009B3FA4" w:rsidRPr="00224F58" w:rsidRDefault="009B3FA4">
      <w:pPr>
        <w:spacing w:after="160" w:line="259" w:lineRule="auto"/>
        <w:rPr>
          <w:sz w:val="22"/>
          <w:szCs w:val="22"/>
        </w:rPr>
      </w:pPr>
      <w:r w:rsidRPr="00224F58">
        <w:rPr>
          <w:sz w:val="22"/>
          <w:szCs w:val="22"/>
        </w:rPr>
        <w:br w:type="page"/>
      </w:r>
    </w:p>
    <w:p w14:paraId="639747B8" w14:textId="77777777" w:rsidR="00CA106B" w:rsidRPr="00224F58" w:rsidRDefault="00CA106B">
      <w:pPr>
        <w:spacing w:after="160" w:line="259" w:lineRule="auto"/>
        <w:rPr>
          <w:b/>
          <w:sz w:val="22"/>
          <w:szCs w:val="22"/>
        </w:rPr>
      </w:pPr>
      <w:r w:rsidRPr="00224F58">
        <w:rPr>
          <w:b/>
          <w:sz w:val="22"/>
          <w:szCs w:val="22"/>
        </w:rPr>
        <w:lastRenderedPageBreak/>
        <w:br w:type="page"/>
      </w:r>
    </w:p>
    <w:p w14:paraId="20CA76DF" w14:textId="1CF0F943" w:rsidR="009B3FA4" w:rsidRPr="00224F58" w:rsidRDefault="009B3FA4" w:rsidP="009B3FA4">
      <w:pPr>
        <w:rPr>
          <w:b/>
          <w:sz w:val="22"/>
          <w:szCs w:val="22"/>
        </w:rPr>
      </w:pPr>
      <w:r w:rsidRPr="00224F58">
        <w:rPr>
          <w:b/>
          <w:sz w:val="22"/>
          <w:szCs w:val="22"/>
        </w:rPr>
        <w:lastRenderedPageBreak/>
        <w:t>Karta opisu zajęć (sylabus)</w:t>
      </w:r>
    </w:p>
    <w:p w14:paraId="123EFAEB"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186E3DC9" w14:textId="77777777" w:rsidTr="009B3FA4">
        <w:tc>
          <w:tcPr>
            <w:tcW w:w="3942" w:type="dxa"/>
            <w:shd w:val="clear" w:color="auto" w:fill="auto"/>
          </w:tcPr>
          <w:p w14:paraId="152CBBCD" w14:textId="77777777" w:rsidR="009B3FA4" w:rsidRPr="00224F58" w:rsidRDefault="009B3FA4" w:rsidP="009B3FA4">
            <w:pPr>
              <w:rPr>
                <w:sz w:val="22"/>
                <w:szCs w:val="22"/>
              </w:rPr>
            </w:pPr>
            <w:r w:rsidRPr="00224F58">
              <w:rPr>
                <w:sz w:val="22"/>
                <w:szCs w:val="22"/>
              </w:rPr>
              <w:t xml:space="preserve">Nazwa kierunku studiów </w:t>
            </w:r>
          </w:p>
        </w:tc>
        <w:tc>
          <w:tcPr>
            <w:tcW w:w="5344" w:type="dxa"/>
            <w:shd w:val="clear" w:color="auto" w:fill="auto"/>
          </w:tcPr>
          <w:p w14:paraId="702D6450" w14:textId="77777777" w:rsidR="009B3FA4" w:rsidRPr="00224F58" w:rsidRDefault="009B3FA4" w:rsidP="009B3FA4">
            <w:pPr>
              <w:rPr>
                <w:sz w:val="22"/>
                <w:szCs w:val="22"/>
              </w:rPr>
            </w:pPr>
            <w:r w:rsidRPr="00224F58">
              <w:rPr>
                <w:sz w:val="22"/>
                <w:szCs w:val="22"/>
              </w:rPr>
              <w:t>Technika rolnicza i agrotronika</w:t>
            </w:r>
          </w:p>
        </w:tc>
      </w:tr>
      <w:tr w:rsidR="009B3FA4" w:rsidRPr="00224F58" w14:paraId="6788978D" w14:textId="77777777" w:rsidTr="009B3FA4">
        <w:tc>
          <w:tcPr>
            <w:tcW w:w="3942" w:type="dxa"/>
            <w:shd w:val="clear" w:color="auto" w:fill="auto"/>
          </w:tcPr>
          <w:p w14:paraId="58451113"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tcPr>
          <w:p w14:paraId="6CACE38F" w14:textId="77777777" w:rsidR="009B3FA4" w:rsidRPr="00224F58" w:rsidRDefault="009B3FA4" w:rsidP="009B3FA4">
            <w:pPr>
              <w:pStyle w:val="Default"/>
              <w:rPr>
                <w:sz w:val="22"/>
                <w:szCs w:val="22"/>
              </w:rPr>
            </w:pPr>
            <w:r w:rsidRPr="00224F58">
              <w:rPr>
                <w:sz w:val="22"/>
                <w:szCs w:val="22"/>
              </w:rPr>
              <w:t xml:space="preserve">Seminarium dyplomowe 1 </w:t>
            </w:r>
          </w:p>
          <w:p w14:paraId="3FA2E71A" w14:textId="77777777" w:rsidR="009B3FA4" w:rsidRPr="00224F58" w:rsidRDefault="009B3FA4" w:rsidP="009B3FA4">
            <w:pPr>
              <w:rPr>
                <w:sz w:val="22"/>
                <w:szCs w:val="22"/>
              </w:rPr>
            </w:pPr>
            <w:r w:rsidRPr="00224F58">
              <w:rPr>
                <w:sz w:val="22"/>
                <w:szCs w:val="22"/>
              </w:rPr>
              <w:t xml:space="preserve">Diploma Seminar 1 </w:t>
            </w:r>
          </w:p>
        </w:tc>
      </w:tr>
      <w:tr w:rsidR="009B3FA4" w:rsidRPr="00224F58" w14:paraId="2E864469" w14:textId="77777777" w:rsidTr="009B3FA4">
        <w:tc>
          <w:tcPr>
            <w:tcW w:w="3942" w:type="dxa"/>
            <w:shd w:val="clear" w:color="auto" w:fill="auto"/>
          </w:tcPr>
          <w:p w14:paraId="7E2AE485" w14:textId="77777777" w:rsidR="009B3FA4" w:rsidRPr="00224F58" w:rsidRDefault="009B3FA4" w:rsidP="009B3FA4">
            <w:pPr>
              <w:rPr>
                <w:sz w:val="22"/>
                <w:szCs w:val="22"/>
              </w:rPr>
            </w:pPr>
            <w:r w:rsidRPr="00224F58">
              <w:rPr>
                <w:sz w:val="22"/>
                <w:szCs w:val="22"/>
              </w:rPr>
              <w:t xml:space="preserve">Język wykładowy </w:t>
            </w:r>
          </w:p>
        </w:tc>
        <w:tc>
          <w:tcPr>
            <w:tcW w:w="5344" w:type="dxa"/>
            <w:shd w:val="clear" w:color="auto" w:fill="auto"/>
          </w:tcPr>
          <w:p w14:paraId="4E8DBC86" w14:textId="77777777" w:rsidR="009B3FA4" w:rsidRPr="00224F58" w:rsidRDefault="009B3FA4" w:rsidP="009B3FA4">
            <w:pPr>
              <w:rPr>
                <w:sz w:val="22"/>
                <w:szCs w:val="22"/>
              </w:rPr>
            </w:pPr>
            <w:r w:rsidRPr="00224F58">
              <w:rPr>
                <w:sz w:val="22"/>
                <w:szCs w:val="22"/>
              </w:rPr>
              <w:t>polski</w:t>
            </w:r>
          </w:p>
        </w:tc>
      </w:tr>
      <w:tr w:rsidR="009B3FA4" w:rsidRPr="00224F58" w14:paraId="477CA30A" w14:textId="77777777" w:rsidTr="009B3FA4">
        <w:tc>
          <w:tcPr>
            <w:tcW w:w="3942" w:type="dxa"/>
            <w:shd w:val="clear" w:color="auto" w:fill="auto"/>
          </w:tcPr>
          <w:p w14:paraId="6FFB40EA"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14F649DF" w14:textId="77777777" w:rsidR="009B3FA4" w:rsidRPr="00224F58" w:rsidRDefault="009B3FA4" w:rsidP="009B3FA4">
            <w:pPr>
              <w:rPr>
                <w:sz w:val="22"/>
                <w:szCs w:val="22"/>
              </w:rPr>
            </w:pPr>
            <w:r w:rsidRPr="00224F58">
              <w:rPr>
                <w:sz w:val="22"/>
                <w:szCs w:val="22"/>
              </w:rPr>
              <w:t xml:space="preserve">obowiązkowy </w:t>
            </w:r>
          </w:p>
        </w:tc>
      </w:tr>
      <w:tr w:rsidR="009B3FA4" w:rsidRPr="00224F58" w14:paraId="239333D4" w14:textId="77777777" w:rsidTr="009B3FA4">
        <w:tc>
          <w:tcPr>
            <w:tcW w:w="3942" w:type="dxa"/>
            <w:shd w:val="clear" w:color="auto" w:fill="auto"/>
          </w:tcPr>
          <w:p w14:paraId="138784DC"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tcPr>
          <w:p w14:paraId="5100B7AC" w14:textId="77777777" w:rsidR="009B3FA4" w:rsidRPr="00224F58" w:rsidRDefault="009B3FA4" w:rsidP="009B3FA4">
            <w:pPr>
              <w:rPr>
                <w:sz w:val="22"/>
                <w:szCs w:val="22"/>
              </w:rPr>
            </w:pPr>
            <w:r w:rsidRPr="00224F58">
              <w:rPr>
                <w:sz w:val="22"/>
                <w:szCs w:val="22"/>
              </w:rPr>
              <w:t>pierwszego stopnia</w:t>
            </w:r>
          </w:p>
        </w:tc>
      </w:tr>
      <w:tr w:rsidR="009B3FA4" w:rsidRPr="00224F58" w14:paraId="15490E87" w14:textId="77777777" w:rsidTr="009B3FA4">
        <w:tc>
          <w:tcPr>
            <w:tcW w:w="3942" w:type="dxa"/>
            <w:shd w:val="clear" w:color="auto" w:fill="auto"/>
          </w:tcPr>
          <w:p w14:paraId="61380688" w14:textId="77777777" w:rsidR="009B3FA4" w:rsidRPr="00224F58" w:rsidRDefault="009B3FA4" w:rsidP="009B3FA4">
            <w:pPr>
              <w:rPr>
                <w:sz w:val="22"/>
                <w:szCs w:val="22"/>
              </w:rPr>
            </w:pPr>
            <w:r w:rsidRPr="00224F58">
              <w:rPr>
                <w:sz w:val="22"/>
                <w:szCs w:val="22"/>
              </w:rPr>
              <w:t>Forma studiów</w:t>
            </w:r>
          </w:p>
        </w:tc>
        <w:tc>
          <w:tcPr>
            <w:tcW w:w="5344" w:type="dxa"/>
            <w:shd w:val="clear" w:color="auto" w:fill="auto"/>
          </w:tcPr>
          <w:p w14:paraId="3D5F8A4A" w14:textId="77777777" w:rsidR="009B3FA4" w:rsidRPr="00224F58" w:rsidRDefault="009B3FA4" w:rsidP="009B3FA4">
            <w:pPr>
              <w:rPr>
                <w:sz w:val="22"/>
                <w:szCs w:val="22"/>
              </w:rPr>
            </w:pPr>
            <w:r w:rsidRPr="00224F58">
              <w:rPr>
                <w:sz w:val="22"/>
                <w:szCs w:val="22"/>
              </w:rPr>
              <w:t>niestacjonarne</w:t>
            </w:r>
          </w:p>
        </w:tc>
      </w:tr>
      <w:tr w:rsidR="009B3FA4" w:rsidRPr="00224F58" w14:paraId="390495DC" w14:textId="77777777" w:rsidTr="009B3FA4">
        <w:tc>
          <w:tcPr>
            <w:tcW w:w="3942" w:type="dxa"/>
            <w:shd w:val="clear" w:color="auto" w:fill="auto"/>
          </w:tcPr>
          <w:p w14:paraId="2EBF1C1F"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tcPr>
          <w:p w14:paraId="74A6AB3F" w14:textId="77777777" w:rsidR="009B3FA4" w:rsidRPr="00224F58" w:rsidRDefault="009B3FA4" w:rsidP="009B3FA4">
            <w:pPr>
              <w:rPr>
                <w:sz w:val="22"/>
                <w:szCs w:val="22"/>
              </w:rPr>
            </w:pPr>
            <w:r w:rsidRPr="00224F58">
              <w:rPr>
                <w:sz w:val="22"/>
                <w:szCs w:val="22"/>
              </w:rPr>
              <w:t>IV</w:t>
            </w:r>
          </w:p>
        </w:tc>
      </w:tr>
      <w:tr w:rsidR="009B3FA4" w:rsidRPr="00224F58" w14:paraId="58BF23D0" w14:textId="77777777" w:rsidTr="009B3FA4">
        <w:tc>
          <w:tcPr>
            <w:tcW w:w="3942" w:type="dxa"/>
            <w:shd w:val="clear" w:color="auto" w:fill="auto"/>
          </w:tcPr>
          <w:p w14:paraId="7FF5EA11"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tcPr>
          <w:p w14:paraId="18218384" w14:textId="77777777" w:rsidR="009B3FA4" w:rsidRPr="00224F58" w:rsidRDefault="009B3FA4" w:rsidP="009B3FA4">
            <w:pPr>
              <w:rPr>
                <w:sz w:val="22"/>
                <w:szCs w:val="22"/>
              </w:rPr>
            </w:pPr>
            <w:r w:rsidRPr="00224F58">
              <w:rPr>
                <w:sz w:val="22"/>
                <w:szCs w:val="22"/>
              </w:rPr>
              <w:t>7</w:t>
            </w:r>
          </w:p>
        </w:tc>
      </w:tr>
      <w:tr w:rsidR="009B3FA4" w:rsidRPr="00224F58" w14:paraId="2E2136CB" w14:textId="77777777" w:rsidTr="009B3FA4">
        <w:tc>
          <w:tcPr>
            <w:tcW w:w="3942" w:type="dxa"/>
            <w:shd w:val="clear" w:color="auto" w:fill="auto"/>
          </w:tcPr>
          <w:p w14:paraId="37CDB9A1"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6A5731DF" w14:textId="77777777" w:rsidR="009B3FA4" w:rsidRPr="00224F58" w:rsidRDefault="009B3FA4" w:rsidP="009B3FA4">
            <w:pPr>
              <w:rPr>
                <w:sz w:val="22"/>
                <w:szCs w:val="22"/>
              </w:rPr>
            </w:pPr>
            <w:r w:rsidRPr="00224F58">
              <w:rPr>
                <w:sz w:val="22"/>
                <w:szCs w:val="22"/>
              </w:rPr>
              <w:t>1 (0,5/0,5)</w:t>
            </w:r>
          </w:p>
        </w:tc>
      </w:tr>
      <w:tr w:rsidR="009B3FA4" w:rsidRPr="00224F58" w14:paraId="5B6958D2" w14:textId="77777777" w:rsidTr="009B3FA4">
        <w:tc>
          <w:tcPr>
            <w:tcW w:w="3942" w:type="dxa"/>
            <w:shd w:val="clear" w:color="auto" w:fill="auto"/>
          </w:tcPr>
          <w:p w14:paraId="4B3FCA1C"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69396F22" w14:textId="77777777" w:rsidR="009B3FA4" w:rsidRPr="00224F58" w:rsidRDefault="009B3FA4" w:rsidP="009B3FA4">
            <w:pPr>
              <w:rPr>
                <w:sz w:val="22"/>
                <w:szCs w:val="22"/>
              </w:rPr>
            </w:pPr>
            <w:r w:rsidRPr="00224F58">
              <w:rPr>
                <w:sz w:val="22"/>
                <w:szCs w:val="22"/>
              </w:rPr>
              <w:t>Dr hab. inż. Stanisław Parafiniuk, prof. uczelni</w:t>
            </w:r>
          </w:p>
        </w:tc>
      </w:tr>
      <w:tr w:rsidR="009B3FA4" w:rsidRPr="00224F58" w14:paraId="10C6F2C3" w14:textId="77777777" w:rsidTr="009B3FA4">
        <w:tc>
          <w:tcPr>
            <w:tcW w:w="3942" w:type="dxa"/>
            <w:shd w:val="clear" w:color="auto" w:fill="auto"/>
          </w:tcPr>
          <w:p w14:paraId="73815896" w14:textId="77777777" w:rsidR="009B3FA4" w:rsidRPr="00224F58" w:rsidRDefault="009B3FA4" w:rsidP="009B3FA4">
            <w:pPr>
              <w:rPr>
                <w:sz w:val="22"/>
                <w:szCs w:val="22"/>
              </w:rPr>
            </w:pPr>
            <w:r w:rsidRPr="00224F58">
              <w:rPr>
                <w:sz w:val="22"/>
                <w:szCs w:val="22"/>
              </w:rPr>
              <w:t>Jednostka oferująca moduł</w:t>
            </w:r>
          </w:p>
        </w:tc>
        <w:tc>
          <w:tcPr>
            <w:tcW w:w="5344" w:type="dxa"/>
            <w:shd w:val="clear" w:color="auto" w:fill="auto"/>
          </w:tcPr>
          <w:p w14:paraId="44306CB3" w14:textId="77777777" w:rsidR="009B3FA4" w:rsidRPr="00224F58" w:rsidRDefault="009B3FA4" w:rsidP="009B3FA4">
            <w:pPr>
              <w:rPr>
                <w:sz w:val="22"/>
                <w:szCs w:val="22"/>
              </w:rPr>
            </w:pPr>
            <w:r w:rsidRPr="00224F58">
              <w:rPr>
                <w:sz w:val="22"/>
                <w:szCs w:val="22"/>
              </w:rPr>
              <w:t>Katedra Eksploatacji Maszyn i Zarządzania Procesami Produkcyjnymi</w:t>
            </w:r>
          </w:p>
        </w:tc>
      </w:tr>
      <w:tr w:rsidR="009B3FA4" w:rsidRPr="00224F58" w14:paraId="2018CAA6" w14:textId="77777777" w:rsidTr="009B3FA4">
        <w:tc>
          <w:tcPr>
            <w:tcW w:w="3942" w:type="dxa"/>
            <w:shd w:val="clear" w:color="auto" w:fill="auto"/>
          </w:tcPr>
          <w:p w14:paraId="3B5BCD40" w14:textId="77777777" w:rsidR="009B3FA4" w:rsidRPr="00224F58" w:rsidRDefault="009B3FA4" w:rsidP="009B3FA4">
            <w:pPr>
              <w:rPr>
                <w:sz w:val="22"/>
                <w:szCs w:val="22"/>
              </w:rPr>
            </w:pPr>
            <w:r w:rsidRPr="00224F58">
              <w:rPr>
                <w:sz w:val="22"/>
                <w:szCs w:val="22"/>
              </w:rPr>
              <w:t>Cel modułu</w:t>
            </w:r>
          </w:p>
          <w:p w14:paraId="4BDDE2BF" w14:textId="77777777" w:rsidR="009B3FA4" w:rsidRPr="00224F58" w:rsidRDefault="009B3FA4" w:rsidP="009B3FA4">
            <w:pPr>
              <w:rPr>
                <w:sz w:val="22"/>
                <w:szCs w:val="22"/>
              </w:rPr>
            </w:pPr>
          </w:p>
        </w:tc>
        <w:tc>
          <w:tcPr>
            <w:tcW w:w="5344" w:type="dxa"/>
            <w:shd w:val="clear" w:color="auto" w:fill="auto"/>
          </w:tcPr>
          <w:p w14:paraId="1A5092B4" w14:textId="77777777" w:rsidR="009B3FA4" w:rsidRPr="00224F58" w:rsidRDefault="009B3FA4" w:rsidP="009B3FA4">
            <w:pPr>
              <w:jc w:val="both"/>
              <w:rPr>
                <w:sz w:val="22"/>
                <w:szCs w:val="22"/>
              </w:rPr>
            </w:pPr>
            <w:r w:rsidRPr="00224F58">
              <w:rPr>
                <w:sz w:val="22"/>
                <w:szCs w:val="22"/>
              </w:rPr>
              <w:t xml:space="preserve">Celem modułu jest umożliwienie dyplomantowi prezentacji i referowania tez swojej pracy inżynierskiej z zakresu techniki rolniczej i agrotroniki na forum seminaryjnym i przygotowanie go do jej obrony podczas egzaminu dyplomowego. </w:t>
            </w:r>
          </w:p>
        </w:tc>
      </w:tr>
      <w:tr w:rsidR="009B3FA4" w:rsidRPr="00224F58" w14:paraId="4D32F38A" w14:textId="77777777" w:rsidTr="009B3FA4">
        <w:trPr>
          <w:trHeight w:val="236"/>
        </w:trPr>
        <w:tc>
          <w:tcPr>
            <w:tcW w:w="3942" w:type="dxa"/>
            <w:vMerge w:val="restart"/>
            <w:shd w:val="clear" w:color="auto" w:fill="auto"/>
          </w:tcPr>
          <w:p w14:paraId="7223122D"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67D3A50" w14:textId="77777777" w:rsidR="009B3FA4" w:rsidRPr="00224F58" w:rsidRDefault="009B3FA4" w:rsidP="009B3FA4">
            <w:pPr>
              <w:rPr>
                <w:sz w:val="22"/>
                <w:szCs w:val="22"/>
              </w:rPr>
            </w:pPr>
            <w:r w:rsidRPr="00224F58">
              <w:rPr>
                <w:sz w:val="22"/>
                <w:szCs w:val="22"/>
              </w:rPr>
              <w:t xml:space="preserve">Wiedza: </w:t>
            </w:r>
          </w:p>
        </w:tc>
      </w:tr>
      <w:tr w:rsidR="009B3FA4" w:rsidRPr="00224F58" w14:paraId="3CD9BCE8" w14:textId="77777777" w:rsidTr="009B3FA4">
        <w:trPr>
          <w:trHeight w:val="233"/>
        </w:trPr>
        <w:tc>
          <w:tcPr>
            <w:tcW w:w="3942" w:type="dxa"/>
            <w:vMerge/>
            <w:shd w:val="clear" w:color="auto" w:fill="auto"/>
          </w:tcPr>
          <w:p w14:paraId="36B5E53A" w14:textId="77777777" w:rsidR="009B3FA4" w:rsidRPr="00224F58" w:rsidRDefault="009B3FA4" w:rsidP="009B3FA4">
            <w:pPr>
              <w:rPr>
                <w:sz w:val="22"/>
                <w:szCs w:val="22"/>
                <w:highlight w:val="yellow"/>
              </w:rPr>
            </w:pPr>
          </w:p>
        </w:tc>
        <w:tc>
          <w:tcPr>
            <w:tcW w:w="5344" w:type="dxa"/>
            <w:shd w:val="clear" w:color="auto" w:fill="auto"/>
          </w:tcPr>
          <w:p w14:paraId="7B27B1B7" w14:textId="77777777" w:rsidR="009B3FA4" w:rsidRPr="00224F58" w:rsidRDefault="009B3FA4" w:rsidP="009B3FA4">
            <w:pPr>
              <w:rPr>
                <w:sz w:val="22"/>
                <w:szCs w:val="22"/>
              </w:rPr>
            </w:pPr>
            <w:r w:rsidRPr="00224F58">
              <w:rPr>
                <w:sz w:val="22"/>
                <w:szCs w:val="22"/>
              </w:rPr>
              <w:t>1. Zna zasady pisania, prezentowania i referowania prac o charakterze inżynierskiej pracy dyplomowej.</w:t>
            </w:r>
          </w:p>
        </w:tc>
      </w:tr>
      <w:tr w:rsidR="009B3FA4" w:rsidRPr="00224F58" w14:paraId="4919E085" w14:textId="77777777" w:rsidTr="009B3FA4">
        <w:trPr>
          <w:trHeight w:val="233"/>
        </w:trPr>
        <w:tc>
          <w:tcPr>
            <w:tcW w:w="3942" w:type="dxa"/>
            <w:vMerge/>
            <w:shd w:val="clear" w:color="auto" w:fill="auto"/>
          </w:tcPr>
          <w:p w14:paraId="0830DAD7" w14:textId="77777777" w:rsidR="009B3FA4" w:rsidRPr="00224F58" w:rsidRDefault="009B3FA4" w:rsidP="009B3FA4">
            <w:pPr>
              <w:rPr>
                <w:sz w:val="22"/>
                <w:szCs w:val="22"/>
                <w:highlight w:val="yellow"/>
              </w:rPr>
            </w:pPr>
          </w:p>
        </w:tc>
        <w:tc>
          <w:tcPr>
            <w:tcW w:w="5344" w:type="dxa"/>
            <w:shd w:val="clear" w:color="auto" w:fill="auto"/>
          </w:tcPr>
          <w:p w14:paraId="55481351" w14:textId="77777777" w:rsidR="009B3FA4" w:rsidRPr="00224F58" w:rsidRDefault="009B3FA4" w:rsidP="009B3FA4">
            <w:pPr>
              <w:rPr>
                <w:sz w:val="22"/>
                <w:szCs w:val="22"/>
              </w:rPr>
            </w:pPr>
            <w:r w:rsidRPr="00224F58">
              <w:rPr>
                <w:sz w:val="22"/>
                <w:szCs w:val="22"/>
              </w:rPr>
              <w:t>2. Zna zagadnienia na egzamin dyplomowy i udziela na nie odpowiedzi.</w:t>
            </w:r>
          </w:p>
        </w:tc>
      </w:tr>
      <w:tr w:rsidR="009B3FA4" w:rsidRPr="00224F58" w14:paraId="2D2826CB" w14:textId="77777777" w:rsidTr="009B3FA4">
        <w:trPr>
          <w:trHeight w:val="233"/>
        </w:trPr>
        <w:tc>
          <w:tcPr>
            <w:tcW w:w="3942" w:type="dxa"/>
            <w:vMerge/>
            <w:shd w:val="clear" w:color="auto" w:fill="auto"/>
          </w:tcPr>
          <w:p w14:paraId="00C71CD8" w14:textId="77777777" w:rsidR="009B3FA4" w:rsidRPr="00224F58" w:rsidRDefault="009B3FA4" w:rsidP="009B3FA4">
            <w:pPr>
              <w:rPr>
                <w:sz w:val="22"/>
                <w:szCs w:val="22"/>
                <w:highlight w:val="yellow"/>
              </w:rPr>
            </w:pPr>
          </w:p>
        </w:tc>
        <w:tc>
          <w:tcPr>
            <w:tcW w:w="5344" w:type="dxa"/>
            <w:shd w:val="clear" w:color="auto" w:fill="auto"/>
          </w:tcPr>
          <w:p w14:paraId="71AA4BBB" w14:textId="77777777" w:rsidR="009B3FA4" w:rsidRPr="00224F58" w:rsidRDefault="009B3FA4" w:rsidP="009B3FA4">
            <w:pPr>
              <w:rPr>
                <w:sz w:val="22"/>
                <w:szCs w:val="22"/>
              </w:rPr>
            </w:pPr>
            <w:r w:rsidRPr="00224F58">
              <w:rPr>
                <w:sz w:val="22"/>
                <w:szCs w:val="22"/>
              </w:rPr>
              <w:t>Umiejętności:</w:t>
            </w:r>
          </w:p>
        </w:tc>
      </w:tr>
      <w:tr w:rsidR="009B3FA4" w:rsidRPr="00224F58" w14:paraId="6C73BE79" w14:textId="77777777" w:rsidTr="009B3FA4">
        <w:trPr>
          <w:trHeight w:val="233"/>
        </w:trPr>
        <w:tc>
          <w:tcPr>
            <w:tcW w:w="3942" w:type="dxa"/>
            <w:vMerge/>
            <w:shd w:val="clear" w:color="auto" w:fill="auto"/>
          </w:tcPr>
          <w:p w14:paraId="7865014D" w14:textId="77777777" w:rsidR="009B3FA4" w:rsidRPr="00224F58" w:rsidRDefault="009B3FA4" w:rsidP="009B3FA4">
            <w:pPr>
              <w:rPr>
                <w:sz w:val="22"/>
                <w:szCs w:val="22"/>
                <w:highlight w:val="yellow"/>
              </w:rPr>
            </w:pPr>
          </w:p>
        </w:tc>
        <w:tc>
          <w:tcPr>
            <w:tcW w:w="5344" w:type="dxa"/>
            <w:shd w:val="clear" w:color="auto" w:fill="auto"/>
          </w:tcPr>
          <w:p w14:paraId="55EFD2B8" w14:textId="77777777" w:rsidR="009B3FA4" w:rsidRPr="00224F58" w:rsidRDefault="009B3FA4" w:rsidP="009B3FA4">
            <w:pPr>
              <w:rPr>
                <w:sz w:val="22"/>
                <w:szCs w:val="22"/>
              </w:rPr>
            </w:pPr>
            <w:r w:rsidRPr="00224F58">
              <w:rPr>
                <w:sz w:val="22"/>
                <w:szCs w:val="22"/>
              </w:rPr>
              <w:t>1. Posiada umiejętność pisemnego przygotowania pracy dyplomowej w oparciu o dane pozyskane z różnych źródeł.</w:t>
            </w:r>
          </w:p>
        </w:tc>
      </w:tr>
      <w:tr w:rsidR="009B3FA4" w:rsidRPr="00224F58" w14:paraId="786BD9D8" w14:textId="77777777" w:rsidTr="009B3FA4">
        <w:trPr>
          <w:trHeight w:val="233"/>
        </w:trPr>
        <w:tc>
          <w:tcPr>
            <w:tcW w:w="3942" w:type="dxa"/>
            <w:vMerge/>
            <w:shd w:val="clear" w:color="auto" w:fill="auto"/>
          </w:tcPr>
          <w:p w14:paraId="2F5F1BCC" w14:textId="77777777" w:rsidR="009B3FA4" w:rsidRPr="00224F58" w:rsidRDefault="009B3FA4" w:rsidP="009B3FA4">
            <w:pPr>
              <w:rPr>
                <w:sz w:val="22"/>
                <w:szCs w:val="22"/>
                <w:highlight w:val="yellow"/>
              </w:rPr>
            </w:pPr>
          </w:p>
        </w:tc>
        <w:tc>
          <w:tcPr>
            <w:tcW w:w="5344" w:type="dxa"/>
            <w:shd w:val="clear" w:color="auto" w:fill="auto"/>
          </w:tcPr>
          <w:p w14:paraId="6EBA340D" w14:textId="77777777" w:rsidR="009B3FA4" w:rsidRPr="00224F58" w:rsidRDefault="009B3FA4" w:rsidP="009B3FA4">
            <w:pPr>
              <w:rPr>
                <w:sz w:val="22"/>
                <w:szCs w:val="22"/>
              </w:rPr>
            </w:pPr>
            <w:r w:rsidRPr="00224F58">
              <w:rPr>
                <w:sz w:val="22"/>
                <w:szCs w:val="22"/>
              </w:rPr>
              <w:t>2. Posiada umiejętność referowania, prezentowania i uzasadniania wyników własnych działań i przemyśleń oraz zagadnień na egzamin dyplomowy.</w:t>
            </w:r>
          </w:p>
        </w:tc>
      </w:tr>
      <w:tr w:rsidR="009B3FA4" w:rsidRPr="00224F58" w14:paraId="0EB881CB" w14:textId="77777777" w:rsidTr="009B3FA4">
        <w:trPr>
          <w:trHeight w:val="233"/>
        </w:trPr>
        <w:tc>
          <w:tcPr>
            <w:tcW w:w="3942" w:type="dxa"/>
            <w:vMerge/>
            <w:shd w:val="clear" w:color="auto" w:fill="auto"/>
          </w:tcPr>
          <w:p w14:paraId="5C912EE0" w14:textId="77777777" w:rsidR="009B3FA4" w:rsidRPr="00224F58" w:rsidRDefault="009B3FA4" w:rsidP="009B3FA4">
            <w:pPr>
              <w:rPr>
                <w:sz w:val="22"/>
                <w:szCs w:val="22"/>
                <w:highlight w:val="yellow"/>
              </w:rPr>
            </w:pPr>
          </w:p>
        </w:tc>
        <w:tc>
          <w:tcPr>
            <w:tcW w:w="5344" w:type="dxa"/>
            <w:shd w:val="clear" w:color="auto" w:fill="auto"/>
          </w:tcPr>
          <w:p w14:paraId="48C02782" w14:textId="77777777" w:rsidR="009B3FA4" w:rsidRPr="00224F58" w:rsidRDefault="009B3FA4" w:rsidP="009B3FA4">
            <w:pPr>
              <w:rPr>
                <w:sz w:val="22"/>
                <w:szCs w:val="22"/>
              </w:rPr>
            </w:pPr>
            <w:r w:rsidRPr="00224F58">
              <w:rPr>
                <w:sz w:val="22"/>
                <w:szCs w:val="22"/>
              </w:rPr>
              <w:t>Kompetencje społeczne:</w:t>
            </w:r>
          </w:p>
        </w:tc>
      </w:tr>
      <w:tr w:rsidR="009B3FA4" w:rsidRPr="00224F58" w14:paraId="69B33898" w14:textId="77777777" w:rsidTr="009B3FA4">
        <w:trPr>
          <w:trHeight w:val="233"/>
        </w:trPr>
        <w:tc>
          <w:tcPr>
            <w:tcW w:w="3942" w:type="dxa"/>
            <w:vMerge/>
            <w:shd w:val="clear" w:color="auto" w:fill="auto"/>
          </w:tcPr>
          <w:p w14:paraId="5757FADF" w14:textId="77777777" w:rsidR="009B3FA4" w:rsidRPr="00224F58" w:rsidRDefault="009B3FA4" w:rsidP="009B3FA4">
            <w:pPr>
              <w:rPr>
                <w:sz w:val="22"/>
                <w:szCs w:val="22"/>
                <w:highlight w:val="yellow"/>
              </w:rPr>
            </w:pPr>
          </w:p>
        </w:tc>
        <w:tc>
          <w:tcPr>
            <w:tcW w:w="5344" w:type="dxa"/>
            <w:shd w:val="clear" w:color="auto" w:fill="auto"/>
          </w:tcPr>
          <w:p w14:paraId="65402AB4" w14:textId="77777777" w:rsidR="009B3FA4" w:rsidRPr="00224F58" w:rsidRDefault="009B3FA4" w:rsidP="009B3FA4">
            <w:pPr>
              <w:rPr>
                <w:sz w:val="22"/>
                <w:szCs w:val="22"/>
              </w:rPr>
            </w:pPr>
            <w:r w:rsidRPr="00224F58">
              <w:rPr>
                <w:sz w:val="22"/>
                <w:szCs w:val="22"/>
              </w:rPr>
              <w:t xml:space="preserve">1. Rozumie konieczność dalszego samodokształcania się i zachowywania się w sposób profesjonalny w pełni odpowiedzialny za własną pracę. </w:t>
            </w:r>
          </w:p>
        </w:tc>
      </w:tr>
      <w:tr w:rsidR="009B3FA4" w:rsidRPr="00224F58" w14:paraId="27979D76" w14:textId="77777777" w:rsidTr="009B3FA4">
        <w:trPr>
          <w:trHeight w:val="233"/>
        </w:trPr>
        <w:tc>
          <w:tcPr>
            <w:tcW w:w="3942" w:type="dxa"/>
            <w:vMerge/>
            <w:shd w:val="clear" w:color="auto" w:fill="auto"/>
          </w:tcPr>
          <w:p w14:paraId="1B8F0D11" w14:textId="77777777" w:rsidR="009B3FA4" w:rsidRPr="00224F58" w:rsidRDefault="009B3FA4" w:rsidP="009B3FA4">
            <w:pPr>
              <w:rPr>
                <w:sz w:val="22"/>
                <w:szCs w:val="22"/>
                <w:highlight w:val="yellow"/>
              </w:rPr>
            </w:pPr>
          </w:p>
        </w:tc>
        <w:tc>
          <w:tcPr>
            <w:tcW w:w="5344" w:type="dxa"/>
            <w:shd w:val="clear" w:color="auto" w:fill="auto"/>
          </w:tcPr>
          <w:p w14:paraId="59F50397" w14:textId="77777777" w:rsidR="009B3FA4" w:rsidRPr="00224F58" w:rsidRDefault="009B3FA4" w:rsidP="009B3FA4">
            <w:pPr>
              <w:rPr>
                <w:sz w:val="22"/>
                <w:szCs w:val="22"/>
              </w:rPr>
            </w:pPr>
            <w:r w:rsidRPr="00224F58">
              <w:rPr>
                <w:sz w:val="22"/>
                <w:szCs w:val="22"/>
              </w:rPr>
              <w:t>2. Realizując etapy pracy dyplomowej potrafi współpracować w grupie oraz z otoczeniem społecznym.</w:t>
            </w:r>
          </w:p>
        </w:tc>
      </w:tr>
      <w:tr w:rsidR="009B3FA4" w:rsidRPr="00224F58" w14:paraId="7979540F" w14:textId="77777777" w:rsidTr="009B3FA4">
        <w:tc>
          <w:tcPr>
            <w:tcW w:w="3942" w:type="dxa"/>
            <w:shd w:val="clear" w:color="auto" w:fill="auto"/>
          </w:tcPr>
          <w:p w14:paraId="7E807707"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tcPr>
          <w:p w14:paraId="21634C78" w14:textId="77777777" w:rsidR="009B3FA4" w:rsidRPr="00224F58" w:rsidRDefault="009B3FA4" w:rsidP="009B3FA4">
            <w:pPr>
              <w:jc w:val="both"/>
              <w:rPr>
                <w:sz w:val="22"/>
                <w:szCs w:val="22"/>
              </w:rPr>
            </w:pPr>
            <w:r w:rsidRPr="00224F58">
              <w:rPr>
                <w:sz w:val="22"/>
                <w:szCs w:val="22"/>
              </w:rPr>
              <w:t xml:space="preserve">Treści realizowane w dotychczasowym toku studiów, szczególnie z zakresu techniki rolniczej i agrotroniki. </w:t>
            </w:r>
          </w:p>
        </w:tc>
      </w:tr>
      <w:tr w:rsidR="009B3FA4" w:rsidRPr="00224F58" w14:paraId="2CC09E75" w14:textId="77777777" w:rsidTr="009B3FA4">
        <w:tc>
          <w:tcPr>
            <w:tcW w:w="3942" w:type="dxa"/>
            <w:shd w:val="clear" w:color="auto" w:fill="auto"/>
          </w:tcPr>
          <w:p w14:paraId="3E9AB3B1" w14:textId="77777777" w:rsidR="009B3FA4" w:rsidRPr="00224F58" w:rsidRDefault="009B3FA4" w:rsidP="009B3FA4">
            <w:pPr>
              <w:rPr>
                <w:sz w:val="22"/>
                <w:szCs w:val="22"/>
              </w:rPr>
            </w:pPr>
            <w:r w:rsidRPr="00224F58">
              <w:rPr>
                <w:sz w:val="22"/>
                <w:szCs w:val="22"/>
              </w:rPr>
              <w:t xml:space="preserve">Treści programowe modułu </w:t>
            </w:r>
          </w:p>
          <w:p w14:paraId="4FEC6B09" w14:textId="77777777" w:rsidR="009B3FA4" w:rsidRPr="00224F58" w:rsidRDefault="009B3FA4" w:rsidP="009B3FA4">
            <w:pPr>
              <w:rPr>
                <w:sz w:val="22"/>
                <w:szCs w:val="22"/>
              </w:rPr>
            </w:pPr>
          </w:p>
        </w:tc>
        <w:tc>
          <w:tcPr>
            <w:tcW w:w="5344" w:type="dxa"/>
            <w:shd w:val="clear" w:color="auto" w:fill="auto"/>
          </w:tcPr>
          <w:p w14:paraId="3BD31B07" w14:textId="77777777" w:rsidR="009B3FA4" w:rsidRPr="00224F58" w:rsidRDefault="009B3FA4" w:rsidP="009B3FA4">
            <w:pPr>
              <w:jc w:val="both"/>
              <w:rPr>
                <w:sz w:val="22"/>
                <w:szCs w:val="22"/>
              </w:rPr>
            </w:pPr>
            <w:r w:rsidRPr="00224F58">
              <w:rPr>
                <w:sz w:val="22"/>
                <w:szCs w:val="22"/>
              </w:rPr>
              <w:t>Prezentacja i referowanie przez dyplomantów zagadnień na egzamin dyplomowy inżynierski. Prezentacja tematu, celu i zakresu prac dyplomowej. Przedstawienie przeglądu literatury związanej z tematem i zakresem pracy. Założenia projektowe (konstrukcyjne). Charakterystyka obiektu badawczego i metodyki. Prezentacja i analiza wyników uzyskanych w pracy i ich dyskusja.</w:t>
            </w:r>
          </w:p>
        </w:tc>
      </w:tr>
      <w:tr w:rsidR="009B3FA4" w:rsidRPr="00224F58" w14:paraId="38F96C35" w14:textId="77777777" w:rsidTr="009B3FA4">
        <w:tc>
          <w:tcPr>
            <w:tcW w:w="3942" w:type="dxa"/>
            <w:shd w:val="clear" w:color="auto" w:fill="auto"/>
          </w:tcPr>
          <w:p w14:paraId="748BA9D8"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tcPr>
          <w:p w14:paraId="2CFFBE47"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t xml:space="preserve">Bielec E., Bielec J. 2000. Podręcznik pisania prac albo technika pisania po polsku. Kraków. </w:t>
            </w:r>
          </w:p>
          <w:p w14:paraId="6A33788A"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t xml:space="preserve">Dobre obyczaje w nauce. Zbiór zasad i wytycznych, Warszawa: PAN, 2001. </w:t>
            </w:r>
          </w:p>
          <w:p w14:paraId="53A442AA"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lastRenderedPageBreak/>
              <w:t xml:space="preserve">Dudziak A., Żejmo A. 2008. Redagowanie prac dyplomowych. Wskazówki metodyczne dla studentów. Wyd. Difin. Warszawa. </w:t>
            </w:r>
          </w:p>
          <w:p w14:paraId="5F9E4940"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t xml:space="preserve">Drączkowski F. 2000. ABC pisania pracy magisterskiej. Wyd. Pelplin. </w:t>
            </w:r>
          </w:p>
          <w:p w14:paraId="566CFFC1"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t xml:space="preserve">Knecht Z. 1999. Metody uczenia się i zasady pisania prac dyplomowych. Poradnik jak się uczyć, jak pisać pracę dyplomową. Wyższa Szkoła Zarządzania „Edukacja”. Wrocław. </w:t>
            </w:r>
          </w:p>
          <w:p w14:paraId="2E9C7158"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t xml:space="preserve">Kozłowski R. 2009. Praktyczny sposób pisania prac dyplomowych z wykorzystaniem programu komputerowego i Internetu. Wyd. Wolters Kluwer Polska. </w:t>
            </w:r>
          </w:p>
          <w:p w14:paraId="42B51BD4" w14:textId="77777777" w:rsidR="009B3FA4" w:rsidRPr="00224F58" w:rsidRDefault="009B3FA4" w:rsidP="0027598B">
            <w:pPr>
              <w:pStyle w:val="Akapitzlist"/>
              <w:numPr>
                <w:ilvl w:val="0"/>
                <w:numId w:val="46"/>
              </w:numPr>
              <w:autoSpaceDE w:val="0"/>
              <w:autoSpaceDN w:val="0"/>
              <w:adjustRightInd w:val="0"/>
              <w:rPr>
                <w:color w:val="000000"/>
                <w:sz w:val="22"/>
                <w:szCs w:val="22"/>
              </w:rPr>
            </w:pPr>
            <w:r w:rsidRPr="00224F58">
              <w:rPr>
                <w:color w:val="000000"/>
                <w:sz w:val="22"/>
                <w:szCs w:val="22"/>
              </w:rPr>
              <w:t xml:space="preserve">Zenderowski R. 2018. Technika pisania prac magisterskich i licencjackich. Wyd. CeDeWu.pl, Warszawa. </w:t>
            </w:r>
          </w:p>
        </w:tc>
      </w:tr>
      <w:tr w:rsidR="009B3FA4" w:rsidRPr="00224F58" w14:paraId="57D1946A" w14:textId="77777777" w:rsidTr="009B3FA4">
        <w:tc>
          <w:tcPr>
            <w:tcW w:w="3942" w:type="dxa"/>
            <w:shd w:val="clear" w:color="auto" w:fill="auto"/>
          </w:tcPr>
          <w:p w14:paraId="53B8FF13"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tcPr>
          <w:p w14:paraId="7B1E633A" w14:textId="77777777" w:rsidR="009B3FA4" w:rsidRPr="00224F58" w:rsidRDefault="009B3FA4" w:rsidP="009B3FA4">
            <w:pPr>
              <w:rPr>
                <w:sz w:val="22"/>
                <w:szCs w:val="22"/>
              </w:rPr>
            </w:pPr>
            <w:r w:rsidRPr="00224F58">
              <w:rPr>
                <w:color w:val="000000"/>
                <w:sz w:val="22"/>
                <w:szCs w:val="22"/>
              </w:rPr>
              <w:t xml:space="preserve">Prezentacja multimedialna, dyskusja. </w:t>
            </w:r>
          </w:p>
        </w:tc>
      </w:tr>
      <w:tr w:rsidR="009B3FA4" w:rsidRPr="00224F58" w14:paraId="231F1057" w14:textId="77777777" w:rsidTr="009B3FA4">
        <w:tc>
          <w:tcPr>
            <w:tcW w:w="3942" w:type="dxa"/>
            <w:shd w:val="clear" w:color="auto" w:fill="auto"/>
          </w:tcPr>
          <w:p w14:paraId="1E379986"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56097C8D" w14:textId="77777777" w:rsidR="009B3FA4" w:rsidRPr="00224F58" w:rsidRDefault="009B3FA4" w:rsidP="009B3FA4">
            <w:pPr>
              <w:pStyle w:val="Default"/>
              <w:rPr>
                <w:sz w:val="22"/>
                <w:szCs w:val="22"/>
              </w:rPr>
            </w:pPr>
            <w:r w:rsidRPr="00224F58">
              <w:rPr>
                <w:sz w:val="22"/>
                <w:szCs w:val="22"/>
              </w:rPr>
              <w:t xml:space="preserve">W1: Ocena prezentacji i referowania pracy dyplomowej. </w:t>
            </w:r>
          </w:p>
          <w:p w14:paraId="44FC0304" w14:textId="77777777" w:rsidR="009B3FA4" w:rsidRPr="00224F58" w:rsidRDefault="009B3FA4" w:rsidP="009B3FA4">
            <w:pPr>
              <w:pStyle w:val="Default"/>
              <w:rPr>
                <w:sz w:val="22"/>
                <w:szCs w:val="22"/>
              </w:rPr>
            </w:pPr>
            <w:r w:rsidRPr="00224F58">
              <w:rPr>
                <w:sz w:val="22"/>
                <w:szCs w:val="22"/>
              </w:rPr>
              <w:t xml:space="preserve">W2: Ocena prezentacji i referowania wybranych zagadnień na egzamin dyplomowy. </w:t>
            </w:r>
          </w:p>
          <w:p w14:paraId="130C8979" w14:textId="77777777" w:rsidR="009B3FA4" w:rsidRPr="00224F58" w:rsidRDefault="009B3FA4" w:rsidP="009B3FA4">
            <w:pPr>
              <w:pStyle w:val="Default"/>
              <w:rPr>
                <w:sz w:val="22"/>
                <w:szCs w:val="22"/>
              </w:rPr>
            </w:pPr>
            <w:r w:rsidRPr="00224F58">
              <w:rPr>
                <w:sz w:val="22"/>
                <w:szCs w:val="22"/>
              </w:rPr>
              <w:t xml:space="preserve">U1: Ocena prezentacji i referowania pracy dyplomowej. </w:t>
            </w:r>
          </w:p>
          <w:p w14:paraId="63029257" w14:textId="77777777" w:rsidR="009B3FA4" w:rsidRPr="00224F58" w:rsidRDefault="009B3FA4" w:rsidP="009B3FA4">
            <w:pPr>
              <w:pStyle w:val="Default"/>
              <w:rPr>
                <w:sz w:val="22"/>
                <w:szCs w:val="22"/>
              </w:rPr>
            </w:pPr>
            <w:r w:rsidRPr="00224F58">
              <w:rPr>
                <w:sz w:val="22"/>
                <w:szCs w:val="22"/>
              </w:rPr>
              <w:t xml:space="preserve">U2: Ocena prezentacji i referowania pracy dyplomowej i opracowanych zagadnień na egzamin dyplomowy. </w:t>
            </w:r>
          </w:p>
          <w:p w14:paraId="74B4F3F6" w14:textId="77777777" w:rsidR="009B3FA4" w:rsidRPr="00224F58" w:rsidRDefault="009B3FA4" w:rsidP="009B3FA4">
            <w:pPr>
              <w:pStyle w:val="Default"/>
              <w:rPr>
                <w:sz w:val="22"/>
                <w:szCs w:val="22"/>
              </w:rPr>
            </w:pPr>
            <w:r w:rsidRPr="00224F58">
              <w:rPr>
                <w:sz w:val="22"/>
                <w:szCs w:val="22"/>
              </w:rPr>
              <w:t xml:space="preserve">K1: Ocena zaangażowania w trakcie zajęć - udział w dyskusjach. </w:t>
            </w:r>
          </w:p>
          <w:p w14:paraId="5D0014D5" w14:textId="77777777" w:rsidR="009B3FA4" w:rsidRPr="00224F58" w:rsidRDefault="009B3FA4" w:rsidP="009B3FA4">
            <w:pPr>
              <w:pStyle w:val="Default"/>
              <w:rPr>
                <w:sz w:val="22"/>
                <w:szCs w:val="22"/>
              </w:rPr>
            </w:pPr>
            <w:r w:rsidRPr="00224F58">
              <w:rPr>
                <w:sz w:val="22"/>
                <w:szCs w:val="22"/>
              </w:rPr>
              <w:t xml:space="preserve">K2. Realizując etapy pracy dyplomowej potrafi współpracować w grupie oraz z otoczeniem społecznym. </w:t>
            </w:r>
          </w:p>
          <w:p w14:paraId="672C21F1" w14:textId="77777777" w:rsidR="009B3FA4" w:rsidRPr="00224F58" w:rsidRDefault="009B3FA4" w:rsidP="009B3FA4">
            <w:pPr>
              <w:jc w:val="both"/>
              <w:rPr>
                <w:sz w:val="22"/>
                <w:szCs w:val="22"/>
              </w:rPr>
            </w:pPr>
            <w:r w:rsidRPr="00224F58">
              <w:rPr>
                <w:sz w:val="22"/>
                <w:szCs w:val="22"/>
              </w:rPr>
              <w:t xml:space="preserve">Formy dokumentowania osiągniętych wyników: dziennik prowadzącego zajęcia, praca dyplomowa. </w:t>
            </w:r>
          </w:p>
        </w:tc>
      </w:tr>
      <w:tr w:rsidR="009B3FA4" w:rsidRPr="00224F58" w14:paraId="4432C007" w14:textId="77777777" w:rsidTr="009B3FA4">
        <w:tc>
          <w:tcPr>
            <w:tcW w:w="3942" w:type="dxa"/>
            <w:shd w:val="clear" w:color="auto" w:fill="auto"/>
          </w:tcPr>
          <w:p w14:paraId="79C2A1C2" w14:textId="77777777" w:rsidR="009B3FA4" w:rsidRPr="00224F58" w:rsidRDefault="009B3FA4" w:rsidP="009B3FA4">
            <w:pPr>
              <w:rPr>
                <w:sz w:val="22"/>
                <w:szCs w:val="22"/>
              </w:rPr>
            </w:pPr>
            <w:r w:rsidRPr="00224F58">
              <w:rPr>
                <w:sz w:val="22"/>
                <w:szCs w:val="22"/>
              </w:rPr>
              <w:t>Elementy i wagi mające wpływ na ocenę końcową</w:t>
            </w:r>
          </w:p>
          <w:p w14:paraId="3AC48C9C" w14:textId="77777777" w:rsidR="009B3FA4" w:rsidRPr="00224F58" w:rsidRDefault="009B3FA4" w:rsidP="009B3FA4">
            <w:pPr>
              <w:rPr>
                <w:sz w:val="22"/>
                <w:szCs w:val="22"/>
              </w:rPr>
            </w:pPr>
          </w:p>
          <w:p w14:paraId="2152FD56" w14:textId="77777777" w:rsidR="009B3FA4" w:rsidRPr="00224F58" w:rsidRDefault="009B3FA4" w:rsidP="009B3FA4">
            <w:pPr>
              <w:rPr>
                <w:sz w:val="22"/>
                <w:szCs w:val="22"/>
              </w:rPr>
            </w:pPr>
          </w:p>
        </w:tc>
        <w:tc>
          <w:tcPr>
            <w:tcW w:w="5344" w:type="dxa"/>
            <w:shd w:val="clear" w:color="auto" w:fill="auto"/>
          </w:tcPr>
          <w:p w14:paraId="07CD9CB8" w14:textId="77777777" w:rsidR="009B3FA4" w:rsidRPr="00224F58" w:rsidRDefault="009B3FA4" w:rsidP="009B3FA4">
            <w:pPr>
              <w:jc w:val="both"/>
              <w:rPr>
                <w:sz w:val="22"/>
                <w:szCs w:val="22"/>
              </w:rPr>
            </w:pPr>
            <w:r w:rsidRPr="00224F58">
              <w:rPr>
                <w:sz w:val="22"/>
                <w:szCs w:val="22"/>
              </w:rPr>
              <w:t>Referowanie pracy 60%</w:t>
            </w:r>
          </w:p>
          <w:p w14:paraId="7601F577" w14:textId="77777777" w:rsidR="009B3FA4" w:rsidRPr="00224F58" w:rsidRDefault="009B3FA4" w:rsidP="009B3FA4">
            <w:pPr>
              <w:jc w:val="both"/>
              <w:rPr>
                <w:sz w:val="22"/>
                <w:szCs w:val="22"/>
              </w:rPr>
            </w:pPr>
            <w:r w:rsidRPr="00224F58">
              <w:rPr>
                <w:sz w:val="22"/>
                <w:szCs w:val="22"/>
              </w:rPr>
              <w:t>Dyskusje w grupie 40%</w:t>
            </w:r>
          </w:p>
        </w:tc>
      </w:tr>
      <w:tr w:rsidR="009B3FA4" w:rsidRPr="00224F58" w14:paraId="3D72BAFA" w14:textId="77777777" w:rsidTr="009B3FA4">
        <w:trPr>
          <w:trHeight w:val="2324"/>
        </w:trPr>
        <w:tc>
          <w:tcPr>
            <w:tcW w:w="3942" w:type="dxa"/>
            <w:shd w:val="clear" w:color="auto" w:fill="auto"/>
          </w:tcPr>
          <w:p w14:paraId="69FDB8AA" w14:textId="77777777" w:rsidR="009B3FA4" w:rsidRPr="00224F58" w:rsidRDefault="009B3FA4" w:rsidP="009B3FA4">
            <w:pPr>
              <w:jc w:val="both"/>
              <w:rPr>
                <w:sz w:val="22"/>
                <w:szCs w:val="22"/>
              </w:rPr>
            </w:pPr>
            <w:r w:rsidRPr="00224F58">
              <w:rPr>
                <w:sz w:val="22"/>
                <w:szCs w:val="22"/>
              </w:rPr>
              <w:t>Bilans punktów ECTS</w:t>
            </w:r>
          </w:p>
        </w:tc>
        <w:tc>
          <w:tcPr>
            <w:tcW w:w="5344" w:type="dxa"/>
            <w:shd w:val="clear" w:color="auto" w:fill="auto"/>
          </w:tcPr>
          <w:p w14:paraId="45A22FB8" w14:textId="77777777" w:rsidR="009B3FA4" w:rsidRPr="00224F58" w:rsidRDefault="009B3FA4" w:rsidP="009B3FA4">
            <w:pPr>
              <w:autoSpaceDE w:val="0"/>
              <w:autoSpaceDN w:val="0"/>
              <w:adjustRightInd w:val="0"/>
              <w:rPr>
                <w:color w:val="000000"/>
                <w:sz w:val="22"/>
                <w:szCs w:val="22"/>
              </w:rPr>
            </w:pPr>
            <w:r w:rsidRPr="00224F58">
              <w:rPr>
                <w:color w:val="000000"/>
                <w:sz w:val="22"/>
                <w:szCs w:val="22"/>
              </w:rPr>
              <w:t xml:space="preserve">- udział w seminariach: - 9 godz. </w:t>
            </w:r>
          </w:p>
          <w:p w14:paraId="7A0D7723" w14:textId="77777777" w:rsidR="009B3FA4" w:rsidRPr="00224F58" w:rsidRDefault="009B3FA4" w:rsidP="009B3FA4">
            <w:pPr>
              <w:autoSpaceDE w:val="0"/>
              <w:autoSpaceDN w:val="0"/>
              <w:adjustRightInd w:val="0"/>
              <w:rPr>
                <w:color w:val="000000"/>
                <w:sz w:val="22"/>
                <w:szCs w:val="22"/>
              </w:rPr>
            </w:pPr>
            <w:r w:rsidRPr="00224F58">
              <w:rPr>
                <w:color w:val="000000"/>
                <w:sz w:val="22"/>
                <w:szCs w:val="22"/>
              </w:rPr>
              <w:t xml:space="preserve">- studiowanie i gromadzenie piśmiennictwa - 15 godz. </w:t>
            </w:r>
          </w:p>
          <w:p w14:paraId="71A07CFD" w14:textId="77777777" w:rsidR="009B3FA4" w:rsidRPr="00224F58" w:rsidRDefault="009B3FA4" w:rsidP="009B3FA4">
            <w:pPr>
              <w:autoSpaceDE w:val="0"/>
              <w:autoSpaceDN w:val="0"/>
              <w:adjustRightInd w:val="0"/>
              <w:rPr>
                <w:color w:val="000000"/>
                <w:sz w:val="22"/>
                <w:szCs w:val="22"/>
              </w:rPr>
            </w:pPr>
            <w:r w:rsidRPr="00224F58">
              <w:rPr>
                <w:color w:val="000000"/>
                <w:sz w:val="22"/>
                <w:szCs w:val="22"/>
              </w:rPr>
              <w:t xml:space="preserve">- udział w konsultacjach –4 godz. </w:t>
            </w:r>
          </w:p>
          <w:p w14:paraId="34E7D8BE" w14:textId="77777777" w:rsidR="009B3FA4" w:rsidRPr="00224F58" w:rsidRDefault="009B3FA4" w:rsidP="009B3FA4">
            <w:pPr>
              <w:rPr>
                <w:sz w:val="22"/>
                <w:szCs w:val="22"/>
              </w:rPr>
            </w:pPr>
            <w:r w:rsidRPr="00224F58">
              <w:rPr>
                <w:color w:val="000000"/>
                <w:sz w:val="22"/>
                <w:szCs w:val="22"/>
              </w:rPr>
              <w:t xml:space="preserve">Łączny nakład pracy studenta to 28 godz., co odpowiada 1 pkt. ECTS </w:t>
            </w:r>
          </w:p>
        </w:tc>
      </w:tr>
      <w:tr w:rsidR="009B3FA4" w:rsidRPr="00224F58" w14:paraId="06691155" w14:textId="77777777" w:rsidTr="009B3FA4">
        <w:trPr>
          <w:trHeight w:val="718"/>
        </w:trPr>
        <w:tc>
          <w:tcPr>
            <w:tcW w:w="3942" w:type="dxa"/>
            <w:shd w:val="clear" w:color="auto" w:fill="auto"/>
          </w:tcPr>
          <w:p w14:paraId="757BED5F"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2E4E4C93" w14:textId="77777777" w:rsidR="009B3FA4" w:rsidRPr="00224F58" w:rsidRDefault="009B3FA4" w:rsidP="009B3FA4">
            <w:pPr>
              <w:pStyle w:val="Default"/>
              <w:rPr>
                <w:sz w:val="22"/>
                <w:szCs w:val="22"/>
              </w:rPr>
            </w:pPr>
            <w:r w:rsidRPr="00224F58">
              <w:rPr>
                <w:sz w:val="22"/>
                <w:szCs w:val="22"/>
              </w:rPr>
              <w:t xml:space="preserve">- udział w zajęciach seminaryjnych – 9 godz., </w:t>
            </w:r>
          </w:p>
          <w:p w14:paraId="0CDC6F02" w14:textId="77777777" w:rsidR="009B3FA4" w:rsidRPr="00224F58" w:rsidRDefault="009B3FA4" w:rsidP="009B3FA4">
            <w:pPr>
              <w:pStyle w:val="Default"/>
              <w:rPr>
                <w:sz w:val="22"/>
                <w:szCs w:val="22"/>
              </w:rPr>
            </w:pPr>
            <w:r w:rsidRPr="00224F58">
              <w:rPr>
                <w:sz w:val="22"/>
                <w:szCs w:val="22"/>
              </w:rPr>
              <w:t xml:space="preserve">- udział w konsultacjach - 4 godz., </w:t>
            </w:r>
          </w:p>
          <w:p w14:paraId="7F9B5DC3" w14:textId="77777777" w:rsidR="009B3FA4" w:rsidRPr="00224F58" w:rsidRDefault="009B3FA4" w:rsidP="009B3FA4">
            <w:pPr>
              <w:jc w:val="both"/>
              <w:rPr>
                <w:sz w:val="22"/>
                <w:szCs w:val="22"/>
              </w:rPr>
            </w:pPr>
            <w:r w:rsidRPr="00224F58">
              <w:rPr>
                <w:sz w:val="22"/>
                <w:szCs w:val="22"/>
              </w:rPr>
              <w:t>Łącznie 13 godz. co odpowiada 0,5 punktu ECTS</w:t>
            </w:r>
          </w:p>
        </w:tc>
      </w:tr>
      <w:tr w:rsidR="009B3FA4" w:rsidRPr="008F11AC" w14:paraId="443C4F46" w14:textId="77777777" w:rsidTr="009B3FA4">
        <w:trPr>
          <w:trHeight w:val="718"/>
        </w:trPr>
        <w:tc>
          <w:tcPr>
            <w:tcW w:w="3942" w:type="dxa"/>
            <w:shd w:val="clear" w:color="auto" w:fill="auto"/>
          </w:tcPr>
          <w:p w14:paraId="07CA975D"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021D8815" w14:textId="77777777" w:rsidR="009B3FA4" w:rsidRPr="00224F58" w:rsidRDefault="009B3FA4" w:rsidP="009B3FA4">
            <w:pPr>
              <w:jc w:val="both"/>
              <w:rPr>
                <w:sz w:val="22"/>
                <w:szCs w:val="22"/>
              </w:rPr>
            </w:pPr>
            <w:r w:rsidRPr="00224F58">
              <w:rPr>
                <w:sz w:val="22"/>
                <w:szCs w:val="22"/>
              </w:rPr>
              <w:t>W1 – TRiA1_W13</w:t>
            </w:r>
          </w:p>
          <w:p w14:paraId="41FA3112" w14:textId="77777777" w:rsidR="009B3FA4" w:rsidRPr="00224F58" w:rsidRDefault="009B3FA4" w:rsidP="009B3FA4">
            <w:pPr>
              <w:jc w:val="both"/>
              <w:rPr>
                <w:sz w:val="22"/>
                <w:szCs w:val="22"/>
              </w:rPr>
            </w:pPr>
            <w:r w:rsidRPr="00224F58">
              <w:rPr>
                <w:sz w:val="22"/>
                <w:szCs w:val="22"/>
              </w:rPr>
              <w:t xml:space="preserve">W2 – TRiA1_W17 </w:t>
            </w:r>
          </w:p>
          <w:p w14:paraId="36395629" w14:textId="77777777" w:rsidR="009B3FA4" w:rsidRPr="00224F58" w:rsidRDefault="009B3FA4" w:rsidP="009B3FA4">
            <w:pPr>
              <w:jc w:val="both"/>
              <w:rPr>
                <w:sz w:val="22"/>
                <w:szCs w:val="22"/>
              </w:rPr>
            </w:pPr>
            <w:r w:rsidRPr="00224F58">
              <w:rPr>
                <w:sz w:val="22"/>
                <w:szCs w:val="22"/>
              </w:rPr>
              <w:t>U1 – TRiA1_U12</w:t>
            </w:r>
          </w:p>
          <w:p w14:paraId="50AB2C79" w14:textId="77777777" w:rsidR="009B3FA4" w:rsidRPr="00224F58" w:rsidRDefault="009B3FA4" w:rsidP="009B3FA4">
            <w:pPr>
              <w:jc w:val="both"/>
              <w:rPr>
                <w:sz w:val="22"/>
                <w:szCs w:val="22"/>
              </w:rPr>
            </w:pPr>
            <w:r w:rsidRPr="00224F58">
              <w:rPr>
                <w:sz w:val="22"/>
                <w:szCs w:val="22"/>
              </w:rPr>
              <w:t>U2 – TRiA1_U12</w:t>
            </w:r>
          </w:p>
          <w:p w14:paraId="51D60608" w14:textId="77777777" w:rsidR="009B3FA4" w:rsidRPr="00224F58" w:rsidRDefault="009B3FA4" w:rsidP="009B3FA4">
            <w:pPr>
              <w:jc w:val="both"/>
              <w:rPr>
                <w:sz w:val="22"/>
                <w:szCs w:val="22"/>
                <w:lang w:val="en-US"/>
              </w:rPr>
            </w:pPr>
            <w:r w:rsidRPr="00224F58">
              <w:rPr>
                <w:sz w:val="22"/>
                <w:szCs w:val="22"/>
                <w:lang w:val="en-US"/>
              </w:rPr>
              <w:t>K1 – TRiA1_K01</w:t>
            </w:r>
          </w:p>
          <w:p w14:paraId="1AB24636" w14:textId="77777777" w:rsidR="009B3FA4" w:rsidRPr="00224F58" w:rsidRDefault="009B3FA4" w:rsidP="009B3FA4">
            <w:pPr>
              <w:jc w:val="both"/>
              <w:rPr>
                <w:sz w:val="22"/>
                <w:szCs w:val="22"/>
                <w:lang w:val="en-US"/>
              </w:rPr>
            </w:pPr>
            <w:r w:rsidRPr="00224F58">
              <w:rPr>
                <w:sz w:val="22"/>
                <w:szCs w:val="22"/>
                <w:lang w:val="en-US"/>
              </w:rPr>
              <w:t>K2 – TRiA1_K03</w:t>
            </w:r>
          </w:p>
        </w:tc>
      </w:tr>
    </w:tbl>
    <w:p w14:paraId="58B9F91C" w14:textId="77777777" w:rsidR="009B3FA4" w:rsidRPr="00224F58" w:rsidRDefault="009B3FA4" w:rsidP="009B3FA4">
      <w:pPr>
        <w:rPr>
          <w:sz w:val="22"/>
          <w:szCs w:val="22"/>
          <w:lang w:val="en-US"/>
        </w:rPr>
      </w:pPr>
    </w:p>
    <w:p w14:paraId="7196885A" w14:textId="77777777" w:rsidR="009B3FA4" w:rsidRPr="00224F58" w:rsidRDefault="009B3FA4" w:rsidP="009B3FA4">
      <w:pPr>
        <w:rPr>
          <w:sz w:val="22"/>
          <w:szCs w:val="22"/>
          <w:lang w:val="en-US"/>
        </w:rPr>
      </w:pPr>
    </w:p>
    <w:p w14:paraId="29709884" w14:textId="77777777" w:rsidR="009B3FA4" w:rsidRPr="00224F58" w:rsidRDefault="009B3FA4">
      <w:pPr>
        <w:spacing w:after="160" w:line="259" w:lineRule="auto"/>
        <w:rPr>
          <w:sz w:val="22"/>
          <w:szCs w:val="22"/>
          <w:lang w:val="en-US"/>
        </w:rPr>
      </w:pPr>
      <w:r w:rsidRPr="00224F58">
        <w:rPr>
          <w:sz w:val="22"/>
          <w:szCs w:val="22"/>
          <w:lang w:val="en-US"/>
        </w:rPr>
        <w:br w:type="page"/>
      </w:r>
    </w:p>
    <w:p w14:paraId="5D8E494F" w14:textId="3DA74984" w:rsidR="009B3FA4" w:rsidRPr="00224F58" w:rsidRDefault="009B3FA4" w:rsidP="009B3FA4">
      <w:pPr>
        <w:rPr>
          <w:b/>
          <w:sz w:val="22"/>
          <w:szCs w:val="22"/>
        </w:rPr>
      </w:pPr>
      <w:r w:rsidRPr="00224F58">
        <w:rPr>
          <w:b/>
          <w:sz w:val="22"/>
          <w:szCs w:val="22"/>
        </w:rPr>
        <w:lastRenderedPageBreak/>
        <w:t>Karta opisu zajęć (sylabus)</w:t>
      </w:r>
    </w:p>
    <w:p w14:paraId="369F359D" w14:textId="77777777" w:rsidR="009B3FA4" w:rsidRPr="00224F58" w:rsidRDefault="009B3FA4" w:rsidP="009B3FA4">
      <w:pPr>
        <w:rPr>
          <w:b/>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6527677F" w14:textId="77777777" w:rsidTr="009B3FA4">
        <w:trPr>
          <w:jc w:val="center"/>
        </w:trPr>
        <w:tc>
          <w:tcPr>
            <w:tcW w:w="3942" w:type="dxa"/>
            <w:shd w:val="clear" w:color="auto" w:fill="auto"/>
            <w:vAlign w:val="center"/>
          </w:tcPr>
          <w:p w14:paraId="14D8A0AE" w14:textId="77777777" w:rsidR="009B3FA4" w:rsidRPr="00224F58" w:rsidRDefault="009B3FA4" w:rsidP="009B3FA4">
            <w:pPr>
              <w:rPr>
                <w:sz w:val="22"/>
                <w:szCs w:val="22"/>
              </w:rPr>
            </w:pPr>
            <w:r w:rsidRPr="00224F58">
              <w:rPr>
                <w:sz w:val="22"/>
                <w:szCs w:val="22"/>
              </w:rPr>
              <w:t xml:space="preserve">Nazwa kierunku studiów </w:t>
            </w:r>
          </w:p>
        </w:tc>
        <w:tc>
          <w:tcPr>
            <w:tcW w:w="5344" w:type="dxa"/>
            <w:shd w:val="clear" w:color="auto" w:fill="auto"/>
            <w:vAlign w:val="center"/>
          </w:tcPr>
          <w:p w14:paraId="5598E21D" w14:textId="77777777" w:rsidR="009B3FA4" w:rsidRPr="00224F58" w:rsidRDefault="009B3FA4" w:rsidP="009B3FA4">
            <w:pPr>
              <w:rPr>
                <w:sz w:val="22"/>
                <w:szCs w:val="22"/>
              </w:rPr>
            </w:pPr>
            <w:r w:rsidRPr="00224F58">
              <w:rPr>
                <w:sz w:val="22"/>
                <w:szCs w:val="22"/>
              </w:rPr>
              <w:t>Technika rolnicza i agrotronika</w:t>
            </w:r>
          </w:p>
        </w:tc>
      </w:tr>
      <w:tr w:rsidR="009B3FA4" w:rsidRPr="008F11AC" w14:paraId="2094D4A7" w14:textId="77777777" w:rsidTr="009B3FA4">
        <w:trPr>
          <w:jc w:val="center"/>
        </w:trPr>
        <w:tc>
          <w:tcPr>
            <w:tcW w:w="3942" w:type="dxa"/>
            <w:shd w:val="clear" w:color="auto" w:fill="auto"/>
            <w:vAlign w:val="center"/>
          </w:tcPr>
          <w:p w14:paraId="33BA61BB"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vAlign w:val="center"/>
          </w:tcPr>
          <w:p w14:paraId="104420AC" w14:textId="77777777" w:rsidR="009B3FA4" w:rsidRPr="00224F58" w:rsidRDefault="009B3FA4" w:rsidP="009B3FA4">
            <w:pPr>
              <w:rPr>
                <w:sz w:val="22"/>
                <w:szCs w:val="22"/>
                <w:lang w:val="en-US"/>
              </w:rPr>
            </w:pPr>
            <w:r w:rsidRPr="00224F58">
              <w:rPr>
                <w:sz w:val="22"/>
                <w:szCs w:val="22"/>
                <w:lang w:val="en-US"/>
              </w:rPr>
              <w:t>Systemy produkcji rolniczej</w:t>
            </w:r>
          </w:p>
          <w:p w14:paraId="20A622E1" w14:textId="77777777" w:rsidR="009B3FA4" w:rsidRPr="00224F58" w:rsidRDefault="009B3FA4" w:rsidP="009B3FA4">
            <w:pPr>
              <w:rPr>
                <w:i/>
                <w:iCs/>
                <w:sz w:val="22"/>
                <w:szCs w:val="22"/>
                <w:lang w:val="en-US"/>
              </w:rPr>
            </w:pPr>
            <w:r w:rsidRPr="00224F58">
              <w:rPr>
                <w:i/>
                <w:iCs/>
                <w:sz w:val="22"/>
                <w:szCs w:val="22"/>
                <w:lang w:val="en-US"/>
              </w:rPr>
              <w:t>The systems of agricultural production</w:t>
            </w:r>
          </w:p>
        </w:tc>
      </w:tr>
      <w:tr w:rsidR="009B3FA4" w:rsidRPr="00224F58" w14:paraId="7AE59771" w14:textId="77777777" w:rsidTr="009B3FA4">
        <w:trPr>
          <w:jc w:val="center"/>
        </w:trPr>
        <w:tc>
          <w:tcPr>
            <w:tcW w:w="3942" w:type="dxa"/>
            <w:shd w:val="clear" w:color="auto" w:fill="auto"/>
            <w:vAlign w:val="center"/>
          </w:tcPr>
          <w:p w14:paraId="08AEC604" w14:textId="77777777" w:rsidR="009B3FA4" w:rsidRPr="00224F58" w:rsidRDefault="009B3FA4" w:rsidP="009B3FA4">
            <w:pPr>
              <w:rPr>
                <w:sz w:val="22"/>
                <w:szCs w:val="22"/>
              </w:rPr>
            </w:pPr>
            <w:r w:rsidRPr="00224F58">
              <w:rPr>
                <w:sz w:val="22"/>
                <w:szCs w:val="22"/>
              </w:rPr>
              <w:t xml:space="preserve">Język wykładowy </w:t>
            </w:r>
          </w:p>
        </w:tc>
        <w:tc>
          <w:tcPr>
            <w:tcW w:w="5344" w:type="dxa"/>
            <w:shd w:val="clear" w:color="auto" w:fill="auto"/>
            <w:vAlign w:val="center"/>
          </w:tcPr>
          <w:p w14:paraId="33EF3589" w14:textId="77777777" w:rsidR="009B3FA4" w:rsidRPr="00224F58" w:rsidRDefault="009B3FA4" w:rsidP="009B3FA4">
            <w:pPr>
              <w:rPr>
                <w:sz w:val="22"/>
                <w:szCs w:val="22"/>
              </w:rPr>
            </w:pPr>
            <w:r w:rsidRPr="00224F58">
              <w:rPr>
                <w:sz w:val="22"/>
                <w:szCs w:val="22"/>
              </w:rPr>
              <w:t>polski</w:t>
            </w:r>
          </w:p>
        </w:tc>
      </w:tr>
      <w:tr w:rsidR="009B3FA4" w:rsidRPr="00224F58" w14:paraId="0EDF7A4F" w14:textId="77777777" w:rsidTr="009B3FA4">
        <w:trPr>
          <w:jc w:val="center"/>
        </w:trPr>
        <w:tc>
          <w:tcPr>
            <w:tcW w:w="3942" w:type="dxa"/>
            <w:shd w:val="clear" w:color="auto" w:fill="auto"/>
            <w:vAlign w:val="center"/>
          </w:tcPr>
          <w:p w14:paraId="54EFBF9D"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tc>
        <w:tc>
          <w:tcPr>
            <w:tcW w:w="5344" w:type="dxa"/>
            <w:shd w:val="clear" w:color="auto" w:fill="auto"/>
            <w:vAlign w:val="center"/>
          </w:tcPr>
          <w:p w14:paraId="0C96C3BA" w14:textId="77777777" w:rsidR="009B3FA4" w:rsidRPr="00224F58" w:rsidRDefault="009B3FA4" w:rsidP="009B3FA4">
            <w:pPr>
              <w:rPr>
                <w:sz w:val="22"/>
                <w:szCs w:val="22"/>
              </w:rPr>
            </w:pPr>
            <w:r w:rsidRPr="00224F58">
              <w:rPr>
                <w:sz w:val="22"/>
                <w:szCs w:val="22"/>
              </w:rPr>
              <w:t>obowiązkowy</w:t>
            </w:r>
          </w:p>
        </w:tc>
      </w:tr>
      <w:tr w:rsidR="009B3FA4" w:rsidRPr="00224F58" w14:paraId="6EF7A9D5" w14:textId="77777777" w:rsidTr="009B3FA4">
        <w:trPr>
          <w:jc w:val="center"/>
        </w:trPr>
        <w:tc>
          <w:tcPr>
            <w:tcW w:w="3942" w:type="dxa"/>
            <w:shd w:val="clear" w:color="auto" w:fill="auto"/>
            <w:vAlign w:val="center"/>
          </w:tcPr>
          <w:p w14:paraId="2E63E3F8"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vAlign w:val="center"/>
          </w:tcPr>
          <w:p w14:paraId="492D6E92" w14:textId="77777777" w:rsidR="009B3FA4" w:rsidRPr="00224F58" w:rsidRDefault="009B3FA4" w:rsidP="009B3FA4">
            <w:pPr>
              <w:rPr>
                <w:sz w:val="22"/>
                <w:szCs w:val="22"/>
              </w:rPr>
            </w:pPr>
            <w:r w:rsidRPr="00224F58">
              <w:rPr>
                <w:sz w:val="22"/>
                <w:szCs w:val="22"/>
              </w:rPr>
              <w:t>pierwszego stopnia</w:t>
            </w:r>
          </w:p>
        </w:tc>
      </w:tr>
      <w:tr w:rsidR="009B3FA4" w:rsidRPr="00224F58" w14:paraId="22A104F0" w14:textId="77777777" w:rsidTr="009B3FA4">
        <w:trPr>
          <w:jc w:val="center"/>
        </w:trPr>
        <w:tc>
          <w:tcPr>
            <w:tcW w:w="3942" w:type="dxa"/>
            <w:shd w:val="clear" w:color="auto" w:fill="auto"/>
            <w:vAlign w:val="center"/>
          </w:tcPr>
          <w:p w14:paraId="2E3B4591" w14:textId="77777777" w:rsidR="009B3FA4" w:rsidRPr="00224F58" w:rsidRDefault="009B3FA4" w:rsidP="009B3FA4">
            <w:pPr>
              <w:rPr>
                <w:sz w:val="22"/>
                <w:szCs w:val="22"/>
              </w:rPr>
            </w:pPr>
            <w:r w:rsidRPr="00224F58">
              <w:rPr>
                <w:sz w:val="22"/>
                <w:szCs w:val="22"/>
              </w:rPr>
              <w:t>Forma studiów</w:t>
            </w:r>
          </w:p>
        </w:tc>
        <w:tc>
          <w:tcPr>
            <w:tcW w:w="5344" w:type="dxa"/>
            <w:shd w:val="clear" w:color="auto" w:fill="auto"/>
            <w:vAlign w:val="center"/>
          </w:tcPr>
          <w:p w14:paraId="32E8A8D0" w14:textId="77777777" w:rsidR="009B3FA4" w:rsidRPr="00224F58" w:rsidRDefault="009B3FA4" w:rsidP="009B3FA4">
            <w:pPr>
              <w:rPr>
                <w:sz w:val="22"/>
                <w:szCs w:val="22"/>
              </w:rPr>
            </w:pPr>
            <w:r w:rsidRPr="00224F58">
              <w:rPr>
                <w:sz w:val="22"/>
                <w:szCs w:val="22"/>
              </w:rPr>
              <w:t>niestacjonarne</w:t>
            </w:r>
          </w:p>
        </w:tc>
      </w:tr>
      <w:tr w:rsidR="009B3FA4" w:rsidRPr="00224F58" w14:paraId="41008FB3" w14:textId="77777777" w:rsidTr="009B3FA4">
        <w:trPr>
          <w:jc w:val="center"/>
        </w:trPr>
        <w:tc>
          <w:tcPr>
            <w:tcW w:w="3942" w:type="dxa"/>
            <w:shd w:val="clear" w:color="auto" w:fill="auto"/>
            <w:vAlign w:val="center"/>
          </w:tcPr>
          <w:p w14:paraId="164728B5"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vAlign w:val="center"/>
          </w:tcPr>
          <w:p w14:paraId="42F1601A" w14:textId="77777777" w:rsidR="009B3FA4" w:rsidRPr="00224F58" w:rsidRDefault="009B3FA4" w:rsidP="009B3FA4">
            <w:pPr>
              <w:rPr>
                <w:sz w:val="22"/>
                <w:szCs w:val="22"/>
              </w:rPr>
            </w:pPr>
            <w:r w:rsidRPr="00224F58">
              <w:rPr>
                <w:sz w:val="22"/>
                <w:szCs w:val="22"/>
              </w:rPr>
              <w:t>IV</w:t>
            </w:r>
          </w:p>
        </w:tc>
      </w:tr>
      <w:tr w:rsidR="009B3FA4" w:rsidRPr="00224F58" w14:paraId="1ECB35DA" w14:textId="77777777" w:rsidTr="009B3FA4">
        <w:trPr>
          <w:jc w:val="center"/>
        </w:trPr>
        <w:tc>
          <w:tcPr>
            <w:tcW w:w="3942" w:type="dxa"/>
            <w:shd w:val="clear" w:color="auto" w:fill="auto"/>
            <w:vAlign w:val="center"/>
          </w:tcPr>
          <w:p w14:paraId="4D95A017"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vAlign w:val="center"/>
          </w:tcPr>
          <w:p w14:paraId="002B78F0" w14:textId="77777777" w:rsidR="009B3FA4" w:rsidRPr="00224F58" w:rsidRDefault="009B3FA4" w:rsidP="009B3FA4">
            <w:pPr>
              <w:rPr>
                <w:sz w:val="22"/>
                <w:szCs w:val="22"/>
              </w:rPr>
            </w:pPr>
            <w:r w:rsidRPr="00224F58">
              <w:rPr>
                <w:sz w:val="22"/>
                <w:szCs w:val="22"/>
              </w:rPr>
              <w:t>8</w:t>
            </w:r>
          </w:p>
        </w:tc>
      </w:tr>
      <w:tr w:rsidR="0058114F" w:rsidRPr="00224F58" w14:paraId="7486AD90" w14:textId="77777777" w:rsidTr="009B3FA4">
        <w:trPr>
          <w:jc w:val="center"/>
        </w:trPr>
        <w:tc>
          <w:tcPr>
            <w:tcW w:w="3942" w:type="dxa"/>
            <w:shd w:val="clear" w:color="auto" w:fill="auto"/>
            <w:vAlign w:val="center"/>
          </w:tcPr>
          <w:p w14:paraId="74DDBB8B" w14:textId="77777777" w:rsidR="0058114F" w:rsidRPr="00224F58" w:rsidRDefault="0058114F" w:rsidP="0058114F">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vAlign w:val="center"/>
          </w:tcPr>
          <w:p w14:paraId="7970B96E" w14:textId="77777777" w:rsidR="0058114F" w:rsidRPr="00224F58" w:rsidRDefault="0058114F" w:rsidP="0058114F">
            <w:pPr>
              <w:rPr>
                <w:sz w:val="22"/>
                <w:szCs w:val="22"/>
              </w:rPr>
            </w:pPr>
            <w:r w:rsidRPr="00224F58">
              <w:rPr>
                <w:sz w:val="22"/>
                <w:szCs w:val="22"/>
              </w:rPr>
              <w:t>3 (1,60/1,40)</w:t>
            </w:r>
          </w:p>
        </w:tc>
      </w:tr>
      <w:tr w:rsidR="009B3FA4" w:rsidRPr="00224F58" w14:paraId="24CFC187" w14:textId="77777777" w:rsidTr="009B3FA4">
        <w:trPr>
          <w:jc w:val="center"/>
        </w:trPr>
        <w:tc>
          <w:tcPr>
            <w:tcW w:w="3942" w:type="dxa"/>
            <w:shd w:val="clear" w:color="auto" w:fill="auto"/>
            <w:vAlign w:val="center"/>
          </w:tcPr>
          <w:p w14:paraId="6DBD7036"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vAlign w:val="center"/>
          </w:tcPr>
          <w:p w14:paraId="1786AE0C" w14:textId="77777777" w:rsidR="009B3FA4" w:rsidRPr="00224F58" w:rsidRDefault="009B3FA4" w:rsidP="009B3FA4">
            <w:pPr>
              <w:rPr>
                <w:sz w:val="22"/>
                <w:szCs w:val="22"/>
              </w:rPr>
            </w:pPr>
            <w:r w:rsidRPr="00224F58">
              <w:rPr>
                <w:sz w:val="22"/>
                <w:szCs w:val="22"/>
              </w:rPr>
              <w:t>dr inż. Artur Przywara</w:t>
            </w:r>
          </w:p>
        </w:tc>
      </w:tr>
      <w:tr w:rsidR="009B3FA4" w:rsidRPr="00224F58" w14:paraId="3E2DD869" w14:textId="77777777" w:rsidTr="009B3FA4">
        <w:trPr>
          <w:jc w:val="center"/>
        </w:trPr>
        <w:tc>
          <w:tcPr>
            <w:tcW w:w="3942" w:type="dxa"/>
            <w:shd w:val="clear" w:color="auto" w:fill="auto"/>
            <w:vAlign w:val="center"/>
          </w:tcPr>
          <w:p w14:paraId="5140103D" w14:textId="77777777" w:rsidR="009B3FA4" w:rsidRPr="00224F58" w:rsidRDefault="009B3FA4" w:rsidP="009B3FA4">
            <w:pPr>
              <w:rPr>
                <w:sz w:val="22"/>
                <w:szCs w:val="22"/>
              </w:rPr>
            </w:pPr>
            <w:r w:rsidRPr="00224F58">
              <w:rPr>
                <w:sz w:val="22"/>
                <w:szCs w:val="22"/>
              </w:rPr>
              <w:t>Jednostka oferująca moduł</w:t>
            </w:r>
          </w:p>
        </w:tc>
        <w:tc>
          <w:tcPr>
            <w:tcW w:w="5344" w:type="dxa"/>
            <w:shd w:val="clear" w:color="auto" w:fill="auto"/>
            <w:vAlign w:val="center"/>
          </w:tcPr>
          <w:p w14:paraId="21BBD6D8" w14:textId="77777777" w:rsidR="009B3FA4" w:rsidRPr="00224F58" w:rsidRDefault="009B3FA4" w:rsidP="009B3FA4">
            <w:pPr>
              <w:rPr>
                <w:sz w:val="22"/>
                <w:szCs w:val="22"/>
              </w:rPr>
            </w:pPr>
            <w:r w:rsidRPr="00224F58">
              <w:rPr>
                <w:sz w:val="22"/>
                <w:szCs w:val="22"/>
              </w:rPr>
              <w:t>Katedra Eksploatacji Maszyn i Zarządzania Procesami Produkcyjnymi</w:t>
            </w:r>
          </w:p>
        </w:tc>
      </w:tr>
      <w:tr w:rsidR="009B3FA4" w:rsidRPr="00224F58" w14:paraId="66AA41B4" w14:textId="77777777" w:rsidTr="009B3FA4">
        <w:trPr>
          <w:jc w:val="center"/>
        </w:trPr>
        <w:tc>
          <w:tcPr>
            <w:tcW w:w="3942" w:type="dxa"/>
            <w:shd w:val="clear" w:color="auto" w:fill="auto"/>
            <w:vAlign w:val="center"/>
          </w:tcPr>
          <w:p w14:paraId="7FD419F8" w14:textId="77777777" w:rsidR="009B3FA4" w:rsidRPr="00224F58" w:rsidRDefault="009B3FA4" w:rsidP="009B3FA4">
            <w:pPr>
              <w:jc w:val="both"/>
              <w:rPr>
                <w:sz w:val="22"/>
                <w:szCs w:val="22"/>
              </w:rPr>
            </w:pPr>
            <w:r w:rsidRPr="00224F58">
              <w:rPr>
                <w:sz w:val="22"/>
                <w:szCs w:val="22"/>
              </w:rPr>
              <w:t>Cel modułu</w:t>
            </w:r>
          </w:p>
          <w:p w14:paraId="06F53988" w14:textId="77777777" w:rsidR="009B3FA4" w:rsidRPr="00224F58" w:rsidRDefault="009B3FA4" w:rsidP="009B3FA4">
            <w:pPr>
              <w:rPr>
                <w:sz w:val="22"/>
                <w:szCs w:val="22"/>
              </w:rPr>
            </w:pPr>
          </w:p>
        </w:tc>
        <w:tc>
          <w:tcPr>
            <w:tcW w:w="5344" w:type="dxa"/>
            <w:shd w:val="clear" w:color="auto" w:fill="auto"/>
            <w:vAlign w:val="center"/>
          </w:tcPr>
          <w:p w14:paraId="08ACC265" w14:textId="77777777" w:rsidR="009B3FA4" w:rsidRPr="00224F58" w:rsidRDefault="009B3FA4" w:rsidP="009B3FA4">
            <w:pPr>
              <w:autoSpaceDE w:val="0"/>
              <w:autoSpaceDN w:val="0"/>
              <w:adjustRightInd w:val="0"/>
              <w:jc w:val="both"/>
              <w:rPr>
                <w:sz w:val="22"/>
                <w:szCs w:val="22"/>
              </w:rPr>
            </w:pPr>
            <w:r w:rsidRPr="00224F58">
              <w:rPr>
                <w:sz w:val="22"/>
                <w:szCs w:val="22"/>
              </w:rPr>
              <w:t>Zdobycie wiedzy w zakresie systemów gospodarowania we współczesnym rolnictwie, charakterystyce prowadzenia gospodarstw w uprawie konwencjonalnej, ekologicznej, integrowanej i precyzyjnej, wiedzy z dziedziny ekonomiki oraz zarządzania procesami produkcji rolniczej i organizacji mechanizacji rolnictwa, zapoznanie się z możliwościami pozyskiwania coraz bardziej bezpiecznych (zdrowych) surowców i przetworów żywnościowych w warunkach coraz lepszego poszanowania energii i środowiska na obszarach wiejskich, możliwości oceny produkcji rolniczej oraz czynników determinujących jej efektywność.</w:t>
            </w:r>
          </w:p>
        </w:tc>
      </w:tr>
      <w:tr w:rsidR="009B3FA4" w:rsidRPr="00224F58" w14:paraId="010AED4F" w14:textId="77777777" w:rsidTr="009B3FA4">
        <w:trPr>
          <w:trHeight w:val="236"/>
          <w:jc w:val="center"/>
        </w:trPr>
        <w:tc>
          <w:tcPr>
            <w:tcW w:w="3942" w:type="dxa"/>
            <w:vMerge w:val="restart"/>
            <w:shd w:val="clear" w:color="auto" w:fill="auto"/>
            <w:vAlign w:val="center"/>
          </w:tcPr>
          <w:p w14:paraId="2CA78C41"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vAlign w:val="center"/>
          </w:tcPr>
          <w:p w14:paraId="32BC68BD" w14:textId="77777777" w:rsidR="009B3FA4" w:rsidRPr="00224F58" w:rsidRDefault="009B3FA4" w:rsidP="009B3FA4">
            <w:pPr>
              <w:jc w:val="both"/>
              <w:rPr>
                <w:sz w:val="22"/>
                <w:szCs w:val="22"/>
              </w:rPr>
            </w:pPr>
            <w:r w:rsidRPr="00224F58">
              <w:rPr>
                <w:sz w:val="22"/>
                <w:szCs w:val="22"/>
              </w:rPr>
              <w:t xml:space="preserve">Wiedza: </w:t>
            </w:r>
          </w:p>
        </w:tc>
      </w:tr>
      <w:tr w:rsidR="009B3FA4" w:rsidRPr="00224F58" w14:paraId="3349FA23" w14:textId="77777777" w:rsidTr="009B3FA4">
        <w:trPr>
          <w:trHeight w:val="233"/>
          <w:jc w:val="center"/>
        </w:trPr>
        <w:tc>
          <w:tcPr>
            <w:tcW w:w="3942" w:type="dxa"/>
            <w:vMerge/>
            <w:shd w:val="clear" w:color="auto" w:fill="auto"/>
            <w:vAlign w:val="center"/>
          </w:tcPr>
          <w:p w14:paraId="1B3EB097" w14:textId="77777777" w:rsidR="009B3FA4" w:rsidRPr="00224F58" w:rsidRDefault="009B3FA4" w:rsidP="009B3FA4">
            <w:pPr>
              <w:rPr>
                <w:sz w:val="22"/>
                <w:szCs w:val="22"/>
                <w:highlight w:val="yellow"/>
              </w:rPr>
            </w:pPr>
          </w:p>
        </w:tc>
        <w:tc>
          <w:tcPr>
            <w:tcW w:w="5344" w:type="dxa"/>
            <w:shd w:val="clear" w:color="auto" w:fill="auto"/>
            <w:vAlign w:val="center"/>
          </w:tcPr>
          <w:p w14:paraId="4F094FDF" w14:textId="77777777" w:rsidR="009B3FA4" w:rsidRPr="00224F58" w:rsidRDefault="009B3FA4" w:rsidP="009B3FA4">
            <w:pPr>
              <w:rPr>
                <w:sz w:val="22"/>
                <w:szCs w:val="22"/>
              </w:rPr>
            </w:pPr>
            <w:r w:rsidRPr="00224F58">
              <w:rPr>
                <w:sz w:val="22"/>
                <w:szCs w:val="22"/>
              </w:rPr>
              <w:t>1. wybrane zagadnienia z zakresu ogólnej wiedzy o funkcjonowaniu organizmów żywych na różnych poziomach złożoności podstawowe metody, techniki, technologie, narzędzi i materiały pozwalające wykorzystać i kształtować potencjał przyrody w celu poprawy jakości życia człowieka - TRiA1_W04</w:t>
            </w:r>
          </w:p>
        </w:tc>
      </w:tr>
      <w:tr w:rsidR="009B3FA4" w:rsidRPr="00224F58" w14:paraId="0E63BC1A" w14:textId="77777777" w:rsidTr="009B3FA4">
        <w:trPr>
          <w:trHeight w:val="233"/>
          <w:jc w:val="center"/>
        </w:trPr>
        <w:tc>
          <w:tcPr>
            <w:tcW w:w="3942" w:type="dxa"/>
            <w:vMerge/>
            <w:shd w:val="clear" w:color="auto" w:fill="auto"/>
            <w:vAlign w:val="center"/>
          </w:tcPr>
          <w:p w14:paraId="380DE3E3" w14:textId="77777777" w:rsidR="009B3FA4" w:rsidRPr="00224F58" w:rsidRDefault="009B3FA4" w:rsidP="009B3FA4">
            <w:pPr>
              <w:rPr>
                <w:sz w:val="22"/>
                <w:szCs w:val="22"/>
                <w:highlight w:val="yellow"/>
              </w:rPr>
            </w:pPr>
          </w:p>
        </w:tc>
        <w:tc>
          <w:tcPr>
            <w:tcW w:w="5344" w:type="dxa"/>
            <w:shd w:val="clear" w:color="auto" w:fill="auto"/>
            <w:vAlign w:val="center"/>
          </w:tcPr>
          <w:p w14:paraId="07EC46C6" w14:textId="77777777" w:rsidR="009B3FA4" w:rsidRPr="00224F58" w:rsidRDefault="009B3FA4" w:rsidP="009B3FA4">
            <w:pPr>
              <w:tabs>
                <w:tab w:val="center" w:pos="2564"/>
              </w:tabs>
              <w:rPr>
                <w:sz w:val="22"/>
                <w:szCs w:val="22"/>
              </w:rPr>
            </w:pPr>
            <w:r w:rsidRPr="00224F58">
              <w:rPr>
                <w:sz w:val="22"/>
                <w:szCs w:val="22"/>
              </w:rPr>
              <w:t xml:space="preserve">2. </w:t>
            </w:r>
            <w:r w:rsidRPr="00224F58">
              <w:rPr>
                <w:sz w:val="22"/>
                <w:szCs w:val="22"/>
              </w:rPr>
              <w:tab/>
              <w:t>najnowsze trendy rozwojowe z zakresu rolnictwa i agrotroniki; zna i rozumie fundamentalne dylematy współczesnej cywilizacji - TRiA1_W09</w:t>
            </w:r>
          </w:p>
        </w:tc>
      </w:tr>
      <w:tr w:rsidR="009B3FA4" w:rsidRPr="00224F58" w14:paraId="49751FCB" w14:textId="77777777" w:rsidTr="009B3FA4">
        <w:trPr>
          <w:trHeight w:val="233"/>
          <w:jc w:val="center"/>
        </w:trPr>
        <w:tc>
          <w:tcPr>
            <w:tcW w:w="3942" w:type="dxa"/>
            <w:vMerge/>
            <w:shd w:val="clear" w:color="auto" w:fill="auto"/>
            <w:vAlign w:val="center"/>
          </w:tcPr>
          <w:p w14:paraId="2333DE54" w14:textId="77777777" w:rsidR="009B3FA4" w:rsidRPr="00224F58" w:rsidRDefault="009B3FA4" w:rsidP="009B3FA4">
            <w:pPr>
              <w:rPr>
                <w:sz w:val="22"/>
                <w:szCs w:val="22"/>
                <w:highlight w:val="yellow"/>
              </w:rPr>
            </w:pPr>
          </w:p>
        </w:tc>
        <w:tc>
          <w:tcPr>
            <w:tcW w:w="5344" w:type="dxa"/>
            <w:shd w:val="clear" w:color="auto" w:fill="auto"/>
            <w:vAlign w:val="center"/>
          </w:tcPr>
          <w:p w14:paraId="17E50ECA" w14:textId="77777777" w:rsidR="009B3FA4" w:rsidRPr="00224F58" w:rsidRDefault="009B3FA4" w:rsidP="009B3FA4">
            <w:pPr>
              <w:rPr>
                <w:sz w:val="22"/>
                <w:szCs w:val="22"/>
              </w:rPr>
            </w:pPr>
            <w:r w:rsidRPr="00224F58">
              <w:rPr>
                <w:sz w:val="22"/>
                <w:szCs w:val="22"/>
              </w:rPr>
              <w:t>odziaływanie techniki rolniczej na środowisko przyrodnicze oraz wybrane działania zmierzające do jego ochrony - TRiA1_W15</w:t>
            </w:r>
          </w:p>
        </w:tc>
      </w:tr>
      <w:tr w:rsidR="009B3FA4" w:rsidRPr="00224F58" w14:paraId="31C533B9" w14:textId="77777777" w:rsidTr="009B3FA4">
        <w:trPr>
          <w:trHeight w:val="233"/>
          <w:jc w:val="center"/>
        </w:trPr>
        <w:tc>
          <w:tcPr>
            <w:tcW w:w="3942" w:type="dxa"/>
            <w:vMerge/>
            <w:shd w:val="clear" w:color="auto" w:fill="auto"/>
            <w:vAlign w:val="center"/>
          </w:tcPr>
          <w:p w14:paraId="2D51825E" w14:textId="77777777" w:rsidR="009B3FA4" w:rsidRPr="00224F58" w:rsidRDefault="009B3FA4" w:rsidP="009B3FA4">
            <w:pPr>
              <w:rPr>
                <w:sz w:val="22"/>
                <w:szCs w:val="22"/>
                <w:highlight w:val="yellow"/>
              </w:rPr>
            </w:pPr>
          </w:p>
        </w:tc>
        <w:tc>
          <w:tcPr>
            <w:tcW w:w="5344" w:type="dxa"/>
            <w:shd w:val="clear" w:color="auto" w:fill="auto"/>
            <w:vAlign w:val="center"/>
          </w:tcPr>
          <w:p w14:paraId="2B031EE6" w14:textId="77777777" w:rsidR="009B3FA4" w:rsidRPr="00224F58" w:rsidRDefault="009B3FA4" w:rsidP="009B3FA4">
            <w:pPr>
              <w:rPr>
                <w:sz w:val="22"/>
                <w:szCs w:val="22"/>
              </w:rPr>
            </w:pPr>
            <w:r w:rsidRPr="00224F58">
              <w:rPr>
                <w:sz w:val="22"/>
                <w:szCs w:val="22"/>
              </w:rPr>
              <w:t>Umiejętności:</w:t>
            </w:r>
          </w:p>
        </w:tc>
      </w:tr>
      <w:tr w:rsidR="009B3FA4" w:rsidRPr="00224F58" w14:paraId="24F1DEA4" w14:textId="77777777" w:rsidTr="009B3FA4">
        <w:trPr>
          <w:trHeight w:val="233"/>
          <w:jc w:val="center"/>
        </w:trPr>
        <w:tc>
          <w:tcPr>
            <w:tcW w:w="3942" w:type="dxa"/>
            <w:vMerge/>
            <w:shd w:val="clear" w:color="auto" w:fill="auto"/>
            <w:vAlign w:val="center"/>
          </w:tcPr>
          <w:p w14:paraId="755E15B3" w14:textId="77777777" w:rsidR="009B3FA4" w:rsidRPr="00224F58" w:rsidRDefault="009B3FA4" w:rsidP="009B3FA4">
            <w:pPr>
              <w:rPr>
                <w:sz w:val="22"/>
                <w:szCs w:val="22"/>
                <w:highlight w:val="yellow"/>
              </w:rPr>
            </w:pPr>
          </w:p>
        </w:tc>
        <w:tc>
          <w:tcPr>
            <w:tcW w:w="5344" w:type="dxa"/>
            <w:shd w:val="clear" w:color="auto" w:fill="auto"/>
            <w:vAlign w:val="center"/>
          </w:tcPr>
          <w:p w14:paraId="35735788" w14:textId="77777777" w:rsidR="009B3FA4" w:rsidRPr="00224F58" w:rsidRDefault="009B3FA4" w:rsidP="009B3FA4">
            <w:pPr>
              <w:rPr>
                <w:sz w:val="22"/>
                <w:szCs w:val="22"/>
              </w:rPr>
            </w:pPr>
            <w:r w:rsidRPr="00224F58">
              <w:rPr>
                <w:sz w:val="22"/>
                <w:szCs w:val="22"/>
              </w:rPr>
              <w:t>1. dokonać identyfikacji i ogólnej analizy zjawisk wpływających na przebieg procesów pozyskiwania i przetwarzania energii, procesów produkcyjnych oraz stan środowiska naturalnego oraz wykorzystać typowe techniki optymalizacji tych procesów - TRiA1_U07</w:t>
            </w:r>
          </w:p>
        </w:tc>
      </w:tr>
      <w:tr w:rsidR="009B3FA4" w:rsidRPr="00224F58" w14:paraId="7997B99D" w14:textId="77777777" w:rsidTr="009B3FA4">
        <w:trPr>
          <w:trHeight w:val="233"/>
          <w:jc w:val="center"/>
        </w:trPr>
        <w:tc>
          <w:tcPr>
            <w:tcW w:w="3942" w:type="dxa"/>
            <w:vMerge/>
            <w:shd w:val="clear" w:color="auto" w:fill="auto"/>
            <w:vAlign w:val="center"/>
          </w:tcPr>
          <w:p w14:paraId="6DF6F212" w14:textId="77777777" w:rsidR="009B3FA4" w:rsidRPr="00224F58" w:rsidRDefault="009B3FA4" w:rsidP="009B3FA4">
            <w:pPr>
              <w:rPr>
                <w:sz w:val="22"/>
                <w:szCs w:val="22"/>
                <w:highlight w:val="yellow"/>
              </w:rPr>
            </w:pPr>
          </w:p>
        </w:tc>
        <w:tc>
          <w:tcPr>
            <w:tcW w:w="5344" w:type="dxa"/>
            <w:shd w:val="clear" w:color="auto" w:fill="auto"/>
            <w:vAlign w:val="center"/>
          </w:tcPr>
          <w:p w14:paraId="35B19B18" w14:textId="77777777" w:rsidR="009B3FA4" w:rsidRPr="00224F58" w:rsidRDefault="009B3FA4" w:rsidP="009B3FA4">
            <w:pPr>
              <w:rPr>
                <w:sz w:val="22"/>
                <w:szCs w:val="22"/>
              </w:rPr>
            </w:pPr>
            <w:r w:rsidRPr="00224F58">
              <w:rPr>
                <w:sz w:val="22"/>
                <w:szCs w:val="22"/>
              </w:rPr>
              <w:t>2. przygotować i przedstawić krótką prezentację poświęconą wynikom realizacji zadania inżynierskiego; przygotować i przedstawić sprawozdanie z realizacji zadania, brać udział w debacie, a także uzasadnić swoje stanowisko - TRiA1_U12</w:t>
            </w:r>
          </w:p>
        </w:tc>
      </w:tr>
      <w:tr w:rsidR="009B3FA4" w:rsidRPr="00224F58" w14:paraId="249F85E7" w14:textId="77777777" w:rsidTr="009B3FA4">
        <w:trPr>
          <w:trHeight w:val="233"/>
          <w:jc w:val="center"/>
        </w:trPr>
        <w:tc>
          <w:tcPr>
            <w:tcW w:w="3942" w:type="dxa"/>
            <w:vMerge/>
            <w:shd w:val="clear" w:color="auto" w:fill="auto"/>
            <w:vAlign w:val="center"/>
          </w:tcPr>
          <w:p w14:paraId="4CB8AA54" w14:textId="77777777" w:rsidR="009B3FA4" w:rsidRPr="00224F58" w:rsidRDefault="009B3FA4" w:rsidP="009B3FA4">
            <w:pPr>
              <w:rPr>
                <w:sz w:val="22"/>
                <w:szCs w:val="22"/>
                <w:highlight w:val="yellow"/>
              </w:rPr>
            </w:pPr>
          </w:p>
        </w:tc>
        <w:tc>
          <w:tcPr>
            <w:tcW w:w="5344" w:type="dxa"/>
            <w:shd w:val="clear" w:color="auto" w:fill="auto"/>
            <w:vAlign w:val="center"/>
          </w:tcPr>
          <w:p w14:paraId="636B40BD" w14:textId="77777777" w:rsidR="009B3FA4" w:rsidRPr="00224F58" w:rsidRDefault="009B3FA4" w:rsidP="009B3FA4">
            <w:pPr>
              <w:rPr>
                <w:sz w:val="22"/>
                <w:szCs w:val="22"/>
              </w:rPr>
            </w:pPr>
            <w:r w:rsidRPr="00224F58">
              <w:rPr>
                <w:sz w:val="22"/>
                <w:szCs w:val="22"/>
              </w:rPr>
              <w:t>3. pracować indywidualnie i w zespole, umie wyznaczać i przyjmować wspólne cele działania, przyjąć rolę lidera w zespole, a także planować i organizować uczenie się przez całe życie - TRiA1_U13</w:t>
            </w:r>
          </w:p>
        </w:tc>
      </w:tr>
      <w:tr w:rsidR="009B3FA4" w:rsidRPr="00224F58" w14:paraId="659C8ED6" w14:textId="77777777" w:rsidTr="009B3FA4">
        <w:trPr>
          <w:trHeight w:val="233"/>
          <w:jc w:val="center"/>
        </w:trPr>
        <w:tc>
          <w:tcPr>
            <w:tcW w:w="3942" w:type="dxa"/>
            <w:vMerge/>
            <w:shd w:val="clear" w:color="auto" w:fill="auto"/>
            <w:vAlign w:val="center"/>
          </w:tcPr>
          <w:p w14:paraId="16E0B055" w14:textId="77777777" w:rsidR="009B3FA4" w:rsidRPr="00224F58" w:rsidRDefault="009B3FA4" w:rsidP="009B3FA4">
            <w:pPr>
              <w:rPr>
                <w:sz w:val="22"/>
                <w:szCs w:val="22"/>
                <w:highlight w:val="yellow"/>
              </w:rPr>
            </w:pPr>
          </w:p>
        </w:tc>
        <w:tc>
          <w:tcPr>
            <w:tcW w:w="5344" w:type="dxa"/>
            <w:shd w:val="clear" w:color="auto" w:fill="auto"/>
            <w:vAlign w:val="center"/>
          </w:tcPr>
          <w:p w14:paraId="44D9764F" w14:textId="77777777" w:rsidR="009B3FA4" w:rsidRPr="00224F58" w:rsidRDefault="009B3FA4" w:rsidP="009B3FA4">
            <w:pPr>
              <w:rPr>
                <w:sz w:val="22"/>
                <w:szCs w:val="22"/>
              </w:rPr>
            </w:pPr>
            <w:r w:rsidRPr="00224F58">
              <w:rPr>
                <w:sz w:val="22"/>
                <w:szCs w:val="22"/>
              </w:rPr>
              <w:t>Kompetencje społeczne:</w:t>
            </w:r>
          </w:p>
        </w:tc>
      </w:tr>
      <w:tr w:rsidR="009B3FA4" w:rsidRPr="00224F58" w14:paraId="2287151C" w14:textId="77777777" w:rsidTr="009B3FA4">
        <w:trPr>
          <w:trHeight w:val="233"/>
          <w:jc w:val="center"/>
        </w:trPr>
        <w:tc>
          <w:tcPr>
            <w:tcW w:w="3942" w:type="dxa"/>
            <w:vMerge/>
            <w:shd w:val="clear" w:color="auto" w:fill="auto"/>
            <w:vAlign w:val="center"/>
          </w:tcPr>
          <w:p w14:paraId="4220954A" w14:textId="77777777" w:rsidR="009B3FA4" w:rsidRPr="00224F58" w:rsidRDefault="009B3FA4" w:rsidP="009B3FA4">
            <w:pPr>
              <w:rPr>
                <w:sz w:val="22"/>
                <w:szCs w:val="22"/>
                <w:highlight w:val="yellow"/>
              </w:rPr>
            </w:pPr>
          </w:p>
        </w:tc>
        <w:tc>
          <w:tcPr>
            <w:tcW w:w="5344" w:type="dxa"/>
            <w:shd w:val="clear" w:color="auto" w:fill="auto"/>
            <w:vAlign w:val="center"/>
          </w:tcPr>
          <w:p w14:paraId="770C00C9" w14:textId="77777777" w:rsidR="009B3FA4" w:rsidRPr="00224F58" w:rsidRDefault="009B3FA4" w:rsidP="009B3FA4">
            <w:pPr>
              <w:rPr>
                <w:sz w:val="22"/>
                <w:szCs w:val="22"/>
              </w:rPr>
            </w:pPr>
            <w:r w:rsidRPr="00224F58">
              <w:rPr>
                <w:sz w:val="22"/>
                <w:szCs w:val="22"/>
              </w:rPr>
              <w:t>1. uznania znaczenia wiedzy w rozwiązywaniu problemów poznawczych i praktycznych oraz potrzeby zasięgania opinii ekspertów - TRiA1_K02</w:t>
            </w:r>
          </w:p>
        </w:tc>
      </w:tr>
      <w:tr w:rsidR="009B3FA4" w:rsidRPr="00224F58" w14:paraId="3DF21457" w14:textId="77777777" w:rsidTr="009B3FA4">
        <w:trPr>
          <w:trHeight w:val="233"/>
          <w:jc w:val="center"/>
        </w:trPr>
        <w:tc>
          <w:tcPr>
            <w:tcW w:w="3942" w:type="dxa"/>
            <w:vMerge/>
            <w:shd w:val="clear" w:color="auto" w:fill="auto"/>
            <w:vAlign w:val="center"/>
          </w:tcPr>
          <w:p w14:paraId="334190D7" w14:textId="77777777" w:rsidR="009B3FA4" w:rsidRPr="00224F58" w:rsidRDefault="009B3FA4" w:rsidP="009B3FA4">
            <w:pPr>
              <w:rPr>
                <w:sz w:val="22"/>
                <w:szCs w:val="22"/>
                <w:highlight w:val="yellow"/>
              </w:rPr>
            </w:pPr>
          </w:p>
        </w:tc>
        <w:tc>
          <w:tcPr>
            <w:tcW w:w="5344" w:type="dxa"/>
            <w:shd w:val="clear" w:color="auto" w:fill="auto"/>
            <w:vAlign w:val="center"/>
          </w:tcPr>
          <w:p w14:paraId="755E4E63" w14:textId="77777777" w:rsidR="009B3FA4" w:rsidRPr="00224F58" w:rsidRDefault="009B3FA4" w:rsidP="009B3FA4">
            <w:pPr>
              <w:rPr>
                <w:sz w:val="22"/>
                <w:szCs w:val="22"/>
              </w:rPr>
            </w:pPr>
            <w:r w:rsidRPr="00224F58">
              <w:rPr>
                <w:sz w:val="22"/>
                <w:szCs w:val="22"/>
              </w:rPr>
              <w:t>2. wzięcia odpowiedzialności za produkcję żywności wysokiej jakości, dobrostan zwierząt oraz kształtowanie i stan środowiska naturalnego - TRiA1_K05</w:t>
            </w:r>
          </w:p>
        </w:tc>
      </w:tr>
      <w:tr w:rsidR="009B3FA4" w:rsidRPr="00224F58" w14:paraId="7F5579D9" w14:textId="77777777" w:rsidTr="009B3FA4">
        <w:trPr>
          <w:trHeight w:val="233"/>
          <w:jc w:val="center"/>
        </w:trPr>
        <w:tc>
          <w:tcPr>
            <w:tcW w:w="3942" w:type="dxa"/>
            <w:vMerge/>
            <w:shd w:val="clear" w:color="auto" w:fill="auto"/>
            <w:vAlign w:val="center"/>
          </w:tcPr>
          <w:p w14:paraId="0B03287F" w14:textId="77777777" w:rsidR="009B3FA4" w:rsidRPr="00224F58" w:rsidRDefault="009B3FA4" w:rsidP="009B3FA4">
            <w:pPr>
              <w:rPr>
                <w:sz w:val="22"/>
                <w:szCs w:val="22"/>
                <w:highlight w:val="yellow"/>
              </w:rPr>
            </w:pPr>
          </w:p>
        </w:tc>
        <w:tc>
          <w:tcPr>
            <w:tcW w:w="5344" w:type="dxa"/>
            <w:shd w:val="clear" w:color="auto" w:fill="auto"/>
            <w:vAlign w:val="center"/>
          </w:tcPr>
          <w:p w14:paraId="13355047" w14:textId="77777777" w:rsidR="009B3FA4" w:rsidRPr="00224F58" w:rsidRDefault="009B3FA4" w:rsidP="009B3FA4">
            <w:pPr>
              <w:rPr>
                <w:sz w:val="22"/>
                <w:szCs w:val="22"/>
              </w:rPr>
            </w:pPr>
            <w:r w:rsidRPr="00224F58">
              <w:rPr>
                <w:sz w:val="22"/>
                <w:szCs w:val="22"/>
              </w:rPr>
              <w:t>3. oceny skutków wykonywanej działalności zawodowej w zakresie szeroko rozumianego rolnictwa i środowiska, w tym jej wpływu na środowisko; rozwiązywania problemów moralnej i dylematów etycznych związanych z odpowiedzialnością inżyniera za środowisko naturalne - TRiA1_K06</w:t>
            </w:r>
          </w:p>
        </w:tc>
      </w:tr>
      <w:tr w:rsidR="009B3FA4" w:rsidRPr="00224F58" w14:paraId="175899FA" w14:textId="77777777" w:rsidTr="009B3FA4">
        <w:trPr>
          <w:jc w:val="center"/>
        </w:trPr>
        <w:tc>
          <w:tcPr>
            <w:tcW w:w="3942" w:type="dxa"/>
            <w:shd w:val="clear" w:color="auto" w:fill="auto"/>
            <w:vAlign w:val="center"/>
          </w:tcPr>
          <w:p w14:paraId="0D3073AB"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vAlign w:val="center"/>
          </w:tcPr>
          <w:p w14:paraId="16D22816" w14:textId="77777777" w:rsidR="009B3FA4" w:rsidRPr="00224F58" w:rsidRDefault="009B3FA4" w:rsidP="009B3FA4">
            <w:pPr>
              <w:jc w:val="both"/>
              <w:rPr>
                <w:sz w:val="22"/>
                <w:szCs w:val="22"/>
              </w:rPr>
            </w:pPr>
            <w:r w:rsidRPr="00224F58">
              <w:rPr>
                <w:sz w:val="22"/>
                <w:szCs w:val="22"/>
              </w:rPr>
              <w:t>Matematyka, Fizyka, Chemia, Biologia, Biologiczne podstawy produkcji, Maszynoznawstwo rolnicze, Produkcja rolnicza i leśna, Maszyny do produkcji roślinnej, Maszyny ogrodnicze</w:t>
            </w:r>
          </w:p>
        </w:tc>
      </w:tr>
      <w:tr w:rsidR="009B3FA4" w:rsidRPr="00224F58" w14:paraId="6B470306" w14:textId="77777777" w:rsidTr="009B3FA4">
        <w:trPr>
          <w:jc w:val="center"/>
        </w:trPr>
        <w:tc>
          <w:tcPr>
            <w:tcW w:w="3942" w:type="dxa"/>
            <w:shd w:val="clear" w:color="auto" w:fill="auto"/>
            <w:vAlign w:val="center"/>
          </w:tcPr>
          <w:p w14:paraId="3D17D853" w14:textId="77777777" w:rsidR="009B3FA4" w:rsidRPr="00224F58" w:rsidRDefault="009B3FA4" w:rsidP="009B3FA4">
            <w:pPr>
              <w:rPr>
                <w:sz w:val="22"/>
                <w:szCs w:val="22"/>
              </w:rPr>
            </w:pPr>
            <w:r w:rsidRPr="00224F58">
              <w:rPr>
                <w:sz w:val="22"/>
                <w:szCs w:val="22"/>
              </w:rPr>
              <w:t xml:space="preserve">Treści programowe modułu </w:t>
            </w:r>
          </w:p>
        </w:tc>
        <w:tc>
          <w:tcPr>
            <w:tcW w:w="5344" w:type="dxa"/>
            <w:shd w:val="clear" w:color="auto" w:fill="auto"/>
            <w:vAlign w:val="center"/>
          </w:tcPr>
          <w:p w14:paraId="56D2AD16" w14:textId="77777777" w:rsidR="009B3FA4" w:rsidRPr="00224F58" w:rsidRDefault="009B3FA4" w:rsidP="009B3FA4">
            <w:pPr>
              <w:rPr>
                <w:sz w:val="22"/>
                <w:szCs w:val="22"/>
              </w:rPr>
            </w:pPr>
            <w:r w:rsidRPr="00224F58">
              <w:rPr>
                <w:sz w:val="22"/>
                <w:szCs w:val="22"/>
              </w:rPr>
              <w:t xml:space="preserve">Definicje i pojęcia dotyczące systemów produkcji rolniczej w tym rolnictwa precyzyjnego. Zapoznanie się z aktualnym stanem rolnictwa w Polsce i na świecie. Omówienie systemów gospodarowania oraz metod oceny zmienności warunków produkcji w gospodarstwie rolnym Charakterystyka gospodarstw rolnych poprzez określenie zmienności przestrzennej i czasowej warunków gospodarowania (właściwości fizycznych i fizyko-chemicznych gleby, roślin i ich statusu, środowiska i warunków zewnętrznych w obrębie pola, gospodarstwa, kompleksu oraz regionu).. Wpływ gospodarowania w systemie rolnictwa precyzyjnego na dynamikę i obieg składników pokarmowych w agroekosystemach. Omówienie zagrożeń związanych z stosowaniem agrochemikaliów oraz ich wpływu na środowisko i zdrowie człowieka. Optymalizacja nawożenia nawozami mineralnymi i naturalnymi oraz irygacji i fertygacji w systemach rolniczych. Rozwiązania techniczne w uprawie rolniczej z poszanowaniem środowiska naturalnego oraz wytwarzaniem jakościowych produktów i surowców, spełniających wysokie wymagania pod względem bezpieczeństwa i zdrowia. Opracowanie projektu zarządzania gospodarstwem rolnym w uprawie konwencjonalnej, ekologicznej, integrowanej i precyzyjnej. </w:t>
            </w:r>
          </w:p>
        </w:tc>
      </w:tr>
      <w:tr w:rsidR="009B3FA4" w:rsidRPr="00224F58" w14:paraId="07A5FD63" w14:textId="77777777" w:rsidTr="009B3FA4">
        <w:trPr>
          <w:jc w:val="center"/>
        </w:trPr>
        <w:tc>
          <w:tcPr>
            <w:tcW w:w="3942" w:type="dxa"/>
            <w:shd w:val="clear" w:color="auto" w:fill="auto"/>
            <w:vAlign w:val="center"/>
          </w:tcPr>
          <w:p w14:paraId="1E4BFBD0"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vAlign w:val="center"/>
          </w:tcPr>
          <w:p w14:paraId="64080D23" w14:textId="77777777" w:rsidR="009B3FA4" w:rsidRPr="00224F58" w:rsidRDefault="009B3FA4" w:rsidP="009B3FA4">
            <w:pPr>
              <w:rPr>
                <w:b/>
                <w:bCs/>
                <w:sz w:val="22"/>
                <w:szCs w:val="22"/>
              </w:rPr>
            </w:pPr>
            <w:r w:rsidRPr="00224F58">
              <w:rPr>
                <w:b/>
                <w:bCs/>
                <w:sz w:val="22"/>
                <w:szCs w:val="22"/>
              </w:rPr>
              <w:t>Literatura podstawowa:</w:t>
            </w:r>
          </w:p>
          <w:p w14:paraId="23ECE8DC" w14:textId="77777777" w:rsidR="009B3FA4" w:rsidRPr="00224F58" w:rsidRDefault="009B3FA4" w:rsidP="009B3FA4">
            <w:pPr>
              <w:rPr>
                <w:sz w:val="22"/>
                <w:szCs w:val="22"/>
              </w:rPr>
            </w:pPr>
            <w:r w:rsidRPr="00224F58">
              <w:rPr>
                <w:sz w:val="22"/>
                <w:szCs w:val="22"/>
              </w:rPr>
              <w:t>1. Gozdowski D., Samborski S., Sioma S.: Rolnictwo precyzyjne. Wyd. SGGW, Warszawa 2007</w:t>
            </w:r>
          </w:p>
          <w:p w14:paraId="52ADFE09" w14:textId="77777777" w:rsidR="009B3FA4" w:rsidRPr="00224F58" w:rsidRDefault="009B3FA4" w:rsidP="009B3FA4">
            <w:pPr>
              <w:rPr>
                <w:sz w:val="22"/>
                <w:szCs w:val="22"/>
                <w:lang w:val="en-US"/>
              </w:rPr>
            </w:pPr>
            <w:r w:rsidRPr="00224F58">
              <w:rPr>
                <w:sz w:val="22"/>
                <w:szCs w:val="22"/>
              </w:rPr>
              <w:t xml:space="preserve">2. Klepacki B. 1996. Organizacja gospodarstw, produkcji pracy w rolnictwie. </w:t>
            </w:r>
            <w:r w:rsidRPr="00224F58">
              <w:rPr>
                <w:sz w:val="22"/>
                <w:szCs w:val="22"/>
                <w:lang w:val="en-US"/>
              </w:rPr>
              <w:t>Wydawnictwo SGGW</w:t>
            </w:r>
          </w:p>
          <w:p w14:paraId="77F78F5C" w14:textId="77777777" w:rsidR="009B3FA4" w:rsidRPr="00224F58" w:rsidRDefault="009B3FA4" w:rsidP="009B3FA4">
            <w:pPr>
              <w:rPr>
                <w:sz w:val="22"/>
                <w:szCs w:val="22"/>
                <w:lang w:val="en-US"/>
              </w:rPr>
            </w:pPr>
            <w:r w:rsidRPr="00224F58">
              <w:rPr>
                <w:sz w:val="22"/>
                <w:szCs w:val="22"/>
                <w:lang w:val="en-US"/>
              </w:rPr>
              <w:t xml:space="preserve">3. Srinivasan A.: Precision agriculture. Principles and applications. Food Products Press, NY 2006 Warszawa. </w:t>
            </w:r>
          </w:p>
          <w:p w14:paraId="6F43B26E" w14:textId="77777777" w:rsidR="009B3FA4" w:rsidRPr="00224F58" w:rsidRDefault="009B3FA4" w:rsidP="009B3FA4">
            <w:pPr>
              <w:rPr>
                <w:b/>
                <w:bCs/>
                <w:sz w:val="22"/>
                <w:szCs w:val="22"/>
              </w:rPr>
            </w:pPr>
            <w:r w:rsidRPr="00224F58">
              <w:rPr>
                <w:b/>
                <w:bCs/>
                <w:sz w:val="22"/>
                <w:szCs w:val="22"/>
              </w:rPr>
              <w:t>Literatura uzupełniająca:</w:t>
            </w:r>
          </w:p>
          <w:p w14:paraId="13212977" w14:textId="77777777" w:rsidR="009B3FA4" w:rsidRPr="00224F58" w:rsidRDefault="009B3FA4" w:rsidP="009B3FA4">
            <w:pPr>
              <w:rPr>
                <w:sz w:val="22"/>
                <w:szCs w:val="22"/>
              </w:rPr>
            </w:pPr>
            <w:r w:rsidRPr="00224F58">
              <w:rPr>
                <w:sz w:val="22"/>
                <w:szCs w:val="22"/>
              </w:rPr>
              <w:lastRenderedPageBreak/>
              <w:t>1. Banasiak J. 1999. Agrotechnologia. Wydawnictwo Naukowe PWN, Warszawa – Wrocław.</w:t>
            </w:r>
          </w:p>
          <w:p w14:paraId="7A406550" w14:textId="77777777" w:rsidR="009B3FA4" w:rsidRPr="00224F58" w:rsidRDefault="009B3FA4" w:rsidP="009B3FA4">
            <w:pPr>
              <w:rPr>
                <w:sz w:val="22"/>
                <w:szCs w:val="22"/>
              </w:rPr>
            </w:pPr>
            <w:r w:rsidRPr="00224F58">
              <w:rPr>
                <w:sz w:val="22"/>
                <w:szCs w:val="22"/>
              </w:rPr>
              <w:t>2. Kuś J. 2002. Systemy gospodarowania w rolnictwie. W: Mały poradnik zarządzania gospodarstwem rolniczym. Mat. szkol. 9, IERiGŻ Warszawa.</w:t>
            </w:r>
          </w:p>
          <w:p w14:paraId="137B98EA" w14:textId="77777777" w:rsidR="009B3FA4" w:rsidRPr="00224F58" w:rsidRDefault="009B3FA4" w:rsidP="009B3FA4">
            <w:pPr>
              <w:rPr>
                <w:sz w:val="22"/>
                <w:szCs w:val="22"/>
              </w:rPr>
            </w:pPr>
            <w:r w:rsidRPr="00224F58">
              <w:rPr>
                <w:sz w:val="22"/>
                <w:szCs w:val="22"/>
              </w:rPr>
              <w:t>3. Wrona J. 2006. Gospodarka rolno-żywnościowa. W: Podstawy geografii ekonomicznej. Red. J. Wrona. PWE, Warszawa.</w:t>
            </w:r>
          </w:p>
        </w:tc>
      </w:tr>
      <w:tr w:rsidR="009B3FA4" w:rsidRPr="00224F58" w14:paraId="3B73CC75" w14:textId="77777777" w:rsidTr="009B3FA4">
        <w:trPr>
          <w:jc w:val="center"/>
        </w:trPr>
        <w:tc>
          <w:tcPr>
            <w:tcW w:w="3942" w:type="dxa"/>
            <w:shd w:val="clear" w:color="auto" w:fill="auto"/>
            <w:vAlign w:val="center"/>
          </w:tcPr>
          <w:p w14:paraId="05F6712C"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vAlign w:val="center"/>
          </w:tcPr>
          <w:p w14:paraId="5A604CEB" w14:textId="77777777" w:rsidR="009B3FA4" w:rsidRPr="00224F58" w:rsidRDefault="009B3FA4" w:rsidP="009B3FA4">
            <w:pPr>
              <w:rPr>
                <w:sz w:val="22"/>
                <w:szCs w:val="22"/>
              </w:rPr>
            </w:pPr>
            <w:r w:rsidRPr="00224F58">
              <w:rPr>
                <w:b/>
                <w:bCs/>
                <w:sz w:val="22"/>
                <w:szCs w:val="22"/>
              </w:rPr>
              <w:t>Formy dydaktyczne:</w:t>
            </w:r>
            <w:r w:rsidRPr="00224F58">
              <w:rPr>
                <w:sz w:val="22"/>
                <w:szCs w:val="22"/>
              </w:rPr>
              <w:br/>
              <w:t>− Praca indywidualna.</w:t>
            </w:r>
            <w:r w:rsidRPr="00224F58">
              <w:rPr>
                <w:sz w:val="22"/>
                <w:szCs w:val="22"/>
              </w:rPr>
              <w:br/>
              <w:t>− Praca zbiorowa.</w:t>
            </w:r>
            <w:r w:rsidRPr="00224F58">
              <w:rPr>
                <w:sz w:val="22"/>
                <w:szCs w:val="22"/>
              </w:rPr>
              <w:br/>
            </w:r>
            <w:r w:rsidRPr="00224F58">
              <w:rPr>
                <w:b/>
                <w:bCs/>
                <w:sz w:val="22"/>
                <w:szCs w:val="22"/>
              </w:rPr>
              <w:t>Metody dydaktyczne:</w:t>
            </w:r>
            <w:r w:rsidRPr="00224F58">
              <w:rPr>
                <w:sz w:val="22"/>
                <w:szCs w:val="22"/>
              </w:rPr>
              <w:br/>
              <w:t>− podające (wykład, film szkoleniowy),</w:t>
            </w:r>
            <w:r w:rsidRPr="00224F58">
              <w:rPr>
                <w:sz w:val="22"/>
                <w:szCs w:val="22"/>
              </w:rPr>
              <w:br/>
              <w:t>− problemowe (dyskusja),</w:t>
            </w:r>
          </w:p>
        </w:tc>
      </w:tr>
      <w:tr w:rsidR="009B3FA4" w:rsidRPr="00224F58" w14:paraId="5D089527" w14:textId="77777777" w:rsidTr="009B3FA4">
        <w:trPr>
          <w:jc w:val="center"/>
        </w:trPr>
        <w:tc>
          <w:tcPr>
            <w:tcW w:w="3942" w:type="dxa"/>
            <w:shd w:val="clear" w:color="auto" w:fill="auto"/>
            <w:vAlign w:val="center"/>
          </w:tcPr>
          <w:p w14:paraId="64776C5C"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vAlign w:val="center"/>
          </w:tcPr>
          <w:p w14:paraId="5484E6AE" w14:textId="77777777" w:rsidR="009B3FA4" w:rsidRPr="00224F58" w:rsidRDefault="009B3FA4" w:rsidP="009B3FA4">
            <w:pPr>
              <w:rPr>
                <w:sz w:val="22"/>
                <w:szCs w:val="22"/>
              </w:rPr>
            </w:pPr>
            <w:r w:rsidRPr="00224F58">
              <w:rPr>
                <w:sz w:val="22"/>
                <w:szCs w:val="22"/>
              </w:rPr>
              <w:t>Wiedza - sprawdzian pisemny.</w:t>
            </w:r>
          </w:p>
          <w:p w14:paraId="09927236" w14:textId="77777777" w:rsidR="009B3FA4" w:rsidRPr="00224F58" w:rsidRDefault="009B3FA4" w:rsidP="009B3FA4">
            <w:pPr>
              <w:rPr>
                <w:sz w:val="22"/>
                <w:szCs w:val="22"/>
              </w:rPr>
            </w:pPr>
            <w:r w:rsidRPr="00224F58">
              <w:rPr>
                <w:sz w:val="22"/>
                <w:szCs w:val="22"/>
              </w:rPr>
              <w:t>Umiejętności – prezentacja.</w:t>
            </w:r>
          </w:p>
          <w:p w14:paraId="523442A7" w14:textId="77777777" w:rsidR="009B3FA4" w:rsidRPr="00224F58" w:rsidRDefault="009B3FA4" w:rsidP="009B3FA4">
            <w:pPr>
              <w:rPr>
                <w:sz w:val="22"/>
                <w:szCs w:val="22"/>
              </w:rPr>
            </w:pPr>
            <w:r w:rsidRPr="00224F58">
              <w:rPr>
                <w:sz w:val="22"/>
                <w:szCs w:val="22"/>
              </w:rPr>
              <w:t>Kompetencje społeczne – ocena zadania projektowego, podejmowanie decyzji zgodnych z zasadami zrównoważonego rolnictwa z naciskiem na ochronę środowiska i dóbr naturalnych.</w:t>
            </w:r>
          </w:p>
          <w:p w14:paraId="39EDF3FC" w14:textId="77777777" w:rsidR="009B3FA4" w:rsidRPr="00224F58" w:rsidRDefault="009B3FA4" w:rsidP="009B3FA4">
            <w:pPr>
              <w:jc w:val="both"/>
              <w:rPr>
                <w:i/>
                <w:iCs/>
                <w:sz w:val="22"/>
                <w:szCs w:val="22"/>
              </w:rPr>
            </w:pPr>
          </w:p>
          <w:p w14:paraId="78B5D2ED" w14:textId="77777777" w:rsidR="009B3FA4" w:rsidRPr="00224F58" w:rsidRDefault="009B3FA4" w:rsidP="009B3FA4">
            <w:pPr>
              <w:jc w:val="both"/>
              <w:rPr>
                <w:i/>
                <w:iCs/>
                <w:sz w:val="22"/>
                <w:szCs w:val="22"/>
                <w:u w:val="single"/>
              </w:rPr>
            </w:pPr>
            <w:r w:rsidRPr="00224F58">
              <w:rPr>
                <w:i/>
                <w:iCs/>
                <w:sz w:val="22"/>
                <w:szCs w:val="22"/>
                <w:u w:val="single"/>
              </w:rPr>
              <w:t xml:space="preserve">Formy dokumentowania osiągniętych wyników: </w:t>
            </w:r>
          </w:p>
          <w:p w14:paraId="7269B9C4" w14:textId="77777777" w:rsidR="009B3FA4" w:rsidRPr="00224F58" w:rsidRDefault="009B3FA4" w:rsidP="009B3FA4">
            <w:pPr>
              <w:rPr>
                <w:sz w:val="22"/>
                <w:szCs w:val="22"/>
              </w:rPr>
            </w:pPr>
            <w:r w:rsidRPr="00224F58">
              <w:rPr>
                <w:sz w:val="22"/>
                <w:szCs w:val="22"/>
              </w:rPr>
              <w:t>archiwizacja końcowych sprawdzianów testowych, sprawozdania z ćwiczeń, prezentacja, dziennik prowadzącego.</w:t>
            </w:r>
          </w:p>
        </w:tc>
      </w:tr>
      <w:tr w:rsidR="009B3FA4" w:rsidRPr="00224F58" w14:paraId="6C992DB8" w14:textId="77777777" w:rsidTr="009B3FA4">
        <w:trPr>
          <w:jc w:val="center"/>
        </w:trPr>
        <w:tc>
          <w:tcPr>
            <w:tcW w:w="3942" w:type="dxa"/>
            <w:shd w:val="clear" w:color="auto" w:fill="auto"/>
            <w:vAlign w:val="center"/>
          </w:tcPr>
          <w:p w14:paraId="2D4EEA3C" w14:textId="77777777" w:rsidR="009B3FA4" w:rsidRPr="00224F58" w:rsidRDefault="009B3FA4" w:rsidP="009B3FA4">
            <w:pPr>
              <w:rPr>
                <w:sz w:val="22"/>
                <w:szCs w:val="22"/>
              </w:rPr>
            </w:pPr>
            <w:r w:rsidRPr="00224F58">
              <w:rPr>
                <w:sz w:val="22"/>
                <w:szCs w:val="22"/>
              </w:rPr>
              <w:t>Elementy i wagi mające wpływ na ocenę końcową</w:t>
            </w:r>
          </w:p>
          <w:p w14:paraId="477CDD4F" w14:textId="77777777" w:rsidR="009B3FA4" w:rsidRPr="00224F58" w:rsidRDefault="009B3FA4" w:rsidP="009B3FA4">
            <w:pPr>
              <w:rPr>
                <w:sz w:val="22"/>
                <w:szCs w:val="22"/>
              </w:rPr>
            </w:pPr>
          </w:p>
          <w:p w14:paraId="1C42ED8D" w14:textId="77777777" w:rsidR="009B3FA4" w:rsidRPr="00224F58" w:rsidRDefault="009B3FA4" w:rsidP="009B3FA4">
            <w:pPr>
              <w:rPr>
                <w:sz w:val="22"/>
                <w:szCs w:val="22"/>
              </w:rPr>
            </w:pPr>
          </w:p>
        </w:tc>
        <w:tc>
          <w:tcPr>
            <w:tcW w:w="5344" w:type="dxa"/>
            <w:shd w:val="clear" w:color="auto" w:fill="auto"/>
            <w:vAlign w:val="center"/>
          </w:tcPr>
          <w:p w14:paraId="4EA0097F" w14:textId="77777777" w:rsidR="009B3FA4" w:rsidRPr="00224F58" w:rsidRDefault="009B3FA4" w:rsidP="009B3FA4">
            <w:pPr>
              <w:jc w:val="both"/>
              <w:rPr>
                <w:sz w:val="22"/>
                <w:szCs w:val="22"/>
              </w:rPr>
            </w:pPr>
            <w:r w:rsidRPr="00224F58">
              <w:rPr>
                <w:sz w:val="22"/>
                <w:szCs w:val="22"/>
              </w:rPr>
              <w:t>Warunkiem zaliczenia przedmiotu jest pozytywna ocena z pisemnego zaliczenia końcowego, wykonanie prezentacji wraz projektową pracą semestralną oraz obecność na ćwiczeniach (co jest wymagane Regulaminem Studiów UP w Lublinie).</w:t>
            </w:r>
          </w:p>
        </w:tc>
      </w:tr>
      <w:tr w:rsidR="0058114F" w:rsidRPr="00224F58" w14:paraId="460CF140" w14:textId="77777777" w:rsidTr="009B3FA4">
        <w:trPr>
          <w:trHeight w:val="2324"/>
          <w:jc w:val="center"/>
        </w:trPr>
        <w:tc>
          <w:tcPr>
            <w:tcW w:w="3942" w:type="dxa"/>
            <w:shd w:val="clear" w:color="auto" w:fill="auto"/>
            <w:vAlign w:val="center"/>
          </w:tcPr>
          <w:p w14:paraId="4B7BCADA" w14:textId="77777777" w:rsidR="0058114F" w:rsidRPr="00224F58" w:rsidRDefault="0058114F" w:rsidP="0058114F">
            <w:pPr>
              <w:jc w:val="both"/>
              <w:rPr>
                <w:sz w:val="22"/>
                <w:szCs w:val="22"/>
              </w:rPr>
            </w:pPr>
            <w:r w:rsidRPr="00224F58">
              <w:rPr>
                <w:sz w:val="22"/>
                <w:szCs w:val="22"/>
              </w:rPr>
              <w:t>Bilans punktów ECTS</w:t>
            </w:r>
          </w:p>
        </w:tc>
        <w:tc>
          <w:tcPr>
            <w:tcW w:w="5344" w:type="dxa"/>
            <w:shd w:val="clear" w:color="auto" w:fill="auto"/>
            <w:vAlign w:val="center"/>
          </w:tcPr>
          <w:p w14:paraId="6721F352" w14:textId="77777777" w:rsidR="0058114F" w:rsidRPr="00224F58" w:rsidRDefault="0058114F" w:rsidP="0058114F">
            <w:pPr>
              <w:jc w:val="both"/>
              <w:rPr>
                <w:i/>
                <w:sz w:val="22"/>
                <w:szCs w:val="22"/>
              </w:rPr>
            </w:pPr>
            <w:r w:rsidRPr="00224F58">
              <w:rPr>
                <w:b/>
                <w:bCs/>
                <w:i/>
                <w:sz w:val="22"/>
                <w:szCs w:val="22"/>
                <w:u w:val="single"/>
              </w:rPr>
              <w:t>Godziny kontaktowe</w:t>
            </w:r>
            <w:r w:rsidRPr="00224F58">
              <w:rPr>
                <w:i/>
                <w:sz w:val="22"/>
                <w:szCs w:val="22"/>
              </w:rPr>
              <w:t xml:space="preserve">                                          ECTS</w:t>
            </w:r>
          </w:p>
          <w:p w14:paraId="1C8080BC" w14:textId="77777777" w:rsidR="0058114F" w:rsidRPr="00224F58" w:rsidRDefault="0058114F" w:rsidP="0058114F">
            <w:pPr>
              <w:jc w:val="both"/>
              <w:rPr>
                <w:sz w:val="22"/>
                <w:szCs w:val="22"/>
              </w:rPr>
            </w:pPr>
            <w:r w:rsidRPr="00224F58">
              <w:rPr>
                <w:sz w:val="22"/>
                <w:szCs w:val="22"/>
              </w:rPr>
              <w:t>wykłady                                          5                  0,20</w:t>
            </w:r>
          </w:p>
          <w:p w14:paraId="08D76E03" w14:textId="77777777" w:rsidR="0058114F" w:rsidRPr="00224F58" w:rsidRDefault="0058114F" w:rsidP="0058114F">
            <w:pPr>
              <w:jc w:val="both"/>
              <w:rPr>
                <w:sz w:val="22"/>
                <w:szCs w:val="22"/>
              </w:rPr>
            </w:pPr>
            <w:r w:rsidRPr="00224F58">
              <w:rPr>
                <w:sz w:val="22"/>
                <w:szCs w:val="22"/>
              </w:rPr>
              <w:t>ćwiczenia                                      10                  0,40</w:t>
            </w:r>
          </w:p>
          <w:p w14:paraId="4BA42807" w14:textId="77777777" w:rsidR="0058114F" w:rsidRPr="00224F58" w:rsidRDefault="0058114F" w:rsidP="0058114F">
            <w:pPr>
              <w:jc w:val="both"/>
              <w:rPr>
                <w:sz w:val="22"/>
                <w:szCs w:val="22"/>
              </w:rPr>
            </w:pPr>
            <w:r w:rsidRPr="00224F58">
              <w:rPr>
                <w:sz w:val="22"/>
                <w:szCs w:val="22"/>
              </w:rPr>
              <w:t>konsultacje                                    20                  0,80</w:t>
            </w:r>
          </w:p>
          <w:p w14:paraId="73A0848F" w14:textId="77777777" w:rsidR="0058114F" w:rsidRPr="00224F58" w:rsidRDefault="0058114F" w:rsidP="0058114F">
            <w:pPr>
              <w:jc w:val="both"/>
              <w:rPr>
                <w:sz w:val="22"/>
                <w:szCs w:val="22"/>
              </w:rPr>
            </w:pPr>
            <w:r w:rsidRPr="00224F58">
              <w:rPr>
                <w:sz w:val="22"/>
                <w:szCs w:val="22"/>
              </w:rPr>
              <w:t xml:space="preserve">zaliczenie/zaliczenie </w:t>
            </w:r>
          </w:p>
          <w:p w14:paraId="700A50FE" w14:textId="77777777" w:rsidR="0058114F" w:rsidRPr="00224F58" w:rsidRDefault="0058114F" w:rsidP="0058114F">
            <w:pPr>
              <w:jc w:val="both"/>
              <w:rPr>
                <w:sz w:val="22"/>
                <w:szCs w:val="22"/>
              </w:rPr>
            </w:pPr>
            <w:r w:rsidRPr="00224F58">
              <w:rPr>
                <w:sz w:val="22"/>
                <w:szCs w:val="22"/>
              </w:rPr>
              <w:t>poprawkowe                                   5                   0,2</w:t>
            </w:r>
          </w:p>
          <w:p w14:paraId="56D2019B" w14:textId="77777777" w:rsidR="0058114F" w:rsidRPr="00224F58" w:rsidRDefault="0058114F" w:rsidP="0058114F">
            <w:pPr>
              <w:jc w:val="both"/>
              <w:rPr>
                <w:b/>
                <w:sz w:val="22"/>
                <w:szCs w:val="22"/>
              </w:rPr>
            </w:pPr>
            <w:r w:rsidRPr="00224F58">
              <w:rPr>
                <w:b/>
                <w:sz w:val="22"/>
                <w:szCs w:val="22"/>
              </w:rPr>
              <w:t>Razem                                                40                    1,60</w:t>
            </w:r>
          </w:p>
          <w:p w14:paraId="51946F59" w14:textId="77777777" w:rsidR="0058114F" w:rsidRPr="00224F58" w:rsidRDefault="0058114F" w:rsidP="0058114F">
            <w:pPr>
              <w:jc w:val="both"/>
              <w:rPr>
                <w:sz w:val="22"/>
                <w:szCs w:val="22"/>
                <w:highlight w:val="yellow"/>
              </w:rPr>
            </w:pPr>
          </w:p>
          <w:p w14:paraId="46809395" w14:textId="77777777" w:rsidR="0058114F" w:rsidRPr="00224F58" w:rsidRDefault="0058114F" w:rsidP="0058114F">
            <w:pPr>
              <w:jc w:val="both"/>
              <w:rPr>
                <w:i/>
                <w:sz w:val="22"/>
                <w:szCs w:val="22"/>
              </w:rPr>
            </w:pPr>
            <w:r w:rsidRPr="00224F58">
              <w:rPr>
                <w:b/>
                <w:bCs/>
                <w:i/>
                <w:sz w:val="22"/>
                <w:szCs w:val="22"/>
                <w:u w:val="single"/>
              </w:rPr>
              <w:t>Godziny niekontaktowe</w:t>
            </w:r>
            <w:r w:rsidRPr="00224F58">
              <w:rPr>
                <w:i/>
                <w:sz w:val="22"/>
                <w:szCs w:val="22"/>
              </w:rPr>
              <w:t xml:space="preserve">                                     ECTS</w:t>
            </w:r>
          </w:p>
          <w:p w14:paraId="4DAA8455" w14:textId="77777777" w:rsidR="0058114F" w:rsidRPr="00224F58" w:rsidRDefault="0058114F" w:rsidP="0058114F">
            <w:pPr>
              <w:jc w:val="both"/>
              <w:rPr>
                <w:sz w:val="22"/>
                <w:szCs w:val="22"/>
              </w:rPr>
            </w:pPr>
            <w:r w:rsidRPr="00224F58">
              <w:rPr>
                <w:sz w:val="22"/>
                <w:szCs w:val="22"/>
              </w:rPr>
              <w:t>przygotowanie do ćwiczeń           15                  0,60</w:t>
            </w:r>
          </w:p>
          <w:p w14:paraId="21A39C7A" w14:textId="77777777" w:rsidR="0058114F" w:rsidRPr="00224F58" w:rsidRDefault="0058114F" w:rsidP="0058114F">
            <w:pPr>
              <w:jc w:val="both"/>
              <w:rPr>
                <w:sz w:val="22"/>
                <w:szCs w:val="22"/>
              </w:rPr>
            </w:pPr>
            <w:r w:rsidRPr="00224F58">
              <w:rPr>
                <w:sz w:val="22"/>
                <w:szCs w:val="22"/>
              </w:rPr>
              <w:t>studiowanie literatury                   10                  0,40</w:t>
            </w:r>
          </w:p>
          <w:p w14:paraId="1CB6C7DE" w14:textId="77777777" w:rsidR="0058114F" w:rsidRPr="00224F58" w:rsidRDefault="0058114F" w:rsidP="0058114F">
            <w:pPr>
              <w:jc w:val="both"/>
              <w:rPr>
                <w:sz w:val="22"/>
                <w:szCs w:val="22"/>
              </w:rPr>
            </w:pPr>
            <w:r w:rsidRPr="00224F58">
              <w:rPr>
                <w:sz w:val="22"/>
                <w:szCs w:val="22"/>
              </w:rPr>
              <w:t>przygotowanie do zaliczenia        10                  0,40</w:t>
            </w:r>
          </w:p>
          <w:p w14:paraId="2B1E576E" w14:textId="77777777" w:rsidR="0058114F" w:rsidRPr="00224F58" w:rsidRDefault="0058114F" w:rsidP="0058114F">
            <w:pPr>
              <w:jc w:val="both"/>
              <w:rPr>
                <w:b/>
                <w:sz w:val="22"/>
                <w:szCs w:val="22"/>
              </w:rPr>
            </w:pPr>
            <w:r w:rsidRPr="00224F58">
              <w:rPr>
                <w:b/>
                <w:sz w:val="22"/>
                <w:szCs w:val="22"/>
              </w:rPr>
              <w:t>Razem                                          35                  1,40</w:t>
            </w:r>
          </w:p>
        </w:tc>
      </w:tr>
      <w:tr w:rsidR="0058114F" w:rsidRPr="00224F58" w14:paraId="785AE9E8" w14:textId="77777777" w:rsidTr="009B3FA4">
        <w:trPr>
          <w:trHeight w:val="718"/>
          <w:jc w:val="center"/>
        </w:trPr>
        <w:tc>
          <w:tcPr>
            <w:tcW w:w="3942" w:type="dxa"/>
            <w:shd w:val="clear" w:color="auto" w:fill="auto"/>
            <w:vAlign w:val="center"/>
          </w:tcPr>
          <w:p w14:paraId="798FF95E" w14:textId="77777777" w:rsidR="0058114F" w:rsidRPr="00224F58" w:rsidRDefault="0058114F" w:rsidP="0058114F">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vAlign w:val="center"/>
          </w:tcPr>
          <w:p w14:paraId="235E722D" w14:textId="77777777" w:rsidR="0058114F" w:rsidRPr="00224F58" w:rsidRDefault="0058114F" w:rsidP="0058114F">
            <w:pPr>
              <w:jc w:val="both"/>
              <w:rPr>
                <w:sz w:val="22"/>
                <w:szCs w:val="22"/>
              </w:rPr>
            </w:pPr>
            <w:r w:rsidRPr="00224F58">
              <w:rPr>
                <w:sz w:val="22"/>
                <w:szCs w:val="22"/>
              </w:rPr>
              <w:t xml:space="preserve">udział w wykładach – 5 godz.; </w:t>
            </w:r>
          </w:p>
          <w:p w14:paraId="794EF8E4" w14:textId="77777777" w:rsidR="0058114F" w:rsidRPr="00224F58" w:rsidRDefault="0058114F" w:rsidP="0058114F">
            <w:pPr>
              <w:jc w:val="both"/>
              <w:rPr>
                <w:sz w:val="22"/>
                <w:szCs w:val="22"/>
              </w:rPr>
            </w:pPr>
            <w:r w:rsidRPr="00224F58">
              <w:rPr>
                <w:sz w:val="22"/>
                <w:szCs w:val="22"/>
              </w:rPr>
              <w:t>udział w ćwiczeniach – 10 godz.;</w:t>
            </w:r>
          </w:p>
          <w:p w14:paraId="65AF4D25" w14:textId="77777777" w:rsidR="0058114F" w:rsidRPr="00224F58" w:rsidRDefault="0058114F" w:rsidP="0058114F">
            <w:pPr>
              <w:rPr>
                <w:sz w:val="22"/>
                <w:szCs w:val="22"/>
              </w:rPr>
            </w:pPr>
            <w:r w:rsidRPr="00224F58">
              <w:rPr>
                <w:sz w:val="22"/>
                <w:szCs w:val="22"/>
              </w:rPr>
              <w:t>udział w konsultacjach związanych z przygotowaniem do zaliczenia – 20 godz.;</w:t>
            </w:r>
          </w:p>
          <w:p w14:paraId="112F6A46" w14:textId="77777777" w:rsidR="0058114F" w:rsidRPr="00224F58" w:rsidRDefault="0058114F" w:rsidP="0058114F">
            <w:pPr>
              <w:jc w:val="both"/>
              <w:rPr>
                <w:sz w:val="22"/>
                <w:szCs w:val="22"/>
              </w:rPr>
            </w:pPr>
            <w:r w:rsidRPr="00224F58">
              <w:rPr>
                <w:sz w:val="22"/>
                <w:szCs w:val="22"/>
              </w:rPr>
              <w:t>obecność na zaliczeniu – 5 godz.</w:t>
            </w:r>
          </w:p>
          <w:p w14:paraId="630CAD22" w14:textId="77777777" w:rsidR="0058114F" w:rsidRPr="00224F58" w:rsidRDefault="0058114F" w:rsidP="0058114F">
            <w:pPr>
              <w:jc w:val="both"/>
              <w:rPr>
                <w:sz w:val="22"/>
                <w:szCs w:val="22"/>
              </w:rPr>
            </w:pPr>
            <w:r w:rsidRPr="00224F58">
              <w:rPr>
                <w:sz w:val="22"/>
                <w:szCs w:val="22"/>
              </w:rPr>
              <w:t xml:space="preserve">Łącznie 40 godz. co odpowiada </w:t>
            </w:r>
            <w:r w:rsidRPr="00224F58">
              <w:rPr>
                <w:i/>
                <w:sz w:val="22"/>
                <w:szCs w:val="22"/>
              </w:rPr>
              <w:t>1,60 pkt ECTS</w:t>
            </w:r>
          </w:p>
        </w:tc>
      </w:tr>
      <w:tr w:rsidR="009B3FA4" w:rsidRPr="008F11AC" w14:paraId="2A9E1FBF" w14:textId="77777777" w:rsidTr="009B3FA4">
        <w:trPr>
          <w:trHeight w:val="718"/>
          <w:jc w:val="center"/>
        </w:trPr>
        <w:tc>
          <w:tcPr>
            <w:tcW w:w="3942" w:type="dxa"/>
            <w:shd w:val="clear" w:color="auto" w:fill="auto"/>
            <w:vAlign w:val="center"/>
          </w:tcPr>
          <w:p w14:paraId="52CC7373"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vAlign w:val="center"/>
          </w:tcPr>
          <w:p w14:paraId="0875DA86" w14:textId="77777777" w:rsidR="009B3FA4" w:rsidRPr="00224F58" w:rsidRDefault="009B3FA4" w:rsidP="009B3FA4">
            <w:pPr>
              <w:jc w:val="both"/>
              <w:rPr>
                <w:sz w:val="22"/>
                <w:szCs w:val="22"/>
              </w:rPr>
            </w:pPr>
            <w:r w:rsidRPr="00224F58">
              <w:rPr>
                <w:sz w:val="22"/>
                <w:szCs w:val="22"/>
              </w:rPr>
              <w:t>Kod efektu modułowego:</w:t>
            </w:r>
          </w:p>
          <w:p w14:paraId="2C4CEEB1" w14:textId="77777777" w:rsidR="009B3FA4" w:rsidRPr="00224F58" w:rsidRDefault="009B3FA4" w:rsidP="009B3FA4">
            <w:pPr>
              <w:jc w:val="both"/>
              <w:rPr>
                <w:sz w:val="22"/>
                <w:szCs w:val="22"/>
              </w:rPr>
            </w:pPr>
            <w:r w:rsidRPr="00224F58">
              <w:rPr>
                <w:sz w:val="22"/>
                <w:szCs w:val="22"/>
              </w:rPr>
              <w:t>W1 – TRiA1_W04 +++</w:t>
            </w:r>
          </w:p>
          <w:p w14:paraId="1E6DD5FE" w14:textId="77777777" w:rsidR="009B3FA4" w:rsidRPr="00224F58" w:rsidRDefault="009B3FA4" w:rsidP="009B3FA4">
            <w:pPr>
              <w:jc w:val="both"/>
              <w:rPr>
                <w:sz w:val="22"/>
                <w:szCs w:val="22"/>
              </w:rPr>
            </w:pPr>
            <w:r w:rsidRPr="00224F58">
              <w:rPr>
                <w:sz w:val="22"/>
                <w:szCs w:val="22"/>
              </w:rPr>
              <w:t>W2 – TRiA1_W09 +++</w:t>
            </w:r>
          </w:p>
          <w:p w14:paraId="76B73501" w14:textId="77777777" w:rsidR="009B3FA4" w:rsidRPr="00224F58" w:rsidRDefault="009B3FA4" w:rsidP="009B3FA4">
            <w:pPr>
              <w:jc w:val="both"/>
              <w:rPr>
                <w:sz w:val="22"/>
                <w:szCs w:val="22"/>
              </w:rPr>
            </w:pPr>
            <w:r w:rsidRPr="00224F58">
              <w:rPr>
                <w:sz w:val="22"/>
                <w:szCs w:val="22"/>
              </w:rPr>
              <w:t>W3 – TRiA1_W15 +++</w:t>
            </w:r>
          </w:p>
          <w:p w14:paraId="6D796F5B" w14:textId="77777777" w:rsidR="009B3FA4" w:rsidRPr="00224F58" w:rsidRDefault="009B3FA4" w:rsidP="009B3FA4">
            <w:pPr>
              <w:jc w:val="both"/>
              <w:rPr>
                <w:sz w:val="22"/>
                <w:szCs w:val="22"/>
              </w:rPr>
            </w:pPr>
            <w:r w:rsidRPr="00224F58">
              <w:rPr>
                <w:sz w:val="22"/>
                <w:szCs w:val="22"/>
              </w:rPr>
              <w:t>U1 – TRiA1_U07 +++</w:t>
            </w:r>
          </w:p>
          <w:p w14:paraId="66B1E9F8" w14:textId="77777777" w:rsidR="009B3FA4" w:rsidRPr="00224F58" w:rsidRDefault="009B3FA4" w:rsidP="009B3FA4">
            <w:pPr>
              <w:jc w:val="both"/>
              <w:rPr>
                <w:sz w:val="22"/>
                <w:szCs w:val="22"/>
              </w:rPr>
            </w:pPr>
            <w:r w:rsidRPr="00224F58">
              <w:rPr>
                <w:sz w:val="22"/>
                <w:szCs w:val="22"/>
              </w:rPr>
              <w:t>U2 – TRiA1_U12 +++</w:t>
            </w:r>
          </w:p>
          <w:p w14:paraId="5269CF4C" w14:textId="77777777" w:rsidR="009B3FA4" w:rsidRPr="00224F58" w:rsidRDefault="009B3FA4" w:rsidP="009B3FA4">
            <w:pPr>
              <w:jc w:val="both"/>
              <w:rPr>
                <w:sz w:val="22"/>
                <w:szCs w:val="22"/>
              </w:rPr>
            </w:pPr>
            <w:r w:rsidRPr="00224F58">
              <w:rPr>
                <w:sz w:val="22"/>
                <w:szCs w:val="22"/>
              </w:rPr>
              <w:lastRenderedPageBreak/>
              <w:t>U3 – TRiA1_U13 +++</w:t>
            </w:r>
          </w:p>
          <w:p w14:paraId="40426848" w14:textId="77777777" w:rsidR="009B3FA4" w:rsidRPr="00224F58" w:rsidRDefault="009B3FA4" w:rsidP="009B3FA4">
            <w:pPr>
              <w:jc w:val="both"/>
              <w:rPr>
                <w:sz w:val="22"/>
                <w:szCs w:val="22"/>
              </w:rPr>
            </w:pPr>
            <w:r w:rsidRPr="00224F58">
              <w:rPr>
                <w:sz w:val="22"/>
                <w:szCs w:val="22"/>
              </w:rPr>
              <w:t>K1 – TRiA1_K02 +++</w:t>
            </w:r>
          </w:p>
          <w:p w14:paraId="4EA76B8C" w14:textId="77777777" w:rsidR="009B3FA4" w:rsidRPr="00224F58" w:rsidRDefault="009B3FA4" w:rsidP="009B3FA4">
            <w:pPr>
              <w:jc w:val="both"/>
              <w:rPr>
                <w:sz w:val="22"/>
                <w:szCs w:val="22"/>
                <w:lang w:val="en-US"/>
              </w:rPr>
            </w:pPr>
            <w:r w:rsidRPr="00224F58">
              <w:rPr>
                <w:sz w:val="22"/>
                <w:szCs w:val="22"/>
                <w:lang w:val="en-US"/>
              </w:rPr>
              <w:t>K2 – TRiA1_K05 +++</w:t>
            </w:r>
          </w:p>
          <w:p w14:paraId="07D5A817" w14:textId="77777777" w:rsidR="009B3FA4" w:rsidRPr="00224F58" w:rsidRDefault="009B3FA4" w:rsidP="009B3FA4">
            <w:pPr>
              <w:jc w:val="both"/>
              <w:rPr>
                <w:sz w:val="22"/>
                <w:szCs w:val="22"/>
                <w:lang w:val="en-US"/>
              </w:rPr>
            </w:pPr>
            <w:r w:rsidRPr="00224F58">
              <w:rPr>
                <w:sz w:val="22"/>
                <w:szCs w:val="22"/>
                <w:lang w:val="en-US"/>
              </w:rPr>
              <w:t>K3 – TRiA1_K06 +++</w:t>
            </w:r>
          </w:p>
        </w:tc>
      </w:tr>
    </w:tbl>
    <w:p w14:paraId="0F34AE5E" w14:textId="77777777" w:rsidR="009B3FA4" w:rsidRPr="00224F58" w:rsidRDefault="009B3FA4" w:rsidP="009B3FA4">
      <w:pPr>
        <w:rPr>
          <w:sz w:val="22"/>
          <w:szCs w:val="22"/>
          <w:lang w:val="en-US"/>
        </w:rPr>
      </w:pPr>
    </w:p>
    <w:p w14:paraId="731206AA" w14:textId="77777777" w:rsidR="009B3FA4" w:rsidRPr="00224F58" w:rsidRDefault="009B3FA4" w:rsidP="009B3FA4">
      <w:pPr>
        <w:rPr>
          <w:sz w:val="22"/>
          <w:szCs w:val="22"/>
          <w:lang w:val="en-US"/>
        </w:rPr>
      </w:pPr>
    </w:p>
    <w:p w14:paraId="1596A2A5" w14:textId="77777777" w:rsidR="009B3FA4" w:rsidRPr="00224F58" w:rsidRDefault="009B3FA4" w:rsidP="009B3FA4">
      <w:pPr>
        <w:rPr>
          <w:sz w:val="22"/>
          <w:szCs w:val="22"/>
          <w:lang w:val="en-US"/>
        </w:rPr>
      </w:pPr>
    </w:p>
    <w:p w14:paraId="4EEA4338" w14:textId="77777777" w:rsidR="009B3FA4" w:rsidRPr="00224F58" w:rsidRDefault="009B3FA4" w:rsidP="009B3FA4">
      <w:pPr>
        <w:rPr>
          <w:sz w:val="22"/>
          <w:szCs w:val="22"/>
          <w:lang w:val="en-US"/>
        </w:rPr>
      </w:pPr>
    </w:p>
    <w:p w14:paraId="0C21ACCA" w14:textId="77777777" w:rsidR="009B3FA4" w:rsidRPr="00224F58" w:rsidRDefault="009B3FA4" w:rsidP="009B3FA4">
      <w:pPr>
        <w:rPr>
          <w:i/>
          <w:iCs/>
          <w:sz w:val="22"/>
          <w:szCs w:val="22"/>
          <w:lang w:val="en-US"/>
        </w:rPr>
      </w:pPr>
    </w:p>
    <w:p w14:paraId="02EE7503" w14:textId="77777777" w:rsidR="009B3FA4" w:rsidRPr="00224F58" w:rsidRDefault="009B3FA4" w:rsidP="009B3FA4">
      <w:pPr>
        <w:rPr>
          <w:iCs/>
          <w:sz w:val="22"/>
          <w:szCs w:val="22"/>
          <w:lang w:val="en-US"/>
        </w:rPr>
      </w:pPr>
    </w:p>
    <w:p w14:paraId="110BAD57" w14:textId="77777777" w:rsidR="009B3FA4" w:rsidRPr="00224F58" w:rsidRDefault="009B3FA4" w:rsidP="009B3FA4">
      <w:pPr>
        <w:rPr>
          <w:sz w:val="22"/>
          <w:szCs w:val="22"/>
          <w:lang w:val="en-US"/>
        </w:rPr>
      </w:pPr>
    </w:p>
    <w:p w14:paraId="08058D65" w14:textId="77777777" w:rsidR="009B3FA4" w:rsidRPr="00224F58" w:rsidRDefault="009B3FA4">
      <w:pPr>
        <w:spacing w:after="160" w:line="259" w:lineRule="auto"/>
        <w:rPr>
          <w:sz w:val="22"/>
          <w:szCs w:val="22"/>
          <w:lang w:val="en-US"/>
        </w:rPr>
      </w:pPr>
      <w:r w:rsidRPr="00224F58">
        <w:rPr>
          <w:sz w:val="22"/>
          <w:szCs w:val="22"/>
          <w:lang w:val="en-US"/>
        </w:rPr>
        <w:br w:type="page"/>
      </w:r>
    </w:p>
    <w:p w14:paraId="580E1B4E" w14:textId="77777777" w:rsidR="009B3FA4" w:rsidRPr="00224F58" w:rsidRDefault="009B3FA4" w:rsidP="009B3FA4">
      <w:pPr>
        <w:rPr>
          <w:b/>
          <w:sz w:val="22"/>
          <w:szCs w:val="22"/>
        </w:rPr>
      </w:pPr>
      <w:r w:rsidRPr="00224F58">
        <w:rPr>
          <w:b/>
          <w:sz w:val="22"/>
          <w:szCs w:val="22"/>
        </w:rPr>
        <w:lastRenderedPageBreak/>
        <w:t>Karta opisu zajęć (sylabus)</w:t>
      </w:r>
    </w:p>
    <w:p w14:paraId="303A6158" w14:textId="77777777" w:rsidR="009B3FA4" w:rsidRPr="00224F58" w:rsidRDefault="009B3FA4" w:rsidP="009B3FA4">
      <w:pPr>
        <w:rPr>
          <w:b/>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60914794" w14:textId="77777777" w:rsidTr="009B3FA4">
        <w:trPr>
          <w:jc w:val="center"/>
        </w:trPr>
        <w:tc>
          <w:tcPr>
            <w:tcW w:w="3942" w:type="dxa"/>
            <w:shd w:val="clear" w:color="auto" w:fill="auto"/>
            <w:vAlign w:val="center"/>
          </w:tcPr>
          <w:p w14:paraId="4AB536EC" w14:textId="77777777" w:rsidR="009B3FA4" w:rsidRPr="00224F58" w:rsidRDefault="009B3FA4" w:rsidP="009B3FA4">
            <w:pPr>
              <w:rPr>
                <w:sz w:val="22"/>
                <w:szCs w:val="22"/>
              </w:rPr>
            </w:pPr>
            <w:r w:rsidRPr="00224F58">
              <w:rPr>
                <w:sz w:val="22"/>
                <w:szCs w:val="22"/>
              </w:rPr>
              <w:t xml:space="preserve">Nazwa kierunku studiów </w:t>
            </w:r>
          </w:p>
        </w:tc>
        <w:tc>
          <w:tcPr>
            <w:tcW w:w="5344" w:type="dxa"/>
            <w:shd w:val="clear" w:color="auto" w:fill="auto"/>
            <w:vAlign w:val="center"/>
          </w:tcPr>
          <w:p w14:paraId="2508E04A" w14:textId="77777777" w:rsidR="009B3FA4" w:rsidRPr="00224F58" w:rsidRDefault="009B3FA4" w:rsidP="009B3FA4">
            <w:pPr>
              <w:rPr>
                <w:sz w:val="22"/>
                <w:szCs w:val="22"/>
              </w:rPr>
            </w:pPr>
            <w:r w:rsidRPr="00224F58">
              <w:rPr>
                <w:sz w:val="22"/>
                <w:szCs w:val="22"/>
              </w:rPr>
              <w:t>Technika rolnicza i agrotronika</w:t>
            </w:r>
          </w:p>
        </w:tc>
      </w:tr>
      <w:tr w:rsidR="009B3FA4" w:rsidRPr="00224F58" w14:paraId="116B01B8" w14:textId="77777777" w:rsidTr="009B3FA4">
        <w:trPr>
          <w:jc w:val="center"/>
        </w:trPr>
        <w:tc>
          <w:tcPr>
            <w:tcW w:w="3942" w:type="dxa"/>
            <w:shd w:val="clear" w:color="auto" w:fill="auto"/>
            <w:vAlign w:val="center"/>
          </w:tcPr>
          <w:p w14:paraId="4073EAA8"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vAlign w:val="center"/>
          </w:tcPr>
          <w:p w14:paraId="39FE0C78" w14:textId="77777777" w:rsidR="009B3FA4" w:rsidRPr="00224F58" w:rsidRDefault="009B3FA4" w:rsidP="009B3FA4">
            <w:pPr>
              <w:rPr>
                <w:sz w:val="22"/>
                <w:szCs w:val="22"/>
              </w:rPr>
            </w:pPr>
            <w:r w:rsidRPr="00224F58">
              <w:rPr>
                <w:sz w:val="22"/>
                <w:szCs w:val="22"/>
              </w:rPr>
              <w:t>Systemy gospodarowania</w:t>
            </w:r>
          </w:p>
          <w:p w14:paraId="62311E79" w14:textId="77777777" w:rsidR="009B3FA4" w:rsidRPr="00224F58" w:rsidRDefault="009B3FA4" w:rsidP="009B3FA4">
            <w:pPr>
              <w:rPr>
                <w:i/>
                <w:iCs/>
                <w:sz w:val="22"/>
                <w:szCs w:val="22"/>
                <w:lang w:val="en-US"/>
              </w:rPr>
            </w:pPr>
            <w:r w:rsidRPr="00224F58">
              <w:rPr>
                <w:i/>
                <w:iCs/>
                <w:sz w:val="22"/>
                <w:szCs w:val="22"/>
              </w:rPr>
              <w:t>Management systems</w:t>
            </w:r>
          </w:p>
        </w:tc>
      </w:tr>
      <w:tr w:rsidR="009B3FA4" w:rsidRPr="00224F58" w14:paraId="55CC7AF6" w14:textId="77777777" w:rsidTr="009B3FA4">
        <w:trPr>
          <w:jc w:val="center"/>
        </w:trPr>
        <w:tc>
          <w:tcPr>
            <w:tcW w:w="3942" w:type="dxa"/>
            <w:shd w:val="clear" w:color="auto" w:fill="auto"/>
            <w:vAlign w:val="center"/>
          </w:tcPr>
          <w:p w14:paraId="512DA9B0" w14:textId="77777777" w:rsidR="009B3FA4" w:rsidRPr="00224F58" w:rsidRDefault="009B3FA4" w:rsidP="009B3FA4">
            <w:pPr>
              <w:rPr>
                <w:sz w:val="22"/>
                <w:szCs w:val="22"/>
              </w:rPr>
            </w:pPr>
            <w:r w:rsidRPr="00224F58">
              <w:rPr>
                <w:sz w:val="22"/>
                <w:szCs w:val="22"/>
              </w:rPr>
              <w:t xml:space="preserve">Język wykładowy </w:t>
            </w:r>
          </w:p>
        </w:tc>
        <w:tc>
          <w:tcPr>
            <w:tcW w:w="5344" w:type="dxa"/>
            <w:shd w:val="clear" w:color="auto" w:fill="auto"/>
            <w:vAlign w:val="center"/>
          </w:tcPr>
          <w:p w14:paraId="5FD3A777" w14:textId="77777777" w:rsidR="009B3FA4" w:rsidRPr="00224F58" w:rsidRDefault="009B3FA4" w:rsidP="009B3FA4">
            <w:pPr>
              <w:rPr>
                <w:sz w:val="22"/>
                <w:szCs w:val="22"/>
              </w:rPr>
            </w:pPr>
            <w:r w:rsidRPr="00224F58">
              <w:rPr>
                <w:sz w:val="22"/>
                <w:szCs w:val="22"/>
              </w:rPr>
              <w:t>polski</w:t>
            </w:r>
          </w:p>
        </w:tc>
      </w:tr>
      <w:tr w:rsidR="009B3FA4" w:rsidRPr="00224F58" w14:paraId="663C96F7" w14:textId="77777777" w:rsidTr="009B3FA4">
        <w:trPr>
          <w:jc w:val="center"/>
        </w:trPr>
        <w:tc>
          <w:tcPr>
            <w:tcW w:w="3942" w:type="dxa"/>
            <w:shd w:val="clear" w:color="auto" w:fill="auto"/>
            <w:vAlign w:val="center"/>
          </w:tcPr>
          <w:p w14:paraId="20961D70"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tc>
        <w:tc>
          <w:tcPr>
            <w:tcW w:w="5344" w:type="dxa"/>
            <w:shd w:val="clear" w:color="auto" w:fill="auto"/>
            <w:vAlign w:val="center"/>
          </w:tcPr>
          <w:p w14:paraId="39F42502" w14:textId="77777777" w:rsidR="009B3FA4" w:rsidRPr="00224F58" w:rsidRDefault="009B3FA4" w:rsidP="009B3FA4">
            <w:pPr>
              <w:rPr>
                <w:sz w:val="22"/>
                <w:szCs w:val="22"/>
              </w:rPr>
            </w:pPr>
            <w:r w:rsidRPr="00224F58">
              <w:rPr>
                <w:sz w:val="22"/>
                <w:szCs w:val="22"/>
              </w:rPr>
              <w:t>obowiązkowy</w:t>
            </w:r>
          </w:p>
        </w:tc>
      </w:tr>
      <w:tr w:rsidR="009B3FA4" w:rsidRPr="00224F58" w14:paraId="49E5F7CF" w14:textId="77777777" w:rsidTr="009B3FA4">
        <w:trPr>
          <w:jc w:val="center"/>
        </w:trPr>
        <w:tc>
          <w:tcPr>
            <w:tcW w:w="3942" w:type="dxa"/>
            <w:shd w:val="clear" w:color="auto" w:fill="auto"/>
            <w:vAlign w:val="center"/>
          </w:tcPr>
          <w:p w14:paraId="3D786862"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vAlign w:val="center"/>
          </w:tcPr>
          <w:p w14:paraId="4F494B98" w14:textId="77777777" w:rsidR="009B3FA4" w:rsidRPr="00224F58" w:rsidRDefault="009B3FA4" w:rsidP="009B3FA4">
            <w:pPr>
              <w:rPr>
                <w:sz w:val="22"/>
                <w:szCs w:val="22"/>
              </w:rPr>
            </w:pPr>
            <w:r w:rsidRPr="00224F58">
              <w:rPr>
                <w:sz w:val="22"/>
                <w:szCs w:val="22"/>
              </w:rPr>
              <w:t>pierwszego stopnia</w:t>
            </w:r>
          </w:p>
        </w:tc>
      </w:tr>
      <w:tr w:rsidR="009B3FA4" w:rsidRPr="00224F58" w14:paraId="5492A42B" w14:textId="77777777" w:rsidTr="009B3FA4">
        <w:trPr>
          <w:jc w:val="center"/>
        </w:trPr>
        <w:tc>
          <w:tcPr>
            <w:tcW w:w="3942" w:type="dxa"/>
            <w:shd w:val="clear" w:color="auto" w:fill="auto"/>
            <w:vAlign w:val="center"/>
          </w:tcPr>
          <w:p w14:paraId="1660A821" w14:textId="77777777" w:rsidR="009B3FA4" w:rsidRPr="00224F58" w:rsidRDefault="009B3FA4" w:rsidP="009B3FA4">
            <w:pPr>
              <w:rPr>
                <w:sz w:val="22"/>
                <w:szCs w:val="22"/>
              </w:rPr>
            </w:pPr>
            <w:r w:rsidRPr="00224F58">
              <w:rPr>
                <w:sz w:val="22"/>
                <w:szCs w:val="22"/>
              </w:rPr>
              <w:t>Forma studiów</w:t>
            </w:r>
          </w:p>
        </w:tc>
        <w:tc>
          <w:tcPr>
            <w:tcW w:w="5344" w:type="dxa"/>
            <w:shd w:val="clear" w:color="auto" w:fill="auto"/>
            <w:vAlign w:val="center"/>
          </w:tcPr>
          <w:p w14:paraId="151EAAFF" w14:textId="77777777" w:rsidR="009B3FA4" w:rsidRPr="00224F58" w:rsidRDefault="009B3FA4" w:rsidP="009B3FA4">
            <w:pPr>
              <w:rPr>
                <w:sz w:val="22"/>
                <w:szCs w:val="22"/>
              </w:rPr>
            </w:pPr>
            <w:r w:rsidRPr="00224F58">
              <w:rPr>
                <w:sz w:val="22"/>
                <w:szCs w:val="22"/>
              </w:rPr>
              <w:t>niestacjonarne</w:t>
            </w:r>
          </w:p>
        </w:tc>
      </w:tr>
      <w:tr w:rsidR="009B3FA4" w:rsidRPr="00224F58" w14:paraId="6DCF0AAC" w14:textId="77777777" w:rsidTr="009B3FA4">
        <w:trPr>
          <w:jc w:val="center"/>
        </w:trPr>
        <w:tc>
          <w:tcPr>
            <w:tcW w:w="3942" w:type="dxa"/>
            <w:shd w:val="clear" w:color="auto" w:fill="auto"/>
            <w:vAlign w:val="center"/>
          </w:tcPr>
          <w:p w14:paraId="18B0F3EB"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vAlign w:val="center"/>
          </w:tcPr>
          <w:p w14:paraId="578A403B" w14:textId="77777777" w:rsidR="009B3FA4" w:rsidRPr="00224F58" w:rsidRDefault="009B3FA4" w:rsidP="009B3FA4">
            <w:pPr>
              <w:rPr>
                <w:sz w:val="22"/>
                <w:szCs w:val="22"/>
              </w:rPr>
            </w:pPr>
            <w:r w:rsidRPr="00224F58">
              <w:rPr>
                <w:sz w:val="22"/>
                <w:szCs w:val="22"/>
              </w:rPr>
              <w:t>IV</w:t>
            </w:r>
          </w:p>
        </w:tc>
      </w:tr>
      <w:tr w:rsidR="009B3FA4" w:rsidRPr="00224F58" w14:paraId="2A79B694" w14:textId="77777777" w:rsidTr="009B3FA4">
        <w:trPr>
          <w:jc w:val="center"/>
        </w:trPr>
        <w:tc>
          <w:tcPr>
            <w:tcW w:w="3942" w:type="dxa"/>
            <w:shd w:val="clear" w:color="auto" w:fill="auto"/>
            <w:vAlign w:val="center"/>
          </w:tcPr>
          <w:p w14:paraId="3AD95043"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vAlign w:val="center"/>
          </w:tcPr>
          <w:p w14:paraId="3DE8E3D8" w14:textId="77777777" w:rsidR="009B3FA4" w:rsidRPr="00224F58" w:rsidRDefault="009B3FA4" w:rsidP="009B3FA4">
            <w:pPr>
              <w:rPr>
                <w:sz w:val="22"/>
                <w:szCs w:val="22"/>
              </w:rPr>
            </w:pPr>
            <w:r w:rsidRPr="00224F58">
              <w:rPr>
                <w:sz w:val="22"/>
                <w:szCs w:val="22"/>
              </w:rPr>
              <w:t>8</w:t>
            </w:r>
          </w:p>
        </w:tc>
      </w:tr>
      <w:tr w:rsidR="009B3FA4" w:rsidRPr="00224F58" w14:paraId="2D8AC3D0" w14:textId="77777777" w:rsidTr="009B3FA4">
        <w:trPr>
          <w:jc w:val="center"/>
        </w:trPr>
        <w:tc>
          <w:tcPr>
            <w:tcW w:w="3942" w:type="dxa"/>
            <w:shd w:val="clear" w:color="auto" w:fill="auto"/>
            <w:vAlign w:val="center"/>
          </w:tcPr>
          <w:p w14:paraId="1A5E0ED4"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vAlign w:val="center"/>
          </w:tcPr>
          <w:p w14:paraId="256BA44C" w14:textId="77777777" w:rsidR="009B3FA4" w:rsidRPr="00224F58" w:rsidRDefault="009B3FA4" w:rsidP="009B3FA4">
            <w:pPr>
              <w:rPr>
                <w:sz w:val="22"/>
                <w:szCs w:val="22"/>
              </w:rPr>
            </w:pPr>
            <w:r w:rsidRPr="00224F58">
              <w:rPr>
                <w:sz w:val="22"/>
                <w:szCs w:val="22"/>
              </w:rPr>
              <w:t>3 (1,60/1,40)</w:t>
            </w:r>
          </w:p>
        </w:tc>
      </w:tr>
      <w:tr w:rsidR="009B3FA4" w:rsidRPr="00224F58" w14:paraId="5B0D25F1" w14:textId="77777777" w:rsidTr="009B3FA4">
        <w:trPr>
          <w:jc w:val="center"/>
        </w:trPr>
        <w:tc>
          <w:tcPr>
            <w:tcW w:w="3942" w:type="dxa"/>
            <w:shd w:val="clear" w:color="auto" w:fill="auto"/>
            <w:vAlign w:val="center"/>
          </w:tcPr>
          <w:p w14:paraId="3F86D1FD"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vAlign w:val="center"/>
          </w:tcPr>
          <w:p w14:paraId="32329F11" w14:textId="77777777" w:rsidR="009B3FA4" w:rsidRPr="00224F58" w:rsidRDefault="009B3FA4" w:rsidP="009B3FA4">
            <w:pPr>
              <w:rPr>
                <w:sz w:val="22"/>
                <w:szCs w:val="22"/>
              </w:rPr>
            </w:pPr>
            <w:r w:rsidRPr="00224F58">
              <w:rPr>
                <w:sz w:val="22"/>
                <w:szCs w:val="22"/>
              </w:rPr>
              <w:t>dr inż. Artur Przywara</w:t>
            </w:r>
          </w:p>
        </w:tc>
      </w:tr>
      <w:tr w:rsidR="009B3FA4" w:rsidRPr="00224F58" w14:paraId="5C8D505D" w14:textId="77777777" w:rsidTr="009B3FA4">
        <w:trPr>
          <w:jc w:val="center"/>
        </w:trPr>
        <w:tc>
          <w:tcPr>
            <w:tcW w:w="3942" w:type="dxa"/>
            <w:shd w:val="clear" w:color="auto" w:fill="auto"/>
            <w:vAlign w:val="center"/>
          </w:tcPr>
          <w:p w14:paraId="2275756E" w14:textId="77777777" w:rsidR="009B3FA4" w:rsidRPr="00224F58" w:rsidRDefault="009B3FA4" w:rsidP="009B3FA4">
            <w:pPr>
              <w:rPr>
                <w:sz w:val="22"/>
                <w:szCs w:val="22"/>
              </w:rPr>
            </w:pPr>
            <w:r w:rsidRPr="00224F58">
              <w:rPr>
                <w:sz w:val="22"/>
                <w:szCs w:val="22"/>
              </w:rPr>
              <w:t>Jednostka oferująca moduł</w:t>
            </w:r>
          </w:p>
        </w:tc>
        <w:tc>
          <w:tcPr>
            <w:tcW w:w="5344" w:type="dxa"/>
            <w:shd w:val="clear" w:color="auto" w:fill="auto"/>
            <w:vAlign w:val="center"/>
          </w:tcPr>
          <w:p w14:paraId="0F26BF80" w14:textId="77777777" w:rsidR="009B3FA4" w:rsidRPr="00224F58" w:rsidRDefault="009B3FA4" w:rsidP="009B3FA4">
            <w:pPr>
              <w:rPr>
                <w:sz w:val="22"/>
                <w:szCs w:val="22"/>
              </w:rPr>
            </w:pPr>
            <w:r w:rsidRPr="00224F58">
              <w:rPr>
                <w:sz w:val="22"/>
                <w:szCs w:val="22"/>
              </w:rPr>
              <w:t>Katedra Eksploatacji Maszyn i Zarządzania Procesami Produkcyjnymi</w:t>
            </w:r>
          </w:p>
        </w:tc>
      </w:tr>
      <w:tr w:rsidR="009B3FA4" w:rsidRPr="00224F58" w14:paraId="022A14E4" w14:textId="77777777" w:rsidTr="009B3FA4">
        <w:trPr>
          <w:jc w:val="center"/>
        </w:trPr>
        <w:tc>
          <w:tcPr>
            <w:tcW w:w="3942" w:type="dxa"/>
            <w:shd w:val="clear" w:color="auto" w:fill="auto"/>
            <w:vAlign w:val="center"/>
          </w:tcPr>
          <w:p w14:paraId="3450E8D6" w14:textId="77777777" w:rsidR="009B3FA4" w:rsidRPr="00224F58" w:rsidRDefault="009B3FA4" w:rsidP="009B3FA4">
            <w:pPr>
              <w:jc w:val="both"/>
              <w:rPr>
                <w:sz w:val="22"/>
                <w:szCs w:val="22"/>
              </w:rPr>
            </w:pPr>
            <w:r w:rsidRPr="00224F58">
              <w:rPr>
                <w:sz w:val="22"/>
                <w:szCs w:val="22"/>
              </w:rPr>
              <w:t>Cel modułu</w:t>
            </w:r>
          </w:p>
          <w:p w14:paraId="1F01268C" w14:textId="77777777" w:rsidR="009B3FA4" w:rsidRPr="00224F58" w:rsidRDefault="009B3FA4" w:rsidP="009B3FA4">
            <w:pPr>
              <w:rPr>
                <w:sz w:val="22"/>
                <w:szCs w:val="22"/>
              </w:rPr>
            </w:pPr>
          </w:p>
        </w:tc>
        <w:tc>
          <w:tcPr>
            <w:tcW w:w="5344" w:type="dxa"/>
            <w:shd w:val="clear" w:color="auto" w:fill="auto"/>
            <w:vAlign w:val="center"/>
          </w:tcPr>
          <w:p w14:paraId="0A30834F" w14:textId="77777777" w:rsidR="009B3FA4" w:rsidRPr="00224F58" w:rsidRDefault="009B3FA4" w:rsidP="009B3FA4">
            <w:pPr>
              <w:autoSpaceDE w:val="0"/>
              <w:autoSpaceDN w:val="0"/>
              <w:adjustRightInd w:val="0"/>
              <w:jc w:val="both"/>
              <w:rPr>
                <w:sz w:val="22"/>
                <w:szCs w:val="22"/>
              </w:rPr>
            </w:pPr>
            <w:r w:rsidRPr="00224F58">
              <w:rPr>
                <w:sz w:val="22"/>
                <w:szCs w:val="22"/>
              </w:rPr>
              <w:t>Zdobycie wiedzy w zakresie systemów gospodarowania we współczesnym rolnictwie, charakterystyce prowadzenia gospodarstw w uprawie konwencjonalnej, ekologicznej, integrowanej i precyzyjnej, wiedzy z dziedziny ekonomiki oraz zarządzania procesami produkcji rolniczej i organizacji mechanizacji rolnictwa, zapoznanie się z możliwościami pozyskiwania coraz bardziej bezpiecznych (zdrowych) surowców i przetworów żywnościowych w warunkach coraz lepszego poszanowania energii i środowiska na obszarach wiejskich, możliwości oceny produkcji rolniczej oraz czynników determinujących jej efektywność.</w:t>
            </w:r>
          </w:p>
        </w:tc>
      </w:tr>
      <w:tr w:rsidR="009B3FA4" w:rsidRPr="00224F58" w14:paraId="221EBF3B" w14:textId="77777777" w:rsidTr="009B3FA4">
        <w:trPr>
          <w:trHeight w:val="236"/>
          <w:jc w:val="center"/>
        </w:trPr>
        <w:tc>
          <w:tcPr>
            <w:tcW w:w="3942" w:type="dxa"/>
            <w:vMerge w:val="restart"/>
            <w:shd w:val="clear" w:color="auto" w:fill="auto"/>
            <w:vAlign w:val="center"/>
          </w:tcPr>
          <w:p w14:paraId="2370223B"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vAlign w:val="center"/>
          </w:tcPr>
          <w:p w14:paraId="1FDDFC24" w14:textId="77777777" w:rsidR="009B3FA4" w:rsidRPr="00224F58" w:rsidRDefault="009B3FA4" w:rsidP="009B3FA4">
            <w:pPr>
              <w:jc w:val="both"/>
              <w:rPr>
                <w:sz w:val="22"/>
                <w:szCs w:val="22"/>
              </w:rPr>
            </w:pPr>
            <w:r w:rsidRPr="00224F58">
              <w:rPr>
                <w:sz w:val="22"/>
                <w:szCs w:val="22"/>
              </w:rPr>
              <w:t xml:space="preserve">Wiedza: </w:t>
            </w:r>
          </w:p>
        </w:tc>
      </w:tr>
      <w:tr w:rsidR="009B3FA4" w:rsidRPr="00224F58" w14:paraId="507EEA8F" w14:textId="77777777" w:rsidTr="009B3FA4">
        <w:trPr>
          <w:trHeight w:val="233"/>
          <w:jc w:val="center"/>
        </w:trPr>
        <w:tc>
          <w:tcPr>
            <w:tcW w:w="3942" w:type="dxa"/>
            <w:vMerge/>
            <w:shd w:val="clear" w:color="auto" w:fill="auto"/>
            <w:vAlign w:val="center"/>
          </w:tcPr>
          <w:p w14:paraId="109AFF39" w14:textId="77777777" w:rsidR="009B3FA4" w:rsidRPr="00224F58" w:rsidRDefault="009B3FA4" w:rsidP="009B3FA4">
            <w:pPr>
              <w:rPr>
                <w:sz w:val="22"/>
                <w:szCs w:val="22"/>
                <w:highlight w:val="yellow"/>
              </w:rPr>
            </w:pPr>
          </w:p>
        </w:tc>
        <w:tc>
          <w:tcPr>
            <w:tcW w:w="5344" w:type="dxa"/>
            <w:shd w:val="clear" w:color="auto" w:fill="auto"/>
            <w:vAlign w:val="center"/>
          </w:tcPr>
          <w:p w14:paraId="253DD772" w14:textId="77777777" w:rsidR="009B3FA4" w:rsidRPr="00224F58" w:rsidRDefault="009B3FA4" w:rsidP="009B3FA4">
            <w:pPr>
              <w:rPr>
                <w:sz w:val="22"/>
                <w:szCs w:val="22"/>
              </w:rPr>
            </w:pPr>
            <w:r w:rsidRPr="00224F58">
              <w:rPr>
                <w:sz w:val="22"/>
                <w:szCs w:val="22"/>
              </w:rPr>
              <w:t>1. wybrane zagadnienia z zakresu ogólnej wiedzy o funkcjonowaniu organizmów żywych na różnych poziomach złożoności podstawowe metody, techniki, technologie, narzędzi i materiały pozwalające wykorzystać i kształtować potencjał przyrody w celu poprawy jakości życia człowieka - TRiA1_W04</w:t>
            </w:r>
          </w:p>
        </w:tc>
      </w:tr>
      <w:tr w:rsidR="009B3FA4" w:rsidRPr="00224F58" w14:paraId="3525B11A" w14:textId="77777777" w:rsidTr="009B3FA4">
        <w:trPr>
          <w:trHeight w:val="233"/>
          <w:jc w:val="center"/>
        </w:trPr>
        <w:tc>
          <w:tcPr>
            <w:tcW w:w="3942" w:type="dxa"/>
            <w:vMerge/>
            <w:shd w:val="clear" w:color="auto" w:fill="auto"/>
            <w:vAlign w:val="center"/>
          </w:tcPr>
          <w:p w14:paraId="2FF947FE" w14:textId="77777777" w:rsidR="009B3FA4" w:rsidRPr="00224F58" w:rsidRDefault="009B3FA4" w:rsidP="009B3FA4">
            <w:pPr>
              <w:rPr>
                <w:sz w:val="22"/>
                <w:szCs w:val="22"/>
                <w:highlight w:val="yellow"/>
              </w:rPr>
            </w:pPr>
          </w:p>
        </w:tc>
        <w:tc>
          <w:tcPr>
            <w:tcW w:w="5344" w:type="dxa"/>
            <w:shd w:val="clear" w:color="auto" w:fill="auto"/>
            <w:vAlign w:val="center"/>
          </w:tcPr>
          <w:p w14:paraId="094B9F2A" w14:textId="77777777" w:rsidR="009B3FA4" w:rsidRPr="00224F58" w:rsidRDefault="009B3FA4" w:rsidP="009B3FA4">
            <w:pPr>
              <w:tabs>
                <w:tab w:val="center" w:pos="2564"/>
              </w:tabs>
              <w:rPr>
                <w:sz w:val="22"/>
                <w:szCs w:val="22"/>
              </w:rPr>
            </w:pPr>
            <w:r w:rsidRPr="00224F58">
              <w:rPr>
                <w:sz w:val="22"/>
                <w:szCs w:val="22"/>
              </w:rPr>
              <w:t xml:space="preserve">2. </w:t>
            </w:r>
            <w:r w:rsidRPr="00224F58">
              <w:rPr>
                <w:sz w:val="22"/>
                <w:szCs w:val="22"/>
              </w:rPr>
              <w:tab/>
              <w:t>najnowsze trendy rozwojowe z zakresu rolnictwa i agrotroniki; zna i rozumie fundamentalne dylematy współczesnej cywilizacji - TRiA1_W09</w:t>
            </w:r>
          </w:p>
        </w:tc>
      </w:tr>
      <w:tr w:rsidR="009B3FA4" w:rsidRPr="00224F58" w14:paraId="010B5744" w14:textId="77777777" w:rsidTr="009B3FA4">
        <w:trPr>
          <w:trHeight w:val="233"/>
          <w:jc w:val="center"/>
        </w:trPr>
        <w:tc>
          <w:tcPr>
            <w:tcW w:w="3942" w:type="dxa"/>
            <w:vMerge/>
            <w:shd w:val="clear" w:color="auto" w:fill="auto"/>
            <w:vAlign w:val="center"/>
          </w:tcPr>
          <w:p w14:paraId="0207F7AF" w14:textId="77777777" w:rsidR="009B3FA4" w:rsidRPr="00224F58" w:rsidRDefault="009B3FA4" w:rsidP="009B3FA4">
            <w:pPr>
              <w:rPr>
                <w:sz w:val="22"/>
                <w:szCs w:val="22"/>
                <w:highlight w:val="yellow"/>
              </w:rPr>
            </w:pPr>
          </w:p>
        </w:tc>
        <w:tc>
          <w:tcPr>
            <w:tcW w:w="5344" w:type="dxa"/>
            <w:shd w:val="clear" w:color="auto" w:fill="auto"/>
            <w:vAlign w:val="center"/>
          </w:tcPr>
          <w:p w14:paraId="06B5A1C3" w14:textId="77777777" w:rsidR="009B3FA4" w:rsidRPr="00224F58" w:rsidRDefault="009B3FA4" w:rsidP="009B3FA4">
            <w:pPr>
              <w:rPr>
                <w:sz w:val="22"/>
                <w:szCs w:val="22"/>
              </w:rPr>
            </w:pPr>
            <w:r w:rsidRPr="00224F58">
              <w:rPr>
                <w:sz w:val="22"/>
                <w:szCs w:val="22"/>
              </w:rPr>
              <w:t>odziaływanie techniki rolniczej na środowisko przyrodnicze oraz wybrane działania zmierzające do jego ochrony - TRiA1_W15</w:t>
            </w:r>
          </w:p>
        </w:tc>
      </w:tr>
      <w:tr w:rsidR="009B3FA4" w:rsidRPr="00224F58" w14:paraId="75414C05" w14:textId="77777777" w:rsidTr="009B3FA4">
        <w:trPr>
          <w:trHeight w:val="233"/>
          <w:jc w:val="center"/>
        </w:trPr>
        <w:tc>
          <w:tcPr>
            <w:tcW w:w="3942" w:type="dxa"/>
            <w:vMerge/>
            <w:shd w:val="clear" w:color="auto" w:fill="auto"/>
            <w:vAlign w:val="center"/>
          </w:tcPr>
          <w:p w14:paraId="2B1F7043" w14:textId="77777777" w:rsidR="009B3FA4" w:rsidRPr="00224F58" w:rsidRDefault="009B3FA4" w:rsidP="009B3FA4">
            <w:pPr>
              <w:rPr>
                <w:sz w:val="22"/>
                <w:szCs w:val="22"/>
                <w:highlight w:val="yellow"/>
              </w:rPr>
            </w:pPr>
          </w:p>
        </w:tc>
        <w:tc>
          <w:tcPr>
            <w:tcW w:w="5344" w:type="dxa"/>
            <w:shd w:val="clear" w:color="auto" w:fill="auto"/>
            <w:vAlign w:val="center"/>
          </w:tcPr>
          <w:p w14:paraId="70227722" w14:textId="77777777" w:rsidR="009B3FA4" w:rsidRPr="00224F58" w:rsidRDefault="009B3FA4" w:rsidP="009B3FA4">
            <w:pPr>
              <w:rPr>
                <w:sz w:val="22"/>
                <w:szCs w:val="22"/>
              </w:rPr>
            </w:pPr>
            <w:r w:rsidRPr="00224F58">
              <w:rPr>
                <w:sz w:val="22"/>
                <w:szCs w:val="22"/>
              </w:rPr>
              <w:t>Umiejętności:</w:t>
            </w:r>
          </w:p>
        </w:tc>
      </w:tr>
      <w:tr w:rsidR="009B3FA4" w:rsidRPr="00224F58" w14:paraId="49BBCFB4" w14:textId="77777777" w:rsidTr="009B3FA4">
        <w:trPr>
          <w:trHeight w:val="233"/>
          <w:jc w:val="center"/>
        </w:trPr>
        <w:tc>
          <w:tcPr>
            <w:tcW w:w="3942" w:type="dxa"/>
            <w:vMerge/>
            <w:shd w:val="clear" w:color="auto" w:fill="auto"/>
            <w:vAlign w:val="center"/>
          </w:tcPr>
          <w:p w14:paraId="650E5D5E" w14:textId="77777777" w:rsidR="009B3FA4" w:rsidRPr="00224F58" w:rsidRDefault="009B3FA4" w:rsidP="009B3FA4">
            <w:pPr>
              <w:rPr>
                <w:sz w:val="22"/>
                <w:szCs w:val="22"/>
                <w:highlight w:val="yellow"/>
              </w:rPr>
            </w:pPr>
          </w:p>
        </w:tc>
        <w:tc>
          <w:tcPr>
            <w:tcW w:w="5344" w:type="dxa"/>
            <w:shd w:val="clear" w:color="auto" w:fill="auto"/>
            <w:vAlign w:val="center"/>
          </w:tcPr>
          <w:p w14:paraId="7320BB3C" w14:textId="77777777" w:rsidR="009B3FA4" w:rsidRPr="00224F58" w:rsidRDefault="009B3FA4" w:rsidP="009B3FA4">
            <w:pPr>
              <w:rPr>
                <w:sz w:val="22"/>
                <w:szCs w:val="22"/>
              </w:rPr>
            </w:pPr>
            <w:r w:rsidRPr="00224F58">
              <w:rPr>
                <w:sz w:val="22"/>
                <w:szCs w:val="22"/>
              </w:rPr>
              <w:t>1. dokonać identyfikacji i ogólnej analizy zjawisk wpływających na przebieg procesów pozyskiwania i przetwarzania energii, procesów produkcyjnych oraz stan środowiska naturalnego oraz wykorzystać typowe techniki optymalizacji tych procesów - TRiA1_U07</w:t>
            </w:r>
          </w:p>
        </w:tc>
      </w:tr>
      <w:tr w:rsidR="009B3FA4" w:rsidRPr="00224F58" w14:paraId="65725D51" w14:textId="77777777" w:rsidTr="009B3FA4">
        <w:trPr>
          <w:trHeight w:val="233"/>
          <w:jc w:val="center"/>
        </w:trPr>
        <w:tc>
          <w:tcPr>
            <w:tcW w:w="3942" w:type="dxa"/>
            <w:vMerge/>
            <w:shd w:val="clear" w:color="auto" w:fill="auto"/>
            <w:vAlign w:val="center"/>
          </w:tcPr>
          <w:p w14:paraId="451BFD3D" w14:textId="77777777" w:rsidR="009B3FA4" w:rsidRPr="00224F58" w:rsidRDefault="009B3FA4" w:rsidP="009B3FA4">
            <w:pPr>
              <w:rPr>
                <w:sz w:val="22"/>
                <w:szCs w:val="22"/>
                <w:highlight w:val="yellow"/>
              </w:rPr>
            </w:pPr>
          </w:p>
        </w:tc>
        <w:tc>
          <w:tcPr>
            <w:tcW w:w="5344" w:type="dxa"/>
            <w:shd w:val="clear" w:color="auto" w:fill="auto"/>
            <w:vAlign w:val="center"/>
          </w:tcPr>
          <w:p w14:paraId="5DCEE69F" w14:textId="77777777" w:rsidR="009B3FA4" w:rsidRPr="00224F58" w:rsidRDefault="009B3FA4" w:rsidP="009B3FA4">
            <w:pPr>
              <w:rPr>
                <w:sz w:val="22"/>
                <w:szCs w:val="22"/>
              </w:rPr>
            </w:pPr>
            <w:r w:rsidRPr="00224F58">
              <w:rPr>
                <w:sz w:val="22"/>
                <w:szCs w:val="22"/>
              </w:rPr>
              <w:t>2. przygotować i przedstawić krótką prezentację poświęconą wynikom realizacji zadania inżynierskiego; przygotować i przedstawić sprawozdanie z realizacji zadania, brać udział w debacie, a także uzasadnić swoje stanowisko - TRiA1_U12</w:t>
            </w:r>
          </w:p>
        </w:tc>
      </w:tr>
      <w:tr w:rsidR="009B3FA4" w:rsidRPr="00224F58" w14:paraId="340BB0EE" w14:textId="77777777" w:rsidTr="009B3FA4">
        <w:trPr>
          <w:trHeight w:val="233"/>
          <w:jc w:val="center"/>
        </w:trPr>
        <w:tc>
          <w:tcPr>
            <w:tcW w:w="3942" w:type="dxa"/>
            <w:vMerge/>
            <w:shd w:val="clear" w:color="auto" w:fill="auto"/>
            <w:vAlign w:val="center"/>
          </w:tcPr>
          <w:p w14:paraId="6F72DA6B" w14:textId="77777777" w:rsidR="009B3FA4" w:rsidRPr="00224F58" w:rsidRDefault="009B3FA4" w:rsidP="009B3FA4">
            <w:pPr>
              <w:rPr>
                <w:sz w:val="22"/>
                <w:szCs w:val="22"/>
                <w:highlight w:val="yellow"/>
              </w:rPr>
            </w:pPr>
          </w:p>
        </w:tc>
        <w:tc>
          <w:tcPr>
            <w:tcW w:w="5344" w:type="dxa"/>
            <w:shd w:val="clear" w:color="auto" w:fill="auto"/>
            <w:vAlign w:val="center"/>
          </w:tcPr>
          <w:p w14:paraId="24322D97" w14:textId="77777777" w:rsidR="009B3FA4" w:rsidRPr="00224F58" w:rsidRDefault="009B3FA4" w:rsidP="009B3FA4">
            <w:pPr>
              <w:rPr>
                <w:sz w:val="22"/>
                <w:szCs w:val="22"/>
              </w:rPr>
            </w:pPr>
            <w:r w:rsidRPr="00224F58">
              <w:rPr>
                <w:sz w:val="22"/>
                <w:szCs w:val="22"/>
              </w:rPr>
              <w:t>3. pracować indywidualnie i w zespole, umie wyznaczać i przyjmować wspólne cele działania, przyjąć rolę lidera w zespole, a także planować i organizować uczenie się przez całe życie - TRiA1_U13</w:t>
            </w:r>
          </w:p>
        </w:tc>
      </w:tr>
      <w:tr w:rsidR="009B3FA4" w:rsidRPr="00224F58" w14:paraId="71300FFE" w14:textId="77777777" w:rsidTr="009B3FA4">
        <w:trPr>
          <w:trHeight w:val="233"/>
          <w:jc w:val="center"/>
        </w:trPr>
        <w:tc>
          <w:tcPr>
            <w:tcW w:w="3942" w:type="dxa"/>
            <w:vMerge/>
            <w:shd w:val="clear" w:color="auto" w:fill="auto"/>
            <w:vAlign w:val="center"/>
          </w:tcPr>
          <w:p w14:paraId="3F8F6158" w14:textId="77777777" w:rsidR="009B3FA4" w:rsidRPr="00224F58" w:rsidRDefault="009B3FA4" w:rsidP="009B3FA4">
            <w:pPr>
              <w:rPr>
                <w:sz w:val="22"/>
                <w:szCs w:val="22"/>
                <w:highlight w:val="yellow"/>
              </w:rPr>
            </w:pPr>
          </w:p>
        </w:tc>
        <w:tc>
          <w:tcPr>
            <w:tcW w:w="5344" w:type="dxa"/>
            <w:shd w:val="clear" w:color="auto" w:fill="auto"/>
            <w:vAlign w:val="center"/>
          </w:tcPr>
          <w:p w14:paraId="7A96405C" w14:textId="77777777" w:rsidR="009B3FA4" w:rsidRPr="00224F58" w:rsidRDefault="009B3FA4" w:rsidP="009B3FA4">
            <w:pPr>
              <w:rPr>
                <w:sz w:val="22"/>
                <w:szCs w:val="22"/>
              </w:rPr>
            </w:pPr>
            <w:r w:rsidRPr="00224F58">
              <w:rPr>
                <w:sz w:val="22"/>
                <w:szCs w:val="22"/>
              </w:rPr>
              <w:t>Kompetencje społeczne:</w:t>
            </w:r>
          </w:p>
        </w:tc>
      </w:tr>
      <w:tr w:rsidR="009B3FA4" w:rsidRPr="00224F58" w14:paraId="1ADBECD5" w14:textId="77777777" w:rsidTr="009B3FA4">
        <w:trPr>
          <w:trHeight w:val="233"/>
          <w:jc w:val="center"/>
        </w:trPr>
        <w:tc>
          <w:tcPr>
            <w:tcW w:w="3942" w:type="dxa"/>
            <w:vMerge/>
            <w:shd w:val="clear" w:color="auto" w:fill="auto"/>
            <w:vAlign w:val="center"/>
          </w:tcPr>
          <w:p w14:paraId="5BE265CE" w14:textId="77777777" w:rsidR="009B3FA4" w:rsidRPr="00224F58" w:rsidRDefault="009B3FA4" w:rsidP="009B3FA4">
            <w:pPr>
              <w:rPr>
                <w:sz w:val="22"/>
                <w:szCs w:val="22"/>
                <w:highlight w:val="yellow"/>
              </w:rPr>
            </w:pPr>
          </w:p>
        </w:tc>
        <w:tc>
          <w:tcPr>
            <w:tcW w:w="5344" w:type="dxa"/>
            <w:shd w:val="clear" w:color="auto" w:fill="auto"/>
            <w:vAlign w:val="center"/>
          </w:tcPr>
          <w:p w14:paraId="17686448" w14:textId="77777777" w:rsidR="009B3FA4" w:rsidRPr="00224F58" w:rsidRDefault="009B3FA4" w:rsidP="009B3FA4">
            <w:pPr>
              <w:rPr>
                <w:sz w:val="22"/>
                <w:szCs w:val="22"/>
              </w:rPr>
            </w:pPr>
            <w:r w:rsidRPr="00224F58">
              <w:rPr>
                <w:sz w:val="22"/>
                <w:szCs w:val="22"/>
              </w:rPr>
              <w:t>1. uznania znaczenia wiedzy w rozwiązywaniu problemów poznawczych i praktycznych oraz potrzeby zasięgania opinii ekspertów - TRiA1_K02</w:t>
            </w:r>
          </w:p>
        </w:tc>
      </w:tr>
      <w:tr w:rsidR="009B3FA4" w:rsidRPr="00224F58" w14:paraId="25FA9D5F" w14:textId="77777777" w:rsidTr="009B3FA4">
        <w:trPr>
          <w:trHeight w:val="233"/>
          <w:jc w:val="center"/>
        </w:trPr>
        <w:tc>
          <w:tcPr>
            <w:tcW w:w="3942" w:type="dxa"/>
            <w:vMerge/>
            <w:shd w:val="clear" w:color="auto" w:fill="auto"/>
            <w:vAlign w:val="center"/>
          </w:tcPr>
          <w:p w14:paraId="02197695" w14:textId="77777777" w:rsidR="009B3FA4" w:rsidRPr="00224F58" w:rsidRDefault="009B3FA4" w:rsidP="009B3FA4">
            <w:pPr>
              <w:rPr>
                <w:sz w:val="22"/>
                <w:szCs w:val="22"/>
                <w:highlight w:val="yellow"/>
              </w:rPr>
            </w:pPr>
          </w:p>
        </w:tc>
        <w:tc>
          <w:tcPr>
            <w:tcW w:w="5344" w:type="dxa"/>
            <w:shd w:val="clear" w:color="auto" w:fill="auto"/>
            <w:vAlign w:val="center"/>
          </w:tcPr>
          <w:p w14:paraId="25E6E562" w14:textId="77777777" w:rsidR="009B3FA4" w:rsidRPr="00224F58" w:rsidRDefault="009B3FA4" w:rsidP="009B3FA4">
            <w:pPr>
              <w:rPr>
                <w:sz w:val="22"/>
                <w:szCs w:val="22"/>
              </w:rPr>
            </w:pPr>
            <w:r w:rsidRPr="00224F58">
              <w:rPr>
                <w:sz w:val="22"/>
                <w:szCs w:val="22"/>
              </w:rPr>
              <w:t>2. wzięcia odpowiedzialności za produkcję żywności wysokiej jakości, dobrostan zwierząt oraz kształtowanie i stan środowiska naturalnego - TRiA1_K05</w:t>
            </w:r>
          </w:p>
        </w:tc>
      </w:tr>
      <w:tr w:rsidR="009B3FA4" w:rsidRPr="00224F58" w14:paraId="2BA59592" w14:textId="77777777" w:rsidTr="009B3FA4">
        <w:trPr>
          <w:trHeight w:val="233"/>
          <w:jc w:val="center"/>
        </w:trPr>
        <w:tc>
          <w:tcPr>
            <w:tcW w:w="3942" w:type="dxa"/>
            <w:vMerge/>
            <w:shd w:val="clear" w:color="auto" w:fill="auto"/>
            <w:vAlign w:val="center"/>
          </w:tcPr>
          <w:p w14:paraId="1A741BE8" w14:textId="77777777" w:rsidR="009B3FA4" w:rsidRPr="00224F58" w:rsidRDefault="009B3FA4" w:rsidP="009B3FA4">
            <w:pPr>
              <w:rPr>
                <w:sz w:val="22"/>
                <w:szCs w:val="22"/>
                <w:highlight w:val="yellow"/>
              </w:rPr>
            </w:pPr>
          </w:p>
        </w:tc>
        <w:tc>
          <w:tcPr>
            <w:tcW w:w="5344" w:type="dxa"/>
            <w:shd w:val="clear" w:color="auto" w:fill="auto"/>
            <w:vAlign w:val="center"/>
          </w:tcPr>
          <w:p w14:paraId="735F5750" w14:textId="77777777" w:rsidR="009B3FA4" w:rsidRPr="00224F58" w:rsidRDefault="009B3FA4" w:rsidP="009B3FA4">
            <w:pPr>
              <w:rPr>
                <w:sz w:val="22"/>
                <w:szCs w:val="22"/>
              </w:rPr>
            </w:pPr>
            <w:r w:rsidRPr="00224F58">
              <w:rPr>
                <w:sz w:val="22"/>
                <w:szCs w:val="22"/>
              </w:rPr>
              <w:t>3. oceny skutków wykonywanej działalności zawodowej w zakresie szeroko rozumianego rolnictwa i środowiska, w tym jej wpływu na środowisko; rozwiązywania problemów moralnej i dylematów etycznych związanych z odpowiedzialnością inżyniera za środowisko naturalne - TRiA1_K06</w:t>
            </w:r>
          </w:p>
        </w:tc>
      </w:tr>
      <w:tr w:rsidR="009B3FA4" w:rsidRPr="00224F58" w14:paraId="36F57785" w14:textId="77777777" w:rsidTr="009B3FA4">
        <w:trPr>
          <w:jc w:val="center"/>
        </w:trPr>
        <w:tc>
          <w:tcPr>
            <w:tcW w:w="3942" w:type="dxa"/>
            <w:shd w:val="clear" w:color="auto" w:fill="auto"/>
            <w:vAlign w:val="center"/>
          </w:tcPr>
          <w:p w14:paraId="0A67BF1C"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vAlign w:val="center"/>
          </w:tcPr>
          <w:p w14:paraId="491B4A12" w14:textId="77777777" w:rsidR="009B3FA4" w:rsidRPr="00224F58" w:rsidRDefault="009B3FA4" w:rsidP="009B3FA4">
            <w:pPr>
              <w:jc w:val="both"/>
              <w:rPr>
                <w:sz w:val="22"/>
                <w:szCs w:val="22"/>
              </w:rPr>
            </w:pPr>
            <w:r w:rsidRPr="00224F58">
              <w:rPr>
                <w:sz w:val="22"/>
                <w:szCs w:val="22"/>
              </w:rPr>
              <w:t>Matematyka, Fizyka, Chemia, Biologia, Biologiczne podstawy produkcji, Maszynoznawstwo rolnicze, Produkcja rolnicza i leśna, Maszyny do produkcji roślinnej, Maszyny ogrodnicze</w:t>
            </w:r>
          </w:p>
        </w:tc>
      </w:tr>
      <w:tr w:rsidR="009B3FA4" w:rsidRPr="00224F58" w14:paraId="3F85643C" w14:textId="77777777" w:rsidTr="009B3FA4">
        <w:trPr>
          <w:jc w:val="center"/>
        </w:trPr>
        <w:tc>
          <w:tcPr>
            <w:tcW w:w="3942" w:type="dxa"/>
            <w:shd w:val="clear" w:color="auto" w:fill="auto"/>
            <w:vAlign w:val="center"/>
          </w:tcPr>
          <w:p w14:paraId="01F70123" w14:textId="77777777" w:rsidR="009B3FA4" w:rsidRPr="00224F58" w:rsidRDefault="009B3FA4" w:rsidP="009B3FA4">
            <w:pPr>
              <w:rPr>
                <w:sz w:val="22"/>
                <w:szCs w:val="22"/>
              </w:rPr>
            </w:pPr>
            <w:r w:rsidRPr="00224F58">
              <w:rPr>
                <w:sz w:val="22"/>
                <w:szCs w:val="22"/>
              </w:rPr>
              <w:t xml:space="preserve">Treści programowe modułu </w:t>
            </w:r>
          </w:p>
        </w:tc>
        <w:tc>
          <w:tcPr>
            <w:tcW w:w="5344" w:type="dxa"/>
            <w:shd w:val="clear" w:color="auto" w:fill="auto"/>
            <w:vAlign w:val="center"/>
          </w:tcPr>
          <w:p w14:paraId="7BF34AB1" w14:textId="77777777" w:rsidR="009B3FA4" w:rsidRPr="00224F58" w:rsidRDefault="009B3FA4" w:rsidP="009B3FA4">
            <w:pPr>
              <w:rPr>
                <w:sz w:val="22"/>
                <w:szCs w:val="22"/>
              </w:rPr>
            </w:pPr>
            <w:r w:rsidRPr="00224F58">
              <w:rPr>
                <w:sz w:val="22"/>
                <w:szCs w:val="22"/>
              </w:rPr>
              <w:t xml:space="preserve">Definicje i pojęcia dotyczące systemów produkcji rolniczej w tym rolnictwa precyzyjnego. Zapoznanie się z aktualnym stanem rolnictwa w Polsce i na świecie. Omówienie systemów gospodarowania oraz metod oceny zmienności warunków produkcji w gospodarstwie rolnym Charakterystyka gospodarstw rolnych poprzez określenie zmienności przestrzennej i czasowej warunków gospodarowania (właściwości fizycznych i fizyko-chemicznych gleby, roślin i ich statusu, środowiska i warunków zewnętrznych w obrębie pola, gospodarstwa, kompleksu oraz regionu).. Wpływ gospodarowania w systemie rolnictwa precyzyjnego na dynamikę i obieg składników pokarmowych w agroekosystemach. Omówienie zagrożeń związanych z stosowaniem agrochemikaliów oraz ich wpływu na środowisko i zdrowie człowieka. Optymalizacja nawożenia nawozami mineralnymi i naturalnymi oraz irygacji i fertygacji w systemach rolniczych. Rozwiązania techniczne w uprawie rolniczej z poszanowaniem środowiska naturalnego oraz wytwarzaniem jakościowych produktów i surowców, spełniających wysokie wymagania pod względem bezpieczeństwa i zdrowia. Opracowanie projektu zarządzania gospodarstwem rolnym w uprawie konwencjonalnej, ekologicznej, integrowanej i precyzyjnej. </w:t>
            </w:r>
          </w:p>
        </w:tc>
      </w:tr>
      <w:tr w:rsidR="009B3FA4" w:rsidRPr="00224F58" w14:paraId="4AF551A3" w14:textId="77777777" w:rsidTr="009B3FA4">
        <w:trPr>
          <w:jc w:val="center"/>
        </w:trPr>
        <w:tc>
          <w:tcPr>
            <w:tcW w:w="3942" w:type="dxa"/>
            <w:shd w:val="clear" w:color="auto" w:fill="auto"/>
            <w:vAlign w:val="center"/>
          </w:tcPr>
          <w:p w14:paraId="7B632CFB"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vAlign w:val="center"/>
          </w:tcPr>
          <w:p w14:paraId="26C19B90" w14:textId="77777777" w:rsidR="009B3FA4" w:rsidRPr="00224F58" w:rsidRDefault="009B3FA4" w:rsidP="009B3FA4">
            <w:pPr>
              <w:rPr>
                <w:b/>
                <w:bCs/>
                <w:sz w:val="22"/>
                <w:szCs w:val="22"/>
              </w:rPr>
            </w:pPr>
            <w:r w:rsidRPr="00224F58">
              <w:rPr>
                <w:b/>
                <w:bCs/>
                <w:sz w:val="22"/>
                <w:szCs w:val="22"/>
              </w:rPr>
              <w:t>Literatura podstawowa:</w:t>
            </w:r>
          </w:p>
          <w:p w14:paraId="6C7998E2" w14:textId="77777777" w:rsidR="009B3FA4" w:rsidRPr="00224F58" w:rsidRDefault="009B3FA4" w:rsidP="009B3FA4">
            <w:pPr>
              <w:rPr>
                <w:sz w:val="22"/>
                <w:szCs w:val="22"/>
              </w:rPr>
            </w:pPr>
            <w:r w:rsidRPr="00224F58">
              <w:rPr>
                <w:sz w:val="22"/>
                <w:szCs w:val="22"/>
              </w:rPr>
              <w:t>1. Gozdowski D., Samborski S., Sioma S.: Rolnictwo precyzyjne. Wyd. SGGW, Warszawa 2007</w:t>
            </w:r>
          </w:p>
          <w:p w14:paraId="0FEB1170" w14:textId="77777777" w:rsidR="009B3FA4" w:rsidRPr="00224F58" w:rsidRDefault="009B3FA4" w:rsidP="009B3FA4">
            <w:pPr>
              <w:rPr>
                <w:sz w:val="22"/>
                <w:szCs w:val="22"/>
                <w:lang w:val="en-US"/>
              </w:rPr>
            </w:pPr>
            <w:r w:rsidRPr="00224F58">
              <w:rPr>
                <w:sz w:val="22"/>
                <w:szCs w:val="22"/>
              </w:rPr>
              <w:t xml:space="preserve">2. Klepacki B. 1996. Organizacja gospodarstw, produkcji pracy w rolnictwie. </w:t>
            </w:r>
            <w:r w:rsidRPr="00224F58">
              <w:rPr>
                <w:sz w:val="22"/>
                <w:szCs w:val="22"/>
                <w:lang w:val="en-US"/>
              </w:rPr>
              <w:t>Wydawnictwo SGGW</w:t>
            </w:r>
          </w:p>
          <w:p w14:paraId="4808A890" w14:textId="77777777" w:rsidR="009B3FA4" w:rsidRPr="00224F58" w:rsidRDefault="009B3FA4" w:rsidP="009B3FA4">
            <w:pPr>
              <w:rPr>
                <w:sz w:val="22"/>
                <w:szCs w:val="22"/>
                <w:lang w:val="en-US"/>
              </w:rPr>
            </w:pPr>
            <w:r w:rsidRPr="00224F58">
              <w:rPr>
                <w:sz w:val="22"/>
                <w:szCs w:val="22"/>
                <w:lang w:val="en-US"/>
              </w:rPr>
              <w:t xml:space="preserve">3. Srinivasan A.: Precision agriculture. Principles and applications. Food Products Press, NY 2006 Warszawa. </w:t>
            </w:r>
          </w:p>
          <w:p w14:paraId="0F3782F8" w14:textId="77777777" w:rsidR="009B3FA4" w:rsidRPr="00224F58" w:rsidRDefault="009B3FA4" w:rsidP="009B3FA4">
            <w:pPr>
              <w:rPr>
                <w:b/>
                <w:bCs/>
                <w:sz w:val="22"/>
                <w:szCs w:val="22"/>
              </w:rPr>
            </w:pPr>
            <w:r w:rsidRPr="00224F58">
              <w:rPr>
                <w:b/>
                <w:bCs/>
                <w:sz w:val="22"/>
                <w:szCs w:val="22"/>
              </w:rPr>
              <w:t>Literatura uzupełniająca:</w:t>
            </w:r>
          </w:p>
          <w:p w14:paraId="5FA811B9" w14:textId="77777777" w:rsidR="009B3FA4" w:rsidRPr="00224F58" w:rsidRDefault="009B3FA4" w:rsidP="009B3FA4">
            <w:pPr>
              <w:rPr>
                <w:sz w:val="22"/>
                <w:szCs w:val="22"/>
              </w:rPr>
            </w:pPr>
            <w:r w:rsidRPr="00224F58">
              <w:rPr>
                <w:sz w:val="22"/>
                <w:szCs w:val="22"/>
              </w:rPr>
              <w:lastRenderedPageBreak/>
              <w:t>1. Banasiak J. 1999. Agrotechnologia. Wydawnictwo Naukowe PWN, Warszawa – Wrocław.</w:t>
            </w:r>
          </w:p>
          <w:p w14:paraId="4DBCD7CC" w14:textId="77777777" w:rsidR="009B3FA4" w:rsidRPr="00224F58" w:rsidRDefault="009B3FA4" w:rsidP="009B3FA4">
            <w:pPr>
              <w:rPr>
                <w:sz w:val="22"/>
                <w:szCs w:val="22"/>
              </w:rPr>
            </w:pPr>
            <w:r w:rsidRPr="00224F58">
              <w:rPr>
                <w:sz w:val="22"/>
                <w:szCs w:val="22"/>
              </w:rPr>
              <w:t>2. Kuś J. 2002. Systemy gospodarowania w rolnictwie. W: Mały poradnik zarządzania gospodarstwem rolniczym. Mat. szkol. 9, IERiGŻ Warszawa.</w:t>
            </w:r>
          </w:p>
          <w:p w14:paraId="60AF9509" w14:textId="77777777" w:rsidR="009B3FA4" w:rsidRPr="00224F58" w:rsidRDefault="009B3FA4" w:rsidP="009B3FA4">
            <w:pPr>
              <w:rPr>
                <w:sz w:val="22"/>
                <w:szCs w:val="22"/>
              </w:rPr>
            </w:pPr>
            <w:r w:rsidRPr="00224F58">
              <w:rPr>
                <w:sz w:val="22"/>
                <w:szCs w:val="22"/>
              </w:rPr>
              <w:t>3. Wrona J. 2006. Gospodarka rolno-żywnościowa. W: Podstawy geografii ekonomicznej. Red. J. Wrona. PWE, Warszawa.</w:t>
            </w:r>
          </w:p>
        </w:tc>
      </w:tr>
      <w:tr w:rsidR="009B3FA4" w:rsidRPr="00224F58" w14:paraId="2CEB6975" w14:textId="77777777" w:rsidTr="009B3FA4">
        <w:trPr>
          <w:jc w:val="center"/>
        </w:trPr>
        <w:tc>
          <w:tcPr>
            <w:tcW w:w="3942" w:type="dxa"/>
            <w:shd w:val="clear" w:color="auto" w:fill="auto"/>
            <w:vAlign w:val="center"/>
          </w:tcPr>
          <w:p w14:paraId="4049AC1D"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vAlign w:val="center"/>
          </w:tcPr>
          <w:p w14:paraId="655C9C77" w14:textId="77777777" w:rsidR="009B3FA4" w:rsidRPr="00224F58" w:rsidRDefault="009B3FA4" w:rsidP="009B3FA4">
            <w:pPr>
              <w:rPr>
                <w:sz w:val="22"/>
                <w:szCs w:val="22"/>
              </w:rPr>
            </w:pPr>
            <w:r w:rsidRPr="00224F58">
              <w:rPr>
                <w:b/>
                <w:bCs/>
                <w:sz w:val="22"/>
                <w:szCs w:val="22"/>
              </w:rPr>
              <w:t>Formy dydaktyczne:</w:t>
            </w:r>
            <w:r w:rsidRPr="00224F58">
              <w:rPr>
                <w:sz w:val="22"/>
                <w:szCs w:val="22"/>
              </w:rPr>
              <w:br/>
              <w:t>− Praca indywidualna.</w:t>
            </w:r>
            <w:r w:rsidRPr="00224F58">
              <w:rPr>
                <w:sz w:val="22"/>
                <w:szCs w:val="22"/>
              </w:rPr>
              <w:br/>
              <w:t>− Praca zbiorowa.</w:t>
            </w:r>
            <w:r w:rsidRPr="00224F58">
              <w:rPr>
                <w:sz w:val="22"/>
                <w:szCs w:val="22"/>
              </w:rPr>
              <w:br/>
            </w:r>
            <w:r w:rsidRPr="00224F58">
              <w:rPr>
                <w:b/>
                <w:bCs/>
                <w:sz w:val="22"/>
                <w:szCs w:val="22"/>
              </w:rPr>
              <w:t>Metody dydaktyczne:</w:t>
            </w:r>
            <w:r w:rsidRPr="00224F58">
              <w:rPr>
                <w:sz w:val="22"/>
                <w:szCs w:val="22"/>
              </w:rPr>
              <w:br/>
              <w:t>− podające (wykład, film szkoleniowy),</w:t>
            </w:r>
            <w:r w:rsidRPr="00224F58">
              <w:rPr>
                <w:sz w:val="22"/>
                <w:szCs w:val="22"/>
              </w:rPr>
              <w:br/>
              <w:t>− problemowe (dyskusja),</w:t>
            </w:r>
          </w:p>
        </w:tc>
      </w:tr>
      <w:tr w:rsidR="009B3FA4" w:rsidRPr="00224F58" w14:paraId="6320E421" w14:textId="77777777" w:rsidTr="009B3FA4">
        <w:trPr>
          <w:jc w:val="center"/>
        </w:trPr>
        <w:tc>
          <w:tcPr>
            <w:tcW w:w="3942" w:type="dxa"/>
            <w:shd w:val="clear" w:color="auto" w:fill="auto"/>
            <w:vAlign w:val="center"/>
          </w:tcPr>
          <w:p w14:paraId="5E397A61"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vAlign w:val="center"/>
          </w:tcPr>
          <w:p w14:paraId="5E18C303" w14:textId="77777777" w:rsidR="009B3FA4" w:rsidRPr="00224F58" w:rsidRDefault="009B3FA4" w:rsidP="009B3FA4">
            <w:pPr>
              <w:rPr>
                <w:sz w:val="22"/>
                <w:szCs w:val="22"/>
              </w:rPr>
            </w:pPr>
            <w:r w:rsidRPr="00224F58">
              <w:rPr>
                <w:sz w:val="22"/>
                <w:szCs w:val="22"/>
              </w:rPr>
              <w:t>Wiedza - sprawdzian pisemny.</w:t>
            </w:r>
          </w:p>
          <w:p w14:paraId="76FE39E1" w14:textId="77777777" w:rsidR="009B3FA4" w:rsidRPr="00224F58" w:rsidRDefault="009B3FA4" w:rsidP="009B3FA4">
            <w:pPr>
              <w:rPr>
                <w:sz w:val="22"/>
                <w:szCs w:val="22"/>
              </w:rPr>
            </w:pPr>
            <w:r w:rsidRPr="00224F58">
              <w:rPr>
                <w:sz w:val="22"/>
                <w:szCs w:val="22"/>
              </w:rPr>
              <w:t>Umiejętności – prezentacja.</w:t>
            </w:r>
          </w:p>
          <w:p w14:paraId="11FF6D3E" w14:textId="77777777" w:rsidR="009B3FA4" w:rsidRPr="00224F58" w:rsidRDefault="009B3FA4" w:rsidP="009B3FA4">
            <w:pPr>
              <w:rPr>
                <w:sz w:val="22"/>
                <w:szCs w:val="22"/>
              </w:rPr>
            </w:pPr>
            <w:r w:rsidRPr="00224F58">
              <w:rPr>
                <w:sz w:val="22"/>
                <w:szCs w:val="22"/>
              </w:rPr>
              <w:t>Kompetencje społeczne – ocena zadania projektowego, podejmowanie decyzji zgodnych z zasadami zrównoważonego rolnictwa z naciskiem na ochronę środowiska i dóbr naturalnych.</w:t>
            </w:r>
          </w:p>
          <w:p w14:paraId="0F0EAAC9" w14:textId="77777777" w:rsidR="009B3FA4" w:rsidRPr="00224F58" w:rsidRDefault="009B3FA4" w:rsidP="009B3FA4">
            <w:pPr>
              <w:jc w:val="both"/>
              <w:rPr>
                <w:i/>
                <w:iCs/>
                <w:sz w:val="22"/>
                <w:szCs w:val="22"/>
              </w:rPr>
            </w:pPr>
          </w:p>
          <w:p w14:paraId="40BA8A88" w14:textId="77777777" w:rsidR="009B3FA4" w:rsidRPr="00224F58" w:rsidRDefault="009B3FA4" w:rsidP="009B3FA4">
            <w:pPr>
              <w:jc w:val="both"/>
              <w:rPr>
                <w:i/>
                <w:iCs/>
                <w:sz w:val="22"/>
                <w:szCs w:val="22"/>
                <w:u w:val="single"/>
              </w:rPr>
            </w:pPr>
            <w:r w:rsidRPr="00224F58">
              <w:rPr>
                <w:i/>
                <w:iCs/>
                <w:sz w:val="22"/>
                <w:szCs w:val="22"/>
                <w:u w:val="single"/>
              </w:rPr>
              <w:t xml:space="preserve">Formy dokumentowania osiągniętych wyników: </w:t>
            </w:r>
          </w:p>
          <w:p w14:paraId="4F614F02" w14:textId="77777777" w:rsidR="009B3FA4" w:rsidRPr="00224F58" w:rsidRDefault="009B3FA4" w:rsidP="009B3FA4">
            <w:pPr>
              <w:rPr>
                <w:sz w:val="22"/>
                <w:szCs w:val="22"/>
              </w:rPr>
            </w:pPr>
            <w:r w:rsidRPr="00224F58">
              <w:rPr>
                <w:sz w:val="22"/>
                <w:szCs w:val="22"/>
              </w:rPr>
              <w:t>archiwizacja końcowych sprawdzianów testowych, sprawozdania z ćwiczeń, prezentacja, dziennik prowadzącego.</w:t>
            </w:r>
          </w:p>
        </w:tc>
      </w:tr>
      <w:tr w:rsidR="009B3FA4" w:rsidRPr="00224F58" w14:paraId="30F989D5" w14:textId="77777777" w:rsidTr="009B3FA4">
        <w:trPr>
          <w:jc w:val="center"/>
        </w:trPr>
        <w:tc>
          <w:tcPr>
            <w:tcW w:w="3942" w:type="dxa"/>
            <w:shd w:val="clear" w:color="auto" w:fill="auto"/>
            <w:vAlign w:val="center"/>
          </w:tcPr>
          <w:p w14:paraId="7FDCAF1C" w14:textId="77777777" w:rsidR="009B3FA4" w:rsidRPr="00224F58" w:rsidRDefault="009B3FA4" w:rsidP="009B3FA4">
            <w:pPr>
              <w:rPr>
                <w:sz w:val="22"/>
                <w:szCs w:val="22"/>
              </w:rPr>
            </w:pPr>
            <w:r w:rsidRPr="00224F58">
              <w:rPr>
                <w:sz w:val="22"/>
                <w:szCs w:val="22"/>
              </w:rPr>
              <w:t>Elementy i wagi mające wpływ na ocenę końcową</w:t>
            </w:r>
          </w:p>
          <w:p w14:paraId="5036BF4E" w14:textId="77777777" w:rsidR="009B3FA4" w:rsidRPr="00224F58" w:rsidRDefault="009B3FA4" w:rsidP="009B3FA4">
            <w:pPr>
              <w:rPr>
                <w:sz w:val="22"/>
                <w:szCs w:val="22"/>
              </w:rPr>
            </w:pPr>
          </w:p>
          <w:p w14:paraId="5F55F02C" w14:textId="77777777" w:rsidR="009B3FA4" w:rsidRPr="00224F58" w:rsidRDefault="009B3FA4" w:rsidP="009B3FA4">
            <w:pPr>
              <w:rPr>
                <w:sz w:val="22"/>
                <w:szCs w:val="22"/>
              </w:rPr>
            </w:pPr>
          </w:p>
        </w:tc>
        <w:tc>
          <w:tcPr>
            <w:tcW w:w="5344" w:type="dxa"/>
            <w:shd w:val="clear" w:color="auto" w:fill="auto"/>
            <w:vAlign w:val="center"/>
          </w:tcPr>
          <w:p w14:paraId="7EEBA3D8" w14:textId="77777777" w:rsidR="009B3FA4" w:rsidRPr="00224F58" w:rsidRDefault="009B3FA4" w:rsidP="009B3FA4">
            <w:pPr>
              <w:jc w:val="both"/>
              <w:rPr>
                <w:sz w:val="22"/>
                <w:szCs w:val="22"/>
              </w:rPr>
            </w:pPr>
            <w:r w:rsidRPr="00224F58">
              <w:rPr>
                <w:sz w:val="22"/>
                <w:szCs w:val="22"/>
              </w:rPr>
              <w:t>Warunkiem zaliczenia przedmiotu jest pozytywna ocena z pisemnego zaliczenia końcowego, wykonanie prezentacji wraz projektową pracą semestralną oraz obecność na ćwiczeniach (co jest wymagane Regulaminem Studiów UP w Lublinie).</w:t>
            </w:r>
          </w:p>
        </w:tc>
      </w:tr>
      <w:tr w:rsidR="009B3FA4" w:rsidRPr="00224F58" w14:paraId="42DF073F" w14:textId="77777777" w:rsidTr="009B3FA4">
        <w:trPr>
          <w:trHeight w:val="2324"/>
          <w:jc w:val="center"/>
        </w:trPr>
        <w:tc>
          <w:tcPr>
            <w:tcW w:w="3942" w:type="dxa"/>
            <w:shd w:val="clear" w:color="auto" w:fill="auto"/>
            <w:vAlign w:val="center"/>
          </w:tcPr>
          <w:p w14:paraId="70298DA9" w14:textId="77777777" w:rsidR="009B3FA4" w:rsidRPr="00224F58" w:rsidRDefault="009B3FA4" w:rsidP="009B3FA4">
            <w:pPr>
              <w:jc w:val="both"/>
              <w:rPr>
                <w:sz w:val="22"/>
                <w:szCs w:val="22"/>
              </w:rPr>
            </w:pPr>
            <w:r w:rsidRPr="00224F58">
              <w:rPr>
                <w:sz w:val="22"/>
                <w:szCs w:val="22"/>
              </w:rPr>
              <w:t>Bilans punktów ECTS</w:t>
            </w:r>
          </w:p>
        </w:tc>
        <w:tc>
          <w:tcPr>
            <w:tcW w:w="5344" w:type="dxa"/>
            <w:shd w:val="clear" w:color="auto" w:fill="auto"/>
            <w:vAlign w:val="center"/>
          </w:tcPr>
          <w:p w14:paraId="052C9212" w14:textId="77777777" w:rsidR="009B3FA4" w:rsidRPr="00224F58" w:rsidRDefault="009B3FA4" w:rsidP="009B3FA4">
            <w:pPr>
              <w:jc w:val="both"/>
              <w:rPr>
                <w:i/>
                <w:sz w:val="22"/>
                <w:szCs w:val="22"/>
              </w:rPr>
            </w:pPr>
            <w:r w:rsidRPr="00224F58">
              <w:rPr>
                <w:b/>
                <w:bCs/>
                <w:i/>
                <w:sz w:val="22"/>
                <w:szCs w:val="22"/>
                <w:u w:val="single"/>
              </w:rPr>
              <w:t>Godziny kontaktowe</w:t>
            </w:r>
            <w:r w:rsidRPr="00224F58">
              <w:rPr>
                <w:i/>
                <w:sz w:val="22"/>
                <w:szCs w:val="22"/>
              </w:rPr>
              <w:t xml:space="preserve">                                          ECTS</w:t>
            </w:r>
          </w:p>
          <w:p w14:paraId="19EC71D1" w14:textId="77777777" w:rsidR="009B3FA4" w:rsidRPr="00224F58" w:rsidRDefault="009B3FA4" w:rsidP="009B3FA4">
            <w:pPr>
              <w:jc w:val="both"/>
              <w:rPr>
                <w:sz w:val="22"/>
                <w:szCs w:val="22"/>
              </w:rPr>
            </w:pPr>
            <w:r w:rsidRPr="00224F58">
              <w:rPr>
                <w:sz w:val="22"/>
                <w:szCs w:val="22"/>
              </w:rPr>
              <w:t>wykłady                                          5                  0,20</w:t>
            </w:r>
          </w:p>
          <w:p w14:paraId="1ED71806" w14:textId="77777777" w:rsidR="009B3FA4" w:rsidRPr="00224F58" w:rsidRDefault="009B3FA4" w:rsidP="009B3FA4">
            <w:pPr>
              <w:jc w:val="both"/>
              <w:rPr>
                <w:sz w:val="22"/>
                <w:szCs w:val="22"/>
              </w:rPr>
            </w:pPr>
            <w:r w:rsidRPr="00224F58">
              <w:rPr>
                <w:sz w:val="22"/>
                <w:szCs w:val="22"/>
              </w:rPr>
              <w:t>ćwiczenia                                      10                  0,40</w:t>
            </w:r>
          </w:p>
          <w:p w14:paraId="3CC16164" w14:textId="77777777" w:rsidR="009B3FA4" w:rsidRPr="00224F58" w:rsidRDefault="009B3FA4" w:rsidP="009B3FA4">
            <w:pPr>
              <w:jc w:val="both"/>
              <w:rPr>
                <w:sz w:val="22"/>
                <w:szCs w:val="22"/>
              </w:rPr>
            </w:pPr>
            <w:r w:rsidRPr="00224F58">
              <w:rPr>
                <w:sz w:val="22"/>
                <w:szCs w:val="22"/>
              </w:rPr>
              <w:t>konsultacje                                    20                  0,80</w:t>
            </w:r>
          </w:p>
          <w:p w14:paraId="61C2108B" w14:textId="77777777" w:rsidR="009B3FA4" w:rsidRPr="00224F58" w:rsidRDefault="009B3FA4" w:rsidP="009B3FA4">
            <w:pPr>
              <w:jc w:val="both"/>
              <w:rPr>
                <w:sz w:val="22"/>
                <w:szCs w:val="22"/>
              </w:rPr>
            </w:pPr>
            <w:r w:rsidRPr="00224F58">
              <w:rPr>
                <w:sz w:val="22"/>
                <w:szCs w:val="22"/>
              </w:rPr>
              <w:t xml:space="preserve">zaliczenie/zaliczenie </w:t>
            </w:r>
          </w:p>
          <w:p w14:paraId="6D018ED1" w14:textId="77777777" w:rsidR="009B3FA4" w:rsidRPr="00224F58" w:rsidRDefault="009B3FA4" w:rsidP="009B3FA4">
            <w:pPr>
              <w:jc w:val="both"/>
              <w:rPr>
                <w:sz w:val="22"/>
                <w:szCs w:val="22"/>
              </w:rPr>
            </w:pPr>
            <w:r w:rsidRPr="00224F58">
              <w:rPr>
                <w:sz w:val="22"/>
                <w:szCs w:val="22"/>
              </w:rPr>
              <w:t>poprawkowe                                   5                   0,2</w:t>
            </w:r>
          </w:p>
          <w:p w14:paraId="6FD0DE76" w14:textId="6B1833C0" w:rsidR="009B3FA4" w:rsidRPr="00224F58" w:rsidRDefault="009B3FA4" w:rsidP="009B3FA4">
            <w:pPr>
              <w:jc w:val="both"/>
              <w:rPr>
                <w:b/>
                <w:sz w:val="22"/>
                <w:szCs w:val="22"/>
              </w:rPr>
            </w:pPr>
            <w:r w:rsidRPr="00224F58">
              <w:rPr>
                <w:b/>
                <w:sz w:val="22"/>
                <w:szCs w:val="22"/>
              </w:rPr>
              <w:t>Razem                                          40                    1,60</w:t>
            </w:r>
          </w:p>
          <w:p w14:paraId="3AF33C7E" w14:textId="77777777" w:rsidR="009B3FA4" w:rsidRPr="00224F58" w:rsidRDefault="009B3FA4" w:rsidP="009B3FA4">
            <w:pPr>
              <w:jc w:val="both"/>
              <w:rPr>
                <w:sz w:val="22"/>
                <w:szCs w:val="22"/>
                <w:highlight w:val="yellow"/>
              </w:rPr>
            </w:pPr>
          </w:p>
          <w:p w14:paraId="20648FB5" w14:textId="77777777" w:rsidR="009B3FA4" w:rsidRPr="00224F58" w:rsidRDefault="009B3FA4" w:rsidP="009B3FA4">
            <w:pPr>
              <w:jc w:val="both"/>
              <w:rPr>
                <w:i/>
                <w:sz w:val="22"/>
                <w:szCs w:val="22"/>
              </w:rPr>
            </w:pPr>
            <w:r w:rsidRPr="00224F58">
              <w:rPr>
                <w:b/>
                <w:bCs/>
                <w:i/>
                <w:sz w:val="22"/>
                <w:szCs w:val="22"/>
                <w:u w:val="single"/>
              </w:rPr>
              <w:t>Godziny niekontaktowe</w:t>
            </w:r>
            <w:r w:rsidRPr="00224F58">
              <w:rPr>
                <w:i/>
                <w:sz w:val="22"/>
                <w:szCs w:val="22"/>
              </w:rPr>
              <w:t xml:space="preserve">                                     ECTS</w:t>
            </w:r>
          </w:p>
          <w:p w14:paraId="4CE9D5BD" w14:textId="77777777" w:rsidR="009B3FA4" w:rsidRPr="00224F58" w:rsidRDefault="009B3FA4" w:rsidP="009B3FA4">
            <w:pPr>
              <w:jc w:val="both"/>
              <w:rPr>
                <w:sz w:val="22"/>
                <w:szCs w:val="22"/>
              </w:rPr>
            </w:pPr>
            <w:r w:rsidRPr="00224F58">
              <w:rPr>
                <w:sz w:val="22"/>
                <w:szCs w:val="22"/>
              </w:rPr>
              <w:t>przygotowanie do ćwiczeń           15                  0,60</w:t>
            </w:r>
          </w:p>
          <w:p w14:paraId="41B99C56" w14:textId="77777777" w:rsidR="009B3FA4" w:rsidRPr="00224F58" w:rsidRDefault="009B3FA4" w:rsidP="009B3FA4">
            <w:pPr>
              <w:jc w:val="both"/>
              <w:rPr>
                <w:sz w:val="22"/>
                <w:szCs w:val="22"/>
              </w:rPr>
            </w:pPr>
            <w:r w:rsidRPr="00224F58">
              <w:rPr>
                <w:sz w:val="22"/>
                <w:szCs w:val="22"/>
              </w:rPr>
              <w:t>studiowanie literatury                   10                  0,40</w:t>
            </w:r>
          </w:p>
          <w:p w14:paraId="08AF5F92" w14:textId="77777777" w:rsidR="009B3FA4" w:rsidRPr="00224F58" w:rsidRDefault="009B3FA4" w:rsidP="009B3FA4">
            <w:pPr>
              <w:jc w:val="both"/>
              <w:rPr>
                <w:sz w:val="22"/>
                <w:szCs w:val="22"/>
              </w:rPr>
            </w:pPr>
            <w:r w:rsidRPr="00224F58">
              <w:rPr>
                <w:sz w:val="22"/>
                <w:szCs w:val="22"/>
              </w:rPr>
              <w:t>przygotowanie do zaliczenia        10                  0,40</w:t>
            </w:r>
          </w:p>
          <w:p w14:paraId="4AF20CBA" w14:textId="77777777" w:rsidR="009B3FA4" w:rsidRPr="00224F58" w:rsidRDefault="009B3FA4" w:rsidP="009B3FA4">
            <w:pPr>
              <w:jc w:val="both"/>
              <w:rPr>
                <w:b/>
                <w:sz w:val="22"/>
                <w:szCs w:val="22"/>
              </w:rPr>
            </w:pPr>
            <w:r w:rsidRPr="00224F58">
              <w:rPr>
                <w:b/>
                <w:sz w:val="22"/>
                <w:szCs w:val="22"/>
              </w:rPr>
              <w:t>Razem                                          35                  1,40</w:t>
            </w:r>
          </w:p>
        </w:tc>
      </w:tr>
      <w:tr w:rsidR="009B3FA4" w:rsidRPr="00224F58" w14:paraId="0309329E" w14:textId="77777777" w:rsidTr="009B3FA4">
        <w:trPr>
          <w:trHeight w:val="718"/>
          <w:jc w:val="center"/>
        </w:trPr>
        <w:tc>
          <w:tcPr>
            <w:tcW w:w="3942" w:type="dxa"/>
            <w:shd w:val="clear" w:color="auto" w:fill="auto"/>
            <w:vAlign w:val="center"/>
          </w:tcPr>
          <w:p w14:paraId="0125E743"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vAlign w:val="center"/>
          </w:tcPr>
          <w:p w14:paraId="2625B3FB" w14:textId="77777777" w:rsidR="009B3FA4" w:rsidRPr="00224F58" w:rsidRDefault="009B3FA4" w:rsidP="009B3FA4">
            <w:pPr>
              <w:jc w:val="both"/>
              <w:rPr>
                <w:sz w:val="22"/>
                <w:szCs w:val="22"/>
              </w:rPr>
            </w:pPr>
            <w:r w:rsidRPr="00224F58">
              <w:rPr>
                <w:sz w:val="22"/>
                <w:szCs w:val="22"/>
              </w:rPr>
              <w:t xml:space="preserve">udział w wykładach – 5 godz.; </w:t>
            </w:r>
          </w:p>
          <w:p w14:paraId="0F767855" w14:textId="77777777" w:rsidR="009B3FA4" w:rsidRPr="00224F58" w:rsidRDefault="009B3FA4" w:rsidP="009B3FA4">
            <w:pPr>
              <w:jc w:val="both"/>
              <w:rPr>
                <w:sz w:val="22"/>
                <w:szCs w:val="22"/>
              </w:rPr>
            </w:pPr>
            <w:r w:rsidRPr="00224F58">
              <w:rPr>
                <w:sz w:val="22"/>
                <w:szCs w:val="22"/>
              </w:rPr>
              <w:t>udział w ćwiczeniach – 10 godz.;</w:t>
            </w:r>
          </w:p>
          <w:p w14:paraId="4EF3132E" w14:textId="77777777" w:rsidR="009B3FA4" w:rsidRPr="00224F58" w:rsidRDefault="009B3FA4" w:rsidP="009B3FA4">
            <w:pPr>
              <w:rPr>
                <w:sz w:val="22"/>
                <w:szCs w:val="22"/>
              </w:rPr>
            </w:pPr>
            <w:r w:rsidRPr="00224F58">
              <w:rPr>
                <w:sz w:val="22"/>
                <w:szCs w:val="22"/>
              </w:rPr>
              <w:t>udział w konsultacjach związanych z przygotowaniem do zaliczenia – 20 godz.;</w:t>
            </w:r>
          </w:p>
          <w:p w14:paraId="5E33BA0B" w14:textId="77777777" w:rsidR="009B3FA4" w:rsidRPr="00224F58" w:rsidRDefault="009B3FA4" w:rsidP="009B3FA4">
            <w:pPr>
              <w:jc w:val="both"/>
              <w:rPr>
                <w:sz w:val="22"/>
                <w:szCs w:val="22"/>
              </w:rPr>
            </w:pPr>
            <w:r w:rsidRPr="00224F58">
              <w:rPr>
                <w:sz w:val="22"/>
                <w:szCs w:val="22"/>
              </w:rPr>
              <w:t>obecność na zaliczeniu – 5 godz.</w:t>
            </w:r>
          </w:p>
          <w:p w14:paraId="01751091" w14:textId="77777777" w:rsidR="009B3FA4" w:rsidRPr="00224F58" w:rsidRDefault="009B3FA4" w:rsidP="009B3FA4">
            <w:pPr>
              <w:jc w:val="both"/>
              <w:rPr>
                <w:sz w:val="22"/>
                <w:szCs w:val="22"/>
              </w:rPr>
            </w:pPr>
            <w:r w:rsidRPr="00224F58">
              <w:rPr>
                <w:sz w:val="22"/>
                <w:szCs w:val="22"/>
              </w:rPr>
              <w:t xml:space="preserve">Łącznie 40 godz. co odpowiada </w:t>
            </w:r>
            <w:r w:rsidRPr="00224F58">
              <w:rPr>
                <w:i/>
                <w:sz w:val="22"/>
                <w:szCs w:val="22"/>
              </w:rPr>
              <w:t>1,60 pkt ECTS</w:t>
            </w:r>
          </w:p>
        </w:tc>
      </w:tr>
      <w:tr w:rsidR="009B3FA4" w:rsidRPr="008F11AC" w14:paraId="53107448" w14:textId="77777777" w:rsidTr="009B3FA4">
        <w:trPr>
          <w:trHeight w:val="718"/>
          <w:jc w:val="center"/>
        </w:trPr>
        <w:tc>
          <w:tcPr>
            <w:tcW w:w="3942" w:type="dxa"/>
            <w:shd w:val="clear" w:color="auto" w:fill="auto"/>
            <w:vAlign w:val="center"/>
          </w:tcPr>
          <w:p w14:paraId="12E783C3"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vAlign w:val="center"/>
          </w:tcPr>
          <w:p w14:paraId="56B67CD5" w14:textId="77777777" w:rsidR="009B3FA4" w:rsidRPr="00224F58" w:rsidRDefault="009B3FA4" w:rsidP="009B3FA4">
            <w:pPr>
              <w:jc w:val="both"/>
              <w:rPr>
                <w:sz w:val="22"/>
                <w:szCs w:val="22"/>
              </w:rPr>
            </w:pPr>
            <w:r w:rsidRPr="00224F58">
              <w:rPr>
                <w:sz w:val="22"/>
                <w:szCs w:val="22"/>
              </w:rPr>
              <w:t>Kod efektu modułowego:</w:t>
            </w:r>
          </w:p>
          <w:p w14:paraId="31DFD048" w14:textId="77777777" w:rsidR="009B3FA4" w:rsidRPr="00224F58" w:rsidRDefault="009B3FA4" w:rsidP="009B3FA4">
            <w:pPr>
              <w:jc w:val="both"/>
              <w:rPr>
                <w:sz w:val="22"/>
                <w:szCs w:val="22"/>
              </w:rPr>
            </w:pPr>
            <w:r w:rsidRPr="00224F58">
              <w:rPr>
                <w:sz w:val="22"/>
                <w:szCs w:val="22"/>
              </w:rPr>
              <w:t>W1 – TRiA1_W04 +++</w:t>
            </w:r>
          </w:p>
          <w:p w14:paraId="724634AB" w14:textId="77777777" w:rsidR="009B3FA4" w:rsidRPr="00224F58" w:rsidRDefault="009B3FA4" w:rsidP="009B3FA4">
            <w:pPr>
              <w:jc w:val="both"/>
              <w:rPr>
                <w:sz w:val="22"/>
                <w:szCs w:val="22"/>
              </w:rPr>
            </w:pPr>
            <w:r w:rsidRPr="00224F58">
              <w:rPr>
                <w:sz w:val="22"/>
                <w:szCs w:val="22"/>
              </w:rPr>
              <w:t>W2 – TRiA1_W09 +++</w:t>
            </w:r>
          </w:p>
          <w:p w14:paraId="0A5F6E26" w14:textId="77777777" w:rsidR="009B3FA4" w:rsidRPr="00224F58" w:rsidRDefault="009B3FA4" w:rsidP="009B3FA4">
            <w:pPr>
              <w:jc w:val="both"/>
              <w:rPr>
                <w:sz w:val="22"/>
                <w:szCs w:val="22"/>
              </w:rPr>
            </w:pPr>
            <w:r w:rsidRPr="00224F58">
              <w:rPr>
                <w:sz w:val="22"/>
                <w:szCs w:val="22"/>
              </w:rPr>
              <w:t>W3 – TRiA1_W15 +++</w:t>
            </w:r>
          </w:p>
          <w:p w14:paraId="0A115C2F" w14:textId="77777777" w:rsidR="009B3FA4" w:rsidRPr="00224F58" w:rsidRDefault="009B3FA4" w:rsidP="009B3FA4">
            <w:pPr>
              <w:jc w:val="both"/>
              <w:rPr>
                <w:sz w:val="22"/>
                <w:szCs w:val="22"/>
              </w:rPr>
            </w:pPr>
            <w:r w:rsidRPr="00224F58">
              <w:rPr>
                <w:sz w:val="22"/>
                <w:szCs w:val="22"/>
              </w:rPr>
              <w:t>U1 – TRiA1_U07 +++</w:t>
            </w:r>
          </w:p>
          <w:p w14:paraId="570A2946" w14:textId="77777777" w:rsidR="009B3FA4" w:rsidRPr="00224F58" w:rsidRDefault="009B3FA4" w:rsidP="009B3FA4">
            <w:pPr>
              <w:jc w:val="both"/>
              <w:rPr>
                <w:sz w:val="22"/>
                <w:szCs w:val="22"/>
              </w:rPr>
            </w:pPr>
            <w:r w:rsidRPr="00224F58">
              <w:rPr>
                <w:sz w:val="22"/>
                <w:szCs w:val="22"/>
              </w:rPr>
              <w:t>U2 – TRiA1_U12 +++</w:t>
            </w:r>
          </w:p>
          <w:p w14:paraId="3BDE5718" w14:textId="77777777" w:rsidR="009B3FA4" w:rsidRPr="00224F58" w:rsidRDefault="009B3FA4" w:rsidP="009B3FA4">
            <w:pPr>
              <w:jc w:val="both"/>
              <w:rPr>
                <w:sz w:val="22"/>
                <w:szCs w:val="22"/>
              </w:rPr>
            </w:pPr>
            <w:r w:rsidRPr="00224F58">
              <w:rPr>
                <w:sz w:val="22"/>
                <w:szCs w:val="22"/>
              </w:rPr>
              <w:lastRenderedPageBreak/>
              <w:t>U3 – TRiA1_U13 +++</w:t>
            </w:r>
          </w:p>
          <w:p w14:paraId="5BC00670" w14:textId="77777777" w:rsidR="009B3FA4" w:rsidRPr="00224F58" w:rsidRDefault="009B3FA4" w:rsidP="009B3FA4">
            <w:pPr>
              <w:jc w:val="both"/>
              <w:rPr>
                <w:sz w:val="22"/>
                <w:szCs w:val="22"/>
              </w:rPr>
            </w:pPr>
            <w:r w:rsidRPr="00224F58">
              <w:rPr>
                <w:sz w:val="22"/>
                <w:szCs w:val="22"/>
              </w:rPr>
              <w:t>K1 – TRiA1_K02 +++</w:t>
            </w:r>
          </w:p>
          <w:p w14:paraId="70C3E4E8" w14:textId="77777777" w:rsidR="009B3FA4" w:rsidRPr="00224F58" w:rsidRDefault="009B3FA4" w:rsidP="009B3FA4">
            <w:pPr>
              <w:jc w:val="both"/>
              <w:rPr>
                <w:sz w:val="22"/>
                <w:szCs w:val="22"/>
                <w:lang w:val="en-US"/>
              </w:rPr>
            </w:pPr>
            <w:r w:rsidRPr="00224F58">
              <w:rPr>
                <w:sz w:val="22"/>
                <w:szCs w:val="22"/>
                <w:lang w:val="en-US"/>
              </w:rPr>
              <w:t>K2 – TRiA1_K05 +++</w:t>
            </w:r>
          </w:p>
          <w:p w14:paraId="2631798A" w14:textId="77777777" w:rsidR="009B3FA4" w:rsidRPr="00224F58" w:rsidRDefault="009B3FA4" w:rsidP="009B3FA4">
            <w:pPr>
              <w:jc w:val="both"/>
              <w:rPr>
                <w:sz w:val="22"/>
                <w:szCs w:val="22"/>
                <w:lang w:val="en-US"/>
              </w:rPr>
            </w:pPr>
            <w:r w:rsidRPr="00224F58">
              <w:rPr>
                <w:sz w:val="22"/>
                <w:szCs w:val="22"/>
                <w:lang w:val="en-US"/>
              </w:rPr>
              <w:t>K3 – TRiA1_K06 +++</w:t>
            </w:r>
          </w:p>
        </w:tc>
      </w:tr>
    </w:tbl>
    <w:p w14:paraId="3949BD22" w14:textId="77777777" w:rsidR="009B3FA4" w:rsidRPr="00224F58" w:rsidRDefault="009B3FA4" w:rsidP="009B3FA4">
      <w:pPr>
        <w:rPr>
          <w:sz w:val="22"/>
          <w:szCs w:val="22"/>
          <w:lang w:val="en-US"/>
        </w:rPr>
      </w:pPr>
    </w:p>
    <w:p w14:paraId="5CE9860F" w14:textId="77777777" w:rsidR="009B3FA4" w:rsidRPr="00224F58" w:rsidRDefault="009B3FA4" w:rsidP="009B3FA4">
      <w:pPr>
        <w:rPr>
          <w:sz w:val="22"/>
          <w:szCs w:val="22"/>
          <w:lang w:val="en-US"/>
        </w:rPr>
      </w:pPr>
    </w:p>
    <w:p w14:paraId="05C8DCF2" w14:textId="77777777" w:rsidR="009B3FA4" w:rsidRPr="00224F58" w:rsidRDefault="009B3FA4" w:rsidP="009B3FA4">
      <w:pPr>
        <w:rPr>
          <w:sz w:val="22"/>
          <w:szCs w:val="22"/>
          <w:lang w:val="en-US"/>
        </w:rPr>
      </w:pPr>
    </w:p>
    <w:p w14:paraId="05D0EE2F" w14:textId="77777777" w:rsidR="009B3FA4" w:rsidRPr="00224F58" w:rsidRDefault="009B3FA4" w:rsidP="009B3FA4">
      <w:pPr>
        <w:rPr>
          <w:sz w:val="22"/>
          <w:szCs w:val="22"/>
          <w:lang w:val="en-US"/>
        </w:rPr>
      </w:pPr>
    </w:p>
    <w:p w14:paraId="3B4E3261" w14:textId="77777777" w:rsidR="009B3FA4" w:rsidRPr="00224F58" w:rsidRDefault="009B3FA4" w:rsidP="009B3FA4">
      <w:pPr>
        <w:rPr>
          <w:i/>
          <w:iCs/>
          <w:sz w:val="22"/>
          <w:szCs w:val="22"/>
          <w:lang w:val="en-US"/>
        </w:rPr>
      </w:pPr>
    </w:p>
    <w:p w14:paraId="41EF7AA5" w14:textId="77777777" w:rsidR="009B3FA4" w:rsidRPr="00224F58" w:rsidRDefault="009B3FA4" w:rsidP="009B3FA4">
      <w:pPr>
        <w:rPr>
          <w:iCs/>
          <w:sz w:val="22"/>
          <w:szCs w:val="22"/>
          <w:lang w:val="en-US"/>
        </w:rPr>
      </w:pPr>
    </w:p>
    <w:p w14:paraId="1B40E9C1" w14:textId="77777777" w:rsidR="009B3FA4" w:rsidRPr="00224F58" w:rsidRDefault="009B3FA4" w:rsidP="009B3FA4">
      <w:pPr>
        <w:rPr>
          <w:sz w:val="22"/>
          <w:szCs w:val="22"/>
          <w:lang w:val="en-US"/>
        </w:rPr>
      </w:pPr>
    </w:p>
    <w:p w14:paraId="2454547A" w14:textId="77777777" w:rsidR="009B3FA4" w:rsidRPr="00224F58" w:rsidRDefault="009B3FA4">
      <w:pPr>
        <w:spacing w:after="160" w:line="259" w:lineRule="auto"/>
        <w:rPr>
          <w:sz w:val="22"/>
          <w:szCs w:val="22"/>
          <w:lang w:val="en-US"/>
        </w:rPr>
      </w:pPr>
      <w:r w:rsidRPr="00224F58">
        <w:rPr>
          <w:sz w:val="22"/>
          <w:szCs w:val="22"/>
          <w:lang w:val="en-US"/>
        </w:rPr>
        <w:br w:type="page"/>
      </w:r>
    </w:p>
    <w:p w14:paraId="049A9342" w14:textId="77777777" w:rsidR="009B3FA4" w:rsidRPr="00224F58" w:rsidRDefault="009B3FA4" w:rsidP="009B3FA4">
      <w:pPr>
        <w:rPr>
          <w:b/>
          <w:sz w:val="22"/>
          <w:szCs w:val="22"/>
        </w:rPr>
      </w:pPr>
      <w:r w:rsidRPr="00224F58">
        <w:rPr>
          <w:b/>
          <w:sz w:val="22"/>
          <w:szCs w:val="22"/>
        </w:rPr>
        <w:lastRenderedPageBreak/>
        <w:t>Karta opisu zajęć (sylabus)</w:t>
      </w:r>
    </w:p>
    <w:p w14:paraId="390FF589"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797F9A7D" w14:textId="77777777" w:rsidTr="009B3FA4">
        <w:tc>
          <w:tcPr>
            <w:tcW w:w="3942" w:type="dxa"/>
            <w:shd w:val="clear" w:color="auto" w:fill="auto"/>
          </w:tcPr>
          <w:p w14:paraId="344B6934" w14:textId="77777777" w:rsidR="009B3FA4" w:rsidRPr="00224F58" w:rsidRDefault="009B3FA4" w:rsidP="009B3FA4">
            <w:pPr>
              <w:rPr>
                <w:sz w:val="22"/>
                <w:szCs w:val="22"/>
              </w:rPr>
            </w:pPr>
            <w:r w:rsidRPr="00224F58">
              <w:rPr>
                <w:sz w:val="22"/>
                <w:szCs w:val="22"/>
              </w:rPr>
              <w:t xml:space="preserve">Nazwa kierunku studiów </w:t>
            </w:r>
          </w:p>
          <w:p w14:paraId="4C0FC0F6" w14:textId="77777777" w:rsidR="009B3FA4" w:rsidRPr="00224F58" w:rsidRDefault="009B3FA4" w:rsidP="009B3FA4">
            <w:pPr>
              <w:rPr>
                <w:sz w:val="22"/>
                <w:szCs w:val="22"/>
              </w:rPr>
            </w:pPr>
          </w:p>
        </w:tc>
        <w:tc>
          <w:tcPr>
            <w:tcW w:w="5344" w:type="dxa"/>
            <w:shd w:val="clear" w:color="auto" w:fill="auto"/>
          </w:tcPr>
          <w:p w14:paraId="136A8BBD" w14:textId="77777777" w:rsidR="009B3FA4" w:rsidRPr="00224F58" w:rsidRDefault="009B3FA4" w:rsidP="009B3FA4">
            <w:pPr>
              <w:rPr>
                <w:sz w:val="22"/>
                <w:szCs w:val="22"/>
              </w:rPr>
            </w:pPr>
            <w:r w:rsidRPr="00224F58">
              <w:rPr>
                <w:sz w:val="22"/>
                <w:szCs w:val="22"/>
              </w:rPr>
              <w:t>Kierunek technika rolnicza i agrotronika</w:t>
            </w:r>
          </w:p>
        </w:tc>
      </w:tr>
      <w:tr w:rsidR="009B3FA4" w:rsidRPr="00224F58" w14:paraId="6D374353" w14:textId="77777777" w:rsidTr="009B3FA4">
        <w:tc>
          <w:tcPr>
            <w:tcW w:w="3942" w:type="dxa"/>
            <w:shd w:val="clear" w:color="auto" w:fill="auto"/>
          </w:tcPr>
          <w:p w14:paraId="2F569C88"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tcPr>
          <w:p w14:paraId="28BFCF45" w14:textId="77777777" w:rsidR="009B3FA4" w:rsidRPr="00224F58" w:rsidRDefault="009B3FA4" w:rsidP="009B3FA4">
            <w:pPr>
              <w:pStyle w:val="Domylnie"/>
              <w:spacing w:after="0" w:line="100" w:lineRule="atLeast"/>
              <w:rPr>
                <w:rFonts w:ascii="Times New Roman" w:hAnsi="Times New Roman"/>
                <w:iCs/>
                <w:color w:val="000000"/>
              </w:rPr>
            </w:pPr>
            <w:r w:rsidRPr="00224F58">
              <w:rPr>
                <w:rFonts w:ascii="Times New Roman" w:hAnsi="Times New Roman"/>
                <w:iCs/>
                <w:color w:val="000000"/>
              </w:rPr>
              <w:t>Rolnictwo precyzyjne</w:t>
            </w:r>
          </w:p>
          <w:p w14:paraId="617F56F1" w14:textId="77777777" w:rsidR="009B3FA4" w:rsidRPr="00224F58" w:rsidRDefault="009B3FA4" w:rsidP="009B3FA4">
            <w:pPr>
              <w:pStyle w:val="Domylnie"/>
              <w:spacing w:after="0" w:line="100" w:lineRule="atLeast"/>
              <w:rPr>
                <w:rFonts w:ascii="Times New Roman" w:hAnsi="Times New Roman"/>
                <w:iCs/>
                <w:color w:val="000000"/>
              </w:rPr>
            </w:pPr>
            <w:r w:rsidRPr="00224F58">
              <w:rPr>
                <w:rFonts w:ascii="Times New Roman" w:hAnsi="Times New Roman"/>
                <w:iCs/>
                <w:color w:val="000000"/>
              </w:rPr>
              <w:t>Precision Agriculture</w:t>
            </w:r>
          </w:p>
        </w:tc>
      </w:tr>
      <w:tr w:rsidR="009B3FA4" w:rsidRPr="00224F58" w14:paraId="10417BD8" w14:textId="77777777" w:rsidTr="009B3FA4">
        <w:tc>
          <w:tcPr>
            <w:tcW w:w="3942" w:type="dxa"/>
            <w:shd w:val="clear" w:color="auto" w:fill="auto"/>
          </w:tcPr>
          <w:p w14:paraId="7C1EB6F1" w14:textId="77777777" w:rsidR="009B3FA4" w:rsidRPr="00224F58" w:rsidRDefault="009B3FA4" w:rsidP="009B3FA4">
            <w:pPr>
              <w:rPr>
                <w:sz w:val="22"/>
                <w:szCs w:val="22"/>
              </w:rPr>
            </w:pPr>
            <w:r w:rsidRPr="00224F58">
              <w:rPr>
                <w:sz w:val="22"/>
                <w:szCs w:val="22"/>
              </w:rPr>
              <w:t xml:space="preserve">Język wykładowy </w:t>
            </w:r>
          </w:p>
          <w:p w14:paraId="415D3C0E" w14:textId="77777777" w:rsidR="009B3FA4" w:rsidRPr="00224F58" w:rsidRDefault="009B3FA4" w:rsidP="009B3FA4">
            <w:pPr>
              <w:rPr>
                <w:sz w:val="22"/>
                <w:szCs w:val="22"/>
              </w:rPr>
            </w:pPr>
          </w:p>
        </w:tc>
        <w:tc>
          <w:tcPr>
            <w:tcW w:w="5344" w:type="dxa"/>
            <w:shd w:val="clear" w:color="auto" w:fill="auto"/>
          </w:tcPr>
          <w:p w14:paraId="30D5AC58" w14:textId="77777777" w:rsidR="009B3FA4" w:rsidRPr="00224F58" w:rsidRDefault="009B3FA4" w:rsidP="009B3FA4">
            <w:pPr>
              <w:rPr>
                <w:sz w:val="22"/>
                <w:szCs w:val="22"/>
              </w:rPr>
            </w:pPr>
            <w:r w:rsidRPr="00224F58">
              <w:rPr>
                <w:sz w:val="22"/>
                <w:szCs w:val="22"/>
              </w:rPr>
              <w:t>polski</w:t>
            </w:r>
          </w:p>
        </w:tc>
      </w:tr>
      <w:tr w:rsidR="009B3FA4" w:rsidRPr="00224F58" w14:paraId="5A78F19E" w14:textId="77777777" w:rsidTr="009B3FA4">
        <w:tc>
          <w:tcPr>
            <w:tcW w:w="3942" w:type="dxa"/>
            <w:shd w:val="clear" w:color="auto" w:fill="auto"/>
          </w:tcPr>
          <w:p w14:paraId="3B38D912"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p w14:paraId="0EEC6BF2" w14:textId="77777777" w:rsidR="009B3FA4" w:rsidRPr="00224F58" w:rsidRDefault="009B3FA4" w:rsidP="009B3FA4">
            <w:pPr>
              <w:rPr>
                <w:sz w:val="22"/>
                <w:szCs w:val="22"/>
              </w:rPr>
            </w:pPr>
          </w:p>
        </w:tc>
        <w:tc>
          <w:tcPr>
            <w:tcW w:w="5344" w:type="dxa"/>
            <w:shd w:val="clear" w:color="auto" w:fill="auto"/>
          </w:tcPr>
          <w:p w14:paraId="1EF5E5AD" w14:textId="77777777" w:rsidR="009B3FA4" w:rsidRPr="00224F58" w:rsidRDefault="009B3FA4" w:rsidP="009B3FA4">
            <w:pPr>
              <w:rPr>
                <w:sz w:val="22"/>
                <w:szCs w:val="22"/>
              </w:rPr>
            </w:pPr>
            <w:r w:rsidRPr="00224F58">
              <w:rPr>
                <w:sz w:val="22"/>
                <w:szCs w:val="22"/>
              </w:rPr>
              <w:t>obowiązkowy</w:t>
            </w:r>
          </w:p>
        </w:tc>
      </w:tr>
      <w:tr w:rsidR="009B3FA4" w:rsidRPr="00224F58" w14:paraId="76F6319C" w14:textId="77777777" w:rsidTr="009B3FA4">
        <w:tc>
          <w:tcPr>
            <w:tcW w:w="3942" w:type="dxa"/>
            <w:shd w:val="clear" w:color="auto" w:fill="auto"/>
          </w:tcPr>
          <w:p w14:paraId="6CDA1715"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tcPr>
          <w:p w14:paraId="05B474EC" w14:textId="77777777" w:rsidR="009B3FA4" w:rsidRPr="00224F58" w:rsidRDefault="009B3FA4" w:rsidP="009B3FA4">
            <w:pPr>
              <w:rPr>
                <w:sz w:val="22"/>
                <w:szCs w:val="22"/>
              </w:rPr>
            </w:pPr>
            <w:r w:rsidRPr="00224F58">
              <w:rPr>
                <w:sz w:val="22"/>
                <w:szCs w:val="22"/>
              </w:rPr>
              <w:t>pierwszego stopnia</w:t>
            </w:r>
          </w:p>
        </w:tc>
      </w:tr>
      <w:tr w:rsidR="009B3FA4" w:rsidRPr="00224F58" w14:paraId="3EE2EBDB" w14:textId="77777777" w:rsidTr="009B3FA4">
        <w:tc>
          <w:tcPr>
            <w:tcW w:w="3942" w:type="dxa"/>
            <w:shd w:val="clear" w:color="auto" w:fill="auto"/>
          </w:tcPr>
          <w:p w14:paraId="5DDA307F" w14:textId="77777777" w:rsidR="009B3FA4" w:rsidRPr="00224F58" w:rsidRDefault="009B3FA4" w:rsidP="009B3FA4">
            <w:pPr>
              <w:rPr>
                <w:sz w:val="22"/>
                <w:szCs w:val="22"/>
              </w:rPr>
            </w:pPr>
            <w:r w:rsidRPr="00224F58">
              <w:rPr>
                <w:sz w:val="22"/>
                <w:szCs w:val="22"/>
              </w:rPr>
              <w:t>Forma studiów</w:t>
            </w:r>
          </w:p>
          <w:p w14:paraId="168357AC" w14:textId="77777777" w:rsidR="009B3FA4" w:rsidRPr="00224F58" w:rsidRDefault="009B3FA4" w:rsidP="009B3FA4">
            <w:pPr>
              <w:rPr>
                <w:sz w:val="22"/>
                <w:szCs w:val="22"/>
              </w:rPr>
            </w:pPr>
          </w:p>
        </w:tc>
        <w:tc>
          <w:tcPr>
            <w:tcW w:w="5344" w:type="dxa"/>
            <w:shd w:val="clear" w:color="auto" w:fill="auto"/>
          </w:tcPr>
          <w:p w14:paraId="47C72BAA" w14:textId="77777777" w:rsidR="009B3FA4" w:rsidRPr="00224F58" w:rsidRDefault="009B3FA4" w:rsidP="009B3FA4">
            <w:pPr>
              <w:rPr>
                <w:sz w:val="22"/>
                <w:szCs w:val="22"/>
              </w:rPr>
            </w:pPr>
            <w:r w:rsidRPr="00224F58">
              <w:rPr>
                <w:sz w:val="22"/>
                <w:szCs w:val="22"/>
              </w:rPr>
              <w:t>niestacjonarne</w:t>
            </w:r>
          </w:p>
        </w:tc>
      </w:tr>
      <w:tr w:rsidR="009B3FA4" w:rsidRPr="00224F58" w14:paraId="556A4E57" w14:textId="77777777" w:rsidTr="009B3FA4">
        <w:tc>
          <w:tcPr>
            <w:tcW w:w="3942" w:type="dxa"/>
            <w:shd w:val="clear" w:color="auto" w:fill="auto"/>
          </w:tcPr>
          <w:p w14:paraId="227EF4E5"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tcPr>
          <w:p w14:paraId="7B85C1D7" w14:textId="77777777" w:rsidR="009B3FA4" w:rsidRPr="00224F58" w:rsidRDefault="009B3FA4" w:rsidP="009B3FA4">
            <w:pPr>
              <w:rPr>
                <w:sz w:val="22"/>
                <w:szCs w:val="22"/>
              </w:rPr>
            </w:pPr>
            <w:r w:rsidRPr="00224F58">
              <w:rPr>
                <w:sz w:val="22"/>
                <w:szCs w:val="22"/>
              </w:rPr>
              <w:t>IV</w:t>
            </w:r>
          </w:p>
        </w:tc>
      </w:tr>
      <w:tr w:rsidR="009B3FA4" w:rsidRPr="00224F58" w14:paraId="41D74F11" w14:textId="77777777" w:rsidTr="009B3FA4">
        <w:tc>
          <w:tcPr>
            <w:tcW w:w="3942" w:type="dxa"/>
            <w:shd w:val="clear" w:color="auto" w:fill="auto"/>
          </w:tcPr>
          <w:p w14:paraId="6A4C358C"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tcPr>
          <w:p w14:paraId="08AF22D1" w14:textId="77777777" w:rsidR="009B3FA4" w:rsidRPr="00224F58" w:rsidRDefault="009B3FA4" w:rsidP="009B3FA4">
            <w:pPr>
              <w:rPr>
                <w:sz w:val="22"/>
                <w:szCs w:val="22"/>
              </w:rPr>
            </w:pPr>
            <w:r w:rsidRPr="00224F58">
              <w:rPr>
                <w:sz w:val="22"/>
                <w:szCs w:val="22"/>
              </w:rPr>
              <w:t>8</w:t>
            </w:r>
          </w:p>
        </w:tc>
      </w:tr>
      <w:tr w:rsidR="009B3FA4" w:rsidRPr="00224F58" w14:paraId="08D3447D" w14:textId="77777777" w:rsidTr="009B3FA4">
        <w:tc>
          <w:tcPr>
            <w:tcW w:w="3942" w:type="dxa"/>
            <w:shd w:val="clear" w:color="auto" w:fill="auto"/>
          </w:tcPr>
          <w:p w14:paraId="7C012048"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2405394" w14:textId="77777777" w:rsidR="009B3FA4" w:rsidRPr="00224F58" w:rsidRDefault="009B3FA4" w:rsidP="009B3FA4">
            <w:pPr>
              <w:rPr>
                <w:sz w:val="22"/>
                <w:szCs w:val="22"/>
              </w:rPr>
            </w:pPr>
            <w:r w:rsidRPr="00224F58">
              <w:rPr>
                <w:sz w:val="22"/>
                <w:szCs w:val="22"/>
              </w:rPr>
              <w:t>4 (1/3)</w:t>
            </w:r>
          </w:p>
        </w:tc>
      </w:tr>
      <w:tr w:rsidR="009B3FA4" w:rsidRPr="00224F58" w14:paraId="6F82B7D5" w14:textId="77777777" w:rsidTr="009B3FA4">
        <w:tc>
          <w:tcPr>
            <w:tcW w:w="3942" w:type="dxa"/>
            <w:shd w:val="clear" w:color="auto" w:fill="auto"/>
          </w:tcPr>
          <w:p w14:paraId="2BF71C38"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42025BA6" w14:textId="77777777" w:rsidR="009B3FA4" w:rsidRPr="00224F58" w:rsidRDefault="009B3FA4" w:rsidP="009B3FA4">
            <w:pPr>
              <w:jc w:val="both"/>
              <w:rPr>
                <w:sz w:val="22"/>
                <w:szCs w:val="22"/>
              </w:rPr>
            </w:pPr>
            <w:r w:rsidRPr="00224F58">
              <w:rPr>
                <w:sz w:val="22"/>
                <w:szCs w:val="22"/>
              </w:rPr>
              <w:t>Dr hab. inż. Mariusz Szymanek</w:t>
            </w:r>
          </w:p>
        </w:tc>
      </w:tr>
      <w:tr w:rsidR="009B3FA4" w:rsidRPr="00224F58" w14:paraId="6B4C7C8E" w14:textId="77777777" w:rsidTr="009B3FA4">
        <w:tc>
          <w:tcPr>
            <w:tcW w:w="3942" w:type="dxa"/>
            <w:shd w:val="clear" w:color="auto" w:fill="auto"/>
          </w:tcPr>
          <w:p w14:paraId="04D35FFE" w14:textId="77777777" w:rsidR="009B3FA4" w:rsidRPr="00224F58" w:rsidRDefault="009B3FA4" w:rsidP="009B3FA4">
            <w:pPr>
              <w:rPr>
                <w:sz w:val="22"/>
                <w:szCs w:val="22"/>
              </w:rPr>
            </w:pPr>
            <w:r w:rsidRPr="00224F58">
              <w:rPr>
                <w:sz w:val="22"/>
                <w:szCs w:val="22"/>
              </w:rPr>
              <w:t>Jednostka oferująca moduł</w:t>
            </w:r>
          </w:p>
          <w:p w14:paraId="3C163F42" w14:textId="77777777" w:rsidR="009B3FA4" w:rsidRPr="00224F58" w:rsidRDefault="009B3FA4" w:rsidP="009B3FA4">
            <w:pPr>
              <w:rPr>
                <w:sz w:val="22"/>
                <w:szCs w:val="22"/>
              </w:rPr>
            </w:pPr>
          </w:p>
        </w:tc>
        <w:tc>
          <w:tcPr>
            <w:tcW w:w="5344" w:type="dxa"/>
            <w:shd w:val="clear" w:color="auto" w:fill="auto"/>
          </w:tcPr>
          <w:p w14:paraId="3C85925B" w14:textId="77777777" w:rsidR="009B3FA4" w:rsidRPr="00224F58" w:rsidRDefault="009B3FA4" w:rsidP="009B3FA4">
            <w:pPr>
              <w:jc w:val="both"/>
              <w:rPr>
                <w:sz w:val="22"/>
                <w:szCs w:val="22"/>
              </w:rPr>
            </w:pPr>
            <w:r w:rsidRPr="00224F58">
              <w:rPr>
                <w:sz w:val="22"/>
                <w:szCs w:val="22"/>
              </w:rPr>
              <w:t>Katedra Maszyn Rolniczych, Leśnych</w:t>
            </w:r>
            <w:r w:rsidRPr="00224F58">
              <w:rPr>
                <w:sz w:val="22"/>
                <w:szCs w:val="22"/>
              </w:rPr>
              <w:br/>
              <w:t>i Transportowych</w:t>
            </w:r>
          </w:p>
        </w:tc>
      </w:tr>
      <w:tr w:rsidR="009B3FA4" w:rsidRPr="00224F58" w14:paraId="5123C16B" w14:textId="77777777" w:rsidTr="009B3FA4">
        <w:tc>
          <w:tcPr>
            <w:tcW w:w="3942" w:type="dxa"/>
            <w:shd w:val="clear" w:color="auto" w:fill="auto"/>
          </w:tcPr>
          <w:p w14:paraId="70534912" w14:textId="77777777" w:rsidR="009B3FA4" w:rsidRPr="00224F58" w:rsidRDefault="009B3FA4" w:rsidP="009B3FA4">
            <w:pPr>
              <w:rPr>
                <w:sz w:val="22"/>
                <w:szCs w:val="22"/>
              </w:rPr>
            </w:pPr>
            <w:r w:rsidRPr="00224F58">
              <w:rPr>
                <w:sz w:val="22"/>
                <w:szCs w:val="22"/>
              </w:rPr>
              <w:t>Cel modułu</w:t>
            </w:r>
          </w:p>
          <w:p w14:paraId="4627308C" w14:textId="77777777" w:rsidR="009B3FA4" w:rsidRPr="00224F58" w:rsidRDefault="009B3FA4" w:rsidP="009B3FA4">
            <w:pPr>
              <w:rPr>
                <w:sz w:val="22"/>
                <w:szCs w:val="22"/>
              </w:rPr>
            </w:pPr>
          </w:p>
        </w:tc>
        <w:tc>
          <w:tcPr>
            <w:tcW w:w="5344" w:type="dxa"/>
            <w:shd w:val="clear" w:color="auto" w:fill="auto"/>
          </w:tcPr>
          <w:p w14:paraId="687E522F" w14:textId="77777777" w:rsidR="009B3FA4" w:rsidRPr="00224F58" w:rsidRDefault="009B3FA4" w:rsidP="009B3FA4">
            <w:pPr>
              <w:jc w:val="both"/>
              <w:rPr>
                <w:sz w:val="22"/>
                <w:szCs w:val="22"/>
              </w:rPr>
            </w:pPr>
            <w:r w:rsidRPr="00224F58">
              <w:rPr>
                <w:color w:val="000000"/>
                <w:sz w:val="22"/>
                <w:szCs w:val="22"/>
              </w:rPr>
              <w:t>Celem modułu jest przekazanie wiedzy dotyczącej rolnictwa precyzyjnego, w tym systemu informacji przestrzennej, globalnego systemu pozycjonowania oraz technologii rolnictwa precyzyjnego w produkcji roślinnej.</w:t>
            </w:r>
          </w:p>
        </w:tc>
      </w:tr>
      <w:tr w:rsidR="009B3FA4" w:rsidRPr="00224F58" w14:paraId="578F4987" w14:textId="77777777" w:rsidTr="009B3FA4">
        <w:trPr>
          <w:trHeight w:val="236"/>
        </w:trPr>
        <w:tc>
          <w:tcPr>
            <w:tcW w:w="3942" w:type="dxa"/>
            <w:vMerge w:val="restart"/>
            <w:shd w:val="clear" w:color="auto" w:fill="auto"/>
          </w:tcPr>
          <w:p w14:paraId="63C018BC"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5B81CF98" w14:textId="77777777" w:rsidR="009B3FA4" w:rsidRPr="00224F58" w:rsidRDefault="009B3FA4" w:rsidP="009B3FA4">
            <w:pPr>
              <w:shd w:val="clear" w:color="auto" w:fill="FFFFFF"/>
              <w:jc w:val="both"/>
              <w:rPr>
                <w:sz w:val="22"/>
                <w:szCs w:val="22"/>
              </w:rPr>
            </w:pPr>
            <w:r w:rsidRPr="00224F58">
              <w:rPr>
                <w:sz w:val="22"/>
                <w:szCs w:val="22"/>
              </w:rPr>
              <w:t xml:space="preserve"> W1. Ma wiedzę z zakresu teoretycznych podstaw i idei rolnictwa </w:t>
            </w:r>
          </w:p>
          <w:p w14:paraId="1E05D842" w14:textId="77777777" w:rsidR="009B3FA4" w:rsidRPr="00224F58" w:rsidRDefault="009B3FA4" w:rsidP="009B3FA4">
            <w:pPr>
              <w:shd w:val="clear" w:color="auto" w:fill="FFFFFF"/>
              <w:jc w:val="both"/>
              <w:rPr>
                <w:sz w:val="22"/>
                <w:szCs w:val="22"/>
              </w:rPr>
            </w:pPr>
            <w:r w:rsidRPr="00224F58">
              <w:rPr>
                <w:sz w:val="22"/>
                <w:szCs w:val="22"/>
              </w:rPr>
              <w:t xml:space="preserve">precyzyjnego,   systemu   informacji   geograficznej,   globalnego </w:t>
            </w:r>
          </w:p>
          <w:p w14:paraId="61460DE1" w14:textId="77777777" w:rsidR="009B3FA4" w:rsidRPr="00224F58" w:rsidRDefault="009B3FA4" w:rsidP="009B3FA4">
            <w:pPr>
              <w:shd w:val="clear" w:color="auto" w:fill="FFFFFF"/>
              <w:jc w:val="both"/>
              <w:rPr>
                <w:sz w:val="22"/>
                <w:szCs w:val="22"/>
              </w:rPr>
            </w:pPr>
            <w:r w:rsidRPr="00224F58">
              <w:rPr>
                <w:sz w:val="22"/>
                <w:szCs w:val="22"/>
              </w:rPr>
              <w:t>systemu pozycjonowania.</w:t>
            </w:r>
          </w:p>
        </w:tc>
      </w:tr>
      <w:tr w:rsidR="009B3FA4" w:rsidRPr="00224F58" w14:paraId="6305F65C" w14:textId="77777777" w:rsidTr="009B3FA4">
        <w:trPr>
          <w:trHeight w:val="233"/>
        </w:trPr>
        <w:tc>
          <w:tcPr>
            <w:tcW w:w="3942" w:type="dxa"/>
            <w:vMerge/>
            <w:shd w:val="clear" w:color="auto" w:fill="auto"/>
          </w:tcPr>
          <w:p w14:paraId="2F04A340" w14:textId="77777777" w:rsidR="009B3FA4" w:rsidRPr="00224F58" w:rsidRDefault="009B3FA4" w:rsidP="009B3FA4">
            <w:pPr>
              <w:rPr>
                <w:sz w:val="22"/>
                <w:szCs w:val="22"/>
                <w:highlight w:val="yellow"/>
              </w:rPr>
            </w:pPr>
          </w:p>
        </w:tc>
        <w:tc>
          <w:tcPr>
            <w:tcW w:w="5344" w:type="dxa"/>
            <w:shd w:val="clear" w:color="auto" w:fill="auto"/>
          </w:tcPr>
          <w:p w14:paraId="5FF7949B" w14:textId="77777777" w:rsidR="009B3FA4" w:rsidRPr="00224F58" w:rsidRDefault="009B3FA4" w:rsidP="009B3FA4">
            <w:pPr>
              <w:shd w:val="clear" w:color="auto" w:fill="FFFFFF"/>
              <w:jc w:val="both"/>
              <w:rPr>
                <w:sz w:val="22"/>
                <w:szCs w:val="22"/>
              </w:rPr>
            </w:pPr>
            <w:r w:rsidRPr="00224F58">
              <w:rPr>
                <w:color w:val="000000"/>
                <w:sz w:val="22"/>
                <w:szCs w:val="22"/>
              </w:rPr>
              <w:t xml:space="preserve">W2.  </w:t>
            </w:r>
            <w:r w:rsidRPr="00224F58">
              <w:rPr>
                <w:sz w:val="22"/>
                <w:szCs w:val="22"/>
              </w:rPr>
              <w:t xml:space="preserve">Posiada  wiedzę  dotyczącą  rozwiązań  technicznych  i </w:t>
            </w:r>
          </w:p>
          <w:p w14:paraId="380CEDA7" w14:textId="77777777" w:rsidR="009B3FA4" w:rsidRPr="00224F58" w:rsidRDefault="009B3FA4" w:rsidP="009B3FA4">
            <w:pPr>
              <w:shd w:val="clear" w:color="auto" w:fill="FFFFFF"/>
              <w:jc w:val="both"/>
              <w:rPr>
                <w:sz w:val="22"/>
                <w:szCs w:val="22"/>
              </w:rPr>
            </w:pPr>
            <w:r w:rsidRPr="00224F58">
              <w:rPr>
                <w:sz w:val="22"/>
                <w:szCs w:val="22"/>
              </w:rPr>
              <w:t xml:space="preserve">inżynieryjnych stosowanych w rolnictwie precyzyjnym. </w:t>
            </w:r>
          </w:p>
        </w:tc>
      </w:tr>
      <w:tr w:rsidR="009B3FA4" w:rsidRPr="00224F58" w14:paraId="23D982B3" w14:textId="77777777" w:rsidTr="009B3FA4">
        <w:trPr>
          <w:trHeight w:val="233"/>
        </w:trPr>
        <w:tc>
          <w:tcPr>
            <w:tcW w:w="3942" w:type="dxa"/>
            <w:vMerge/>
            <w:shd w:val="clear" w:color="auto" w:fill="auto"/>
          </w:tcPr>
          <w:p w14:paraId="76C90754" w14:textId="77777777" w:rsidR="009B3FA4" w:rsidRPr="00224F58" w:rsidRDefault="009B3FA4" w:rsidP="009B3FA4">
            <w:pPr>
              <w:rPr>
                <w:sz w:val="22"/>
                <w:szCs w:val="22"/>
                <w:highlight w:val="yellow"/>
              </w:rPr>
            </w:pPr>
          </w:p>
        </w:tc>
        <w:tc>
          <w:tcPr>
            <w:tcW w:w="5344" w:type="dxa"/>
            <w:shd w:val="clear" w:color="auto" w:fill="auto"/>
          </w:tcPr>
          <w:p w14:paraId="192B0E8A" w14:textId="77777777" w:rsidR="009B3FA4" w:rsidRPr="00224F58" w:rsidRDefault="009B3FA4" w:rsidP="009B3FA4">
            <w:pPr>
              <w:jc w:val="both"/>
              <w:rPr>
                <w:sz w:val="22"/>
                <w:szCs w:val="22"/>
              </w:rPr>
            </w:pPr>
            <w:r w:rsidRPr="00224F58">
              <w:rPr>
                <w:sz w:val="22"/>
                <w:szCs w:val="22"/>
              </w:rPr>
              <w:t>Umiejętności:</w:t>
            </w:r>
          </w:p>
        </w:tc>
      </w:tr>
      <w:tr w:rsidR="009B3FA4" w:rsidRPr="00224F58" w14:paraId="3C90CFA8" w14:textId="77777777" w:rsidTr="009B3FA4">
        <w:trPr>
          <w:trHeight w:val="233"/>
        </w:trPr>
        <w:tc>
          <w:tcPr>
            <w:tcW w:w="3942" w:type="dxa"/>
            <w:vMerge/>
            <w:shd w:val="clear" w:color="auto" w:fill="auto"/>
          </w:tcPr>
          <w:p w14:paraId="6A77DA34" w14:textId="77777777" w:rsidR="009B3FA4" w:rsidRPr="00224F58" w:rsidRDefault="009B3FA4" w:rsidP="009B3FA4">
            <w:pPr>
              <w:rPr>
                <w:sz w:val="22"/>
                <w:szCs w:val="22"/>
                <w:highlight w:val="yellow"/>
              </w:rPr>
            </w:pPr>
          </w:p>
        </w:tc>
        <w:tc>
          <w:tcPr>
            <w:tcW w:w="5344" w:type="dxa"/>
            <w:shd w:val="clear" w:color="auto" w:fill="auto"/>
          </w:tcPr>
          <w:p w14:paraId="12FADA2E" w14:textId="77777777" w:rsidR="009B3FA4" w:rsidRPr="00224F58" w:rsidRDefault="009B3FA4" w:rsidP="009B3FA4">
            <w:pPr>
              <w:shd w:val="clear" w:color="auto" w:fill="FFFFFF"/>
              <w:jc w:val="both"/>
              <w:rPr>
                <w:sz w:val="22"/>
                <w:szCs w:val="22"/>
              </w:rPr>
            </w:pPr>
            <w:r w:rsidRPr="00224F58">
              <w:rPr>
                <w:sz w:val="22"/>
                <w:szCs w:val="22"/>
              </w:rPr>
              <w:t>U1. Potrafi zmierzyć  powierzchnie  działek za  pomocą urządzenia GPS.</w:t>
            </w:r>
          </w:p>
        </w:tc>
      </w:tr>
      <w:tr w:rsidR="009B3FA4" w:rsidRPr="00224F58" w14:paraId="15C019D3" w14:textId="77777777" w:rsidTr="009B3FA4">
        <w:trPr>
          <w:trHeight w:val="233"/>
        </w:trPr>
        <w:tc>
          <w:tcPr>
            <w:tcW w:w="3942" w:type="dxa"/>
            <w:vMerge/>
            <w:shd w:val="clear" w:color="auto" w:fill="auto"/>
          </w:tcPr>
          <w:p w14:paraId="1A7B3BAC" w14:textId="77777777" w:rsidR="009B3FA4" w:rsidRPr="00224F58" w:rsidRDefault="009B3FA4" w:rsidP="009B3FA4">
            <w:pPr>
              <w:rPr>
                <w:sz w:val="22"/>
                <w:szCs w:val="22"/>
                <w:highlight w:val="yellow"/>
              </w:rPr>
            </w:pPr>
          </w:p>
        </w:tc>
        <w:tc>
          <w:tcPr>
            <w:tcW w:w="5344" w:type="dxa"/>
            <w:shd w:val="clear" w:color="auto" w:fill="auto"/>
          </w:tcPr>
          <w:p w14:paraId="04ACEE95" w14:textId="77777777" w:rsidR="009B3FA4" w:rsidRPr="00224F58" w:rsidRDefault="009B3FA4" w:rsidP="009B3FA4">
            <w:pPr>
              <w:shd w:val="clear" w:color="auto" w:fill="FFFFFF"/>
              <w:jc w:val="both"/>
              <w:rPr>
                <w:sz w:val="22"/>
                <w:szCs w:val="22"/>
              </w:rPr>
            </w:pPr>
            <w:r w:rsidRPr="00224F58">
              <w:rPr>
                <w:sz w:val="22"/>
                <w:szCs w:val="22"/>
              </w:rPr>
              <w:t xml:space="preserve">U2.  Potrafi obsługiwać wybrane programy komputerowe stosowane </w:t>
            </w:r>
          </w:p>
          <w:p w14:paraId="79498D56" w14:textId="77777777" w:rsidR="009B3FA4" w:rsidRPr="00224F58" w:rsidRDefault="009B3FA4" w:rsidP="009B3FA4">
            <w:pPr>
              <w:shd w:val="clear" w:color="auto" w:fill="FFFFFF"/>
              <w:jc w:val="both"/>
              <w:rPr>
                <w:sz w:val="22"/>
                <w:szCs w:val="22"/>
              </w:rPr>
            </w:pPr>
            <w:r w:rsidRPr="00224F58">
              <w:rPr>
                <w:sz w:val="22"/>
                <w:szCs w:val="22"/>
              </w:rPr>
              <w:t>w zarządzaniu gospodarstwem rolnym.</w:t>
            </w:r>
          </w:p>
        </w:tc>
      </w:tr>
      <w:tr w:rsidR="009B3FA4" w:rsidRPr="00224F58" w14:paraId="2FADE2BB" w14:textId="77777777" w:rsidTr="009B3FA4">
        <w:trPr>
          <w:trHeight w:val="233"/>
        </w:trPr>
        <w:tc>
          <w:tcPr>
            <w:tcW w:w="3942" w:type="dxa"/>
            <w:vMerge/>
            <w:shd w:val="clear" w:color="auto" w:fill="auto"/>
          </w:tcPr>
          <w:p w14:paraId="05AB779E" w14:textId="77777777" w:rsidR="009B3FA4" w:rsidRPr="00224F58" w:rsidRDefault="009B3FA4" w:rsidP="009B3FA4">
            <w:pPr>
              <w:rPr>
                <w:sz w:val="22"/>
                <w:szCs w:val="22"/>
                <w:highlight w:val="yellow"/>
              </w:rPr>
            </w:pPr>
          </w:p>
        </w:tc>
        <w:tc>
          <w:tcPr>
            <w:tcW w:w="5344" w:type="dxa"/>
            <w:shd w:val="clear" w:color="auto" w:fill="auto"/>
          </w:tcPr>
          <w:p w14:paraId="1E189236" w14:textId="77777777" w:rsidR="009B3FA4" w:rsidRPr="00224F58" w:rsidRDefault="009B3FA4" w:rsidP="009B3FA4">
            <w:pPr>
              <w:jc w:val="both"/>
              <w:rPr>
                <w:sz w:val="22"/>
                <w:szCs w:val="22"/>
              </w:rPr>
            </w:pPr>
            <w:r w:rsidRPr="00224F58">
              <w:rPr>
                <w:sz w:val="22"/>
                <w:szCs w:val="22"/>
              </w:rPr>
              <w:t>Kompetencje społeczne</w:t>
            </w:r>
          </w:p>
        </w:tc>
      </w:tr>
      <w:tr w:rsidR="009B3FA4" w:rsidRPr="00224F58" w14:paraId="2E1629F9" w14:textId="77777777" w:rsidTr="009B3FA4">
        <w:trPr>
          <w:trHeight w:val="233"/>
        </w:trPr>
        <w:tc>
          <w:tcPr>
            <w:tcW w:w="3942" w:type="dxa"/>
            <w:vMerge/>
            <w:shd w:val="clear" w:color="auto" w:fill="auto"/>
          </w:tcPr>
          <w:p w14:paraId="3CDFF3DB" w14:textId="77777777" w:rsidR="009B3FA4" w:rsidRPr="00224F58" w:rsidRDefault="009B3FA4" w:rsidP="009B3FA4">
            <w:pPr>
              <w:rPr>
                <w:sz w:val="22"/>
                <w:szCs w:val="22"/>
                <w:highlight w:val="yellow"/>
              </w:rPr>
            </w:pPr>
          </w:p>
        </w:tc>
        <w:tc>
          <w:tcPr>
            <w:tcW w:w="5344" w:type="dxa"/>
            <w:shd w:val="clear" w:color="auto" w:fill="auto"/>
          </w:tcPr>
          <w:p w14:paraId="769ADCD1" w14:textId="77777777" w:rsidR="009B3FA4" w:rsidRPr="00224F58" w:rsidRDefault="009B3FA4" w:rsidP="009B3FA4">
            <w:pPr>
              <w:jc w:val="both"/>
              <w:rPr>
                <w:sz w:val="22"/>
                <w:szCs w:val="22"/>
              </w:rPr>
            </w:pPr>
            <w:r w:rsidRPr="00224F58">
              <w:rPr>
                <w:sz w:val="22"/>
                <w:szCs w:val="22"/>
              </w:rPr>
              <w:t>K1. Rozumie potrzebę uczenia się przez całe życie</w:t>
            </w:r>
          </w:p>
        </w:tc>
      </w:tr>
      <w:tr w:rsidR="009B3FA4" w:rsidRPr="00224F58" w14:paraId="72CF1675" w14:textId="77777777" w:rsidTr="009B3FA4">
        <w:tc>
          <w:tcPr>
            <w:tcW w:w="3942" w:type="dxa"/>
            <w:shd w:val="clear" w:color="auto" w:fill="auto"/>
          </w:tcPr>
          <w:p w14:paraId="23550C9A"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tcPr>
          <w:p w14:paraId="10D12CF1" w14:textId="77777777" w:rsidR="009B3FA4" w:rsidRPr="00224F58" w:rsidRDefault="009B3FA4" w:rsidP="009B3FA4">
            <w:pPr>
              <w:shd w:val="clear" w:color="auto" w:fill="FFFFFF"/>
              <w:rPr>
                <w:sz w:val="22"/>
                <w:szCs w:val="22"/>
              </w:rPr>
            </w:pPr>
            <w:r w:rsidRPr="00224F58">
              <w:rPr>
                <w:sz w:val="22"/>
                <w:szCs w:val="22"/>
              </w:rPr>
              <w:t>Agrometeorologia i ochrona środowiska,</w:t>
            </w:r>
          </w:p>
          <w:p w14:paraId="43B5C77B" w14:textId="77777777" w:rsidR="009B3FA4" w:rsidRPr="00224F58" w:rsidRDefault="009B3FA4" w:rsidP="009B3FA4">
            <w:pPr>
              <w:shd w:val="clear" w:color="auto" w:fill="FFFFFF"/>
              <w:rPr>
                <w:sz w:val="22"/>
                <w:szCs w:val="22"/>
              </w:rPr>
            </w:pPr>
            <w:r w:rsidRPr="00224F58">
              <w:rPr>
                <w:sz w:val="22"/>
                <w:szCs w:val="22"/>
              </w:rPr>
              <w:t xml:space="preserve">Ochrona roślin, Ogólna uprawa roli i roślin, </w:t>
            </w:r>
          </w:p>
          <w:p w14:paraId="2FB2A0C9" w14:textId="77777777" w:rsidR="009B3FA4" w:rsidRPr="00224F58" w:rsidRDefault="009B3FA4" w:rsidP="009B3FA4">
            <w:pPr>
              <w:jc w:val="both"/>
              <w:rPr>
                <w:sz w:val="22"/>
                <w:szCs w:val="22"/>
              </w:rPr>
            </w:pPr>
            <w:r w:rsidRPr="00224F58">
              <w:rPr>
                <w:sz w:val="22"/>
                <w:szCs w:val="22"/>
              </w:rPr>
              <w:t>Inżynieria Rolnicza</w:t>
            </w:r>
          </w:p>
        </w:tc>
      </w:tr>
      <w:tr w:rsidR="009B3FA4" w:rsidRPr="00224F58" w14:paraId="002CD270" w14:textId="77777777" w:rsidTr="009B3FA4">
        <w:tc>
          <w:tcPr>
            <w:tcW w:w="3942" w:type="dxa"/>
            <w:shd w:val="clear" w:color="auto" w:fill="auto"/>
          </w:tcPr>
          <w:p w14:paraId="0D9D85BC" w14:textId="77777777" w:rsidR="009B3FA4" w:rsidRPr="00224F58" w:rsidRDefault="009B3FA4" w:rsidP="009B3FA4">
            <w:pPr>
              <w:rPr>
                <w:sz w:val="22"/>
                <w:szCs w:val="22"/>
              </w:rPr>
            </w:pPr>
            <w:r w:rsidRPr="00224F58">
              <w:rPr>
                <w:sz w:val="22"/>
                <w:szCs w:val="22"/>
              </w:rPr>
              <w:t xml:space="preserve">Treści programowe modułu </w:t>
            </w:r>
          </w:p>
          <w:p w14:paraId="6F204141" w14:textId="77777777" w:rsidR="009B3FA4" w:rsidRPr="00224F58" w:rsidRDefault="009B3FA4" w:rsidP="009B3FA4">
            <w:pPr>
              <w:rPr>
                <w:sz w:val="22"/>
                <w:szCs w:val="22"/>
              </w:rPr>
            </w:pPr>
          </w:p>
        </w:tc>
        <w:tc>
          <w:tcPr>
            <w:tcW w:w="5344" w:type="dxa"/>
            <w:shd w:val="clear" w:color="auto" w:fill="auto"/>
          </w:tcPr>
          <w:p w14:paraId="43745126" w14:textId="77777777" w:rsidR="009B3FA4" w:rsidRPr="00224F58" w:rsidRDefault="009B3FA4" w:rsidP="009B3FA4">
            <w:pPr>
              <w:rPr>
                <w:color w:val="000000"/>
                <w:sz w:val="22"/>
                <w:szCs w:val="22"/>
              </w:rPr>
            </w:pPr>
            <w:r w:rsidRPr="00224F58">
              <w:rPr>
                <w:color w:val="000000"/>
                <w:sz w:val="22"/>
                <w:szCs w:val="22"/>
              </w:rPr>
              <w:t>Wykład (przekazywanie wiedzy, w tym część interaktywna) obejmuje przekazanie wiedzy na temat rolnictwa precyzyjnego, w tym informacji na temat:</w:t>
            </w:r>
          </w:p>
          <w:p w14:paraId="605A066E" w14:textId="77777777" w:rsidR="009B3FA4" w:rsidRPr="00224F58" w:rsidRDefault="009B3FA4" w:rsidP="009B3FA4">
            <w:pPr>
              <w:rPr>
                <w:color w:val="000000"/>
                <w:sz w:val="22"/>
                <w:szCs w:val="22"/>
              </w:rPr>
            </w:pPr>
            <w:r w:rsidRPr="00224F58">
              <w:rPr>
                <w:color w:val="000000"/>
                <w:sz w:val="22"/>
                <w:szCs w:val="22"/>
              </w:rPr>
              <w:t xml:space="preserve">- obszarów jego zastosowania w produkcji rolniczej, </w:t>
            </w:r>
          </w:p>
          <w:p w14:paraId="78B58BD0" w14:textId="77777777" w:rsidR="009B3FA4" w:rsidRPr="00224F58" w:rsidRDefault="009B3FA4" w:rsidP="009B3FA4">
            <w:pPr>
              <w:rPr>
                <w:color w:val="000000"/>
                <w:sz w:val="22"/>
                <w:szCs w:val="22"/>
              </w:rPr>
            </w:pPr>
            <w:r w:rsidRPr="00224F58">
              <w:rPr>
                <w:color w:val="000000"/>
                <w:sz w:val="22"/>
                <w:szCs w:val="22"/>
              </w:rPr>
              <w:t>- istoty oraz zasad wprowadzania rolnictwa precyzyjnego,</w:t>
            </w:r>
          </w:p>
          <w:p w14:paraId="67C1B34E" w14:textId="77777777" w:rsidR="009B3FA4" w:rsidRPr="00224F58" w:rsidRDefault="009B3FA4" w:rsidP="009B3FA4">
            <w:pPr>
              <w:rPr>
                <w:color w:val="000000"/>
                <w:sz w:val="22"/>
                <w:szCs w:val="22"/>
              </w:rPr>
            </w:pPr>
            <w:r w:rsidRPr="00224F58">
              <w:rPr>
                <w:color w:val="000000"/>
                <w:sz w:val="22"/>
                <w:szCs w:val="22"/>
              </w:rPr>
              <w:t>- systemów GIS i GPS</w:t>
            </w:r>
          </w:p>
          <w:p w14:paraId="0D08A436" w14:textId="77777777" w:rsidR="009B3FA4" w:rsidRPr="00224F58" w:rsidRDefault="009B3FA4" w:rsidP="009B3FA4">
            <w:pPr>
              <w:rPr>
                <w:color w:val="000000"/>
                <w:sz w:val="22"/>
                <w:szCs w:val="22"/>
              </w:rPr>
            </w:pPr>
            <w:r w:rsidRPr="00224F58">
              <w:rPr>
                <w:color w:val="000000"/>
                <w:sz w:val="22"/>
                <w:szCs w:val="22"/>
              </w:rPr>
              <w:t>- technologii rolnictwa precyzyjnego w produkcji rolniczej.</w:t>
            </w:r>
          </w:p>
          <w:p w14:paraId="1F905C2C" w14:textId="77777777" w:rsidR="009B3FA4" w:rsidRPr="00224F58" w:rsidRDefault="009B3FA4" w:rsidP="009B3FA4">
            <w:pPr>
              <w:tabs>
                <w:tab w:val="left" w:pos="4861"/>
              </w:tabs>
              <w:rPr>
                <w:color w:val="000000"/>
                <w:sz w:val="22"/>
                <w:szCs w:val="22"/>
              </w:rPr>
            </w:pPr>
            <w:r w:rsidRPr="00224F58">
              <w:rPr>
                <w:color w:val="000000"/>
                <w:sz w:val="22"/>
                <w:szCs w:val="22"/>
              </w:rPr>
              <w:t xml:space="preserve">Ćwiczenia obejmują zagadnienia dotyczące: urządzeń do określania pozycji oraz w terenie i nawigacji, szybkiej </w:t>
            </w:r>
            <w:r w:rsidRPr="00224F58">
              <w:rPr>
                <w:color w:val="000000"/>
                <w:sz w:val="22"/>
                <w:szCs w:val="22"/>
              </w:rPr>
              <w:lastRenderedPageBreak/>
              <w:t>oceny właściwości fizycznych i chemicznych gleby, maszyn urządzeń do zmiennej aplikacji nawozów i pestycydów, systemów monitorowania wielkości plonów.</w:t>
            </w:r>
          </w:p>
        </w:tc>
      </w:tr>
      <w:tr w:rsidR="009B3FA4" w:rsidRPr="00224F58" w14:paraId="0A4DF694" w14:textId="77777777" w:rsidTr="009B3FA4">
        <w:tc>
          <w:tcPr>
            <w:tcW w:w="3942" w:type="dxa"/>
            <w:shd w:val="clear" w:color="auto" w:fill="auto"/>
          </w:tcPr>
          <w:p w14:paraId="5291CCFB"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tcPr>
          <w:p w14:paraId="3E719F2A" w14:textId="77777777" w:rsidR="009B3FA4" w:rsidRPr="00224F58" w:rsidRDefault="009B3FA4" w:rsidP="009B3FA4">
            <w:pPr>
              <w:rPr>
                <w:color w:val="000000" w:themeColor="text1"/>
                <w:sz w:val="22"/>
                <w:szCs w:val="22"/>
                <w:u w:val="single"/>
              </w:rPr>
            </w:pPr>
            <w:r w:rsidRPr="00224F58">
              <w:rPr>
                <w:color w:val="000000"/>
                <w:sz w:val="22"/>
                <w:szCs w:val="22"/>
              </w:rPr>
              <w:t xml:space="preserve">1. Baum R., Wajszczuk K. Wawrzynowicz. J. Miejsce i rola rolnictwa precyzyjnego w koncepcji zrównoważonego rozwoju gospodarstw </w:t>
            </w:r>
            <w:r w:rsidRPr="00224F58">
              <w:rPr>
                <w:color w:val="000000" w:themeColor="text1"/>
                <w:sz w:val="22"/>
                <w:szCs w:val="22"/>
              </w:rPr>
              <w:t>rolnych. Ekonomia i środowisko, 1(41), 2012.</w:t>
            </w:r>
          </w:p>
          <w:p w14:paraId="27F3D84A" w14:textId="77777777" w:rsidR="009B3FA4" w:rsidRPr="00224F58" w:rsidRDefault="009B3FA4" w:rsidP="009B3FA4">
            <w:pPr>
              <w:rPr>
                <w:color w:val="000000"/>
                <w:sz w:val="22"/>
                <w:szCs w:val="22"/>
              </w:rPr>
            </w:pPr>
            <w:r w:rsidRPr="00224F58">
              <w:rPr>
                <w:color w:val="000000" w:themeColor="text1"/>
                <w:sz w:val="22"/>
                <w:szCs w:val="22"/>
              </w:rPr>
              <w:t xml:space="preserve">2. </w:t>
            </w:r>
            <w:hyperlink r:id="rId16" w:tooltip="Michał Stępień" w:history="1">
              <w:r w:rsidRPr="00224F58">
                <w:rPr>
                  <w:rStyle w:val="Hipercze"/>
                  <w:color w:val="000000" w:themeColor="text1"/>
                  <w:sz w:val="22"/>
                  <w:szCs w:val="22"/>
                  <w:u w:val="none"/>
                  <w:shd w:val="clear" w:color="auto" w:fill="FFFFFF"/>
                </w:rPr>
                <w:t>Stępień</w:t>
              </w:r>
            </w:hyperlink>
            <w:r w:rsidRPr="00224F58">
              <w:rPr>
                <w:color w:val="000000" w:themeColor="text1"/>
                <w:sz w:val="22"/>
                <w:szCs w:val="22"/>
              </w:rPr>
              <w:t xml:space="preserve"> M.</w:t>
            </w:r>
            <w:r w:rsidRPr="00224F58">
              <w:rPr>
                <w:color w:val="000000" w:themeColor="text1"/>
                <w:sz w:val="22"/>
                <w:szCs w:val="22"/>
                <w:shd w:val="clear" w:color="auto" w:fill="FFFFFF"/>
              </w:rPr>
              <w:t>, </w:t>
            </w:r>
            <w:hyperlink r:id="rId17" w:tooltip="Rafał Pudełko" w:history="1">
              <w:r w:rsidRPr="00224F58">
                <w:rPr>
                  <w:rStyle w:val="Hipercze"/>
                  <w:color w:val="000000" w:themeColor="text1"/>
                  <w:sz w:val="22"/>
                  <w:szCs w:val="22"/>
                  <w:u w:val="none"/>
                  <w:shd w:val="clear" w:color="auto" w:fill="FFFFFF"/>
                </w:rPr>
                <w:t>Pudełko</w:t>
              </w:r>
            </w:hyperlink>
            <w:r w:rsidRPr="00224F58">
              <w:rPr>
                <w:color w:val="000000" w:themeColor="text1"/>
                <w:sz w:val="22"/>
                <w:szCs w:val="22"/>
              </w:rPr>
              <w:t xml:space="preserve"> R.</w:t>
            </w:r>
            <w:r w:rsidRPr="00224F58">
              <w:rPr>
                <w:color w:val="000000" w:themeColor="text1"/>
                <w:sz w:val="22"/>
                <w:szCs w:val="22"/>
                <w:shd w:val="clear" w:color="auto" w:fill="FFFFFF"/>
              </w:rPr>
              <w:t>, </w:t>
            </w:r>
            <w:hyperlink r:id="rId18" w:tooltip="Dariusz Gozdowski" w:history="1">
              <w:r w:rsidRPr="00224F58">
                <w:rPr>
                  <w:rStyle w:val="Hipercze"/>
                  <w:color w:val="000000" w:themeColor="text1"/>
                  <w:sz w:val="22"/>
                  <w:szCs w:val="22"/>
                  <w:u w:val="none"/>
                  <w:shd w:val="clear" w:color="auto" w:fill="FFFFFF"/>
                </w:rPr>
                <w:t>Gozdowski</w:t>
              </w:r>
            </w:hyperlink>
            <w:r w:rsidRPr="00224F58">
              <w:rPr>
                <w:color w:val="000000" w:themeColor="text1"/>
                <w:sz w:val="22"/>
                <w:szCs w:val="22"/>
              </w:rPr>
              <w:t xml:space="preserve"> D.</w:t>
            </w:r>
            <w:r w:rsidRPr="00224F58">
              <w:rPr>
                <w:color w:val="000000" w:themeColor="text1"/>
                <w:sz w:val="22"/>
                <w:szCs w:val="22"/>
                <w:shd w:val="clear" w:color="auto" w:fill="FFFFFF"/>
              </w:rPr>
              <w:t>, </w:t>
            </w:r>
            <w:hyperlink r:id="rId19" w:tooltip="Eike Stefan Dobers" w:history="1">
              <w:r w:rsidRPr="00224F58">
                <w:rPr>
                  <w:rStyle w:val="Hipercze"/>
                  <w:color w:val="000000" w:themeColor="text1"/>
                  <w:sz w:val="22"/>
                  <w:szCs w:val="22"/>
                  <w:u w:val="none"/>
                  <w:shd w:val="clear" w:color="auto" w:fill="FFFFFF"/>
                </w:rPr>
                <w:t>Stefan Dobers</w:t>
              </w:r>
            </w:hyperlink>
            <w:r w:rsidRPr="00224F58">
              <w:rPr>
                <w:color w:val="000000" w:themeColor="text1"/>
                <w:sz w:val="22"/>
                <w:szCs w:val="22"/>
              </w:rPr>
              <w:t xml:space="preserve"> E.</w:t>
            </w:r>
            <w:r w:rsidRPr="00224F58">
              <w:rPr>
                <w:color w:val="000000" w:themeColor="text1"/>
                <w:sz w:val="22"/>
                <w:szCs w:val="22"/>
                <w:shd w:val="clear" w:color="auto" w:fill="FFFFFF"/>
              </w:rPr>
              <w:t>, </w:t>
            </w:r>
            <w:hyperlink r:id="rId20" w:tooltip="Stanisław Samborski" w:history="1">
              <w:r w:rsidRPr="00224F58">
                <w:rPr>
                  <w:rStyle w:val="Hipercze"/>
                  <w:color w:val="000000" w:themeColor="text1"/>
                  <w:sz w:val="22"/>
                  <w:szCs w:val="22"/>
                  <w:u w:val="none"/>
                  <w:shd w:val="clear" w:color="auto" w:fill="FFFFFF"/>
                </w:rPr>
                <w:t xml:space="preserve"> Samborski</w:t>
              </w:r>
            </w:hyperlink>
            <w:r w:rsidRPr="00224F58">
              <w:rPr>
                <w:color w:val="000000" w:themeColor="text1"/>
                <w:sz w:val="22"/>
                <w:szCs w:val="22"/>
              </w:rPr>
              <w:t xml:space="preserve"> S. </w:t>
            </w:r>
            <w:r w:rsidRPr="00224F58">
              <w:rPr>
                <w:color w:val="000000"/>
                <w:sz w:val="22"/>
                <w:szCs w:val="22"/>
              </w:rPr>
              <w:t>Rolnictwo precyzyjne. 2021, SGGW Warszawa.</w:t>
            </w:r>
          </w:p>
          <w:p w14:paraId="50BD540A" w14:textId="77777777" w:rsidR="009B3FA4" w:rsidRPr="00224F58" w:rsidRDefault="009B3FA4" w:rsidP="009B3FA4">
            <w:pPr>
              <w:jc w:val="both"/>
              <w:rPr>
                <w:bCs/>
                <w:sz w:val="22"/>
                <w:szCs w:val="22"/>
              </w:rPr>
            </w:pPr>
            <w:r w:rsidRPr="00224F58">
              <w:rPr>
                <w:color w:val="000000"/>
                <w:sz w:val="22"/>
                <w:szCs w:val="22"/>
              </w:rPr>
              <w:t>3. Narkiewicz. J. 2007. GPS i inne satelitarne systemy nawigacyjne. WKIŁ.</w:t>
            </w:r>
          </w:p>
        </w:tc>
      </w:tr>
      <w:tr w:rsidR="009B3FA4" w:rsidRPr="00224F58" w14:paraId="4E1BA219" w14:textId="77777777" w:rsidTr="009B3FA4">
        <w:tc>
          <w:tcPr>
            <w:tcW w:w="3942" w:type="dxa"/>
            <w:shd w:val="clear" w:color="auto" w:fill="auto"/>
          </w:tcPr>
          <w:p w14:paraId="6BF9314D"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tcPr>
          <w:p w14:paraId="51E55740" w14:textId="77777777" w:rsidR="009B3FA4" w:rsidRPr="00224F58" w:rsidRDefault="009B3FA4" w:rsidP="0027598B">
            <w:pPr>
              <w:numPr>
                <w:ilvl w:val="0"/>
                <w:numId w:val="31"/>
              </w:numPr>
              <w:rPr>
                <w:sz w:val="22"/>
                <w:szCs w:val="22"/>
              </w:rPr>
            </w:pPr>
            <w:r w:rsidRPr="00224F58">
              <w:rPr>
                <w:sz w:val="22"/>
                <w:szCs w:val="22"/>
              </w:rPr>
              <w:t>Wykład</w:t>
            </w:r>
          </w:p>
          <w:p w14:paraId="66510AE3" w14:textId="77777777" w:rsidR="009B3FA4" w:rsidRPr="00224F58" w:rsidRDefault="009B3FA4" w:rsidP="0027598B">
            <w:pPr>
              <w:numPr>
                <w:ilvl w:val="0"/>
                <w:numId w:val="31"/>
              </w:numPr>
              <w:rPr>
                <w:sz w:val="22"/>
                <w:szCs w:val="22"/>
              </w:rPr>
            </w:pPr>
            <w:r w:rsidRPr="00224F58">
              <w:rPr>
                <w:sz w:val="22"/>
                <w:szCs w:val="22"/>
              </w:rPr>
              <w:t>Ćwiczenia (w tym ćwiczenia audytoryjne, zajęcia laboratoryjne): ćwiczenia rachunkowe, wykonanie projektu</w:t>
            </w:r>
          </w:p>
        </w:tc>
      </w:tr>
      <w:tr w:rsidR="009B3FA4" w:rsidRPr="00224F58" w14:paraId="391CDF6A" w14:textId="77777777" w:rsidTr="009B3FA4">
        <w:tc>
          <w:tcPr>
            <w:tcW w:w="3942" w:type="dxa"/>
            <w:shd w:val="clear" w:color="auto" w:fill="auto"/>
          </w:tcPr>
          <w:p w14:paraId="152667AF"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D646CCD" w14:textId="77777777" w:rsidR="009B3FA4" w:rsidRPr="00224F58" w:rsidRDefault="009B3FA4" w:rsidP="009B3FA4">
            <w:pPr>
              <w:rPr>
                <w:sz w:val="22"/>
                <w:szCs w:val="22"/>
              </w:rPr>
            </w:pPr>
            <w:r w:rsidRPr="00224F58">
              <w:rPr>
                <w:sz w:val="22"/>
                <w:szCs w:val="22"/>
              </w:rPr>
              <w:t xml:space="preserve">W1 –   Sprawdzian pisemny </w:t>
            </w:r>
          </w:p>
          <w:p w14:paraId="10AEF893" w14:textId="77777777" w:rsidR="009B3FA4" w:rsidRPr="00224F58" w:rsidRDefault="009B3FA4" w:rsidP="009B3FA4">
            <w:pPr>
              <w:pStyle w:val="Domylnie"/>
              <w:spacing w:after="0" w:line="100" w:lineRule="atLeast"/>
              <w:rPr>
                <w:rFonts w:ascii="Times New Roman" w:hAnsi="Times New Roman"/>
              </w:rPr>
            </w:pPr>
            <w:r w:rsidRPr="00224F58">
              <w:rPr>
                <w:rFonts w:ascii="Times New Roman" w:hAnsi="Times New Roman"/>
              </w:rPr>
              <w:t>U1 –  Samodzielne opracowanie projektu z zakresu tematyki wykładu lub ćwiczeń</w:t>
            </w:r>
          </w:p>
          <w:p w14:paraId="2382DBDF" w14:textId="77777777" w:rsidR="009B3FA4" w:rsidRPr="00224F58" w:rsidRDefault="009B3FA4" w:rsidP="009B3FA4">
            <w:pPr>
              <w:pStyle w:val="Domylnie"/>
              <w:spacing w:after="0" w:line="100" w:lineRule="atLeast"/>
              <w:rPr>
                <w:rFonts w:ascii="Times New Roman" w:hAnsi="Times New Roman"/>
              </w:rPr>
            </w:pPr>
            <w:r w:rsidRPr="00224F58">
              <w:rPr>
                <w:rFonts w:ascii="Times New Roman" w:hAnsi="Times New Roman"/>
              </w:rPr>
              <w:t xml:space="preserve"> K1 –  dyskusja, ocena z dyskusji.</w:t>
            </w:r>
          </w:p>
          <w:p w14:paraId="6E39C3E3" w14:textId="77777777" w:rsidR="009B3FA4" w:rsidRPr="00224F58" w:rsidRDefault="009B3FA4" w:rsidP="009B3FA4">
            <w:pPr>
              <w:jc w:val="both"/>
              <w:rPr>
                <w:sz w:val="22"/>
                <w:szCs w:val="22"/>
              </w:rPr>
            </w:pPr>
          </w:p>
        </w:tc>
      </w:tr>
      <w:tr w:rsidR="009B3FA4" w:rsidRPr="00224F58" w14:paraId="13D344F2" w14:textId="77777777" w:rsidTr="009B3FA4">
        <w:tc>
          <w:tcPr>
            <w:tcW w:w="3942" w:type="dxa"/>
            <w:shd w:val="clear" w:color="auto" w:fill="auto"/>
          </w:tcPr>
          <w:p w14:paraId="23B3BA67" w14:textId="77777777" w:rsidR="009B3FA4" w:rsidRPr="00224F58" w:rsidRDefault="009B3FA4" w:rsidP="009B3FA4">
            <w:pPr>
              <w:rPr>
                <w:sz w:val="22"/>
                <w:szCs w:val="22"/>
              </w:rPr>
            </w:pPr>
            <w:r w:rsidRPr="00224F58">
              <w:rPr>
                <w:sz w:val="22"/>
                <w:szCs w:val="22"/>
              </w:rPr>
              <w:t>Elementy i wagi mające wpływ na ocenę końcową</w:t>
            </w:r>
          </w:p>
          <w:p w14:paraId="4102D38A" w14:textId="77777777" w:rsidR="009B3FA4" w:rsidRPr="00224F58" w:rsidRDefault="009B3FA4" w:rsidP="009B3FA4">
            <w:pPr>
              <w:rPr>
                <w:sz w:val="22"/>
                <w:szCs w:val="22"/>
              </w:rPr>
            </w:pPr>
          </w:p>
          <w:p w14:paraId="247A31F9" w14:textId="77777777" w:rsidR="009B3FA4" w:rsidRPr="00224F58" w:rsidRDefault="009B3FA4" w:rsidP="009B3FA4">
            <w:pPr>
              <w:rPr>
                <w:sz w:val="22"/>
                <w:szCs w:val="22"/>
              </w:rPr>
            </w:pPr>
          </w:p>
        </w:tc>
        <w:tc>
          <w:tcPr>
            <w:tcW w:w="5344" w:type="dxa"/>
            <w:shd w:val="clear" w:color="auto" w:fill="auto"/>
          </w:tcPr>
          <w:p w14:paraId="7EDBD2F4" w14:textId="77777777" w:rsidR="009B3FA4" w:rsidRPr="00224F58" w:rsidRDefault="009B3FA4" w:rsidP="00077152">
            <w:pPr>
              <w:pStyle w:val="Akapitzlist"/>
              <w:numPr>
                <w:ilvl w:val="0"/>
                <w:numId w:val="52"/>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5238CF01" w14:textId="77777777" w:rsidR="009B3FA4" w:rsidRPr="00224F58" w:rsidRDefault="009B3FA4" w:rsidP="00077152">
            <w:pPr>
              <w:pStyle w:val="Akapitzlist"/>
              <w:numPr>
                <w:ilvl w:val="0"/>
                <w:numId w:val="52"/>
              </w:numPr>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686A36A6" w14:textId="77777777" w:rsidR="009B3FA4" w:rsidRPr="00224F58" w:rsidRDefault="009B3FA4" w:rsidP="00077152">
            <w:pPr>
              <w:pStyle w:val="Akapitzlist"/>
              <w:numPr>
                <w:ilvl w:val="0"/>
                <w:numId w:val="52"/>
              </w:numPr>
              <w:jc w:val="both"/>
              <w:rPr>
                <w:sz w:val="22"/>
                <w:szCs w:val="22"/>
              </w:rPr>
            </w:pPr>
            <w:r w:rsidRPr="00224F58">
              <w:rPr>
                <w:sz w:val="22"/>
                <w:szCs w:val="22"/>
              </w:rPr>
              <w:t xml:space="preserve">student wykazuje dobry stopień (4,0) wiedzy lub umiejętności, gdy uzyskuje od 71 do 80% sumy punktów określających maksymalny poziom wiedzy lub umiejętności z danego przedmiotu (odpowiednio – jego części), </w:t>
            </w:r>
          </w:p>
          <w:p w14:paraId="4DBF5D9D" w14:textId="77777777" w:rsidR="009B3FA4" w:rsidRPr="00224F58" w:rsidRDefault="009B3FA4" w:rsidP="00077152">
            <w:pPr>
              <w:pStyle w:val="Akapitzlist"/>
              <w:numPr>
                <w:ilvl w:val="0"/>
                <w:numId w:val="52"/>
              </w:numPr>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41772BAC" w14:textId="77777777" w:rsidR="009B3FA4" w:rsidRPr="00224F58" w:rsidRDefault="009B3FA4" w:rsidP="009B3FA4">
            <w:pPr>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tc>
      </w:tr>
      <w:tr w:rsidR="009B3FA4" w:rsidRPr="00224F58" w14:paraId="5A2E15D7" w14:textId="77777777" w:rsidTr="009B3FA4">
        <w:trPr>
          <w:trHeight w:val="2324"/>
        </w:trPr>
        <w:tc>
          <w:tcPr>
            <w:tcW w:w="3942" w:type="dxa"/>
            <w:shd w:val="clear" w:color="auto" w:fill="auto"/>
          </w:tcPr>
          <w:p w14:paraId="2B08BB20" w14:textId="77777777" w:rsidR="009B3FA4" w:rsidRPr="00224F58" w:rsidRDefault="009B3FA4" w:rsidP="009B3FA4">
            <w:pPr>
              <w:jc w:val="both"/>
              <w:rPr>
                <w:sz w:val="22"/>
                <w:szCs w:val="22"/>
              </w:rPr>
            </w:pPr>
            <w:r w:rsidRPr="00224F58">
              <w:rPr>
                <w:sz w:val="22"/>
                <w:szCs w:val="22"/>
              </w:rPr>
              <w:t>Bilans punktów ECTS</w:t>
            </w:r>
          </w:p>
        </w:tc>
        <w:tc>
          <w:tcPr>
            <w:tcW w:w="5344" w:type="dxa"/>
            <w:shd w:val="clear" w:color="auto" w:fill="auto"/>
          </w:tcPr>
          <w:p w14:paraId="08FF91D8" w14:textId="77777777" w:rsidR="009B3FA4" w:rsidRPr="00224F58" w:rsidRDefault="009B3FA4" w:rsidP="009B3FA4">
            <w:pPr>
              <w:jc w:val="center"/>
              <w:rPr>
                <w:sz w:val="22"/>
                <w:szCs w:val="22"/>
              </w:rPr>
            </w:pPr>
            <w:r w:rsidRPr="00224F58">
              <w:rPr>
                <w:sz w:val="22"/>
                <w:szCs w:val="22"/>
              </w:rPr>
              <w:t>Kontaktowe (27 godz.):</w:t>
            </w:r>
          </w:p>
          <w:p w14:paraId="4F8ACF6E" w14:textId="77777777" w:rsidR="009B3FA4" w:rsidRPr="00224F58" w:rsidRDefault="009B3FA4" w:rsidP="009B3FA4">
            <w:pPr>
              <w:rPr>
                <w:sz w:val="22"/>
                <w:szCs w:val="22"/>
              </w:rPr>
            </w:pPr>
            <w:r w:rsidRPr="00224F58">
              <w:rPr>
                <w:sz w:val="22"/>
                <w:szCs w:val="22"/>
              </w:rPr>
              <w:t>- udział w wykładach: 5 godz.,</w:t>
            </w:r>
          </w:p>
          <w:p w14:paraId="1B447F23" w14:textId="77777777" w:rsidR="009B3FA4" w:rsidRPr="00224F58" w:rsidRDefault="009B3FA4" w:rsidP="009B3FA4">
            <w:pPr>
              <w:rPr>
                <w:sz w:val="22"/>
                <w:szCs w:val="22"/>
              </w:rPr>
            </w:pPr>
            <w:r w:rsidRPr="00224F58">
              <w:rPr>
                <w:sz w:val="22"/>
                <w:szCs w:val="22"/>
              </w:rPr>
              <w:t>- udział w ćwiczeniach: 7 godz.,</w:t>
            </w:r>
          </w:p>
          <w:p w14:paraId="2DCE22D4" w14:textId="77777777" w:rsidR="009B3FA4" w:rsidRPr="00224F58" w:rsidRDefault="009B3FA4" w:rsidP="009B3FA4">
            <w:pPr>
              <w:rPr>
                <w:sz w:val="22"/>
                <w:szCs w:val="22"/>
              </w:rPr>
            </w:pPr>
            <w:r w:rsidRPr="00224F58">
              <w:rPr>
                <w:sz w:val="22"/>
                <w:szCs w:val="22"/>
              </w:rPr>
              <w:t>- udział w ćwiczeniach audytoryjnych:  3 godz.,</w:t>
            </w:r>
          </w:p>
          <w:p w14:paraId="581AF2EF" w14:textId="77777777" w:rsidR="009B3FA4" w:rsidRPr="00224F58" w:rsidRDefault="009B3FA4" w:rsidP="009B3FA4">
            <w:pPr>
              <w:rPr>
                <w:sz w:val="22"/>
                <w:szCs w:val="22"/>
              </w:rPr>
            </w:pPr>
            <w:r w:rsidRPr="00224F58">
              <w:rPr>
                <w:sz w:val="22"/>
                <w:szCs w:val="22"/>
              </w:rPr>
              <w:t>- udział w konsultacjach: 10  godz.,</w:t>
            </w:r>
          </w:p>
          <w:p w14:paraId="1CE6A573" w14:textId="77777777" w:rsidR="009B3FA4" w:rsidRPr="00224F58" w:rsidRDefault="009B3FA4" w:rsidP="009B3FA4">
            <w:pPr>
              <w:rPr>
                <w:sz w:val="22"/>
                <w:szCs w:val="22"/>
              </w:rPr>
            </w:pPr>
            <w:r w:rsidRPr="00224F58">
              <w:rPr>
                <w:sz w:val="22"/>
                <w:szCs w:val="22"/>
              </w:rPr>
              <w:t>- obecność na zaliczeniu:  2 godz.,</w:t>
            </w:r>
          </w:p>
          <w:p w14:paraId="5765F276" w14:textId="77777777" w:rsidR="009B3FA4" w:rsidRPr="00224F58" w:rsidRDefault="009B3FA4" w:rsidP="009B3FA4">
            <w:pPr>
              <w:jc w:val="center"/>
              <w:rPr>
                <w:sz w:val="22"/>
                <w:szCs w:val="22"/>
              </w:rPr>
            </w:pPr>
            <w:r w:rsidRPr="00224F58">
              <w:rPr>
                <w:sz w:val="22"/>
                <w:szCs w:val="22"/>
              </w:rPr>
              <w:t>Niekontaktowe (60 godz.):</w:t>
            </w:r>
          </w:p>
          <w:p w14:paraId="7D136FDB" w14:textId="77777777" w:rsidR="009B3FA4" w:rsidRPr="00224F58" w:rsidRDefault="009B3FA4" w:rsidP="009B3FA4">
            <w:pPr>
              <w:rPr>
                <w:sz w:val="22"/>
                <w:szCs w:val="22"/>
              </w:rPr>
            </w:pPr>
            <w:r w:rsidRPr="00224F58">
              <w:rPr>
                <w:sz w:val="22"/>
                <w:szCs w:val="22"/>
              </w:rPr>
              <w:t>- przygotowanie do ćwiczeń: 7 godz.,</w:t>
            </w:r>
          </w:p>
          <w:p w14:paraId="6DB72056" w14:textId="77777777" w:rsidR="009B3FA4" w:rsidRPr="00224F58" w:rsidRDefault="009B3FA4" w:rsidP="009B3FA4">
            <w:pPr>
              <w:rPr>
                <w:sz w:val="22"/>
                <w:szCs w:val="22"/>
              </w:rPr>
            </w:pPr>
            <w:r w:rsidRPr="00224F58">
              <w:rPr>
                <w:sz w:val="22"/>
                <w:szCs w:val="22"/>
              </w:rPr>
              <w:t>- przygotowanie do ćwiczeń audytoryjnych: 3 godz.,</w:t>
            </w:r>
          </w:p>
          <w:p w14:paraId="25608625" w14:textId="77777777" w:rsidR="009B3FA4" w:rsidRPr="00224F58" w:rsidRDefault="009B3FA4" w:rsidP="009B3FA4">
            <w:pPr>
              <w:rPr>
                <w:sz w:val="22"/>
                <w:szCs w:val="22"/>
              </w:rPr>
            </w:pPr>
            <w:r w:rsidRPr="00224F58">
              <w:rPr>
                <w:sz w:val="22"/>
                <w:szCs w:val="22"/>
              </w:rPr>
              <w:lastRenderedPageBreak/>
              <w:t>- przygotowanie do zaliczenia: 10 godz.,</w:t>
            </w:r>
          </w:p>
          <w:p w14:paraId="0306F982" w14:textId="77777777" w:rsidR="009B3FA4" w:rsidRPr="00224F58" w:rsidRDefault="009B3FA4" w:rsidP="009B3FA4">
            <w:pPr>
              <w:rPr>
                <w:sz w:val="22"/>
                <w:szCs w:val="22"/>
              </w:rPr>
            </w:pPr>
            <w:r w:rsidRPr="00224F58">
              <w:rPr>
                <w:sz w:val="22"/>
                <w:szCs w:val="22"/>
              </w:rPr>
              <w:t>- przygotowanie referatów: 10 godz.,</w:t>
            </w:r>
          </w:p>
          <w:p w14:paraId="3D9EAF51" w14:textId="77777777" w:rsidR="009B3FA4" w:rsidRPr="00224F58" w:rsidRDefault="009B3FA4" w:rsidP="009B3FA4">
            <w:pPr>
              <w:rPr>
                <w:sz w:val="22"/>
                <w:szCs w:val="22"/>
              </w:rPr>
            </w:pPr>
            <w:r w:rsidRPr="00224F58">
              <w:rPr>
                <w:sz w:val="22"/>
                <w:szCs w:val="22"/>
              </w:rPr>
              <w:t>- studiowanie literatury: 10 godz.,</w:t>
            </w:r>
          </w:p>
          <w:p w14:paraId="0BB88E06" w14:textId="77777777" w:rsidR="009B3FA4" w:rsidRPr="00224F58" w:rsidRDefault="009B3FA4" w:rsidP="009B3FA4">
            <w:pPr>
              <w:rPr>
                <w:sz w:val="22"/>
                <w:szCs w:val="22"/>
              </w:rPr>
            </w:pPr>
            <w:r w:rsidRPr="00224F58">
              <w:rPr>
                <w:sz w:val="22"/>
                <w:szCs w:val="22"/>
              </w:rPr>
              <w:t>- opracowanie projektu: 20 godz.</w:t>
            </w:r>
          </w:p>
          <w:p w14:paraId="422D2D42" w14:textId="77777777" w:rsidR="009B3FA4" w:rsidRPr="00224F58" w:rsidRDefault="009B3FA4" w:rsidP="009B3FA4">
            <w:pPr>
              <w:jc w:val="both"/>
              <w:rPr>
                <w:sz w:val="22"/>
                <w:szCs w:val="22"/>
              </w:rPr>
            </w:pPr>
            <w:r w:rsidRPr="00224F58">
              <w:rPr>
                <w:b/>
                <w:sz w:val="22"/>
                <w:szCs w:val="22"/>
              </w:rPr>
              <w:t xml:space="preserve"> </w:t>
            </w:r>
            <w:r w:rsidRPr="00224F58">
              <w:rPr>
                <w:sz w:val="22"/>
                <w:szCs w:val="22"/>
              </w:rPr>
              <w:t>Łączny nakład pracy studenta to 87 godz. co odpowiada 4 punktom ECTS.</w:t>
            </w:r>
          </w:p>
        </w:tc>
      </w:tr>
      <w:tr w:rsidR="009B3FA4" w:rsidRPr="00224F58" w14:paraId="0938CA7F" w14:textId="77777777" w:rsidTr="009B3FA4">
        <w:trPr>
          <w:trHeight w:val="718"/>
        </w:trPr>
        <w:tc>
          <w:tcPr>
            <w:tcW w:w="3942" w:type="dxa"/>
            <w:shd w:val="clear" w:color="auto" w:fill="auto"/>
          </w:tcPr>
          <w:p w14:paraId="3508C348"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2C386365" w14:textId="77777777" w:rsidR="009B3FA4" w:rsidRPr="00224F58" w:rsidRDefault="009B3FA4" w:rsidP="009B3FA4">
            <w:pPr>
              <w:rPr>
                <w:sz w:val="22"/>
                <w:szCs w:val="22"/>
              </w:rPr>
            </w:pPr>
            <w:r w:rsidRPr="00224F58">
              <w:rPr>
                <w:sz w:val="22"/>
                <w:szCs w:val="22"/>
              </w:rPr>
              <w:t>- udział w wykładach: 5 godz.</w:t>
            </w:r>
          </w:p>
          <w:p w14:paraId="0A49E30D" w14:textId="77777777" w:rsidR="009B3FA4" w:rsidRPr="00224F58" w:rsidRDefault="009B3FA4" w:rsidP="009B3FA4">
            <w:pPr>
              <w:rPr>
                <w:sz w:val="22"/>
                <w:szCs w:val="22"/>
              </w:rPr>
            </w:pPr>
            <w:r w:rsidRPr="00224F58">
              <w:rPr>
                <w:sz w:val="22"/>
                <w:szCs w:val="22"/>
              </w:rPr>
              <w:t>- udział w ćwiczeniach: 7 godz.,</w:t>
            </w:r>
          </w:p>
          <w:p w14:paraId="4F981687" w14:textId="77777777" w:rsidR="009B3FA4" w:rsidRPr="00224F58" w:rsidRDefault="009B3FA4" w:rsidP="009B3FA4">
            <w:pPr>
              <w:rPr>
                <w:sz w:val="22"/>
                <w:szCs w:val="22"/>
              </w:rPr>
            </w:pPr>
            <w:r w:rsidRPr="00224F58">
              <w:rPr>
                <w:sz w:val="22"/>
                <w:szCs w:val="22"/>
              </w:rPr>
              <w:t>- udział w ćwiczeniach audytoryjnych:  3 godz.,</w:t>
            </w:r>
          </w:p>
          <w:p w14:paraId="18A52AB6" w14:textId="77777777" w:rsidR="009B3FA4" w:rsidRPr="00224F58" w:rsidRDefault="009B3FA4" w:rsidP="009B3FA4">
            <w:pPr>
              <w:rPr>
                <w:sz w:val="22"/>
                <w:szCs w:val="22"/>
              </w:rPr>
            </w:pPr>
            <w:r w:rsidRPr="00224F58">
              <w:rPr>
                <w:sz w:val="22"/>
                <w:szCs w:val="22"/>
              </w:rPr>
              <w:t xml:space="preserve">- udział w konsultacjach: </w:t>
            </w:r>
            <w:r w:rsidR="002E4BC2" w:rsidRPr="00224F58">
              <w:rPr>
                <w:sz w:val="22"/>
                <w:szCs w:val="22"/>
              </w:rPr>
              <w:t>10</w:t>
            </w:r>
            <w:r w:rsidRPr="00224F58">
              <w:rPr>
                <w:sz w:val="22"/>
                <w:szCs w:val="22"/>
              </w:rPr>
              <w:t xml:space="preserve">  godz.,</w:t>
            </w:r>
          </w:p>
          <w:p w14:paraId="136450A7" w14:textId="77777777" w:rsidR="009B3FA4" w:rsidRPr="00224F58" w:rsidRDefault="009B3FA4" w:rsidP="009B3FA4">
            <w:pPr>
              <w:rPr>
                <w:sz w:val="22"/>
                <w:szCs w:val="22"/>
                <w:u w:val="single"/>
              </w:rPr>
            </w:pPr>
            <w:r w:rsidRPr="00224F58">
              <w:rPr>
                <w:sz w:val="22"/>
                <w:szCs w:val="22"/>
              </w:rPr>
              <w:t>- obecność na zaliczeniu:  2 godz.</w:t>
            </w:r>
          </w:p>
          <w:p w14:paraId="0A76C38E" w14:textId="77777777" w:rsidR="009B3FA4" w:rsidRPr="00224F58" w:rsidRDefault="009B3FA4" w:rsidP="002E4BC2">
            <w:pPr>
              <w:jc w:val="both"/>
              <w:rPr>
                <w:sz w:val="22"/>
                <w:szCs w:val="22"/>
              </w:rPr>
            </w:pPr>
            <w:r w:rsidRPr="00224F58">
              <w:rPr>
                <w:sz w:val="22"/>
                <w:szCs w:val="22"/>
              </w:rPr>
              <w:t xml:space="preserve">Łącznie </w:t>
            </w:r>
            <w:r w:rsidR="002E4BC2" w:rsidRPr="00224F58">
              <w:rPr>
                <w:sz w:val="22"/>
                <w:szCs w:val="22"/>
              </w:rPr>
              <w:t>27</w:t>
            </w:r>
            <w:r w:rsidRPr="00224F58">
              <w:rPr>
                <w:sz w:val="22"/>
                <w:szCs w:val="22"/>
              </w:rPr>
              <w:t xml:space="preserve"> godz. co odpowiada 1 punktowi ECTS</w:t>
            </w:r>
          </w:p>
        </w:tc>
      </w:tr>
      <w:tr w:rsidR="009B3FA4" w:rsidRPr="00224F58" w14:paraId="30C7457E" w14:textId="77777777" w:rsidTr="009B3FA4">
        <w:trPr>
          <w:trHeight w:val="718"/>
        </w:trPr>
        <w:tc>
          <w:tcPr>
            <w:tcW w:w="3942" w:type="dxa"/>
            <w:shd w:val="clear" w:color="auto" w:fill="auto"/>
          </w:tcPr>
          <w:p w14:paraId="62BD2E8B"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0EAF847C" w14:textId="77777777" w:rsidR="009B3FA4" w:rsidRPr="00224F58" w:rsidRDefault="009B3FA4" w:rsidP="009B3FA4">
            <w:pPr>
              <w:jc w:val="both"/>
              <w:rPr>
                <w:sz w:val="22"/>
                <w:szCs w:val="22"/>
              </w:rPr>
            </w:pPr>
            <w:r w:rsidRPr="00224F58">
              <w:rPr>
                <w:sz w:val="22"/>
                <w:szCs w:val="22"/>
              </w:rPr>
              <w:t>Kod efektu modułowego – kod efektu kierunkowego</w:t>
            </w:r>
          </w:p>
          <w:p w14:paraId="7E7A316E" w14:textId="77777777" w:rsidR="009B3FA4" w:rsidRPr="00224F58" w:rsidRDefault="009B3FA4" w:rsidP="009B3FA4">
            <w:pPr>
              <w:jc w:val="both"/>
              <w:rPr>
                <w:sz w:val="22"/>
                <w:szCs w:val="22"/>
              </w:rPr>
            </w:pPr>
            <w:r w:rsidRPr="00224F58">
              <w:rPr>
                <w:sz w:val="22"/>
                <w:szCs w:val="22"/>
              </w:rPr>
              <w:t>np. W1- TRiA1_W06; W2-TRiA1_W05; U1 - TRiA1_U02; U2 - TRiA1_U05; K1 - TRiA1_K03</w:t>
            </w:r>
          </w:p>
        </w:tc>
      </w:tr>
    </w:tbl>
    <w:p w14:paraId="67C1C86A" w14:textId="77777777" w:rsidR="009B3FA4" w:rsidRPr="00224F58" w:rsidRDefault="009B3FA4" w:rsidP="009B3FA4">
      <w:pPr>
        <w:rPr>
          <w:sz w:val="22"/>
          <w:szCs w:val="22"/>
        </w:rPr>
      </w:pPr>
    </w:p>
    <w:p w14:paraId="10327BF4" w14:textId="77777777" w:rsidR="009B3FA4" w:rsidRPr="00224F58" w:rsidRDefault="009B3FA4">
      <w:pPr>
        <w:spacing w:after="160" w:line="259" w:lineRule="auto"/>
        <w:rPr>
          <w:sz w:val="22"/>
          <w:szCs w:val="22"/>
        </w:rPr>
      </w:pPr>
      <w:r w:rsidRPr="00224F58">
        <w:rPr>
          <w:sz w:val="22"/>
          <w:szCs w:val="22"/>
        </w:rPr>
        <w:br w:type="page"/>
      </w:r>
    </w:p>
    <w:p w14:paraId="58219A46" w14:textId="77777777" w:rsidR="00CA106B" w:rsidRPr="00224F58" w:rsidRDefault="00CA106B">
      <w:pPr>
        <w:spacing w:after="160" w:line="259" w:lineRule="auto"/>
        <w:rPr>
          <w:b/>
          <w:sz w:val="22"/>
          <w:szCs w:val="22"/>
        </w:rPr>
      </w:pPr>
      <w:r w:rsidRPr="00224F58">
        <w:rPr>
          <w:b/>
          <w:sz w:val="22"/>
          <w:szCs w:val="22"/>
        </w:rPr>
        <w:lastRenderedPageBreak/>
        <w:br w:type="page"/>
      </w:r>
    </w:p>
    <w:p w14:paraId="7BC9F343" w14:textId="2E42EA41" w:rsidR="009B3FA4" w:rsidRPr="00224F58" w:rsidRDefault="009B3FA4" w:rsidP="009B3FA4">
      <w:pPr>
        <w:rPr>
          <w:b/>
          <w:sz w:val="22"/>
          <w:szCs w:val="22"/>
        </w:rPr>
      </w:pPr>
      <w:r w:rsidRPr="00224F58">
        <w:rPr>
          <w:b/>
          <w:sz w:val="22"/>
          <w:szCs w:val="22"/>
        </w:rPr>
        <w:lastRenderedPageBreak/>
        <w:t>Karta opisu zajęć (sylabus)</w:t>
      </w:r>
    </w:p>
    <w:p w14:paraId="0D865751"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33125555" w14:textId="77777777" w:rsidTr="009B3FA4">
        <w:tc>
          <w:tcPr>
            <w:tcW w:w="3942" w:type="dxa"/>
            <w:shd w:val="clear" w:color="auto" w:fill="auto"/>
          </w:tcPr>
          <w:p w14:paraId="75D06935" w14:textId="77777777" w:rsidR="009B3FA4" w:rsidRPr="00224F58" w:rsidRDefault="009B3FA4" w:rsidP="009B3FA4">
            <w:pPr>
              <w:rPr>
                <w:sz w:val="22"/>
                <w:szCs w:val="22"/>
              </w:rPr>
            </w:pPr>
            <w:r w:rsidRPr="00224F58">
              <w:rPr>
                <w:sz w:val="22"/>
                <w:szCs w:val="22"/>
              </w:rPr>
              <w:t xml:space="preserve">Nazwa kierunku studiów </w:t>
            </w:r>
          </w:p>
          <w:p w14:paraId="57610B97" w14:textId="77777777" w:rsidR="009B3FA4" w:rsidRPr="00224F58" w:rsidRDefault="009B3FA4" w:rsidP="009B3FA4">
            <w:pPr>
              <w:rPr>
                <w:sz w:val="22"/>
                <w:szCs w:val="22"/>
              </w:rPr>
            </w:pPr>
          </w:p>
        </w:tc>
        <w:tc>
          <w:tcPr>
            <w:tcW w:w="5344" w:type="dxa"/>
            <w:shd w:val="clear" w:color="auto" w:fill="auto"/>
          </w:tcPr>
          <w:p w14:paraId="41068B14" w14:textId="77777777" w:rsidR="009B3FA4" w:rsidRPr="00224F58" w:rsidRDefault="009B3FA4" w:rsidP="009B3FA4">
            <w:pPr>
              <w:rPr>
                <w:sz w:val="22"/>
                <w:szCs w:val="22"/>
              </w:rPr>
            </w:pPr>
            <w:r w:rsidRPr="00224F58">
              <w:rPr>
                <w:sz w:val="22"/>
                <w:szCs w:val="22"/>
              </w:rPr>
              <w:t>Technika rolnicza i agrotronika</w:t>
            </w:r>
          </w:p>
        </w:tc>
      </w:tr>
      <w:tr w:rsidR="009B3FA4" w:rsidRPr="008F11AC" w14:paraId="5761F916" w14:textId="77777777" w:rsidTr="009B3FA4">
        <w:tc>
          <w:tcPr>
            <w:tcW w:w="3942" w:type="dxa"/>
            <w:shd w:val="clear" w:color="auto" w:fill="auto"/>
          </w:tcPr>
          <w:p w14:paraId="61607A44"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tcPr>
          <w:p w14:paraId="4D3F5B1E" w14:textId="77777777" w:rsidR="009B3FA4" w:rsidRPr="00224F58" w:rsidRDefault="009B3FA4" w:rsidP="009B3FA4">
            <w:pPr>
              <w:rPr>
                <w:sz w:val="22"/>
                <w:szCs w:val="22"/>
              </w:rPr>
            </w:pPr>
            <w:r w:rsidRPr="00224F58">
              <w:rPr>
                <w:sz w:val="22"/>
                <w:szCs w:val="22"/>
              </w:rPr>
              <w:t>Bezpieczeństwo pracy oraz ochrona własności intelektualnej</w:t>
            </w:r>
          </w:p>
          <w:p w14:paraId="129774A1" w14:textId="77777777" w:rsidR="009B3FA4" w:rsidRPr="00224F58" w:rsidRDefault="009B3FA4" w:rsidP="009B3FA4">
            <w:pPr>
              <w:rPr>
                <w:sz w:val="22"/>
                <w:szCs w:val="22"/>
                <w:lang w:val="en-US"/>
              </w:rPr>
            </w:pPr>
            <w:r w:rsidRPr="00224F58">
              <w:rPr>
                <w:i/>
                <w:sz w:val="22"/>
                <w:szCs w:val="22"/>
                <w:lang w:val="en-US"/>
              </w:rPr>
              <w:t>Work Safety and Protection of Intellectual Property</w:t>
            </w:r>
          </w:p>
        </w:tc>
      </w:tr>
      <w:tr w:rsidR="009B3FA4" w:rsidRPr="00224F58" w14:paraId="67E0BEE2" w14:textId="77777777" w:rsidTr="009B3FA4">
        <w:tc>
          <w:tcPr>
            <w:tcW w:w="3942" w:type="dxa"/>
            <w:shd w:val="clear" w:color="auto" w:fill="auto"/>
          </w:tcPr>
          <w:p w14:paraId="649DAE76" w14:textId="77777777" w:rsidR="009B3FA4" w:rsidRPr="00224F58" w:rsidRDefault="009B3FA4" w:rsidP="009B3FA4">
            <w:pPr>
              <w:rPr>
                <w:sz w:val="22"/>
                <w:szCs w:val="22"/>
              </w:rPr>
            </w:pPr>
            <w:r w:rsidRPr="00224F58">
              <w:rPr>
                <w:sz w:val="22"/>
                <w:szCs w:val="22"/>
              </w:rPr>
              <w:t xml:space="preserve">Język wykładowy </w:t>
            </w:r>
          </w:p>
          <w:p w14:paraId="103ACD2C" w14:textId="77777777" w:rsidR="009B3FA4" w:rsidRPr="00224F58" w:rsidRDefault="009B3FA4" w:rsidP="009B3FA4">
            <w:pPr>
              <w:rPr>
                <w:sz w:val="22"/>
                <w:szCs w:val="22"/>
              </w:rPr>
            </w:pPr>
          </w:p>
        </w:tc>
        <w:tc>
          <w:tcPr>
            <w:tcW w:w="5344" w:type="dxa"/>
            <w:shd w:val="clear" w:color="auto" w:fill="auto"/>
          </w:tcPr>
          <w:p w14:paraId="3ADDBE77" w14:textId="77777777" w:rsidR="009B3FA4" w:rsidRPr="00224F58" w:rsidRDefault="009B3FA4" w:rsidP="009B3FA4">
            <w:pPr>
              <w:rPr>
                <w:sz w:val="22"/>
                <w:szCs w:val="22"/>
              </w:rPr>
            </w:pPr>
            <w:r w:rsidRPr="00224F58">
              <w:rPr>
                <w:sz w:val="22"/>
                <w:szCs w:val="22"/>
              </w:rPr>
              <w:t>polski</w:t>
            </w:r>
          </w:p>
        </w:tc>
      </w:tr>
      <w:tr w:rsidR="009B3FA4" w:rsidRPr="00224F58" w14:paraId="173095BC" w14:textId="77777777" w:rsidTr="009B3FA4">
        <w:tc>
          <w:tcPr>
            <w:tcW w:w="3942" w:type="dxa"/>
            <w:shd w:val="clear" w:color="auto" w:fill="auto"/>
          </w:tcPr>
          <w:p w14:paraId="3407D445"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p w14:paraId="2B6731AF" w14:textId="77777777" w:rsidR="009B3FA4" w:rsidRPr="00224F58" w:rsidRDefault="009B3FA4" w:rsidP="009B3FA4">
            <w:pPr>
              <w:rPr>
                <w:sz w:val="22"/>
                <w:szCs w:val="22"/>
              </w:rPr>
            </w:pPr>
          </w:p>
        </w:tc>
        <w:tc>
          <w:tcPr>
            <w:tcW w:w="5344" w:type="dxa"/>
            <w:shd w:val="clear" w:color="auto" w:fill="auto"/>
          </w:tcPr>
          <w:p w14:paraId="30E9DF84" w14:textId="77777777" w:rsidR="009B3FA4" w:rsidRPr="00224F58" w:rsidRDefault="009B3FA4" w:rsidP="009B3FA4">
            <w:pPr>
              <w:rPr>
                <w:sz w:val="22"/>
                <w:szCs w:val="22"/>
              </w:rPr>
            </w:pPr>
            <w:r w:rsidRPr="00224F58">
              <w:rPr>
                <w:sz w:val="22"/>
                <w:szCs w:val="22"/>
              </w:rPr>
              <w:t>obowiązkowy</w:t>
            </w:r>
          </w:p>
        </w:tc>
      </w:tr>
      <w:tr w:rsidR="009B3FA4" w:rsidRPr="00224F58" w14:paraId="0B4512D0" w14:textId="77777777" w:rsidTr="009B3FA4">
        <w:tc>
          <w:tcPr>
            <w:tcW w:w="3942" w:type="dxa"/>
            <w:shd w:val="clear" w:color="auto" w:fill="auto"/>
          </w:tcPr>
          <w:p w14:paraId="3DED0B6A"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tcPr>
          <w:p w14:paraId="49DBAB3D" w14:textId="77777777" w:rsidR="009B3FA4" w:rsidRPr="00224F58" w:rsidRDefault="009B3FA4" w:rsidP="009B3FA4">
            <w:pPr>
              <w:rPr>
                <w:sz w:val="22"/>
                <w:szCs w:val="22"/>
              </w:rPr>
            </w:pPr>
            <w:r w:rsidRPr="00224F58">
              <w:rPr>
                <w:sz w:val="22"/>
                <w:szCs w:val="22"/>
              </w:rPr>
              <w:t>pierwszego stopnia</w:t>
            </w:r>
          </w:p>
        </w:tc>
      </w:tr>
      <w:tr w:rsidR="009B3FA4" w:rsidRPr="00224F58" w14:paraId="3CFC7163" w14:textId="77777777" w:rsidTr="009B3FA4">
        <w:tc>
          <w:tcPr>
            <w:tcW w:w="3942" w:type="dxa"/>
            <w:shd w:val="clear" w:color="auto" w:fill="auto"/>
          </w:tcPr>
          <w:p w14:paraId="73EF6C42" w14:textId="77777777" w:rsidR="009B3FA4" w:rsidRPr="00224F58" w:rsidRDefault="009B3FA4" w:rsidP="009B3FA4">
            <w:pPr>
              <w:rPr>
                <w:sz w:val="22"/>
                <w:szCs w:val="22"/>
              </w:rPr>
            </w:pPr>
            <w:r w:rsidRPr="00224F58">
              <w:rPr>
                <w:sz w:val="22"/>
                <w:szCs w:val="22"/>
              </w:rPr>
              <w:t>Forma studiów</w:t>
            </w:r>
          </w:p>
          <w:p w14:paraId="431910BE" w14:textId="77777777" w:rsidR="009B3FA4" w:rsidRPr="00224F58" w:rsidRDefault="009B3FA4" w:rsidP="009B3FA4">
            <w:pPr>
              <w:rPr>
                <w:sz w:val="22"/>
                <w:szCs w:val="22"/>
              </w:rPr>
            </w:pPr>
          </w:p>
        </w:tc>
        <w:tc>
          <w:tcPr>
            <w:tcW w:w="5344" w:type="dxa"/>
            <w:shd w:val="clear" w:color="auto" w:fill="auto"/>
          </w:tcPr>
          <w:p w14:paraId="33A4311A" w14:textId="77777777" w:rsidR="009B3FA4" w:rsidRPr="00224F58" w:rsidRDefault="009B3FA4" w:rsidP="009B3FA4">
            <w:pPr>
              <w:rPr>
                <w:sz w:val="22"/>
                <w:szCs w:val="22"/>
              </w:rPr>
            </w:pPr>
            <w:r w:rsidRPr="00224F58">
              <w:rPr>
                <w:sz w:val="22"/>
                <w:szCs w:val="22"/>
              </w:rPr>
              <w:t>niestacjonarne</w:t>
            </w:r>
          </w:p>
        </w:tc>
      </w:tr>
      <w:tr w:rsidR="009B3FA4" w:rsidRPr="00224F58" w14:paraId="40DB883C" w14:textId="77777777" w:rsidTr="009B3FA4">
        <w:tc>
          <w:tcPr>
            <w:tcW w:w="3942" w:type="dxa"/>
            <w:shd w:val="clear" w:color="auto" w:fill="auto"/>
          </w:tcPr>
          <w:p w14:paraId="3B96AC9F"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tcPr>
          <w:p w14:paraId="1E691872" w14:textId="77777777" w:rsidR="009B3FA4" w:rsidRPr="00224F58" w:rsidRDefault="009B3FA4" w:rsidP="009B3FA4">
            <w:pPr>
              <w:rPr>
                <w:sz w:val="22"/>
                <w:szCs w:val="22"/>
              </w:rPr>
            </w:pPr>
            <w:r w:rsidRPr="00224F58">
              <w:rPr>
                <w:sz w:val="22"/>
                <w:szCs w:val="22"/>
              </w:rPr>
              <w:t>IV</w:t>
            </w:r>
          </w:p>
        </w:tc>
      </w:tr>
      <w:tr w:rsidR="009B3FA4" w:rsidRPr="00224F58" w14:paraId="464B93ED" w14:textId="77777777" w:rsidTr="009B3FA4">
        <w:tc>
          <w:tcPr>
            <w:tcW w:w="3942" w:type="dxa"/>
            <w:shd w:val="clear" w:color="auto" w:fill="auto"/>
          </w:tcPr>
          <w:p w14:paraId="41062FD4"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tcPr>
          <w:p w14:paraId="25659D2D" w14:textId="77777777" w:rsidR="009B3FA4" w:rsidRPr="00224F58" w:rsidRDefault="009B3FA4" w:rsidP="009B3FA4">
            <w:pPr>
              <w:rPr>
                <w:sz w:val="22"/>
                <w:szCs w:val="22"/>
              </w:rPr>
            </w:pPr>
            <w:r w:rsidRPr="00224F58">
              <w:rPr>
                <w:sz w:val="22"/>
                <w:szCs w:val="22"/>
              </w:rPr>
              <w:t>8</w:t>
            </w:r>
          </w:p>
        </w:tc>
      </w:tr>
      <w:tr w:rsidR="009B3FA4" w:rsidRPr="00224F58" w14:paraId="1E616DA6" w14:textId="77777777" w:rsidTr="009B3FA4">
        <w:tc>
          <w:tcPr>
            <w:tcW w:w="3942" w:type="dxa"/>
            <w:shd w:val="clear" w:color="auto" w:fill="auto"/>
          </w:tcPr>
          <w:p w14:paraId="5C76B700"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515754EA" w14:textId="77777777" w:rsidR="009B3FA4" w:rsidRPr="00224F58" w:rsidRDefault="009B3FA4" w:rsidP="009B3FA4">
            <w:pPr>
              <w:rPr>
                <w:sz w:val="22"/>
                <w:szCs w:val="22"/>
              </w:rPr>
            </w:pPr>
            <w:r w:rsidRPr="00224F58">
              <w:rPr>
                <w:sz w:val="22"/>
                <w:szCs w:val="22"/>
              </w:rPr>
              <w:t>3 (0,84/2,16)</w:t>
            </w:r>
          </w:p>
        </w:tc>
      </w:tr>
      <w:tr w:rsidR="009B3FA4" w:rsidRPr="00224F58" w14:paraId="60C3EA98" w14:textId="77777777" w:rsidTr="009B3FA4">
        <w:tc>
          <w:tcPr>
            <w:tcW w:w="3942" w:type="dxa"/>
            <w:shd w:val="clear" w:color="auto" w:fill="auto"/>
          </w:tcPr>
          <w:p w14:paraId="1AB84E93"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2BAB2C01" w14:textId="77777777" w:rsidR="009B3FA4" w:rsidRPr="00224F58" w:rsidRDefault="009B3FA4" w:rsidP="009B3FA4">
            <w:pPr>
              <w:rPr>
                <w:sz w:val="22"/>
                <w:szCs w:val="22"/>
              </w:rPr>
            </w:pPr>
            <w:r w:rsidRPr="00224F58">
              <w:rPr>
                <w:sz w:val="22"/>
                <w:szCs w:val="22"/>
              </w:rPr>
              <w:t>dr inż. Anna Pecyna</w:t>
            </w:r>
          </w:p>
        </w:tc>
      </w:tr>
      <w:tr w:rsidR="009B3FA4" w:rsidRPr="00224F58" w14:paraId="65A86D83" w14:textId="77777777" w:rsidTr="009B3FA4">
        <w:tc>
          <w:tcPr>
            <w:tcW w:w="3942" w:type="dxa"/>
            <w:shd w:val="clear" w:color="auto" w:fill="auto"/>
          </w:tcPr>
          <w:p w14:paraId="570BA6F4" w14:textId="77777777" w:rsidR="009B3FA4" w:rsidRPr="00224F58" w:rsidRDefault="009B3FA4" w:rsidP="009B3FA4">
            <w:pPr>
              <w:rPr>
                <w:sz w:val="22"/>
                <w:szCs w:val="22"/>
              </w:rPr>
            </w:pPr>
            <w:r w:rsidRPr="00224F58">
              <w:rPr>
                <w:sz w:val="22"/>
                <w:szCs w:val="22"/>
              </w:rPr>
              <w:t>Jednostka oferująca moduł</w:t>
            </w:r>
          </w:p>
          <w:p w14:paraId="7510C165" w14:textId="77777777" w:rsidR="009B3FA4" w:rsidRPr="00224F58" w:rsidRDefault="009B3FA4" w:rsidP="009B3FA4">
            <w:pPr>
              <w:rPr>
                <w:sz w:val="22"/>
                <w:szCs w:val="22"/>
              </w:rPr>
            </w:pPr>
          </w:p>
        </w:tc>
        <w:tc>
          <w:tcPr>
            <w:tcW w:w="5344" w:type="dxa"/>
            <w:shd w:val="clear" w:color="auto" w:fill="auto"/>
          </w:tcPr>
          <w:p w14:paraId="1ED828F8" w14:textId="77777777" w:rsidR="009B3FA4" w:rsidRPr="00224F58" w:rsidRDefault="009B3FA4" w:rsidP="009B3FA4">
            <w:pPr>
              <w:rPr>
                <w:sz w:val="22"/>
                <w:szCs w:val="22"/>
              </w:rPr>
            </w:pPr>
            <w:r w:rsidRPr="00224F58">
              <w:rPr>
                <w:sz w:val="22"/>
                <w:szCs w:val="22"/>
              </w:rPr>
              <w:t>Katedra Podstaw Techniki, Zakład Ergonomii</w:t>
            </w:r>
          </w:p>
        </w:tc>
      </w:tr>
      <w:tr w:rsidR="009B3FA4" w:rsidRPr="00224F58" w14:paraId="49862602" w14:textId="77777777" w:rsidTr="009B3FA4">
        <w:tc>
          <w:tcPr>
            <w:tcW w:w="3942" w:type="dxa"/>
            <w:shd w:val="clear" w:color="auto" w:fill="auto"/>
          </w:tcPr>
          <w:p w14:paraId="097E1602" w14:textId="77777777" w:rsidR="009B3FA4" w:rsidRPr="00224F58" w:rsidRDefault="009B3FA4" w:rsidP="009B3FA4">
            <w:pPr>
              <w:rPr>
                <w:sz w:val="22"/>
                <w:szCs w:val="22"/>
              </w:rPr>
            </w:pPr>
            <w:r w:rsidRPr="00224F58">
              <w:rPr>
                <w:sz w:val="22"/>
                <w:szCs w:val="22"/>
              </w:rPr>
              <w:t>Cel modułu</w:t>
            </w:r>
          </w:p>
          <w:p w14:paraId="451EEEEB" w14:textId="77777777" w:rsidR="009B3FA4" w:rsidRPr="00224F58" w:rsidRDefault="009B3FA4" w:rsidP="009B3FA4">
            <w:pPr>
              <w:rPr>
                <w:sz w:val="22"/>
                <w:szCs w:val="22"/>
              </w:rPr>
            </w:pPr>
          </w:p>
        </w:tc>
        <w:tc>
          <w:tcPr>
            <w:tcW w:w="5344" w:type="dxa"/>
            <w:shd w:val="clear" w:color="auto" w:fill="auto"/>
          </w:tcPr>
          <w:p w14:paraId="4EC07CF2" w14:textId="77777777" w:rsidR="009B3FA4" w:rsidRPr="00224F58" w:rsidRDefault="009B3FA4" w:rsidP="009B3FA4">
            <w:pPr>
              <w:autoSpaceDE w:val="0"/>
              <w:autoSpaceDN w:val="0"/>
              <w:adjustRightInd w:val="0"/>
              <w:rPr>
                <w:sz w:val="22"/>
                <w:szCs w:val="22"/>
              </w:rPr>
            </w:pPr>
            <w:r w:rsidRPr="00224F58">
              <w:rPr>
                <w:sz w:val="22"/>
                <w:szCs w:val="22"/>
              </w:rPr>
              <w:t>Celem modułu jest zapoznanie studentów z podstawowymi zagrożeniami w miejscu pracy i zasadami postępowania w razie wypadku -i</w:t>
            </w:r>
            <w:r w:rsidRPr="00224F58">
              <w:rPr>
                <w:color w:val="000000"/>
                <w:sz w:val="22"/>
                <w:szCs w:val="22"/>
              </w:rPr>
              <w:t>dentyfikacja, profilaktyka i działania ochronne w zakresie występujących zagrożeń na stanowiskach pracy</w:t>
            </w:r>
            <w:r w:rsidRPr="00224F58">
              <w:rPr>
                <w:sz w:val="22"/>
                <w:szCs w:val="22"/>
              </w:rPr>
              <w:t xml:space="preserve">. Analiza przyczyn i okoliczności wypadków. </w:t>
            </w:r>
            <w:r w:rsidRPr="00224F58">
              <w:rPr>
                <w:color w:val="000000"/>
                <w:sz w:val="22"/>
                <w:szCs w:val="22"/>
              </w:rPr>
              <w:t>Przedstawienie uregulowań prawnych z zakresu własności intelektualnej -elementy prawa autorskiego i praw pokrewnych oraz prawa własności przemysłowej.</w:t>
            </w:r>
          </w:p>
        </w:tc>
      </w:tr>
      <w:tr w:rsidR="009B3FA4" w:rsidRPr="00224F58" w14:paraId="67962A3B" w14:textId="77777777" w:rsidTr="009B3FA4">
        <w:trPr>
          <w:trHeight w:val="236"/>
        </w:trPr>
        <w:tc>
          <w:tcPr>
            <w:tcW w:w="3942" w:type="dxa"/>
            <w:vMerge w:val="restart"/>
            <w:shd w:val="clear" w:color="auto" w:fill="auto"/>
          </w:tcPr>
          <w:p w14:paraId="3A6CE941"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7F3D23DF" w14:textId="77777777" w:rsidR="009B3FA4" w:rsidRPr="00224F58" w:rsidRDefault="009B3FA4" w:rsidP="009B3FA4">
            <w:pPr>
              <w:rPr>
                <w:sz w:val="22"/>
                <w:szCs w:val="22"/>
              </w:rPr>
            </w:pPr>
            <w:r w:rsidRPr="00224F58">
              <w:rPr>
                <w:sz w:val="22"/>
                <w:szCs w:val="22"/>
              </w:rPr>
              <w:t xml:space="preserve">Wiedza: </w:t>
            </w:r>
          </w:p>
        </w:tc>
      </w:tr>
      <w:tr w:rsidR="009B3FA4" w:rsidRPr="00224F58" w14:paraId="2B9E3827" w14:textId="77777777" w:rsidTr="009B3FA4">
        <w:trPr>
          <w:trHeight w:val="870"/>
        </w:trPr>
        <w:tc>
          <w:tcPr>
            <w:tcW w:w="3942" w:type="dxa"/>
            <w:vMerge/>
            <w:shd w:val="clear" w:color="auto" w:fill="auto"/>
          </w:tcPr>
          <w:p w14:paraId="06DEFBF8" w14:textId="77777777" w:rsidR="009B3FA4" w:rsidRPr="00224F58" w:rsidRDefault="009B3FA4" w:rsidP="009B3FA4">
            <w:pPr>
              <w:rPr>
                <w:sz w:val="22"/>
                <w:szCs w:val="22"/>
                <w:highlight w:val="yellow"/>
              </w:rPr>
            </w:pPr>
          </w:p>
        </w:tc>
        <w:tc>
          <w:tcPr>
            <w:tcW w:w="5344" w:type="dxa"/>
            <w:shd w:val="clear" w:color="auto" w:fill="auto"/>
          </w:tcPr>
          <w:p w14:paraId="3375071A" w14:textId="77777777" w:rsidR="009B3FA4" w:rsidRPr="00224F58" w:rsidRDefault="009B3FA4" w:rsidP="009B3FA4">
            <w:pPr>
              <w:rPr>
                <w:sz w:val="22"/>
                <w:szCs w:val="22"/>
              </w:rPr>
            </w:pPr>
            <w:r w:rsidRPr="00224F58">
              <w:rPr>
                <w:sz w:val="22"/>
                <w:szCs w:val="22"/>
              </w:rPr>
              <w:t>1.</w:t>
            </w:r>
            <w:r w:rsidRPr="00224F58">
              <w:rPr>
                <w:color w:val="000000"/>
                <w:sz w:val="22"/>
                <w:szCs w:val="22"/>
              </w:rPr>
              <w:t xml:space="preserve"> zna obowiązujące uregulowania prawne oraz zagadnienia z zakresu bezpieczeństwa i higieny pracy stosowane w Polsce i Unii Europejskiej, zagadnienia dotyczące ergonomicznej organizacji stanowisk pracy i jej organizacji, zasady ergonomii, funkcjonowania układu człowiek – maszyna oraz identyfikowania zasady identyfikowania zagrożeń. </w:t>
            </w:r>
          </w:p>
        </w:tc>
      </w:tr>
      <w:tr w:rsidR="009B3FA4" w:rsidRPr="00224F58" w14:paraId="6254E608" w14:textId="77777777" w:rsidTr="009B3FA4">
        <w:trPr>
          <w:trHeight w:val="692"/>
        </w:trPr>
        <w:tc>
          <w:tcPr>
            <w:tcW w:w="3942" w:type="dxa"/>
            <w:vMerge/>
            <w:shd w:val="clear" w:color="auto" w:fill="auto"/>
          </w:tcPr>
          <w:p w14:paraId="6FDD037C" w14:textId="77777777" w:rsidR="009B3FA4" w:rsidRPr="00224F58" w:rsidRDefault="009B3FA4" w:rsidP="009B3FA4">
            <w:pPr>
              <w:rPr>
                <w:sz w:val="22"/>
                <w:szCs w:val="22"/>
                <w:highlight w:val="yellow"/>
              </w:rPr>
            </w:pPr>
          </w:p>
        </w:tc>
        <w:tc>
          <w:tcPr>
            <w:tcW w:w="5344" w:type="dxa"/>
            <w:shd w:val="clear" w:color="auto" w:fill="auto"/>
          </w:tcPr>
          <w:p w14:paraId="0CDBABA7" w14:textId="77777777" w:rsidR="009B3FA4" w:rsidRPr="00224F58" w:rsidRDefault="009B3FA4" w:rsidP="009B3FA4">
            <w:pPr>
              <w:rPr>
                <w:sz w:val="22"/>
                <w:szCs w:val="22"/>
              </w:rPr>
            </w:pPr>
            <w:r w:rsidRPr="00224F58">
              <w:rPr>
                <w:sz w:val="22"/>
                <w:szCs w:val="22"/>
              </w:rPr>
              <w:t>2. zna podstawowe pojęcia i zasady z zakresu ochrony własności przemysłowej i prawa autorskiego</w:t>
            </w:r>
          </w:p>
        </w:tc>
      </w:tr>
      <w:tr w:rsidR="009B3FA4" w:rsidRPr="00224F58" w14:paraId="783F4445" w14:textId="77777777" w:rsidTr="009B3FA4">
        <w:trPr>
          <w:trHeight w:val="233"/>
        </w:trPr>
        <w:tc>
          <w:tcPr>
            <w:tcW w:w="3942" w:type="dxa"/>
            <w:vMerge/>
            <w:shd w:val="clear" w:color="auto" w:fill="auto"/>
          </w:tcPr>
          <w:p w14:paraId="6E099BDE" w14:textId="77777777" w:rsidR="009B3FA4" w:rsidRPr="00224F58" w:rsidRDefault="009B3FA4" w:rsidP="009B3FA4">
            <w:pPr>
              <w:rPr>
                <w:sz w:val="22"/>
                <w:szCs w:val="22"/>
                <w:highlight w:val="yellow"/>
              </w:rPr>
            </w:pPr>
          </w:p>
        </w:tc>
        <w:tc>
          <w:tcPr>
            <w:tcW w:w="5344" w:type="dxa"/>
            <w:shd w:val="clear" w:color="auto" w:fill="auto"/>
          </w:tcPr>
          <w:p w14:paraId="01AD811F" w14:textId="77777777" w:rsidR="009B3FA4" w:rsidRPr="00224F58" w:rsidRDefault="009B3FA4" w:rsidP="009B3FA4">
            <w:pPr>
              <w:rPr>
                <w:sz w:val="22"/>
                <w:szCs w:val="22"/>
              </w:rPr>
            </w:pPr>
            <w:r w:rsidRPr="00224F58">
              <w:rPr>
                <w:sz w:val="22"/>
                <w:szCs w:val="22"/>
              </w:rPr>
              <w:t>Umiejętności:</w:t>
            </w:r>
          </w:p>
        </w:tc>
      </w:tr>
      <w:tr w:rsidR="009B3FA4" w:rsidRPr="00224F58" w14:paraId="3B760FCC" w14:textId="77777777" w:rsidTr="009B3FA4">
        <w:trPr>
          <w:trHeight w:val="1263"/>
        </w:trPr>
        <w:tc>
          <w:tcPr>
            <w:tcW w:w="3942" w:type="dxa"/>
            <w:vMerge/>
            <w:shd w:val="clear" w:color="auto" w:fill="auto"/>
          </w:tcPr>
          <w:p w14:paraId="2E2B0C3F" w14:textId="77777777" w:rsidR="009B3FA4" w:rsidRPr="00224F58" w:rsidRDefault="009B3FA4" w:rsidP="009B3FA4">
            <w:pPr>
              <w:rPr>
                <w:sz w:val="22"/>
                <w:szCs w:val="22"/>
                <w:highlight w:val="yellow"/>
              </w:rPr>
            </w:pPr>
          </w:p>
        </w:tc>
        <w:tc>
          <w:tcPr>
            <w:tcW w:w="5344" w:type="dxa"/>
            <w:shd w:val="clear" w:color="auto" w:fill="auto"/>
          </w:tcPr>
          <w:p w14:paraId="44819D23" w14:textId="77777777" w:rsidR="009B3FA4" w:rsidRPr="00224F58" w:rsidRDefault="009B3FA4" w:rsidP="009B3FA4">
            <w:pPr>
              <w:rPr>
                <w:sz w:val="22"/>
                <w:szCs w:val="22"/>
              </w:rPr>
            </w:pPr>
            <w:r w:rsidRPr="00224F58">
              <w:rPr>
                <w:sz w:val="22"/>
                <w:szCs w:val="22"/>
              </w:rPr>
              <w:t>1. potrafi ocenić stanowisko pracy w aspekcie ergonomii oraz bezpieczeństwa i higieny pracy oraz wykorzystać dostępne metody do planowania profilaktyki bezpieczeństwa pracy; potrafi korzystać z zasobów informacji patentowej</w:t>
            </w:r>
          </w:p>
        </w:tc>
      </w:tr>
      <w:tr w:rsidR="009B3FA4" w:rsidRPr="00224F58" w14:paraId="0C169352" w14:textId="77777777" w:rsidTr="009B3FA4">
        <w:trPr>
          <w:trHeight w:val="233"/>
        </w:trPr>
        <w:tc>
          <w:tcPr>
            <w:tcW w:w="3942" w:type="dxa"/>
            <w:vMerge/>
            <w:shd w:val="clear" w:color="auto" w:fill="auto"/>
          </w:tcPr>
          <w:p w14:paraId="3B48D4E9" w14:textId="77777777" w:rsidR="009B3FA4" w:rsidRPr="00224F58" w:rsidRDefault="009B3FA4" w:rsidP="009B3FA4">
            <w:pPr>
              <w:rPr>
                <w:sz w:val="22"/>
                <w:szCs w:val="22"/>
                <w:highlight w:val="yellow"/>
              </w:rPr>
            </w:pPr>
          </w:p>
        </w:tc>
        <w:tc>
          <w:tcPr>
            <w:tcW w:w="5344" w:type="dxa"/>
            <w:shd w:val="clear" w:color="auto" w:fill="auto"/>
          </w:tcPr>
          <w:p w14:paraId="741CB347" w14:textId="77777777" w:rsidR="009B3FA4" w:rsidRPr="00224F58" w:rsidRDefault="009B3FA4" w:rsidP="009B3FA4">
            <w:pPr>
              <w:rPr>
                <w:sz w:val="22"/>
                <w:szCs w:val="22"/>
              </w:rPr>
            </w:pPr>
            <w:r w:rsidRPr="00224F58">
              <w:rPr>
                <w:sz w:val="22"/>
                <w:szCs w:val="22"/>
              </w:rPr>
              <w:t>Kompetencje społeczne:</w:t>
            </w:r>
          </w:p>
        </w:tc>
      </w:tr>
      <w:tr w:rsidR="009B3FA4" w:rsidRPr="00224F58" w14:paraId="08763467" w14:textId="77777777" w:rsidTr="009B3FA4">
        <w:trPr>
          <w:trHeight w:val="1260"/>
        </w:trPr>
        <w:tc>
          <w:tcPr>
            <w:tcW w:w="3942" w:type="dxa"/>
            <w:vMerge/>
            <w:shd w:val="clear" w:color="auto" w:fill="auto"/>
          </w:tcPr>
          <w:p w14:paraId="591E7340" w14:textId="77777777" w:rsidR="009B3FA4" w:rsidRPr="00224F58" w:rsidRDefault="009B3FA4" w:rsidP="009B3FA4">
            <w:pPr>
              <w:rPr>
                <w:sz w:val="22"/>
                <w:szCs w:val="22"/>
                <w:highlight w:val="yellow"/>
              </w:rPr>
            </w:pPr>
          </w:p>
        </w:tc>
        <w:tc>
          <w:tcPr>
            <w:tcW w:w="5344" w:type="dxa"/>
            <w:shd w:val="clear" w:color="auto" w:fill="auto"/>
          </w:tcPr>
          <w:p w14:paraId="00383C84" w14:textId="77777777" w:rsidR="009B3FA4" w:rsidRPr="00224F58" w:rsidRDefault="009B3FA4" w:rsidP="009B3FA4">
            <w:pPr>
              <w:rPr>
                <w:sz w:val="22"/>
                <w:szCs w:val="22"/>
              </w:rPr>
            </w:pPr>
            <w:r w:rsidRPr="00224F58">
              <w:rPr>
                <w:sz w:val="22"/>
                <w:szCs w:val="22"/>
              </w:rPr>
              <w:t>1.jest gotów do odpowiedzialności za pracę własną oraz gotowości podporządkowania się zasadom pracy w zespole i ponoszenia odpowiedzialności za wspólnie realizowane zadanie, także w aspekcie bezpieczeństwa pracy własnej i innych</w:t>
            </w:r>
          </w:p>
        </w:tc>
      </w:tr>
      <w:tr w:rsidR="009B3FA4" w:rsidRPr="00224F58" w14:paraId="2C648868" w14:textId="77777777" w:rsidTr="009B3FA4">
        <w:tc>
          <w:tcPr>
            <w:tcW w:w="3942" w:type="dxa"/>
            <w:shd w:val="clear" w:color="auto" w:fill="auto"/>
          </w:tcPr>
          <w:p w14:paraId="39C4F97C" w14:textId="77777777" w:rsidR="009B3FA4" w:rsidRPr="00224F58" w:rsidRDefault="009B3FA4" w:rsidP="009B3FA4">
            <w:pPr>
              <w:rPr>
                <w:sz w:val="22"/>
                <w:szCs w:val="22"/>
              </w:rPr>
            </w:pPr>
            <w:r w:rsidRPr="00224F58">
              <w:rPr>
                <w:sz w:val="22"/>
                <w:szCs w:val="22"/>
              </w:rPr>
              <w:lastRenderedPageBreak/>
              <w:t xml:space="preserve">Wymagania wstępne i dodatkowe </w:t>
            </w:r>
          </w:p>
        </w:tc>
        <w:tc>
          <w:tcPr>
            <w:tcW w:w="5344" w:type="dxa"/>
            <w:shd w:val="clear" w:color="auto" w:fill="auto"/>
          </w:tcPr>
          <w:p w14:paraId="54A3D663" w14:textId="77777777" w:rsidR="009B3FA4" w:rsidRPr="00224F58" w:rsidRDefault="009B3FA4" w:rsidP="009B3FA4">
            <w:pPr>
              <w:jc w:val="both"/>
              <w:rPr>
                <w:sz w:val="22"/>
                <w:szCs w:val="22"/>
              </w:rPr>
            </w:pPr>
            <w:r w:rsidRPr="00224F58">
              <w:rPr>
                <w:sz w:val="22"/>
                <w:szCs w:val="22"/>
              </w:rPr>
              <w:t>fizyka, chemia, biologia</w:t>
            </w:r>
          </w:p>
        </w:tc>
      </w:tr>
      <w:tr w:rsidR="009B3FA4" w:rsidRPr="00224F58" w14:paraId="684A7DDE" w14:textId="77777777" w:rsidTr="009B3FA4">
        <w:tc>
          <w:tcPr>
            <w:tcW w:w="3942" w:type="dxa"/>
            <w:shd w:val="clear" w:color="auto" w:fill="auto"/>
          </w:tcPr>
          <w:p w14:paraId="27D1BB99" w14:textId="77777777" w:rsidR="009B3FA4" w:rsidRPr="00224F58" w:rsidRDefault="009B3FA4" w:rsidP="009B3FA4">
            <w:pPr>
              <w:rPr>
                <w:sz w:val="22"/>
                <w:szCs w:val="22"/>
              </w:rPr>
            </w:pPr>
            <w:r w:rsidRPr="00224F58">
              <w:rPr>
                <w:sz w:val="22"/>
                <w:szCs w:val="22"/>
              </w:rPr>
              <w:t xml:space="preserve">Treści programowe modułu </w:t>
            </w:r>
          </w:p>
          <w:p w14:paraId="3416B0CD" w14:textId="77777777" w:rsidR="009B3FA4" w:rsidRPr="00224F58" w:rsidRDefault="009B3FA4" w:rsidP="009B3FA4">
            <w:pPr>
              <w:rPr>
                <w:sz w:val="22"/>
                <w:szCs w:val="22"/>
              </w:rPr>
            </w:pPr>
          </w:p>
        </w:tc>
        <w:tc>
          <w:tcPr>
            <w:tcW w:w="5344" w:type="dxa"/>
            <w:shd w:val="clear" w:color="auto" w:fill="auto"/>
          </w:tcPr>
          <w:p w14:paraId="6589889B" w14:textId="77777777" w:rsidR="009B3FA4" w:rsidRPr="00224F58" w:rsidRDefault="009B3FA4" w:rsidP="009B3FA4">
            <w:pPr>
              <w:rPr>
                <w:sz w:val="22"/>
                <w:szCs w:val="22"/>
              </w:rPr>
            </w:pPr>
            <w:r w:rsidRPr="00224F58">
              <w:rPr>
                <w:sz w:val="22"/>
                <w:szCs w:val="22"/>
              </w:rPr>
              <w:t xml:space="preserve">Identyfikacja zagrożeń oraz ocena i analiza ryzyka zawodowego. Czynniki niebezpieczne, szkodliwe i uciążliwe w środowisku pracy. Ocena ryzyka zawodowego. Zasady doboru i stosowania środków ochrony indywidualnej. Wybrane zagadnienia z zakresu udzielania pierwszej pomocy w razie wypadku. Analiza przyczyn i okoliczności wypadków. Zarządzanie bhp zgodne z normą PN-ISO 45001:2018; wykorzystanie aktów prawnych w organizowaniu warunków pracy. Ochrona własności intelektualnej - pojęcia podstawowe. Prawo autorskie i prawa pokrewne. Prawa wyłączne na wynalazki, wzory użytkowe, wzory przemysłowe, znaki towarowe. </w:t>
            </w:r>
          </w:p>
        </w:tc>
      </w:tr>
      <w:tr w:rsidR="009B3FA4" w:rsidRPr="00224F58" w14:paraId="50759D06" w14:textId="77777777" w:rsidTr="009B3FA4">
        <w:trPr>
          <w:trHeight w:val="4560"/>
        </w:trPr>
        <w:tc>
          <w:tcPr>
            <w:tcW w:w="3942" w:type="dxa"/>
            <w:shd w:val="clear" w:color="auto" w:fill="auto"/>
          </w:tcPr>
          <w:p w14:paraId="0CCBAC81"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tcPr>
          <w:p w14:paraId="7CA59831" w14:textId="77777777" w:rsidR="009B3FA4" w:rsidRPr="00224F58" w:rsidRDefault="009B3FA4" w:rsidP="009B3FA4">
            <w:pPr>
              <w:shd w:val="clear" w:color="auto" w:fill="FFFFFF"/>
              <w:rPr>
                <w:b/>
                <w:color w:val="222222"/>
                <w:sz w:val="22"/>
                <w:szCs w:val="22"/>
              </w:rPr>
            </w:pPr>
            <w:r w:rsidRPr="00224F58">
              <w:rPr>
                <w:b/>
                <w:color w:val="222222"/>
                <w:sz w:val="22"/>
                <w:szCs w:val="22"/>
              </w:rPr>
              <w:t>Literatura podstawowa:</w:t>
            </w:r>
          </w:p>
          <w:p w14:paraId="77CC8D01" w14:textId="77777777" w:rsidR="009B3FA4" w:rsidRPr="00224F58" w:rsidRDefault="009B3FA4" w:rsidP="00077152">
            <w:pPr>
              <w:pStyle w:val="Akapitzlist"/>
              <w:numPr>
                <w:ilvl w:val="0"/>
                <w:numId w:val="53"/>
              </w:numPr>
              <w:tabs>
                <w:tab w:val="left" w:pos="204"/>
              </w:tabs>
              <w:jc w:val="both"/>
              <w:rPr>
                <w:sz w:val="22"/>
                <w:szCs w:val="22"/>
              </w:rPr>
            </w:pPr>
            <w:r w:rsidRPr="00224F58">
              <w:rPr>
                <w:sz w:val="22"/>
                <w:szCs w:val="22"/>
              </w:rPr>
              <w:t>Rączkowski B. Bhp w praktyce. ODDK. Gdańsk. 2020</w:t>
            </w:r>
          </w:p>
          <w:p w14:paraId="7D4A4D48" w14:textId="77777777" w:rsidR="009B3FA4" w:rsidRPr="00224F58" w:rsidRDefault="009B3FA4" w:rsidP="00077152">
            <w:pPr>
              <w:pStyle w:val="Akapitzlist"/>
              <w:numPr>
                <w:ilvl w:val="0"/>
                <w:numId w:val="53"/>
              </w:numPr>
              <w:tabs>
                <w:tab w:val="left" w:pos="204"/>
              </w:tabs>
              <w:ind w:left="346" w:hanging="284"/>
              <w:jc w:val="both"/>
              <w:rPr>
                <w:sz w:val="22"/>
                <w:szCs w:val="22"/>
              </w:rPr>
            </w:pPr>
            <w:r w:rsidRPr="00224F58">
              <w:rPr>
                <w:sz w:val="22"/>
                <w:szCs w:val="22"/>
              </w:rPr>
              <w:t>Koradecka D. Bezpieczeństwo pracy i ergonomia. Tom. 1 i 2. CIOP, Warszawa 1997.</w:t>
            </w:r>
          </w:p>
          <w:p w14:paraId="2683AEFB" w14:textId="77777777" w:rsidR="009B3FA4" w:rsidRPr="00224F58" w:rsidRDefault="009B3FA4" w:rsidP="00077152">
            <w:pPr>
              <w:pStyle w:val="Akapitzlist"/>
              <w:numPr>
                <w:ilvl w:val="0"/>
                <w:numId w:val="53"/>
              </w:numPr>
              <w:tabs>
                <w:tab w:val="left" w:pos="204"/>
              </w:tabs>
              <w:ind w:left="346" w:hanging="284"/>
              <w:jc w:val="both"/>
              <w:rPr>
                <w:sz w:val="22"/>
                <w:szCs w:val="22"/>
              </w:rPr>
            </w:pPr>
            <w:r w:rsidRPr="00224F58">
              <w:rPr>
                <w:sz w:val="22"/>
                <w:szCs w:val="22"/>
              </w:rPr>
              <w:t>Ochrona własności intelektualnej”: Red. Alicja Adamczak, Michał du Vall. Wyd. UW, Warszawa 2010</w:t>
            </w:r>
          </w:p>
          <w:p w14:paraId="24DC9559" w14:textId="77777777" w:rsidR="009B3FA4" w:rsidRPr="00224F58" w:rsidRDefault="009B3FA4" w:rsidP="00077152">
            <w:pPr>
              <w:pStyle w:val="Akapitzlist"/>
              <w:numPr>
                <w:ilvl w:val="0"/>
                <w:numId w:val="53"/>
              </w:numPr>
              <w:tabs>
                <w:tab w:val="left" w:pos="204"/>
              </w:tabs>
              <w:ind w:left="346" w:hanging="284"/>
              <w:jc w:val="both"/>
              <w:rPr>
                <w:sz w:val="22"/>
                <w:szCs w:val="22"/>
              </w:rPr>
            </w:pPr>
            <w:r w:rsidRPr="00224F58">
              <w:rPr>
                <w:sz w:val="22"/>
                <w:szCs w:val="22"/>
              </w:rPr>
              <w:t>„Prawo własności intelektualnej – Repetytorium”: Red. Mariusz Załucki. Wyd. Difin, Warszawa 2008.</w:t>
            </w:r>
          </w:p>
          <w:p w14:paraId="3D5A39B8" w14:textId="77777777" w:rsidR="009B3FA4" w:rsidRPr="00224F58" w:rsidRDefault="009B3FA4" w:rsidP="009B3FA4">
            <w:pPr>
              <w:shd w:val="clear" w:color="auto" w:fill="FFFFFF"/>
              <w:ind w:left="28"/>
              <w:rPr>
                <w:b/>
                <w:color w:val="222222"/>
                <w:sz w:val="22"/>
                <w:szCs w:val="22"/>
              </w:rPr>
            </w:pPr>
            <w:r w:rsidRPr="00224F58">
              <w:rPr>
                <w:b/>
                <w:color w:val="222222"/>
                <w:sz w:val="22"/>
                <w:szCs w:val="22"/>
              </w:rPr>
              <w:t>Literatura uzupełniająca:</w:t>
            </w:r>
          </w:p>
          <w:p w14:paraId="49651F23" w14:textId="77777777" w:rsidR="009B3FA4" w:rsidRPr="00224F58" w:rsidRDefault="009B3FA4" w:rsidP="00077152">
            <w:pPr>
              <w:pStyle w:val="Akapitzlist"/>
              <w:numPr>
                <w:ilvl w:val="0"/>
                <w:numId w:val="54"/>
              </w:numPr>
              <w:jc w:val="both"/>
              <w:rPr>
                <w:sz w:val="22"/>
                <w:szCs w:val="22"/>
              </w:rPr>
            </w:pPr>
            <w:r w:rsidRPr="00224F58">
              <w:rPr>
                <w:sz w:val="22"/>
                <w:szCs w:val="22"/>
              </w:rPr>
              <w:t>Kodeks pracy, rozporządzenia wykonawcze</w:t>
            </w:r>
          </w:p>
          <w:p w14:paraId="47684CA5" w14:textId="77777777" w:rsidR="009B3FA4" w:rsidRPr="00224F58" w:rsidRDefault="009B3FA4" w:rsidP="00077152">
            <w:pPr>
              <w:pStyle w:val="Akapitzlist"/>
              <w:numPr>
                <w:ilvl w:val="0"/>
                <w:numId w:val="54"/>
              </w:numPr>
              <w:ind w:left="346" w:hanging="284"/>
              <w:jc w:val="both"/>
              <w:rPr>
                <w:sz w:val="22"/>
                <w:szCs w:val="22"/>
              </w:rPr>
            </w:pPr>
            <w:r w:rsidRPr="00224F58">
              <w:rPr>
                <w:sz w:val="22"/>
                <w:szCs w:val="22"/>
              </w:rPr>
              <w:t>Ustawa z dnia 4 lutego 1994 r. o prawie autorskim i prawach pokrewnych</w:t>
            </w:r>
          </w:p>
          <w:p w14:paraId="075121FF" w14:textId="77777777" w:rsidR="009B3FA4" w:rsidRPr="00224F58" w:rsidRDefault="009B3FA4" w:rsidP="00077152">
            <w:pPr>
              <w:pStyle w:val="Akapitzlist"/>
              <w:numPr>
                <w:ilvl w:val="0"/>
                <w:numId w:val="54"/>
              </w:numPr>
              <w:ind w:left="346" w:hanging="284"/>
              <w:jc w:val="both"/>
              <w:rPr>
                <w:sz w:val="22"/>
                <w:szCs w:val="22"/>
              </w:rPr>
            </w:pPr>
            <w:r w:rsidRPr="00224F58">
              <w:rPr>
                <w:sz w:val="22"/>
                <w:szCs w:val="22"/>
              </w:rPr>
              <w:t xml:space="preserve">Ustawa z dnia 30 czerwca 2000 r. Prawo własności przemysłowej </w:t>
            </w:r>
          </w:p>
          <w:p w14:paraId="4E91F520" w14:textId="77777777" w:rsidR="009B3FA4" w:rsidRPr="00224F58" w:rsidRDefault="009B3FA4" w:rsidP="00077152">
            <w:pPr>
              <w:pStyle w:val="Akapitzlist"/>
              <w:numPr>
                <w:ilvl w:val="0"/>
                <w:numId w:val="54"/>
              </w:numPr>
              <w:ind w:left="346" w:hanging="284"/>
              <w:jc w:val="both"/>
              <w:rPr>
                <w:sz w:val="22"/>
                <w:szCs w:val="22"/>
              </w:rPr>
            </w:pPr>
            <w:r w:rsidRPr="00224F58">
              <w:rPr>
                <w:sz w:val="22"/>
                <w:szCs w:val="22"/>
              </w:rPr>
              <w:t>Wydawnictwa Urzędu Patentowego RP (Biuletyn i Wiadomości UP RP).</w:t>
            </w:r>
          </w:p>
        </w:tc>
      </w:tr>
      <w:tr w:rsidR="009B3FA4" w:rsidRPr="00224F58" w14:paraId="7B0BFA5F" w14:textId="77777777" w:rsidTr="009B3FA4">
        <w:tc>
          <w:tcPr>
            <w:tcW w:w="3942" w:type="dxa"/>
            <w:shd w:val="clear" w:color="auto" w:fill="auto"/>
          </w:tcPr>
          <w:p w14:paraId="4B15C532"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tcPr>
          <w:p w14:paraId="1D3AFD16" w14:textId="77777777" w:rsidR="009B3FA4" w:rsidRPr="00224F58" w:rsidRDefault="009B3FA4" w:rsidP="009B3FA4">
            <w:pPr>
              <w:rPr>
                <w:sz w:val="22"/>
                <w:szCs w:val="22"/>
              </w:rPr>
            </w:pPr>
            <w:r w:rsidRPr="00224F58">
              <w:rPr>
                <w:sz w:val="22"/>
                <w:szCs w:val="22"/>
              </w:rPr>
              <w:t>wykład, ćwiczenia, wykonanie projektu/prezentacji, dyskusja, wystąpienie, sprawozdanie z ćwiczeń</w:t>
            </w:r>
          </w:p>
        </w:tc>
      </w:tr>
      <w:tr w:rsidR="009B3FA4" w:rsidRPr="00224F58" w14:paraId="2961A9E4" w14:textId="77777777" w:rsidTr="009B3FA4">
        <w:tc>
          <w:tcPr>
            <w:tcW w:w="3942" w:type="dxa"/>
            <w:shd w:val="clear" w:color="auto" w:fill="auto"/>
          </w:tcPr>
          <w:p w14:paraId="1591165C"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7A138708" w14:textId="77777777" w:rsidR="009B3FA4" w:rsidRPr="00224F58" w:rsidRDefault="009B3FA4" w:rsidP="009B3FA4">
            <w:pPr>
              <w:rPr>
                <w:sz w:val="22"/>
                <w:szCs w:val="22"/>
                <w:u w:val="single"/>
              </w:rPr>
            </w:pPr>
            <w:r w:rsidRPr="00224F58">
              <w:rPr>
                <w:sz w:val="22"/>
                <w:szCs w:val="22"/>
                <w:u w:val="single"/>
              </w:rPr>
              <w:t xml:space="preserve">Sposoby weryfikacji osiągniętych efektów uczenia się: </w:t>
            </w:r>
          </w:p>
          <w:p w14:paraId="5A304646" w14:textId="77777777" w:rsidR="009B3FA4" w:rsidRPr="00224F58" w:rsidRDefault="009B3FA4" w:rsidP="009B3FA4">
            <w:pPr>
              <w:rPr>
                <w:sz w:val="22"/>
                <w:szCs w:val="22"/>
              </w:rPr>
            </w:pPr>
            <w:r w:rsidRPr="00224F58">
              <w:rPr>
                <w:sz w:val="22"/>
                <w:szCs w:val="22"/>
              </w:rPr>
              <w:t>W1, W2 – ocena wystąpienia, ocena z końcowego sprawdzianu testowego</w:t>
            </w:r>
          </w:p>
          <w:p w14:paraId="0904DBC0" w14:textId="77777777" w:rsidR="009B3FA4" w:rsidRPr="00224F58" w:rsidRDefault="009B3FA4" w:rsidP="009B3FA4">
            <w:pPr>
              <w:rPr>
                <w:sz w:val="22"/>
                <w:szCs w:val="22"/>
              </w:rPr>
            </w:pPr>
            <w:r w:rsidRPr="00224F58">
              <w:rPr>
                <w:sz w:val="22"/>
                <w:szCs w:val="22"/>
              </w:rPr>
              <w:t>U1– ocena wykonania sprawozdania</w:t>
            </w:r>
          </w:p>
          <w:p w14:paraId="1A6F12F1" w14:textId="77777777" w:rsidR="009B3FA4" w:rsidRPr="00224F58" w:rsidRDefault="009B3FA4" w:rsidP="009B3FA4">
            <w:pPr>
              <w:rPr>
                <w:sz w:val="22"/>
                <w:szCs w:val="22"/>
              </w:rPr>
            </w:pPr>
            <w:r w:rsidRPr="00224F58">
              <w:rPr>
                <w:sz w:val="22"/>
                <w:szCs w:val="22"/>
              </w:rPr>
              <w:t>K1 - ocena pracy studenta w charakterze lidera i członka zespołu wykonującego ćwiczenie i sprawozdanie.</w:t>
            </w:r>
          </w:p>
          <w:p w14:paraId="32367840" w14:textId="77777777" w:rsidR="009B3FA4" w:rsidRPr="00224F58" w:rsidRDefault="009B3FA4" w:rsidP="009B3FA4">
            <w:pPr>
              <w:rPr>
                <w:sz w:val="22"/>
                <w:szCs w:val="22"/>
              </w:rPr>
            </w:pPr>
          </w:p>
          <w:p w14:paraId="6EAFFAC6" w14:textId="77777777" w:rsidR="009B3FA4" w:rsidRPr="00224F58" w:rsidRDefault="009B3FA4" w:rsidP="009B3FA4">
            <w:pPr>
              <w:jc w:val="both"/>
              <w:rPr>
                <w:i/>
                <w:iCs/>
                <w:sz w:val="22"/>
                <w:szCs w:val="22"/>
              </w:rPr>
            </w:pPr>
            <w:r w:rsidRPr="00224F58">
              <w:rPr>
                <w:i/>
                <w:iCs/>
                <w:sz w:val="22"/>
                <w:szCs w:val="22"/>
              </w:rPr>
              <w:t xml:space="preserve">Formy dokumentowania osiągniętych wyników: </w:t>
            </w:r>
          </w:p>
          <w:p w14:paraId="703481BA" w14:textId="77777777" w:rsidR="009B3FA4" w:rsidRPr="00224F58" w:rsidRDefault="009B3FA4" w:rsidP="009B3FA4">
            <w:pPr>
              <w:jc w:val="both"/>
              <w:rPr>
                <w:sz w:val="22"/>
                <w:szCs w:val="22"/>
              </w:rPr>
            </w:pPr>
            <w:r w:rsidRPr="00224F58">
              <w:rPr>
                <w:sz w:val="22"/>
                <w:szCs w:val="22"/>
              </w:rPr>
              <w:t>archiwizacja końcowych sprawdzianów testowych, sprawozdania z ćwiczeń, prezentacja, dziennik prowadzącego.</w:t>
            </w:r>
          </w:p>
        </w:tc>
      </w:tr>
      <w:tr w:rsidR="009B3FA4" w:rsidRPr="00224F58" w14:paraId="4A041B41" w14:textId="77777777" w:rsidTr="009B3FA4">
        <w:tc>
          <w:tcPr>
            <w:tcW w:w="3942" w:type="dxa"/>
            <w:shd w:val="clear" w:color="auto" w:fill="auto"/>
          </w:tcPr>
          <w:p w14:paraId="22BF6A45" w14:textId="77777777" w:rsidR="009B3FA4" w:rsidRPr="00224F58" w:rsidRDefault="009B3FA4" w:rsidP="009B3FA4">
            <w:pPr>
              <w:rPr>
                <w:sz w:val="22"/>
                <w:szCs w:val="22"/>
              </w:rPr>
            </w:pPr>
            <w:r w:rsidRPr="00224F58">
              <w:rPr>
                <w:sz w:val="22"/>
                <w:szCs w:val="22"/>
              </w:rPr>
              <w:t>Elementy i wagi mające wpływ na ocenę końcową</w:t>
            </w:r>
          </w:p>
          <w:p w14:paraId="245C95C3" w14:textId="77777777" w:rsidR="009B3FA4" w:rsidRPr="00224F58" w:rsidRDefault="009B3FA4" w:rsidP="009B3FA4">
            <w:pPr>
              <w:rPr>
                <w:sz w:val="22"/>
                <w:szCs w:val="22"/>
              </w:rPr>
            </w:pPr>
          </w:p>
          <w:p w14:paraId="0EEA1244" w14:textId="77777777" w:rsidR="009B3FA4" w:rsidRPr="00224F58" w:rsidRDefault="009B3FA4" w:rsidP="009B3FA4">
            <w:pPr>
              <w:rPr>
                <w:sz w:val="22"/>
                <w:szCs w:val="22"/>
              </w:rPr>
            </w:pPr>
          </w:p>
        </w:tc>
        <w:tc>
          <w:tcPr>
            <w:tcW w:w="5344" w:type="dxa"/>
            <w:shd w:val="clear" w:color="auto" w:fill="auto"/>
          </w:tcPr>
          <w:p w14:paraId="44CB6590" w14:textId="77777777" w:rsidR="009B3FA4" w:rsidRPr="00224F58" w:rsidRDefault="009B3FA4" w:rsidP="009B3FA4">
            <w:pPr>
              <w:jc w:val="both"/>
              <w:rPr>
                <w:sz w:val="22"/>
                <w:szCs w:val="22"/>
              </w:rPr>
            </w:pPr>
            <w:r w:rsidRPr="00224F58">
              <w:rPr>
                <w:sz w:val="22"/>
                <w:szCs w:val="22"/>
              </w:rPr>
              <w:t>Warunkiem zaliczenia przedmiotu jest pozytywna ocena z zaliczenia końcowego (testu składającego się z pytań zamkniętych) wykonanie sprawozdań z ćwiczeń oraz obecność na ćwiczeniach (co jest wymagane Regulaminem Studiów UP w Lublinie).</w:t>
            </w:r>
          </w:p>
        </w:tc>
      </w:tr>
      <w:tr w:rsidR="009B3FA4" w:rsidRPr="00224F58" w14:paraId="7BA98D97" w14:textId="77777777" w:rsidTr="009B3FA4">
        <w:trPr>
          <w:trHeight w:val="2324"/>
        </w:trPr>
        <w:tc>
          <w:tcPr>
            <w:tcW w:w="3942" w:type="dxa"/>
            <w:shd w:val="clear" w:color="auto" w:fill="auto"/>
          </w:tcPr>
          <w:p w14:paraId="1A967391" w14:textId="77777777" w:rsidR="009B3FA4" w:rsidRPr="00224F58" w:rsidRDefault="009B3FA4" w:rsidP="009B3FA4">
            <w:pPr>
              <w:jc w:val="both"/>
              <w:rPr>
                <w:sz w:val="22"/>
                <w:szCs w:val="22"/>
              </w:rPr>
            </w:pPr>
            <w:r w:rsidRPr="00224F58">
              <w:rPr>
                <w:sz w:val="22"/>
                <w:szCs w:val="22"/>
              </w:rPr>
              <w:lastRenderedPageBreak/>
              <w:t>Bilans punktów ECTS</w:t>
            </w:r>
          </w:p>
        </w:tc>
        <w:tc>
          <w:tcPr>
            <w:tcW w:w="5344" w:type="dxa"/>
            <w:shd w:val="clear" w:color="auto" w:fill="auto"/>
          </w:tcPr>
          <w:p w14:paraId="18DC4B2F" w14:textId="77777777" w:rsidR="009B3FA4" w:rsidRPr="00224F58" w:rsidRDefault="009B3FA4" w:rsidP="009B3FA4">
            <w:pPr>
              <w:jc w:val="both"/>
              <w:rPr>
                <w:i/>
                <w:sz w:val="22"/>
                <w:szCs w:val="22"/>
              </w:rPr>
            </w:pPr>
            <w:r w:rsidRPr="00224F58">
              <w:rPr>
                <w:i/>
                <w:sz w:val="22"/>
                <w:szCs w:val="22"/>
              </w:rPr>
              <w:t>Godziny kontaktowe                                          ECTS</w:t>
            </w:r>
          </w:p>
          <w:p w14:paraId="563D04D1" w14:textId="77777777" w:rsidR="009B3FA4" w:rsidRPr="00224F58" w:rsidRDefault="009B3FA4" w:rsidP="009B3FA4">
            <w:pPr>
              <w:jc w:val="both"/>
              <w:rPr>
                <w:sz w:val="22"/>
                <w:szCs w:val="22"/>
              </w:rPr>
            </w:pPr>
            <w:r w:rsidRPr="00224F58">
              <w:rPr>
                <w:sz w:val="22"/>
                <w:szCs w:val="22"/>
              </w:rPr>
              <w:t>wykłady                                     5                        0,20</w:t>
            </w:r>
          </w:p>
          <w:p w14:paraId="7DEEAF59" w14:textId="77777777" w:rsidR="009B3FA4" w:rsidRPr="00224F58" w:rsidRDefault="009B3FA4" w:rsidP="009B3FA4">
            <w:pPr>
              <w:jc w:val="both"/>
              <w:rPr>
                <w:sz w:val="22"/>
                <w:szCs w:val="22"/>
              </w:rPr>
            </w:pPr>
            <w:r w:rsidRPr="00224F58">
              <w:rPr>
                <w:sz w:val="22"/>
                <w:szCs w:val="22"/>
              </w:rPr>
              <w:t>ćwiczenia                                   10                      0,40</w:t>
            </w:r>
          </w:p>
          <w:p w14:paraId="48C9D8FA" w14:textId="77777777" w:rsidR="009B3FA4" w:rsidRPr="00224F58" w:rsidRDefault="009B3FA4" w:rsidP="009B3FA4">
            <w:pPr>
              <w:jc w:val="both"/>
              <w:rPr>
                <w:sz w:val="22"/>
                <w:szCs w:val="22"/>
              </w:rPr>
            </w:pPr>
            <w:r w:rsidRPr="00224F58">
              <w:rPr>
                <w:sz w:val="22"/>
                <w:szCs w:val="22"/>
              </w:rPr>
              <w:t>konsultacje                                 4                        0,16</w:t>
            </w:r>
          </w:p>
          <w:p w14:paraId="0295BB2D" w14:textId="77777777" w:rsidR="009B3FA4" w:rsidRPr="00224F58" w:rsidRDefault="009B3FA4" w:rsidP="009B3FA4">
            <w:pPr>
              <w:jc w:val="both"/>
              <w:rPr>
                <w:sz w:val="22"/>
                <w:szCs w:val="22"/>
              </w:rPr>
            </w:pPr>
            <w:r w:rsidRPr="00224F58">
              <w:rPr>
                <w:sz w:val="22"/>
                <w:szCs w:val="22"/>
              </w:rPr>
              <w:t xml:space="preserve">zaliczenie/zaliczenie </w:t>
            </w:r>
          </w:p>
          <w:p w14:paraId="453A6458" w14:textId="77777777" w:rsidR="009B3FA4" w:rsidRPr="00224F58" w:rsidRDefault="009B3FA4" w:rsidP="009B3FA4">
            <w:pPr>
              <w:jc w:val="both"/>
              <w:rPr>
                <w:sz w:val="22"/>
                <w:szCs w:val="22"/>
              </w:rPr>
            </w:pPr>
            <w:r w:rsidRPr="00224F58">
              <w:rPr>
                <w:sz w:val="22"/>
                <w:szCs w:val="22"/>
              </w:rPr>
              <w:t>poprawkowe                               2                       0,08</w:t>
            </w:r>
          </w:p>
          <w:p w14:paraId="6C286A3F" w14:textId="77777777" w:rsidR="009B3FA4" w:rsidRPr="00224F58" w:rsidRDefault="009B3FA4" w:rsidP="009B3FA4">
            <w:pPr>
              <w:jc w:val="both"/>
              <w:rPr>
                <w:b/>
                <w:sz w:val="22"/>
                <w:szCs w:val="22"/>
              </w:rPr>
            </w:pPr>
            <w:r w:rsidRPr="00224F58">
              <w:rPr>
                <w:b/>
                <w:sz w:val="22"/>
                <w:szCs w:val="22"/>
              </w:rPr>
              <w:t>razem (godz. kontaktowe)             21                       0,84</w:t>
            </w:r>
          </w:p>
          <w:p w14:paraId="6580E167" w14:textId="77777777" w:rsidR="009B3FA4" w:rsidRPr="00224F58" w:rsidRDefault="009B3FA4" w:rsidP="009B3FA4">
            <w:pPr>
              <w:jc w:val="both"/>
              <w:rPr>
                <w:sz w:val="22"/>
                <w:szCs w:val="22"/>
                <w:highlight w:val="yellow"/>
              </w:rPr>
            </w:pPr>
          </w:p>
          <w:p w14:paraId="1C5429A0" w14:textId="77777777" w:rsidR="009B3FA4" w:rsidRPr="00224F58" w:rsidRDefault="009B3FA4" w:rsidP="009B3FA4">
            <w:pPr>
              <w:jc w:val="both"/>
              <w:rPr>
                <w:i/>
                <w:sz w:val="22"/>
                <w:szCs w:val="22"/>
              </w:rPr>
            </w:pPr>
            <w:r w:rsidRPr="00224F58">
              <w:rPr>
                <w:i/>
                <w:sz w:val="22"/>
                <w:szCs w:val="22"/>
              </w:rPr>
              <w:t>Godziny niekontaktowe                                     ECTS</w:t>
            </w:r>
          </w:p>
          <w:p w14:paraId="63CDA69B" w14:textId="77777777" w:rsidR="009B3FA4" w:rsidRPr="00224F58" w:rsidRDefault="009B3FA4" w:rsidP="009B3FA4">
            <w:pPr>
              <w:jc w:val="both"/>
              <w:rPr>
                <w:sz w:val="22"/>
                <w:szCs w:val="22"/>
              </w:rPr>
            </w:pPr>
            <w:r w:rsidRPr="00224F58">
              <w:rPr>
                <w:sz w:val="22"/>
                <w:szCs w:val="22"/>
              </w:rPr>
              <w:t>przygotowanie do ćwiczeń           14                   0,56</w:t>
            </w:r>
          </w:p>
          <w:p w14:paraId="637D6D16" w14:textId="77777777" w:rsidR="009B3FA4" w:rsidRPr="00224F58" w:rsidRDefault="009B3FA4" w:rsidP="009B3FA4">
            <w:pPr>
              <w:jc w:val="both"/>
              <w:rPr>
                <w:sz w:val="22"/>
                <w:szCs w:val="22"/>
              </w:rPr>
            </w:pPr>
            <w:r w:rsidRPr="00224F58">
              <w:rPr>
                <w:sz w:val="22"/>
                <w:szCs w:val="22"/>
              </w:rPr>
              <w:t>studiowanie literatury                   20                   0,80</w:t>
            </w:r>
          </w:p>
          <w:p w14:paraId="5DCECA98" w14:textId="77777777" w:rsidR="009B3FA4" w:rsidRPr="00224F58" w:rsidRDefault="009B3FA4" w:rsidP="009B3FA4">
            <w:pPr>
              <w:jc w:val="both"/>
              <w:rPr>
                <w:sz w:val="22"/>
                <w:szCs w:val="22"/>
              </w:rPr>
            </w:pPr>
            <w:r w:rsidRPr="00224F58">
              <w:rPr>
                <w:sz w:val="22"/>
                <w:szCs w:val="22"/>
              </w:rPr>
              <w:t>przygotowanie do zaliczenia        20                   0,80</w:t>
            </w:r>
          </w:p>
          <w:p w14:paraId="613F0EBF" w14:textId="77777777" w:rsidR="009B3FA4" w:rsidRPr="00224F58" w:rsidRDefault="009B3FA4" w:rsidP="009B3FA4">
            <w:pPr>
              <w:jc w:val="both"/>
              <w:rPr>
                <w:b/>
                <w:sz w:val="22"/>
                <w:szCs w:val="22"/>
              </w:rPr>
            </w:pPr>
            <w:r w:rsidRPr="00224F58">
              <w:rPr>
                <w:b/>
                <w:sz w:val="22"/>
                <w:szCs w:val="22"/>
              </w:rPr>
              <w:t>razem (godz. niekontaktowe)     54                   2,16</w:t>
            </w:r>
          </w:p>
          <w:p w14:paraId="4B2593F2" w14:textId="77777777" w:rsidR="009B3FA4" w:rsidRPr="00224F58" w:rsidRDefault="009B3FA4" w:rsidP="009B3FA4">
            <w:pPr>
              <w:jc w:val="both"/>
              <w:rPr>
                <w:sz w:val="22"/>
                <w:szCs w:val="22"/>
              </w:rPr>
            </w:pPr>
          </w:p>
        </w:tc>
      </w:tr>
      <w:tr w:rsidR="009B3FA4" w:rsidRPr="00224F58" w14:paraId="6A5B48C6" w14:textId="77777777" w:rsidTr="009B3FA4">
        <w:trPr>
          <w:trHeight w:val="718"/>
        </w:trPr>
        <w:tc>
          <w:tcPr>
            <w:tcW w:w="3942" w:type="dxa"/>
            <w:shd w:val="clear" w:color="auto" w:fill="auto"/>
          </w:tcPr>
          <w:p w14:paraId="32A9E287"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3A641482" w14:textId="77777777" w:rsidR="009B3FA4" w:rsidRPr="00224F58" w:rsidRDefault="009B3FA4" w:rsidP="009B3FA4">
            <w:pPr>
              <w:jc w:val="both"/>
              <w:rPr>
                <w:sz w:val="22"/>
                <w:szCs w:val="22"/>
              </w:rPr>
            </w:pPr>
            <w:r w:rsidRPr="00224F58">
              <w:rPr>
                <w:sz w:val="22"/>
                <w:szCs w:val="22"/>
              </w:rPr>
              <w:t xml:space="preserve">udział w wykładach – 5 godz.; </w:t>
            </w:r>
          </w:p>
          <w:p w14:paraId="2C73934C" w14:textId="77777777" w:rsidR="009B3FA4" w:rsidRPr="00224F58" w:rsidRDefault="009B3FA4" w:rsidP="009B3FA4">
            <w:pPr>
              <w:jc w:val="both"/>
              <w:rPr>
                <w:sz w:val="22"/>
                <w:szCs w:val="22"/>
              </w:rPr>
            </w:pPr>
            <w:r w:rsidRPr="00224F58">
              <w:rPr>
                <w:sz w:val="22"/>
                <w:szCs w:val="22"/>
              </w:rPr>
              <w:t>udział w ćwiczeniach – 10 godz.;</w:t>
            </w:r>
          </w:p>
          <w:p w14:paraId="68E69CCE" w14:textId="77777777" w:rsidR="009B3FA4" w:rsidRPr="00224F58" w:rsidRDefault="009B3FA4" w:rsidP="009B3FA4">
            <w:pPr>
              <w:rPr>
                <w:sz w:val="22"/>
                <w:szCs w:val="22"/>
              </w:rPr>
            </w:pPr>
            <w:r w:rsidRPr="00224F58">
              <w:rPr>
                <w:sz w:val="22"/>
                <w:szCs w:val="22"/>
              </w:rPr>
              <w:t>udział w konsultacjach związanych z przygotowaniem do zaliczenia  - 4 godz.;</w:t>
            </w:r>
          </w:p>
          <w:p w14:paraId="721A6EA3" w14:textId="77777777" w:rsidR="009B3FA4" w:rsidRPr="00224F58" w:rsidRDefault="009B3FA4" w:rsidP="009B3FA4">
            <w:pPr>
              <w:jc w:val="both"/>
              <w:rPr>
                <w:sz w:val="22"/>
                <w:szCs w:val="22"/>
              </w:rPr>
            </w:pPr>
            <w:r w:rsidRPr="00224F58">
              <w:rPr>
                <w:sz w:val="22"/>
                <w:szCs w:val="22"/>
              </w:rPr>
              <w:t>obecność na zaliczeniu – 2 godz.</w:t>
            </w:r>
          </w:p>
          <w:p w14:paraId="7B136151" w14:textId="77777777" w:rsidR="009B3FA4" w:rsidRPr="00224F58" w:rsidRDefault="009B3FA4" w:rsidP="009B3FA4">
            <w:pPr>
              <w:jc w:val="both"/>
              <w:rPr>
                <w:sz w:val="22"/>
                <w:szCs w:val="22"/>
              </w:rPr>
            </w:pPr>
          </w:p>
          <w:p w14:paraId="3189553D" w14:textId="77777777" w:rsidR="009B3FA4" w:rsidRPr="00224F58" w:rsidRDefault="009B3FA4" w:rsidP="009B3FA4">
            <w:pPr>
              <w:jc w:val="both"/>
              <w:rPr>
                <w:sz w:val="22"/>
                <w:szCs w:val="22"/>
              </w:rPr>
            </w:pPr>
            <w:r w:rsidRPr="00224F58">
              <w:rPr>
                <w:sz w:val="22"/>
                <w:szCs w:val="22"/>
              </w:rPr>
              <w:t xml:space="preserve">Łącznie 21 godz. co odpowiada </w:t>
            </w:r>
            <w:r w:rsidRPr="00224F58">
              <w:rPr>
                <w:i/>
                <w:sz w:val="22"/>
                <w:szCs w:val="22"/>
              </w:rPr>
              <w:t>0,84 pkt ECTS</w:t>
            </w:r>
          </w:p>
          <w:p w14:paraId="7C97E5E4" w14:textId="77777777" w:rsidR="009B3FA4" w:rsidRPr="00224F58" w:rsidRDefault="009B3FA4" w:rsidP="009B3FA4">
            <w:pPr>
              <w:jc w:val="both"/>
              <w:rPr>
                <w:sz w:val="22"/>
                <w:szCs w:val="22"/>
              </w:rPr>
            </w:pPr>
          </w:p>
        </w:tc>
      </w:tr>
      <w:tr w:rsidR="009B3FA4" w:rsidRPr="00224F58" w14:paraId="2C421923" w14:textId="77777777" w:rsidTr="009B3FA4">
        <w:trPr>
          <w:trHeight w:val="718"/>
        </w:trPr>
        <w:tc>
          <w:tcPr>
            <w:tcW w:w="3942" w:type="dxa"/>
            <w:shd w:val="clear" w:color="auto" w:fill="auto"/>
          </w:tcPr>
          <w:p w14:paraId="4B03B1F7"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67CF28FE" w14:textId="77777777" w:rsidR="009B3FA4" w:rsidRPr="00224F58" w:rsidRDefault="009B3FA4" w:rsidP="009B3FA4">
            <w:pPr>
              <w:jc w:val="both"/>
              <w:rPr>
                <w:sz w:val="22"/>
                <w:szCs w:val="22"/>
              </w:rPr>
            </w:pPr>
            <w:r w:rsidRPr="00224F58">
              <w:rPr>
                <w:sz w:val="22"/>
                <w:szCs w:val="22"/>
              </w:rPr>
              <w:t>Kod efektu modułowego – kod efektu kierunkowego</w:t>
            </w:r>
          </w:p>
          <w:p w14:paraId="1164976E" w14:textId="77777777" w:rsidR="009B3FA4" w:rsidRPr="00224F58" w:rsidRDefault="009B3FA4" w:rsidP="009B3FA4">
            <w:pPr>
              <w:jc w:val="both"/>
              <w:rPr>
                <w:sz w:val="22"/>
                <w:szCs w:val="22"/>
              </w:rPr>
            </w:pPr>
            <w:r w:rsidRPr="00224F58">
              <w:rPr>
                <w:sz w:val="22"/>
                <w:szCs w:val="22"/>
              </w:rPr>
              <w:t>W1 - TRiA1_W11 ++</w:t>
            </w:r>
          </w:p>
          <w:p w14:paraId="5B1213CD" w14:textId="77777777" w:rsidR="009B3FA4" w:rsidRPr="00224F58" w:rsidRDefault="009B3FA4" w:rsidP="009B3FA4">
            <w:pPr>
              <w:jc w:val="both"/>
              <w:rPr>
                <w:sz w:val="22"/>
                <w:szCs w:val="22"/>
              </w:rPr>
            </w:pPr>
            <w:r w:rsidRPr="00224F58">
              <w:rPr>
                <w:sz w:val="22"/>
                <w:szCs w:val="22"/>
              </w:rPr>
              <w:t>W2 - TRiA1_W10 +++</w:t>
            </w:r>
          </w:p>
          <w:p w14:paraId="5F8E8C31" w14:textId="77777777" w:rsidR="009B3FA4" w:rsidRPr="00224F58" w:rsidRDefault="009B3FA4" w:rsidP="009B3FA4">
            <w:pPr>
              <w:jc w:val="both"/>
              <w:rPr>
                <w:sz w:val="22"/>
                <w:szCs w:val="22"/>
              </w:rPr>
            </w:pPr>
            <w:r w:rsidRPr="00224F58">
              <w:rPr>
                <w:sz w:val="22"/>
                <w:szCs w:val="22"/>
              </w:rPr>
              <w:t>U1 - TRiA1_U10 +++</w:t>
            </w:r>
          </w:p>
          <w:p w14:paraId="7AA52324" w14:textId="77777777" w:rsidR="009B3FA4" w:rsidRPr="00224F58" w:rsidRDefault="009B3FA4" w:rsidP="009B3FA4">
            <w:pPr>
              <w:jc w:val="both"/>
              <w:rPr>
                <w:sz w:val="22"/>
                <w:szCs w:val="22"/>
              </w:rPr>
            </w:pPr>
            <w:r w:rsidRPr="00224F58">
              <w:rPr>
                <w:sz w:val="22"/>
                <w:szCs w:val="22"/>
              </w:rPr>
              <w:t>K1 - TRiA1_K03 ++</w:t>
            </w:r>
          </w:p>
        </w:tc>
      </w:tr>
    </w:tbl>
    <w:p w14:paraId="7ECB0D55" w14:textId="77777777" w:rsidR="009B3FA4" w:rsidRPr="00224F58" w:rsidRDefault="009B3FA4" w:rsidP="009B3FA4">
      <w:pPr>
        <w:rPr>
          <w:sz w:val="22"/>
          <w:szCs w:val="22"/>
        </w:rPr>
      </w:pPr>
    </w:p>
    <w:p w14:paraId="4ECB69DE" w14:textId="77777777" w:rsidR="009B3FA4" w:rsidRPr="00224F58" w:rsidRDefault="009B3FA4" w:rsidP="009B3FA4">
      <w:pPr>
        <w:rPr>
          <w:sz w:val="22"/>
          <w:szCs w:val="22"/>
        </w:rPr>
      </w:pPr>
    </w:p>
    <w:p w14:paraId="6CA94A61" w14:textId="77777777" w:rsidR="009B3FA4" w:rsidRPr="00224F58" w:rsidRDefault="009B3FA4" w:rsidP="009B3FA4">
      <w:pPr>
        <w:rPr>
          <w:sz w:val="22"/>
          <w:szCs w:val="22"/>
        </w:rPr>
      </w:pPr>
    </w:p>
    <w:p w14:paraId="3597582F" w14:textId="77777777" w:rsidR="009B3FA4" w:rsidRPr="00224F58" w:rsidRDefault="009B3FA4">
      <w:pPr>
        <w:spacing w:after="160" w:line="259" w:lineRule="auto"/>
        <w:rPr>
          <w:sz w:val="22"/>
          <w:szCs w:val="22"/>
        </w:rPr>
      </w:pPr>
      <w:r w:rsidRPr="00224F58">
        <w:rPr>
          <w:sz w:val="22"/>
          <w:szCs w:val="22"/>
        </w:rPr>
        <w:br w:type="page"/>
      </w:r>
    </w:p>
    <w:p w14:paraId="551339C0" w14:textId="77777777" w:rsidR="00CA106B" w:rsidRPr="00224F58" w:rsidRDefault="00CA106B">
      <w:pPr>
        <w:spacing w:after="160" w:line="259" w:lineRule="auto"/>
        <w:rPr>
          <w:b/>
          <w:sz w:val="22"/>
          <w:szCs w:val="22"/>
        </w:rPr>
      </w:pPr>
      <w:r w:rsidRPr="00224F58">
        <w:rPr>
          <w:b/>
          <w:sz w:val="22"/>
          <w:szCs w:val="22"/>
        </w:rPr>
        <w:lastRenderedPageBreak/>
        <w:br w:type="page"/>
      </w:r>
    </w:p>
    <w:p w14:paraId="0A1EE11D" w14:textId="1C286764" w:rsidR="009B3FA4" w:rsidRPr="00224F58" w:rsidRDefault="009B3FA4" w:rsidP="009B3FA4">
      <w:pPr>
        <w:rPr>
          <w:b/>
          <w:sz w:val="22"/>
          <w:szCs w:val="22"/>
        </w:rPr>
      </w:pPr>
      <w:r w:rsidRPr="00224F58">
        <w:rPr>
          <w:b/>
          <w:sz w:val="22"/>
          <w:szCs w:val="22"/>
        </w:rPr>
        <w:lastRenderedPageBreak/>
        <w:t>Karta opisu zajęć (sylabus)</w:t>
      </w:r>
    </w:p>
    <w:p w14:paraId="5DAEC770"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B3FA4" w:rsidRPr="00224F58" w14:paraId="4D94F479" w14:textId="77777777" w:rsidTr="009B3FA4">
        <w:tc>
          <w:tcPr>
            <w:tcW w:w="3942" w:type="dxa"/>
            <w:shd w:val="clear" w:color="auto" w:fill="auto"/>
          </w:tcPr>
          <w:p w14:paraId="1525EC7B" w14:textId="77777777" w:rsidR="009B3FA4" w:rsidRPr="00224F58" w:rsidRDefault="009B3FA4" w:rsidP="009B3FA4">
            <w:pPr>
              <w:rPr>
                <w:sz w:val="22"/>
                <w:szCs w:val="22"/>
              </w:rPr>
            </w:pPr>
            <w:r w:rsidRPr="00224F58">
              <w:rPr>
                <w:sz w:val="22"/>
                <w:szCs w:val="22"/>
              </w:rPr>
              <w:t xml:space="preserve">Nazwa kierunku studiów </w:t>
            </w:r>
          </w:p>
          <w:p w14:paraId="6AEDE786" w14:textId="77777777" w:rsidR="009B3FA4" w:rsidRPr="00224F58" w:rsidRDefault="009B3FA4" w:rsidP="009B3FA4">
            <w:pPr>
              <w:rPr>
                <w:sz w:val="22"/>
                <w:szCs w:val="22"/>
              </w:rPr>
            </w:pPr>
          </w:p>
        </w:tc>
        <w:tc>
          <w:tcPr>
            <w:tcW w:w="5344" w:type="dxa"/>
            <w:shd w:val="clear" w:color="auto" w:fill="auto"/>
          </w:tcPr>
          <w:p w14:paraId="43D7EC67" w14:textId="77777777" w:rsidR="009B3FA4" w:rsidRPr="00224F58" w:rsidRDefault="009B3FA4" w:rsidP="009B3FA4">
            <w:pPr>
              <w:rPr>
                <w:sz w:val="22"/>
                <w:szCs w:val="22"/>
              </w:rPr>
            </w:pPr>
            <w:r w:rsidRPr="00224F58">
              <w:rPr>
                <w:sz w:val="22"/>
                <w:szCs w:val="22"/>
              </w:rPr>
              <w:t>Technika rolnicza i agrotronika</w:t>
            </w:r>
          </w:p>
        </w:tc>
      </w:tr>
      <w:tr w:rsidR="009B3FA4" w:rsidRPr="00224F58" w14:paraId="189EB4EE" w14:textId="77777777" w:rsidTr="009B3FA4">
        <w:tc>
          <w:tcPr>
            <w:tcW w:w="3942" w:type="dxa"/>
            <w:shd w:val="clear" w:color="auto" w:fill="auto"/>
          </w:tcPr>
          <w:p w14:paraId="6673A39E" w14:textId="77777777" w:rsidR="009B3FA4" w:rsidRPr="00224F58" w:rsidRDefault="009B3FA4" w:rsidP="009B3FA4">
            <w:pPr>
              <w:rPr>
                <w:sz w:val="22"/>
                <w:szCs w:val="22"/>
              </w:rPr>
            </w:pPr>
            <w:r w:rsidRPr="00224F58">
              <w:rPr>
                <w:sz w:val="22"/>
                <w:szCs w:val="22"/>
              </w:rPr>
              <w:t>Nazwa modułu, także nazwa w języku angielskim</w:t>
            </w:r>
          </w:p>
        </w:tc>
        <w:tc>
          <w:tcPr>
            <w:tcW w:w="5344" w:type="dxa"/>
            <w:shd w:val="clear" w:color="auto" w:fill="auto"/>
          </w:tcPr>
          <w:p w14:paraId="7D58C02F" w14:textId="77777777" w:rsidR="009B3FA4" w:rsidRPr="00224F58" w:rsidRDefault="009B3FA4" w:rsidP="009B3FA4">
            <w:pPr>
              <w:rPr>
                <w:sz w:val="22"/>
                <w:szCs w:val="22"/>
              </w:rPr>
            </w:pPr>
            <w:r w:rsidRPr="00224F58">
              <w:rPr>
                <w:sz w:val="22"/>
                <w:szCs w:val="22"/>
              </w:rPr>
              <w:t>Projektowanie linii przetwórstwa rolno-spożywczego</w:t>
            </w:r>
          </w:p>
          <w:p w14:paraId="50D1B878" w14:textId="77777777" w:rsidR="009B3FA4" w:rsidRPr="00224F58" w:rsidRDefault="009B3FA4" w:rsidP="009B3FA4">
            <w:pPr>
              <w:rPr>
                <w:sz w:val="22"/>
                <w:szCs w:val="22"/>
                <w:lang w:val="en-US"/>
              </w:rPr>
            </w:pPr>
            <w:r w:rsidRPr="00224F58">
              <w:rPr>
                <w:sz w:val="22"/>
                <w:szCs w:val="22"/>
                <w:lang w:val="en-US"/>
              </w:rPr>
              <w:t>Design of technological lines in agri-food sector</w:t>
            </w:r>
          </w:p>
        </w:tc>
      </w:tr>
      <w:tr w:rsidR="009B3FA4" w:rsidRPr="00224F58" w14:paraId="75DBB037" w14:textId="77777777" w:rsidTr="009B3FA4">
        <w:tc>
          <w:tcPr>
            <w:tcW w:w="3942" w:type="dxa"/>
            <w:shd w:val="clear" w:color="auto" w:fill="auto"/>
          </w:tcPr>
          <w:p w14:paraId="1B8FC011" w14:textId="77777777" w:rsidR="009B3FA4" w:rsidRPr="00224F58" w:rsidRDefault="009B3FA4" w:rsidP="009B3FA4">
            <w:pPr>
              <w:rPr>
                <w:sz w:val="22"/>
                <w:szCs w:val="22"/>
              </w:rPr>
            </w:pPr>
            <w:r w:rsidRPr="00224F58">
              <w:rPr>
                <w:sz w:val="22"/>
                <w:szCs w:val="22"/>
              </w:rPr>
              <w:t xml:space="preserve">Język wykładowy </w:t>
            </w:r>
          </w:p>
          <w:p w14:paraId="74C80917" w14:textId="77777777" w:rsidR="009B3FA4" w:rsidRPr="00224F58" w:rsidRDefault="009B3FA4" w:rsidP="009B3FA4">
            <w:pPr>
              <w:rPr>
                <w:sz w:val="22"/>
                <w:szCs w:val="22"/>
              </w:rPr>
            </w:pPr>
          </w:p>
        </w:tc>
        <w:tc>
          <w:tcPr>
            <w:tcW w:w="5344" w:type="dxa"/>
            <w:shd w:val="clear" w:color="auto" w:fill="auto"/>
          </w:tcPr>
          <w:p w14:paraId="3911AB0C" w14:textId="77777777" w:rsidR="009B3FA4" w:rsidRPr="00224F58" w:rsidRDefault="009B3FA4" w:rsidP="009B3FA4">
            <w:pPr>
              <w:rPr>
                <w:sz w:val="22"/>
                <w:szCs w:val="22"/>
              </w:rPr>
            </w:pPr>
            <w:r w:rsidRPr="00224F58">
              <w:rPr>
                <w:sz w:val="22"/>
                <w:szCs w:val="22"/>
              </w:rPr>
              <w:t>polski</w:t>
            </w:r>
          </w:p>
        </w:tc>
      </w:tr>
      <w:tr w:rsidR="009B3FA4" w:rsidRPr="00224F58" w14:paraId="699916CB" w14:textId="77777777" w:rsidTr="009B3FA4">
        <w:tc>
          <w:tcPr>
            <w:tcW w:w="3942" w:type="dxa"/>
            <w:shd w:val="clear" w:color="auto" w:fill="auto"/>
          </w:tcPr>
          <w:p w14:paraId="08042B6A" w14:textId="77777777" w:rsidR="009B3FA4" w:rsidRPr="00224F58" w:rsidRDefault="009B3FA4" w:rsidP="009B3FA4">
            <w:pPr>
              <w:autoSpaceDE w:val="0"/>
              <w:autoSpaceDN w:val="0"/>
              <w:adjustRightInd w:val="0"/>
              <w:rPr>
                <w:sz w:val="22"/>
                <w:szCs w:val="22"/>
              </w:rPr>
            </w:pPr>
            <w:r w:rsidRPr="00224F58">
              <w:rPr>
                <w:sz w:val="22"/>
                <w:szCs w:val="22"/>
              </w:rPr>
              <w:t xml:space="preserve">Rodzaj modułu </w:t>
            </w:r>
          </w:p>
          <w:p w14:paraId="230237AF" w14:textId="77777777" w:rsidR="009B3FA4" w:rsidRPr="00224F58" w:rsidRDefault="009B3FA4" w:rsidP="009B3FA4">
            <w:pPr>
              <w:rPr>
                <w:sz w:val="22"/>
                <w:szCs w:val="22"/>
              </w:rPr>
            </w:pPr>
          </w:p>
        </w:tc>
        <w:tc>
          <w:tcPr>
            <w:tcW w:w="5344" w:type="dxa"/>
            <w:shd w:val="clear" w:color="auto" w:fill="auto"/>
          </w:tcPr>
          <w:p w14:paraId="271EF491" w14:textId="77777777" w:rsidR="009B3FA4" w:rsidRPr="00224F58" w:rsidRDefault="009B3FA4" w:rsidP="009B3FA4">
            <w:pPr>
              <w:rPr>
                <w:sz w:val="22"/>
                <w:szCs w:val="22"/>
              </w:rPr>
            </w:pPr>
            <w:r w:rsidRPr="00224F58">
              <w:rPr>
                <w:sz w:val="22"/>
                <w:szCs w:val="22"/>
              </w:rPr>
              <w:t>obowiązkowy</w:t>
            </w:r>
          </w:p>
        </w:tc>
      </w:tr>
      <w:tr w:rsidR="009B3FA4" w:rsidRPr="00224F58" w14:paraId="12F97AF0" w14:textId="77777777" w:rsidTr="009B3FA4">
        <w:tc>
          <w:tcPr>
            <w:tcW w:w="3942" w:type="dxa"/>
            <w:shd w:val="clear" w:color="auto" w:fill="auto"/>
          </w:tcPr>
          <w:p w14:paraId="310C6BD3" w14:textId="77777777" w:rsidR="009B3FA4" w:rsidRPr="00224F58" w:rsidRDefault="009B3FA4" w:rsidP="009B3FA4">
            <w:pPr>
              <w:rPr>
                <w:sz w:val="22"/>
                <w:szCs w:val="22"/>
              </w:rPr>
            </w:pPr>
            <w:r w:rsidRPr="00224F58">
              <w:rPr>
                <w:sz w:val="22"/>
                <w:szCs w:val="22"/>
              </w:rPr>
              <w:t>Poziom studiów</w:t>
            </w:r>
          </w:p>
        </w:tc>
        <w:tc>
          <w:tcPr>
            <w:tcW w:w="5344" w:type="dxa"/>
            <w:shd w:val="clear" w:color="auto" w:fill="auto"/>
          </w:tcPr>
          <w:p w14:paraId="44913DB7" w14:textId="77777777" w:rsidR="009B3FA4" w:rsidRPr="00224F58" w:rsidRDefault="009B3FA4" w:rsidP="009B3FA4">
            <w:pPr>
              <w:rPr>
                <w:sz w:val="22"/>
                <w:szCs w:val="22"/>
              </w:rPr>
            </w:pPr>
            <w:r w:rsidRPr="00224F58">
              <w:rPr>
                <w:sz w:val="22"/>
                <w:szCs w:val="22"/>
              </w:rPr>
              <w:t>pierwszego stopnia</w:t>
            </w:r>
          </w:p>
        </w:tc>
      </w:tr>
      <w:tr w:rsidR="009B3FA4" w:rsidRPr="00224F58" w14:paraId="406494D6" w14:textId="77777777" w:rsidTr="009B3FA4">
        <w:tc>
          <w:tcPr>
            <w:tcW w:w="3942" w:type="dxa"/>
            <w:shd w:val="clear" w:color="auto" w:fill="auto"/>
          </w:tcPr>
          <w:p w14:paraId="07EDFA6B" w14:textId="77777777" w:rsidR="009B3FA4" w:rsidRPr="00224F58" w:rsidRDefault="009B3FA4" w:rsidP="009B3FA4">
            <w:pPr>
              <w:rPr>
                <w:sz w:val="22"/>
                <w:szCs w:val="22"/>
              </w:rPr>
            </w:pPr>
            <w:r w:rsidRPr="00224F58">
              <w:rPr>
                <w:sz w:val="22"/>
                <w:szCs w:val="22"/>
              </w:rPr>
              <w:t>Forma studiów</w:t>
            </w:r>
          </w:p>
          <w:p w14:paraId="4FAC9B4F" w14:textId="77777777" w:rsidR="009B3FA4" w:rsidRPr="00224F58" w:rsidRDefault="009B3FA4" w:rsidP="009B3FA4">
            <w:pPr>
              <w:rPr>
                <w:sz w:val="22"/>
                <w:szCs w:val="22"/>
              </w:rPr>
            </w:pPr>
          </w:p>
        </w:tc>
        <w:tc>
          <w:tcPr>
            <w:tcW w:w="5344" w:type="dxa"/>
            <w:shd w:val="clear" w:color="auto" w:fill="auto"/>
          </w:tcPr>
          <w:p w14:paraId="2BCF07A2" w14:textId="77777777" w:rsidR="009B3FA4" w:rsidRPr="00224F58" w:rsidRDefault="009B3FA4" w:rsidP="009B3FA4">
            <w:pPr>
              <w:rPr>
                <w:sz w:val="22"/>
                <w:szCs w:val="22"/>
              </w:rPr>
            </w:pPr>
            <w:r w:rsidRPr="00224F58">
              <w:rPr>
                <w:sz w:val="22"/>
                <w:szCs w:val="22"/>
              </w:rPr>
              <w:t>niestacjonarne</w:t>
            </w:r>
          </w:p>
        </w:tc>
      </w:tr>
      <w:tr w:rsidR="009B3FA4" w:rsidRPr="00224F58" w14:paraId="1F3E5037" w14:textId="77777777" w:rsidTr="009B3FA4">
        <w:tc>
          <w:tcPr>
            <w:tcW w:w="3942" w:type="dxa"/>
            <w:shd w:val="clear" w:color="auto" w:fill="auto"/>
          </w:tcPr>
          <w:p w14:paraId="6DAEBE6A" w14:textId="77777777" w:rsidR="009B3FA4" w:rsidRPr="00224F58" w:rsidRDefault="009B3FA4" w:rsidP="009B3FA4">
            <w:pPr>
              <w:rPr>
                <w:sz w:val="22"/>
                <w:szCs w:val="22"/>
              </w:rPr>
            </w:pPr>
            <w:r w:rsidRPr="00224F58">
              <w:rPr>
                <w:sz w:val="22"/>
                <w:szCs w:val="22"/>
              </w:rPr>
              <w:t>Rok studiów dla kierunku</w:t>
            </w:r>
          </w:p>
        </w:tc>
        <w:tc>
          <w:tcPr>
            <w:tcW w:w="5344" w:type="dxa"/>
            <w:shd w:val="clear" w:color="auto" w:fill="auto"/>
          </w:tcPr>
          <w:p w14:paraId="63CBDF31" w14:textId="77777777" w:rsidR="009B3FA4" w:rsidRPr="00224F58" w:rsidRDefault="009B3FA4" w:rsidP="009B3FA4">
            <w:pPr>
              <w:rPr>
                <w:sz w:val="22"/>
                <w:szCs w:val="22"/>
              </w:rPr>
            </w:pPr>
            <w:r w:rsidRPr="00224F58">
              <w:rPr>
                <w:sz w:val="22"/>
                <w:szCs w:val="22"/>
              </w:rPr>
              <w:t>IV</w:t>
            </w:r>
          </w:p>
        </w:tc>
      </w:tr>
      <w:tr w:rsidR="009B3FA4" w:rsidRPr="00224F58" w14:paraId="5C63AD6B" w14:textId="77777777" w:rsidTr="009B3FA4">
        <w:tc>
          <w:tcPr>
            <w:tcW w:w="3942" w:type="dxa"/>
            <w:shd w:val="clear" w:color="auto" w:fill="auto"/>
          </w:tcPr>
          <w:p w14:paraId="349819A9" w14:textId="77777777" w:rsidR="009B3FA4" w:rsidRPr="00224F58" w:rsidRDefault="009B3FA4" w:rsidP="009B3FA4">
            <w:pPr>
              <w:rPr>
                <w:sz w:val="22"/>
                <w:szCs w:val="22"/>
              </w:rPr>
            </w:pPr>
            <w:r w:rsidRPr="00224F58">
              <w:rPr>
                <w:sz w:val="22"/>
                <w:szCs w:val="22"/>
              </w:rPr>
              <w:t>Semestr dla kierunku</w:t>
            </w:r>
          </w:p>
        </w:tc>
        <w:tc>
          <w:tcPr>
            <w:tcW w:w="5344" w:type="dxa"/>
            <w:shd w:val="clear" w:color="auto" w:fill="auto"/>
          </w:tcPr>
          <w:p w14:paraId="4A1D2D67" w14:textId="77777777" w:rsidR="009B3FA4" w:rsidRPr="00224F58" w:rsidRDefault="009B3FA4" w:rsidP="009B3FA4">
            <w:pPr>
              <w:rPr>
                <w:sz w:val="22"/>
                <w:szCs w:val="22"/>
              </w:rPr>
            </w:pPr>
            <w:r w:rsidRPr="00224F58">
              <w:rPr>
                <w:sz w:val="22"/>
                <w:szCs w:val="22"/>
              </w:rPr>
              <w:t>8</w:t>
            </w:r>
          </w:p>
        </w:tc>
      </w:tr>
      <w:tr w:rsidR="009B3FA4" w:rsidRPr="00224F58" w14:paraId="3AB3A540" w14:textId="77777777" w:rsidTr="009B3FA4">
        <w:tc>
          <w:tcPr>
            <w:tcW w:w="3942" w:type="dxa"/>
            <w:shd w:val="clear" w:color="auto" w:fill="auto"/>
          </w:tcPr>
          <w:p w14:paraId="7700DC60"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77134E66" w14:textId="77777777" w:rsidR="009B3FA4" w:rsidRPr="00224F58" w:rsidRDefault="009B3FA4" w:rsidP="009B3FA4">
            <w:pPr>
              <w:rPr>
                <w:sz w:val="22"/>
                <w:szCs w:val="22"/>
              </w:rPr>
            </w:pPr>
            <w:r w:rsidRPr="00224F58">
              <w:rPr>
                <w:sz w:val="22"/>
                <w:szCs w:val="22"/>
              </w:rPr>
              <w:t>4 (0,72/3,28)</w:t>
            </w:r>
          </w:p>
        </w:tc>
      </w:tr>
      <w:tr w:rsidR="009B3FA4" w:rsidRPr="00224F58" w14:paraId="21A06201" w14:textId="77777777" w:rsidTr="009B3FA4">
        <w:tc>
          <w:tcPr>
            <w:tcW w:w="3942" w:type="dxa"/>
            <w:shd w:val="clear" w:color="auto" w:fill="auto"/>
          </w:tcPr>
          <w:p w14:paraId="18D76E61"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BB248D2" w14:textId="77777777" w:rsidR="009B3FA4" w:rsidRPr="00224F58" w:rsidRDefault="009B3FA4" w:rsidP="009B3FA4">
            <w:pPr>
              <w:rPr>
                <w:sz w:val="22"/>
                <w:szCs w:val="22"/>
              </w:rPr>
            </w:pPr>
            <w:r w:rsidRPr="00224F58">
              <w:rPr>
                <w:sz w:val="22"/>
                <w:szCs w:val="22"/>
              </w:rPr>
              <w:t>Prof. dr hab. Agnieszka Wójtowicz</w:t>
            </w:r>
          </w:p>
        </w:tc>
      </w:tr>
      <w:tr w:rsidR="009B3FA4" w:rsidRPr="00224F58" w14:paraId="2B6B19C2" w14:textId="77777777" w:rsidTr="009B3FA4">
        <w:tc>
          <w:tcPr>
            <w:tcW w:w="3942" w:type="dxa"/>
            <w:shd w:val="clear" w:color="auto" w:fill="auto"/>
          </w:tcPr>
          <w:p w14:paraId="20DC7F4E" w14:textId="77777777" w:rsidR="009B3FA4" w:rsidRPr="00224F58" w:rsidRDefault="009B3FA4" w:rsidP="009B3FA4">
            <w:pPr>
              <w:rPr>
                <w:sz w:val="22"/>
                <w:szCs w:val="22"/>
              </w:rPr>
            </w:pPr>
            <w:r w:rsidRPr="00224F58">
              <w:rPr>
                <w:sz w:val="22"/>
                <w:szCs w:val="22"/>
              </w:rPr>
              <w:t>Jednostka oferująca moduł</w:t>
            </w:r>
          </w:p>
          <w:p w14:paraId="460C9CFE" w14:textId="77777777" w:rsidR="009B3FA4" w:rsidRPr="00224F58" w:rsidRDefault="009B3FA4" w:rsidP="009B3FA4">
            <w:pPr>
              <w:rPr>
                <w:sz w:val="22"/>
                <w:szCs w:val="22"/>
              </w:rPr>
            </w:pPr>
          </w:p>
        </w:tc>
        <w:tc>
          <w:tcPr>
            <w:tcW w:w="5344" w:type="dxa"/>
          </w:tcPr>
          <w:p w14:paraId="6CEF84F4" w14:textId="77777777" w:rsidR="009B3FA4" w:rsidRPr="00224F58" w:rsidRDefault="009B3FA4" w:rsidP="009B3FA4">
            <w:pPr>
              <w:rPr>
                <w:sz w:val="22"/>
                <w:szCs w:val="22"/>
              </w:rPr>
            </w:pPr>
            <w:r w:rsidRPr="00224F58">
              <w:rPr>
                <w:sz w:val="22"/>
                <w:szCs w:val="22"/>
              </w:rPr>
              <w:t>Katedra Techniki Cieplnej i Inżynierii Procesowej</w:t>
            </w:r>
          </w:p>
          <w:p w14:paraId="3BCC65D3" w14:textId="77777777" w:rsidR="009B3FA4" w:rsidRPr="00224F58" w:rsidRDefault="009B3FA4" w:rsidP="009B3FA4">
            <w:pPr>
              <w:rPr>
                <w:sz w:val="22"/>
                <w:szCs w:val="22"/>
              </w:rPr>
            </w:pPr>
            <w:r w:rsidRPr="00224F58">
              <w:rPr>
                <w:sz w:val="22"/>
                <w:szCs w:val="22"/>
              </w:rPr>
              <w:t xml:space="preserve">Zakład Inżynierii Procesowej </w:t>
            </w:r>
          </w:p>
        </w:tc>
      </w:tr>
      <w:tr w:rsidR="009B3FA4" w:rsidRPr="00224F58" w14:paraId="7F523539" w14:textId="77777777" w:rsidTr="009B3FA4">
        <w:tc>
          <w:tcPr>
            <w:tcW w:w="3942" w:type="dxa"/>
            <w:shd w:val="clear" w:color="auto" w:fill="auto"/>
          </w:tcPr>
          <w:p w14:paraId="46C7F39B" w14:textId="77777777" w:rsidR="009B3FA4" w:rsidRPr="00224F58" w:rsidRDefault="009B3FA4" w:rsidP="009B3FA4">
            <w:pPr>
              <w:rPr>
                <w:sz w:val="22"/>
                <w:szCs w:val="22"/>
              </w:rPr>
            </w:pPr>
            <w:r w:rsidRPr="00224F58">
              <w:rPr>
                <w:sz w:val="22"/>
                <w:szCs w:val="22"/>
              </w:rPr>
              <w:t>Cel modułu</w:t>
            </w:r>
          </w:p>
          <w:p w14:paraId="7FD949C3" w14:textId="77777777" w:rsidR="009B3FA4" w:rsidRPr="00224F58" w:rsidRDefault="009B3FA4" w:rsidP="009B3FA4">
            <w:pPr>
              <w:rPr>
                <w:sz w:val="22"/>
                <w:szCs w:val="22"/>
              </w:rPr>
            </w:pPr>
          </w:p>
        </w:tc>
        <w:tc>
          <w:tcPr>
            <w:tcW w:w="5344" w:type="dxa"/>
          </w:tcPr>
          <w:p w14:paraId="4DEFB07B" w14:textId="77777777" w:rsidR="009B3FA4" w:rsidRPr="00224F58" w:rsidRDefault="009B3FA4" w:rsidP="009B3FA4">
            <w:pPr>
              <w:autoSpaceDE w:val="0"/>
              <w:autoSpaceDN w:val="0"/>
              <w:adjustRightInd w:val="0"/>
              <w:rPr>
                <w:sz w:val="22"/>
                <w:szCs w:val="22"/>
              </w:rPr>
            </w:pPr>
            <w:r w:rsidRPr="00224F58">
              <w:rPr>
                <w:sz w:val="22"/>
                <w:szCs w:val="22"/>
                <w:lang w:eastAsia="en-US"/>
              </w:rPr>
              <w:t>Celem przedmiotu jest zapoznanie studentów z podstawowymi zasadami projektowania linii technologicznych w zakładach przemysłu rolno-spożywczego. Przedstawienie organizacji i zasad logistyki w przedsiębiorstwie, zasad doboru bazy surowcowej i materiałowej, maszyn i urządzeń, magazynów i sposobów przechowywania oraz funkcjonalnego układu urządzeń i pomieszczeń w zakładach przetwórczych. Wiedza ta umożliwi studentom sprawne posługiwanie się dokumentacją techniczną i technologiczną zgodnie z kierunkiem studiów.</w:t>
            </w:r>
          </w:p>
        </w:tc>
      </w:tr>
      <w:tr w:rsidR="009B3FA4" w:rsidRPr="00224F58" w14:paraId="5C4AFD09" w14:textId="77777777" w:rsidTr="009B3FA4">
        <w:trPr>
          <w:trHeight w:val="236"/>
        </w:trPr>
        <w:tc>
          <w:tcPr>
            <w:tcW w:w="3942" w:type="dxa"/>
            <w:vMerge w:val="restart"/>
            <w:shd w:val="clear" w:color="auto" w:fill="auto"/>
          </w:tcPr>
          <w:p w14:paraId="0FD0C40C"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56FDA90B" w14:textId="77777777" w:rsidR="009B3FA4" w:rsidRPr="00224F58" w:rsidRDefault="009B3FA4" w:rsidP="009B3FA4">
            <w:pPr>
              <w:rPr>
                <w:sz w:val="22"/>
                <w:szCs w:val="22"/>
              </w:rPr>
            </w:pPr>
            <w:r w:rsidRPr="00224F58">
              <w:rPr>
                <w:sz w:val="22"/>
                <w:szCs w:val="22"/>
              </w:rPr>
              <w:t xml:space="preserve">Wiedza: </w:t>
            </w:r>
          </w:p>
        </w:tc>
      </w:tr>
      <w:tr w:rsidR="009B3FA4" w:rsidRPr="00224F58" w14:paraId="74161545" w14:textId="77777777" w:rsidTr="009B3FA4">
        <w:trPr>
          <w:trHeight w:val="233"/>
        </w:trPr>
        <w:tc>
          <w:tcPr>
            <w:tcW w:w="3942" w:type="dxa"/>
            <w:vMerge/>
            <w:shd w:val="clear" w:color="auto" w:fill="auto"/>
          </w:tcPr>
          <w:p w14:paraId="43DA2DA4" w14:textId="77777777" w:rsidR="009B3FA4" w:rsidRPr="00224F58" w:rsidRDefault="009B3FA4" w:rsidP="009B3FA4">
            <w:pPr>
              <w:rPr>
                <w:sz w:val="22"/>
                <w:szCs w:val="22"/>
                <w:highlight w:val="yellow"/>
              </w:rPr>
            </w:pPr>
          </w:p>
        </w:tc>
        <w:tc>
          <w:tcPr>
            <w:tcW w:w="5344" w:type="dxa"/>
            <w:shd w:val="clear" w:color="auto" w:fill="auto"/>
          </w:tcPr>
          <w:p w14:paraId="2415D195" w14:textId="77777777" w:rsidR="009B3FA4" w:rsidRPr="00224F58" w:rsidRDefault="009B3FA4" w:rsidP="009B3FA4">
            <w:pPr>
              <w:rPr>
                <w:sz w:val="22"/>
                <w:szCs w:val="22"/>
              </w:rPr>
            </w:pPr>
            <w:r w:rsidRPr="00224F58">
              <w:rPr>
                <w:sz w:val="22"/>
                <w:szCs w:val="22"/>
              </w:rPr>
              <w:t>1. zna i rozumie inżynieryjne i technologiczne aspekty produkcji żywności</w:t>
            </w:r>
          </w:p>
        </w:tc>
      </w:tr>
      <w:tr w:rsidR="009B3FA4" w:rsidRPr="00224F58" w14:paraId="3F7372C6" w14:textId="77777777" w:rsidTr="009B3FA4">
        <w:trPr>
          <w:trHeight w:val="233"/>
        </w:trPr>
        <w:tc>
          <w:tcPr>
            <w:tcW w:w="3942" w:type="dxa"/>
            <w:vMerge/>
            <w:shd w:val="clear" w:color="auto" w:fill="auto"/>
          </w:tcPr>
          <w:p w14:paraId="0E3AF799" w14:textId="77777777" w:rsidR="009B3FA4" w:rsidRPr="00224F58" w:rsidRDefault="009B3FA4" w:rsidP="009B3FA4">
            <w:pPr>
              <w:rPr>
                <w:sz w:val="22"/>
                <w:szCs w:val="22"/>
                <w:highlight w:val="yellow"/>
              </w:rPr>
            </w:pPr>
          </w:p>
        </w:tc>
        <w:tc>
          <w:tcPr>
            <w:tcW w:w="5344" w:type="dxa"/>
            <w:shd w:val="clear" w:color="auto" w:fill="auto"/>
          </w:tcPr>
          <w:p w14:paraId="0739620E" w14:textId="77777777" w:rsidR="009B3FA4" w:rsidRPr="00224F58" w:rsidRDefault="009B3FA4" w:rsidP="009B3FA4">
            <w:pPr>
              <w:rPr>
                <w:sz w:val="22"/>
                <w:szCs w:val="22"/>
              </w:rPr>
            </w:pPr>
            <w:r w:rsidRPr="00224F58">
              <w:rPr>
                <w:sz w:val="22"/>
                <w:szCs w:val="22"/>
              </w:rPr>
              <w:t>2. zna i rozumie podstawy systemów komputerowego wspomagania projektowania i wytwarzania</w:t>
            </w:r>
          </w:p>
        </w:tc>
      </w:tr>
      <w:tr w:rsidR="009B3FA4" w:rsidRPr="00224F58" w14:paraId="1DD5CD77" w14:textId="77777777" w:rsidTr="009B3FA4">
        <w:trPr>
          <w:trHeight w:val="233"/>
        </w:trPr>
        <w:tc>
          <w:tcPr>
            <w:tcW w:w="3942" w:type="dxa"/>
            <w:vMerge/>
            <w:shd w:val="clear" w:color="auto" w:fill="auto"/>
          </w:tcPr>
          <w:p w14:paraId="4B06FEE7" w14:textId="77777777" w:rsidR="009B3FA4" w:rsidRPr="00224F58" w:rsidRDefault="009B3FA4" w:rsidP="009B3FA4">
            <w:pPr>
              <w:rPr>
                <w:sz w:val="22"/>
                <w:szCs w:val="22"/>
                <w:highlight w:val="yellow"/>
              </w:rPr>
            </w:pPr>
          </w:p>
        </w:tc>
        <w:tc>
          <w:tcPr>
            <w:tcW w:w="5344" w:type="dxa"/>
            <w:shd w:val="clear" w:color="auto" w:fill="auto"/>
          </w:tcPr>
          <w:p w14:paraId="666DD01D" w14:textId="77777777" w:rsidR="009B3FA4" w:rsidRPr="00224F58" w:rsidRDefault="009B3FA4" w:rsidP="009B3FA4">
            <w:pPr>
              <w:rPr>
                <w:sz w:val="22"/>
                <w:szCs w:val="22"/>
              </w:rPr>
            </w:pPr>
            <w:r w:rsidRPr="00224F58">
              <w:rPr>
                <w:sz w:val="22"/>
                <w:szCs w:val="22"/>
              </w:rPr>
              <w:t>Umiejętności:</w:t>
            </w:r>
          </w:p>
        </w:tc>
      </w:tr>
      <w:tr w:rsidR="009B3FA4" w:rsidRPr="00224F58" w14:paraId="0873657D" w14:textId="77777777" w:rsidTr="009B3FA4">
        <w:trPr>
          <w:trHeight w:val="233"/>
        </w:trPr>
        <w:tc>
          <w:tcPr>
            <w:tcW w:w="3942" w:type="dxa"/>
            <w:vMerge/>
            <w:shd w:val="clear" w:color="auto" w:fill="auto"/>
          </w:tcPr>
          <w:p w14:paraId="2E381B68" w14:textId="77777777" w:rsidR="009B3FA4" w:rsidRPr="00224F58" w:rsidRDefault="009B3FA4" w:rsidP="009B3FA4">
            <w:pPr>
              <w:rPr>
                <w:sz w:val="22"/>
                <w:szCs w:val="22"/>
                <w:highlight w:val="yellow"/>
              </w:rPr>
            </w:pPr>
          </w:p>
        </w:tc>
        <w:tc>
          <w:tcPr>
            <w:tcW w:w="5344" w:type="dxa"/>
            <w:shd w:val="clear" w:color="auto" w:fill="auto"/>
          </w:tcPr>
          <w:p w14:paraId="39804211" w14:textId="77777777" w:rsidR="009B3FA4" w:rsidRPr="00224F58" w:rsidRDefault="009B3FA4" w:rsidP="009B3FA4">
            <w:pPr>
              <w:rPr>
                <w:sz w:val="22"/>
                <w:szCs w:val="22"/>
              </w:rPr>
            </w:pPr>
            <w:r w:rsidRPr="00224F58">
              <w:rPr>
                <w:sz w:val="22"/>
                <w:szCs w:val="22"/>
              </w:rPr>
              <w:t>1. potrafi opracować dokumentację dotyczącą realizacji prostego zadania inżynierskiego z zakresu techniki rolniczej</w:t>
            </w:r>
          </w:p>
        </w:tc>
      </w:tr>
      <w:tr w:rsidR="009B3FA4" w:rsidRPr="00224F58" w14:paraId="67801A7A" w14:textId="77777777" w:rsidTr="009B3FA4">
        <w:trPr>
          <w:trHeight w:val="233"/>
        </w:trPr>
        <w:tc>
          <w:tcPr>
            <w:tcW w:w="3942" w:type="dxa"/>
            <w:vMerge/>
            <w:shd w:val="clear" w:color="auto" w:fill="auto"/>
          </w:tcPr>
          <w:p w14:paraId="4E0921AF" w14:textId="77777777" w:rsidR="009B3FA4" w:rsidRPr="00224F58" w:rsidRDefault="009B3FA4" w:rsidP="009B3FA4">
            <w:pPr>
              <w:rPr>
                <w:sz w:val="22"/>
                <w:szCs w:val="22"/>
                <w:highlight w:val="yellow"/>
              </w:rPr>
            </w:pPr>
          </w:p>
        </w:tc>
        <w:tc>
          <w:tcPr>
            <w:tcW w:w="5344" w:type="dxa"/>
            <w:shd w:val="clear" w:color="auto" w:fill="auto"/>
          </w:tcPr>
          <w:p w14:paraId="4F5E1608" w14:textId="77777777" w:rsidR="009B3FA4" w:rsidRPr="00224F58" w:rsidRDefault="009B3FA4" w:rsidP="009B3FA4">
            <w:pPr>
              <w:rPr>
                <w:sz w:val="22"/>
                <w:szCs w:val="22"/>
              </w:rPr>
            </w:pPr>
            <w:r w:rsidRPr="00224F58">
              <w:rPr>
                <w:sz w:val="22"/>
                <w:szCs w:val="22"/>
              </w:rPr>
              <w:t>2. potrafi dokonać identyfikacji i ogólnej analizy zjawisk wpływających na przebieg procesów produkcyjnych oraz wykorzystać typowe techniki optymalizacji tych procesów</w:t>
            </w:r>
          </w:p>
        </w:tc>
      </w:tr>
      <w:tr w:rsidR="009B3FA4" w:rsidRPr="00224F58" w14:paraId="681973E9" w14:textId="77777777" w:rsidTr="009B3FA4">
        <w:trPr>
          <w:trHeight w:val="233"/>
        </w:trPr>
        <w:tc>
          <w:tcPr>
            <w:tcW w:w="3942" w:type="dxa"/>
            <w:vMerge/>
            <w:shd w:val="clear" w:color="auto" w:fill="auto"/>
          </w:tcPr>
          <w:p w14:paraId="3884B7E7" w14:textId="77777777" w:rsidR="009B3FA4" w:rsidRPr="00224F58" w:rsidRDefault="009B3FA4" w:rsidP="009B3FA4">
            <w:pPr>
              <w:rPr>
                <w:sz w:val="22"/>
                <w:szCs w:val="22"/>
                <w:highlight w:val="yellow"/>
              </w:rPr>
            </w:pPr>
          </w:p>
        </w:tc>
        <w:tc>
          <w:tcPr>
            <w:tcW w:w="5344" w:type="dxa"/>
            <w:shd w:val="clear" w:color="auto" w:fill="auto"/>
          </w:tcPr>
          <w:p w14:paraId="568FDCE0" w14:textId="77777777" w:rsidR="009B3FA4" w:rsidRPr="00224F58" w:rsidRDefault="009B3FA4" w:rsidP="009B3FA4">
            <w:pPr>
              <w:rPr>
                <w:sz w:val="22"/>
                <w:szCs w:val="22"/>
              </w:rPr>
            </w:pPr>
            <w:r w:rsidRPr="00224F58">
              <w:rPr>
                <w:sz w:val="22"/>
                <w:szCs w:val="22"/>
              </w:rPr>
              <w:t>Kompetencje społeczne:</w:t>
            </w:r>
          </w:p>
        </w:tc>
      </w:tr>
      <w:tr w:rsidR="009B3FA4" w:rsidRPr="00224F58" w14:paraId="104FE556" w14:textId="77777777" w:rsidTr="009B3FA4">
        <w:trPr>
          <w:trHeight w:val="233"/>
        </w:trPr>
        <w:tc>
          <w:tcPr>
            <w:tcW w:w="3942" w:type="dxa"/>
            <w:vMerge/>
            <w:shd w:val="clear" w:color="auto" w:fill="auto"/>
          </w:tcPr>
          <w:p w14:paraId="3380991F" w14:textId="77777777" w:rsidR="009B3FA4" w:rsidRPr="00224F58" w:rsidRDefault="009B3FA4" w:rsidP="009B3FA4">
            <w:pPr>
              <w:rPr>
                <w:sz w:val="22"/>
                <w:szCs w:val="22"/>
                <w:highlight w:val="yellow"/>
              </w:rPr>
            </w:pPr>
          </w:p>
        </w:tc>
        <w:tc>
          <w:tcPr>
            <w:tcW w:w="5344" w:type="dxa"/>
            <w:shd w:val="clear" w:color="auto" w:fill="auto"/>
          </w:tcPr>
          <w:p w14:paraId="677F0E2E" w14:textId="77777777" w:rsidR="009B3FA4" w:rsidRPr="00224F58" w:rsidRDefault="009B3FA4" w:rsidP="009B3FA4">
            <w:pPr>
              <w:rPr>
                <w:sz w:val="22"/>
                <w:szCs w:val="22"/>
              </w:rPr>
            </w:pPr>
            <w:r w:rsidRPr="00224F58">
              <w:rPr>
                <w:sz w:val="22"/>
                <w:szCs w:val="22"/>
              </w:rPr>
              <w:t>1. jest gotów do uznania znaczenia wiedzy w rozwiązywaniu problemów poznawczych i praktycznych oraz potrzeby zasięgania opinii ekspertów</w:t>
            </w:r>
          </w:p>
        </w:tc>
      </w:tr>
      <w:tr w:rsidR="009B3FA4" w:rsidRPr="00224F58" w14:paraId="34C7B7C6" w14:textId="77777777" w:rsidTr="009B3FA4">
        <w:tc>
          <w:tcPr>
            <w:tcW w:w="3942" w:type="dxa"/>
            <w:shd w:val="clear" w:color="auto" w:fill="auto"/>
          </w:tcPr>
          <w:p w14:paraId="641DD9EC" w14:textId="77777777" w:rsidR="009B3FA4" w:rsidRPr="00224F58" w:rsidRDefault="009B3FA4" w:rsidP="009B3FA4">
            <w:pPr>
              <w:rPr>
                <w:sz w:val="22"/>
                <w:szCs w:val="22"/>
              </w:rPr>
            </w:pPr>
            <w:r w:rsidRPr="00224F58">
              <w:rPr>
                <w:sz w:val="22"/>
                <w:szCs w:val="22"/>
              </w:rPr>
              <w:t xml:space="preserve">Wymagania wstępne i dodatkowe </w:t>
            </w:r>
          </w:p>
        </w:tc>
        <w:tc>
          <w:tcPr>
            <w:tcW w:w="5344" w:type="dxa"/>
            <w:shd w:val="clear" w:color="auto" w:fill="auto"/>
          </w:tcPr>
          <w:p w14:paraId="683E3016" w14:textId="77777777" w:rsidR="009B3FA4" w:rsidRPr="00224F58" w:rsidRDefault="009B3FA4" w:rsidP="009B3FA4">
            <w:pPr>
              <w:jc w:val="both"/>
              <w:rPr>
                <w:sz w:val="22"/>
                <w:szCs w:val="22"/>
              </w:rPr>
            </w:pPr>
            <w:r w:rsidRPr="00224F58">
              <w:rPr>
                <w:sz w:val="22"/>
                <w:szCs w:val="22"/>
              </w:rPr>
              <w:t>Produkcja roślinna, Produkcja zwierzęca, Inżynieria produkcji pasz, Przechowalnictwo surowców rolniczych, Analiza jakości surowców rolniczych</w:t>
            </w:r>
          </w:p>
        </w:tc>
      </w:tr>
      <w:tr w:rsidR="009B3FA4" w:rsidRPr="00224F58" w14:paraId="2D0ADFC9" w14:textId="77777777" w:rsidTr="009B3FA4">
        <w:tc>
          <w:tcPr>
            <w:tcW w:w="3942" w:type="dxa"/>
            <w:shd w:val="clear" w:color="auto" w:fill="auto"/>
          </w:tcPr>
          <w:p w14:paraId="6CE20377" w14:textId="77777777" w:rsidR="009B3FA4" w:rsidRPr="00224F58" w:rsidRDefault="009B3FA4" w:rsidP="009B3FA4">
            <w:pPr>
              <w:rPr>
                <w:sz w:val="22"/>
                <w:szCs w:val="22"/>
              </w:rPr>
            </w:pPr>
            <w:r w:rsidRPr="00224F58">
              <w:rPr>
                <w:sz w:val="22"/>
                <w:szCs w:val="22"/>
              </w:rPr>
              <w:t xml:space="preserve">Treści programowe modułu </w:t>
            </w:r>
          </w:p>
          <w:p w14:paraId="35ABD295" w14:textId="77777777" w:rsidR="009B3FA4" w:rsidRPr="00224F58" w:rsidRDefault="009B3FA4" w:rsidP="009B3FA4">
            <w:pPr>
              <w:rPr>
                <w:sz w:val="22"/>
                <w:szCs w:val="22"/>
              </w:rPr>
            </w:pPr>
          </w:p>
        </w:tc>
        <w:tc>
          <w:tcPr>
            <w:tcW w:w="5344" w:type="dxa"/>
            <w:shd w:val="clear" w:color="auto" w:fill="auto"/>
          </w:tcPr>
          <w:p w14:paraId="1BBA7CC4" w14:textId="77777777" w:rsidR="009B3FA4" w:rsidRPr="00224F58" w:rsidRDefault="009B3FA4" w:rsidP="009B3FA4">
            <w:pPr>
              <w:rPr>
                <w:sz w:val="22"/>
                <w:szCs w:val="22"/>
              </w:rPr>
            </w:pPr>
            <w:r w:rsidRPr="00224F58">
              <w:rPr>
                <w:sz w:val="22"/>
                <w:szCs w:val="22"/>
              </w:rPr>
              <w:t>Wykłady obejmują:</w:t>
            </w:r>
          </w:p>
          <w:p w14:paraId="5C512E7D" w14:textId="77777777" w:rsidR="009B3FA4" w:rsidRPr="00224F58" w:rsidRDefault="009B3FA4" w:rsidP="009B3FA4">
            <w:pPr>
              <w:rPr>
                <w:sz w:val="22"/>
                <w:szCs w:val="22"/>
              </w:rPr>
            </w:pPr>
            <w:r w:rsidRPr="00224F58">
              <w:rPr>
                <w:sz w:val="22"/>
                <w:szCs w:val="22"/>
              </w:rPr>
              <w:lastRenderedPageBreak/>
              <w:t>Pojęcia podstawowe niezbędne do realizacji projektu technologicznego, zapoznanie studentów z podstawowymi założeniami projektu technologicznego metodami sporządzania rysunków i wykresów w projektowaniu zakładów w przemyśle rolno-spożywczym. Zasady lokalizacji ogólnej, projektowanie procesu produkcyjnego i technologicznego, zasady doboru i zestawiania linii technologicznych, projektowanie magazynów, zagadnienia budowlane i transportowe, zagadnienia ochrony środowiska, przeciwpożarowe i BHP. Zasady zagospodarowania terenu zakładu przemysłowego.</w:t>
            </w:r>
          </w:p>
          <w:p w14:paraId="31714F99" w14:textId="77777777" w:rsidR="009B3FA4" w:rsidRPr="00224F58" w:rsidRDefault="009B3FA4" w:rsidP="009B3FA4">
            <w:pPr>
              <w:rPr>
                <w:sz w:val="22"/>
                <w:szCs w:val="22"/>
              </w:rPr>
            </w:pPr>
            <w:r w:rsidRPr="00224F58">
              <w:rPr>
                <w:sz w:val="22"/>
                <w:szCs w:val="22"/>
              </w:rPr>
              <w:t>Ćwiczenia obejmują:</w:t>
            </w:r>
          </w:p>
          <w:p w14:paraId="6307606B" w14:textId="77777777" w:rsidR="009B3FA4" w:rsidRPr="00224F58" w:rsidRDefault="009B3FA4" w:rsidP="009B3FA4">
            <w:pPr>
              <w:rPr>
                <w:sz w:val="22"/>
                <w:szCs w:val="22"/>
              </w:rPr>
            </w:pPr>
            <w:r w:rsidRPr="00224F58">
              <w:rPr>
                <w:sz w:val="22"/>
                <w:szCs w:val="22"/>
              </w:rPr>
              <w:t xml:space="preserve">Zapoznanie się z typowymi projektami budowlanymi, wykonanie samodzielnie projektu technologicznego wybranego zakładu produkcyjnego z branży przetwórstwa rolno-spożywczego. Projekt obejmuje: określenie bazy surowcowej i rynku zbytu, opracowanie programu i technologii produkcji, dobór maszyn i urządzeń, zestawienie linii technologicznych, obliczenia wielkości pomieszczeń produkcyjnych, magazynowych, socjalnych, wykonanie uproszczonego projektu koncepcyjnego oraz planu zagospodarowania terenu z wykorzystaniem dostępnych metod.   </w:t>
            </w:r>
          </w:p>
        </w:tc>
      </w:tr>
      <w:tr w:rsidR="009B3FA4" w:rsidRPr="00224F58" w14:paraId="679C90D1" w14:textId="77777777" w:rsidTr="009B3FA4">
        <w:tc>
          <w:tcPr>
            <w:tcW w:w="3942" w:type="dxa"/>
            <w:shd w:val="clear" w:color="auto" w:fill="auto"/>
          </w:tcPr>
          <w:p w14:paraId="1537DF9D" w14:textId="77777777" w:rsidR="009B3FA4" w:rsidRPr="00224F58" w:rsidRDefault="009B3FA4" w:rsidP="009B3FA4">
            <w:pPr>
              <w:rPr>
                <w:sz w:val="22"/>
                <w:szCs w:val="22"/>
              </w:rPr>
            </w:pPr>
            <w:r w:rsidRPr="00224F58">
              <w:rPr>
                <w:sz w:val="22"/>
                <w:szCs w:val="22"/>
              </w:rPr>
              <w:t>Wykaz literatury podstawowej i uzupełniającej</w:t>
            </w:r>
          </w:p>
        </w:tc>
        <w:tc>
          <w:tcPr>
            <w:tcW w:w="5344" w:type="dxa"/>
            <w:shd w:val="clear" w:color="auto" w:fill="auto"/>
          </w:tcPr>
          <w:p w14:paraId="1B8A495A" w14:textId="77777777" w:rsidR="009B3FA4" w:rsidRPr="00224F58" w:rsidRDefault="009B3FA4" w:rsidP="009B3FA4">
            <w:pPr>
              <w:rPr>
                <w:sz w:val="22"/>
                <w:szCs w:val="22"/>
              </w:rPr>
            </w:pPr>
            <w:r w:rsidRPr="00224F58">
              <w:rPr>
                <w:sz w:val="22"/>
                <w:szCs w:val="22"/>
              </w:rPr>
              <w:t>Literatura wymagana:</w:t>
            </w:r>
          </w:p>
          <w:p w14:paraId="232CC7D5" w14:textId="77777777" w:rsidR="009B3FA4" w:rsidRPr="00224F58" w:rsidRDefault="009B3FA4" w:rsidP="009B3FA4">
            <w:pPr>
              <w:rPr>
                <w:sz w:val="22"/>
                <w:szCs w:val="22"/>
              </w:rPr>
            </w:pPr>
            <w:r w:rsidRPr="00224F58">
              <w:rPr>
                <w:sz w:val="22"/>
                <w:szCs w:val="22"/>
              </w:rPr>
              <w:t>1. Bilska B., Grzesińska W., Tomaszewska M. Projektowanie technologiczne zakładów przemysłu spożywczego. Wybrane zagadnienia, Wydawnictwo SGGW, Warszawa, 2011.</w:t>
            </w:r>
          </w:p>
          <w:p w14:paraId="07FAEA75" w14:textId="77777777" w:rsidR="009B3FA4" w:rsidRPr="00224F58" w:rsidRDefault="009B3FA4" w:rsidP="009B3FA4">
            <w:pPr>
              <w:rPr>
                <w:sz w:val="22"/>
                <w:szCs w:val="22"/>
              </w:rPr>
            </w:pPr>
            <w:r w:rsidRPr="00224F58">
              <w:rPr>
                <w:sz w:val="22"/>
                <w:szCs w:val="22"/>
              </w:rPr>
              <w:t>2. Dłużewski M., Technologiczne projektowanie zakładów przemysłu spożywczego. WNT, Warszawa, 1974.</w:t>
            </w:r>
          </w:p>
          <w:p w14:paraId="40014732" w14:textId="77777777" w:rsidR="009B3FA4" w:rsidRPr="00224F58" w:rsidRDefault="009B3FA4" w:rsidP="009B3FA4">
            <w:pPr>
              <w:rPr>
                <w:sz w:val="22"/>
                <w:szCs w:val="22"/>
              </w:rPr>
            </w:pPr>
            <w:r w:rsidRPr="00224F58">
              <w:rPr>
                <w:sz w:val="22"/>
                <w:szCs w:val="22"/>
              </w:rPr>
              <w:t>3. Dłużewski M., Zarys projektowania zakładów przemysłu spożywczego. WNT, Warszawa, 1984.</w:t>
            </w:r>
          </w:p>
          <w:p w14:paraId="0C1527F4" w14:textId="77777777" w:rsidR="009B3FA4" w:rsidRPr="00224F58" w:rsidRDefault="009B3FA4" w:rsidP="009B3FA4">
            <w:pPr>
              <w:rPr>
                <w:sz w:val="22"/>
                <w:szCs w:val="22"/>
              </w:rPr>
            </w:pPr>
            <w:r w:rsidRPr="00224F58">
              <w:rPr>
                <w:sz w:val="22"/>
                <w:szCs w:val="22"/>
              </w:rPr>
              <w:t>4. Janiszyn Z., Krawczyk Z. Materiały do ćwiczeń z projektowania zakładów przemysłu spożywczego. AR Wrocław, 1984.</w:t>
            </w:r>
          </w:p>
          <w:p w14:paraId="22AA6680" w14:textId="77777777" w:rsidR="009B3FA4" w:rsidRPr="00224F58" w:rsidRDefault="009B3FA4" w:rsidP="009B3FA4">
            <w:pPr>
              <w:rPr>
                <w:sz w:val="22"/>
                <w:szCs w:val="22"/>
              </w:rPr>
            </w:pPr>
            <w:r w:rsidRPr="00224F58">
              <w:rPr>
                <w:sz w:val="22"/>
                <w:szCs w:val="22"/>
              </w:rPr>
              <w:t>Literatura zalecana:</w:t>
            </w:r>
          </w:p>
          <w:p w14:paraId="7E2B1270" w14:textId="77777777" w:rsidR="009B3FA4" w:rsidRPr="00224F58" w:rsidRDefault="009B3FA4" w:rsidP="009B3FA4">
            <w:pPr>
              <w:rPr>
                <w:sz w:val="22"/>
                <w:szCs w:val="22"/>
              </w:rPr>
            </w:pPr>
            <w:r w:rsidRPr="00224F58">
              <w:rPr>
                <w:sz w:val="22"/>
                <w:szCs w:val="22"/>
              </w:rPr>
              <w:t>1. Gajewski A., Papiernik A., Strzelczyk A. Techniki komputerowe w towaroznawstwie, 2005.</w:t>
            </w:r>
          </w:p>
          <w:p w14:paraId="556F6000" w14:textId="77777777" w:rsidR="009B3FA4" w:rsidRPr="00224F58" w:rsidRDefault="009B3FA4" w:rsidP="009B3FA4">
            <w:pPr>
              <w:rPr>
                <w:sz w:val="22"/>
                <w:szCs w:val="22"/>
              </w:rPr>
            </w:pPr>
            <w:r w:rsidRPr="00224F58">
              <w:rPr>
                <w:sz w:val="22"/>
                <w:szCs w:val="22"/>
              </w:rPr>
              <w:t>2. Miecielica M., Wiśniewski W. Komputerowe wspomaganie projektowania procesów technologicznych. 2005.</w:t>
            </w:r>
          </w:p>
          <w:p w14:paraId="2CC2D005" w14:textId="77777777" w:rsidR="009B3FA4" w:rsidRPr="00224F58" w:rsidRDefault="009B3FA4" w:rsidP="009B3FA4">
            <w:pPr>
              <w:rPr>
                <w:sz w:val="22"/>
                <w:szCs w:val="22"/>
              </w:rPr>
            </w:pPr>
            <w:r w:rsidRPr="00224F58">
              <w:rPr>
                <w:sz w:val="22"/>
                <w:szCs w:val="22"/>
              </w:rPr>
              <w:t>3. Prospekty i katalogi firm.</w:t>
            </w:r>
          </w:p>
          <w:p w14:paraId="48B3187F" w14:textId="77777777" w:rsidR="009B3FA4" w:rsidRPr="00224F58" w:rsidRDefault="009B3FA4" w:rsidP="009B3FA4">
            <w:pPr>
              <w:rPr>
                <w:sz w:val="22"/>
                <w:szCs w:val="22"/>
              </w:rPr>
            </w:pPr>
            <w:r w:rsidRPr="00224F58">
              <w:rPr>
                <w:sz w:val="22"/>
                <w:szCs w:val="22"/>
              </w:rPr>
              <w:t>4. Dzienniki ustaw, normy</w:t>
            </w:r>
          </w:p>
          <w:p w14:paraId="19BFA152" w14:textId="77777777" w:rsidR="009B3FA4" w:rsidRPr="00224F58" w:rsidRDefault="009B3FA4" w:rsidP="009B3FA4">
            <w:pPr>
              <w:rPr>
                <w:sz w:val="22"/>
                <w:szCs w:val="22"/>
              </w:rPr>
            </w:pPr>
            <w:r w:rsidRPr="00224F58">
              <w:rPr>
                <w:sz w:val="22"/>
                <w:szCs w:val="22"/>
              </w:rPr>
              <w:t>5. Podręczniki i poradniki technologiczne i branżowe: technologia żywności i pasz, winiarstwo, browarnictwo, mleczarstwo, piekarnictwo, przetwórstwo owocowo-warzywne, żywność i napoje funkcjonalne, farmacja, inne – wg tematyki projektów</w:t>
            </w:r>
          </w:p>
        </w:tc>
      </w:tr>
      <w:tr w:rsidR="009B3FA4" w:rsidRPr="00224F58" w14:paraId="72870C1C" w14:textId="77777777" w:rsidTr="009B3FA4">
        <w:tc>
          <w:tcPr>
            <w:tcW w:w="3942" w:type="dxa"/>
            <w:shd w:val="clear" w:color="auto" w:fill="auto"/>
          </w:tcPr>
          <w:p w14:paraId="7C6C8D72" w14:textId="77777777" w:rsidR="009B3FA4" w:rsidRPr="00224F58" w:rsidRDefault="009B3FA4" w:rsidP="009B3FA4">
            <w:pPr>
              <w:rPr>
                <w:sz w:val="22"/>
                <w:szCs w:val="22"/>
              </w:rPr>
            </w:pPr>
            <w:r w:rsidRPr="00224F58">
              <w:rPr>
                <w:sz w:val="22"/>
                <w:szCs w:val="22"/>
              </w:rPr>
              <w:t>Planowane formy/działania/metody dydaktyczne</w:t>
            </w:r>
          </w:p>
        </w:tc>
        <w:tc>
          <w:tcPr>
            <w:tcW w:w="5344" w:type="dxa"/>
            <w:shd w:val="clear" w:color="auto" w:fill="auto"/>
          </w:tcPr>
          <w:p w14:paraId="6B7B415A" w14:textId="77777777" w:rsidR="009B3FA4" w:rsidRPr="00224F58" w:rsidRDefault="009B3FA4" w:rsidP="009B3FA4">
            <w:pPr>
              <w:rPr>
                <w:sz w:val="22"/>
                <w:szCs w:val="22"/>
              </w:rPr>
            </w:pPr>
            <w:r w:rsidRPr="00224F58">
              <w:rPr>
                <w:sz w:val="22"/>
                <w:szCs w:val="22"/>
              </w:rPr>
              <w:t>Wykłady i ćwiczenia audytoryjne w formie prezentacji multimedialnych, ćwiczenia laboratoryjne – obliczenia i wykonywanie zadań projektowych.</w:t>
            </w:r>
          </w:p>
        </w:tc>
      </w:tr>
      <w:tr w:rsidR="009B3FA4" w:rsidRPr="00224F58" w14:paraId="1131605A" w14:textId="77777777" w:rsidTr="009B3FA4">
        <w:tc>
          <w:tcPr>
            <w:tcW w:w="3942" w:type="dxa"/>
            <w:shd w:val="clear" w:color="auto" w:fill="auto"/>
          </w:tcPr>
          <w:p w14:paraId="41E87619" w14:textId="77777777" w:rsidR="009B3FA4" w:rsidRPr="00224F58" w:rsidRDefault="009B3FA4" w:rsidP="009B3FA4">
            <w:pPr>
              <w:rPr>
                <w:sz w:val="22"/>
                <w:szCs w:val="22"/>
              </w:rPr>
            </w:pPr>
            <w:r w:rsidRPr="00224F58">
              <w:rPr>
                <w:sz w:val="22"/>
                <w:szCs w:val="22"/>
              </w:rPr>
              <w:lastRenderedPageBreak/>
              <w:t>Sposoby weryfikacji oraz formy dokumentowania osiągniętych efektów uczenia się</w:t>
            </w:r>
          </w:p>
        </w:tc>
        <w:tc>
          <w:tcPr>
            <w:tcW w:w="5344" w:type="dxa"/>
            <w:shd w:val="clear" w:color="auto" w:fill="auto"/>
          </w:tcPr>
          <w:p w14:paraId="0E077487" w14:textId="77777777" w:rsidR="009B3FA4" w:rsidRPr="00224F58" w:rsidRDefault="009B3FA4" w:rsidP="009B3FA4">
            <w:pPr>
              <w:jc w:val="both"/>
              <w:rPr>
                <w:sz w:val="22"/>
                <w:szCs w:val="22"/>
              </w:rPr>
            </w:pPr>
            <w:r w:rsidRPr="00224F58">
              <w:rPr>
                <w:sz w:val="22"/>
                <w:szCs w:val="22"/>
              </w:rPr>
              <w:t xml:space="preserve">W1 – ocena wykonania projektu </w:t>
            </w:r>
          </w:p>
          <w:p w14:paraId="4F0E118B" w14:textId="77777777" w:rsidR="009B3FA4" w:rsidRPr="00224F58" w:rsidRDefault="009B3FA4" w:rsidP="009B3FA4">
            <w:pPr>
              <w:jc w:val="both"/>
              <w:rPr>
                <w:sz w:val="22"/>
                <w:szCs w:val="22"/>
              </w:rPr>
            </w:pPr>
            <w:r w:rsidRPr="00224F58">
              <w:rPr>
                <w:sz w:val="22"/>
                <w:szCs w:val="22"/>
              </w:rPr>
              <w:t>W2 – ocena wykonania projektu</w:t>
            </w:r>
          </w:p>
          <w:p w14:paraId="69C3EBAB" w14:textId="77777777" w:rsidR="009B3FA4" w:rsidRPr="00224F58" w:rsidRDefault="009B3FA4" w:rsidP="009B3FA4">
            <w:pPr>
              <w:jc w:val="both"/>
              <w:rPr>
                <w:sz w:val="22"/>
                <w:szCs w:val="22"/>
              </w:rPr>
            </w:pPr>
            <w:r w:rsidRPr="00224F58">
              <w:rPr>
                <w:sz w:val="22"/>
                <w:szCs w:val="22"/>
              </w:rPr>
              <w:t xml:space="preserve">U1 – ocena wykonania projektu </w:t>
            </w:r>
          </w:p>
          <w:p w14:paraId="1C34E7B9" w14:textId="77777777" w:rsidR="009B3FA4" w:rsidRPr="00224F58" w:rsidRDefault="009B3FA4" w:rsidP="009B3FA4">
            <w:pPr>
              <w:jc w:val="both"/>
              <w:rPr>
                <w:sz w:val="22"/>
                <w:szCs w:val="22"/>
              </w:rPr>
            </w:pPr>
            <w:r w:rsidRPr="00224F58">
              <w:rPr>
                <w:sz w:val="22"/>
                <w:szCs w:val="22"/>
              </w:rPr>
              <w:t xml:space="preserve">U2 – ocena wykonania projektu </w:t>
            </w:r>
          </w:p>
          <w:p w14:paraId="34AA6D90" w14:textId="77777777" w:rsidR="009B3FA4" w:rsidRPr="00224F58" w:rsidRDefault="009B3FA4" w:rsidP="009B3FA4">
            <w:pPr>
              <w:jc w:val="both"/>
              <w:rPr>
                <w:sz w:val="22"/>
                <w:szCs w:val="22"/>
              </w:rPr>
            </w:pPr>
            <w:r w:rsidRPr="00224F58">
              <w:rPr>
                <w:sz w:val="22"/>
                <w:szCs w:val="22"/>
              </w:rPr>
              <w:t>K1 – ocena projektu oraz pracy studenta w charakterze członka zespołu wykonującego ćwiczenia projektowe</w:t>
            </w:r>
          </w:p>
          <w:p w14:paraId="093A007D" w14:textId="77777777" w:rsidR="009B3FA4" w:rsidRPr="00224F58" w:rsidRDefault="009B3FA4" w:rsidP="009B3FA4">
            <w:pPr>
              <w:jc w:val="both"/>
              <w:rPr>
                <w:sz w:val="22"/>
                <w:szCs w:val="22"/>
              </w:rPr>
            </w:pPr>
            <w:r w:rsidRPr="00224F58">
              <w:rPr>
                <w:sz w:val="22"/>
                <w:szCs w:val="22"/>
              </w:rPr>
              <w:t>Forma dokumentacji osiągniętych wyników: złożenie projektu, rejestracja pracy studentów na zajęciach</w:t>
            </w:r>
          </w:p>
        </w:tc>
      </w:tr>
      <w:tr w:rsidR="009B3FA4" w:rsidRPr="00224F58" w14:paraId="395F5D0D" w14:textId="77777777" w:rsidTr="009B3FA4">
        <w:tc>
          <w:tcPr>
            <w:tcW w:w="3942" w:type="dxa"/>
            <w:shd w:val="clear" w:color="auto" w:fill="auto"/>
          </w:tcPr>
          <w:p w14:paraId="2E4A253A" w14:textId="77777777" w:rsidR="009B3FA4" w:rsidRPr="00224F58" w:rsidRDefault="009B3FA4" w:rsidP="009B3FA4">
            <w:pPr>
              <w:rPr>
                <w:sz w:val="22"/>
                <w:szCs w:val="22"/>
              </w:rPr>
            </w:pPr>
            <w:r w:rsidRPr="00224F58">
              <w:rPr>
                <w:sz w:val="22"/>
                <w:szCs w:val="22"/>
              </w:rPr>
              <w:t>Elementy i wagi mające wpływ na ocenę końcową</w:t>
            </w:r>
          </w:p>
          <w:p w14:paraId="6D82F550" w14:textId="77777777" w:rsidR="009B3FA4" w:rsidRPr="00224F58" w:rsidRDefault="009B3FA4" w:rsidP="009B3FA4">
            <w:pPr>
              <w:rPr>
                <w:sz w:val="22"/>
                <w:szCs w:val="22"/>
              </w:rPr>
            </w:pPr>
          </w:p>
          <w:p w14:paraId="5409F6B2" w14:textId="77777777" w:rsidR="009B3FA4" w:rsidRPr="00224F58" w:rsidRDefault="009B3FA4" w:rsidP="009B3FA4">
            <w:pPr>
              <w:rPr>
                <w:sz w:val="22"/>
                <w:szCs w:val="22"/>
              </w:rPr>
            </w:pPr>
          </w:p>
        </w:tc>
        <w:tc>
          <w:tcPr>
            <w:tcW w:w="5344" w:type="dxa"/>
            <w:shd w:val="clear" w:color="auto" w:fill="auto"/>
          </w:tcPr>
          <w:p w14:paraId="1D49F597" w14:textId="77777777" w:rsidR="009B3FA4" w:rsidRPr="00224F58" w:rsidRDefault="009B3FA4" w:rsidP="009B3FA4">
            <w:pPr>
              <w:jc w:val="both"/>
              <w:rPr>
                <w:sz w:val="22"/>
                <w:szCs w:val="22"/>
              </w:rPr>
            </w:pPr>
            <w:r w:rsidRPr="00224F58">
              <w:rPr>
                <w:sz w:val="22"/>
                <w:szCs w:val="22"/>
              </w:rPr>
              <w:t>Ocena projektu 100%</w:t>
            </w:r>
          </w:p>
        </w:tc>
      </w:tr>
      <w:tr w:rsidR="009B3FA4" w:rsidRPr="00224F58" w14:paraId="60873FB0" w14:textId="77777777" w:rsidTr="009B3FA4">
        <w:trPr>
          <w:trHeight w:val="2324"/>
        </w:trPr>
        <w:tc>
          <w:tcPr>
            <w:tcW w:w="3942" w:type="dxa"/>
            <w:shd w:val="clear" w:color="auto" w:fill="auto"/>
          </w:tcPr>
          <w:p w14:paraId="1A81823C" w14:textId="77777777" w:rsidR="009B3FA4" w:rsidRPr="00224F58" w:rsidRDefault="009B3FA4" w:rsidP="009B3FA4">
            <w:pPr>
              <w:jc w:val="both"/>
              <w:rPr>
                <w:sz w:val="22"/>
                <w:szCs w:val="22"/>
              </w:rPr>
            </w:pPr>
            <w:r w:rsidRPr="00224F58">
              <w:rPr>
                <w:sz w:val="22"/>
                <w:szCs w:val="22"/>
              </w:rPr>
              <w:t>Bilans punktów ECTS</w:t>
            </w:r>
          </w:p>
        </w:tc>
        <w:tc>
          <w:tcPr>
            <w:tcW w:w="5344" w:type="dxa"/>
            <w:shd w:val="clear" w:color="auto" w:fill="auto"/>
          </w:tcPr>
          <w:p w14:paraId="756DE859" w14:textId="77777777" w:rsidR="009B3FA4" w:rsidRPr="00224F58" w:rsidRDefault="009B3FA4" w:rsidP="009B3FA4">
            <w:pPr>
              <w:jc w:val="both"/>
              <w:rPr>
                <w:sz w:val="22"/>
                <w:szCs w:val="22"/>
              </w:rPr>
            </w:pPr>
            <w:r w:rsidRPr="00224F58">
              <w:rPr>
                <w:sz w:val="22"/>
                <w:szCs w:val="22"/>
              </w:rPr>
              <w:t>KONTAKTOWE</w:t>
            </w:r>
          </w:p>
          <w:p w14:paraId="14779326" w14:textId="77777777" w:rsidR="009B3FA4" w:rsidRPr="00224F58" w:rsidRDefault="009B3FA4" w:rsidP="009B3FA4">
            <w:pPr>
              <w:jc w:val="both"/>
              <w:rPr>
                <w:sz w:val="22"/>
                <w:szCs w:val="22"/>
              </w:rPr>
            </w:pPr>
            <w:r w:rsidRPr="00224F58">
              <w:rPr>
                <w:sz w:val="22"/>
                <w:szCs w:val="22"/>
              </w:rPr>
              <w:t xml:space="preserve">Forma zajęć     Liczba godz.           Punkty ECTS                                                         </w:t>
            </w:r>
          </w:p>
          <w:p w14:paraId="4A54D32C" w14:textId="77777777" w:rsidR="009B3FA4" w:rsidRPr="00224F58" w:rsidRDefault="009B3FA4" w:rsidP="009B3FA4">
            <w:pPr>
              <w:jc w:val="both"/>
              <w:rPr>
                <w:sz w:val="22"/>
                <w:szCs w:val="22"/>
              </w:rPr>
            </w:pPr>
          </w:p>
          <w:p w14:paraId="33362BEE" w14:textId="77777777" w:rsidR="009B3FA4" w:rsidRPr="00224F58" w:rsidRDefault="009B3FA4" w:rsidP="009B3FA4">
            <w:pPr>
              <w:jc w:val="both"/>
              <w:rPr>
                <w:sz w:val="22"/>
                <w:szCs w:val="22"/>
              </w:rPr>
            </w:pPr>
            <w:r w:rsidRPr="00224F58">
              <w:rPr>
                <w:sz w:val="22"/>
                <w:szCs w:val="22"/>
              </w:rPr>
              <w:t>Wykład             5 godz.                    0,20 pkt. ECTS</w:t>
            </w:r>
          </w:p>
          <w:p w14:paraId="40402759" w14:textId="77777777" w:rsidR="009B3FA4" w:rsidRPr="00224F58" w:rsidRDefault="009B3FA4" w:rsidP="009B3FA4">
            <w:pPr>
              <w:jc w:val="both"/>
              <w:rPr>
                <w:sz w:val="22"/>
                <w:szCs w:val="22"/>
              </w:rPr>
            </w:pPr>
            <w:r w:rsidRPr="00224F58">
              <w:rPr>
                <w:sz w:val="22"/>
                <w:szCs w:val="22"/>
              </w:rPr>
              <w:t xml:space="preserve">Ćwiczenia         10 godz.                  0,40 pkt. ECTS </w:t>
            </w:r>
          </w:p>
          <w:p w14:paraId="78324BA8" w14:textId="77777777" w:rsidR="009B3FA4" w:rsidRPr="00224F58" w:rsidRDefault="009B3FA4" w:rsidP="009B3FA4">
            <w:pPr>
              <w:jc w:val="both"/>
              <w:rPr>
                <w:sz w:val="22"/>
                <w:szCs w:val="22"/>
              </w:rPr>
            </w:pPr>
            <w:r w:rsidRPr="00224F58">
              <w:rPr>
                <w:sz w:val="22"/>
                <w:szCs w:val="22"/>
              </w:rPr>
              <w:t>Konsultacje        2 godz.                   0,08 pkt. ECTS</w:t>
            </w:r>
          </w:p>
          <w:p w14:paraId="3C8D736D" w14:textId="77777777" w:rsidR="009B3FA4" w:rsidRPr="00224F58" w:rsidRDefault="009B3FA4" w:rsidP="009B3FA4">
            <w:pPr>
              <w:jc w:val="both"/>
              <w:rPr>
                <w:sz w:val="22"/>
                <w:szCs w:val="22"/>
              </w:rPr>
            </w:pPr>
            <w:r w:rsidRPr="00224F58">
              <w:rPr>
                <w:sz w:val="22"/>
                <w:szCs w:val="22"/>
              </w:rPr>
              <w:t>Zaliczenie</w:t>
            </w:r>
          </w:p>
          <w:p w14:paraId="1991FF22" w14:textId="77777777" w:rsidR="009B3FA4" w:rsidRPr="00224F58" w:rsidRDefault="009B3FA4" w:rsidP="009B3FA4">
            <w:pPr>
              <w:jc w:val="both"/>
              <w:rPr>
                <w:sz w:val="22"/>
                <w:szCs w:val="22"/>
              </w:rPr>
            </w:pPr>
            <w:r w:rsidRPr="00224F58">
              <w:rPr>
                <w:sz w:val="22"/>
                <w:szCs w:val="22"/>
              </w:rPr>
              <w:t xml:space="preserve">projektu             1 godz.                    0,04 pkt. ECTS </w:t>
            </w:r>
          </w:p>
          <w:p w14:paraId="10F5695C" w14:textId="77777777" w:rsidR="009B3FA4" w:rsidRPr="00224F58" w:rsidRDefault="009B3FA4" w:rsidP="009B3FA4">
            <w:pPr>
              <w:jc w:val="both"/>
              <w:rPr>
                <w:sz w:val="22"/>
                <w:szCs w:val="22"/>
              </w:rPr>
            </w:pPr>
            <w:r w:rsidRPr="00224F58">
              <w:rPr>
                <w:sz w:val="22"/>
                <w:szCs w:val="22"/>
              </w:rPr>
              <w:t>Razem kontaktowe   18 godz.          0,72 pkt. ECTS</w:t>
            </w:r>
          </w:p>
          <w:p w14:paraId="31D7B621" w14:textId="77777777" w:rsidR="009B3FA4" w:rsidRPr="00224F58" w:rsidRDefault="009B3FA4" w:rsidP="009B3FA4">
            <w:pPr>
              <w:jc w:val="both"/>
              <w:rPr>
                <w:sz w:val="22"/>
                <w:szCs w:val="22"/>
              </w:rPr>
            </w:pPr>
          </w:p>
          <w:p w14:paraId="3B72E34F" w14:textId="77777777" w:rsidR="009B3FA4" w:rsidRPr="00224F58" w:rsidRDefault="009B3FA4" w:rsidP="009B3FA4">
            <w:pPr>
              <w:jc w:val="both"/>
              <w:rPr>
                <w:sz w:val="22"/>
                <w:szCs w:val="22"/>
              </w:rPr>
            </w:pPr>
            <w:r w:rsidRPr="00224F58">
              <w:rPr>
                <w:sz w:val="22"/>
                <w:szCs w:val="22"/>
              </w:rPr>
              <w:t>NIEKONTAKTOWE</w:t>
            </w:r>
          </w:p>
          <w:p w14:paraId="418726F0" w14:textId="77777777" w:rsidR="009B3FA4" w:rsidRPr="00224F58" w:rsidRDefault="009B3FA4" w:rsidP="009B3FA4">
            <w:pPr>
              <w:jc w:val="both"/>
              <w:rPr>
                <w:sz w:val="22"/>
                <w:szCs w:val="22"/>
              </w:rPr>
            </w:pPr>
            <w:r w:rsidRPr="00224F58">
              <w:rPr>
                <w:sz w:val="22"/>
                <w:szCs w:val="22"/>
              </w:rPr>
              <w:t xml:space="preserve">Przygotowanie </w:t>
            </w:r>
          </w:p>
          <w:p w14:paraId="78EDABD6" w14:textId="77777777" w:rsidR="009B3FA4" w:rsidRPr="00224F58" w:rsidRDefault="009B3FA4" w:rsidP="009B3FA4">
            <w:pPr>
              <w:jc w:val="both"/>
              <w:rPr>
                <w:sz w:val="22"/>
                <w:szCs w:val="22"/>
              </w:rPr>
            </w:pPr>
            <w:r w:rsidRPr="00224F58">
              <w:rPr>
                <w:sz w:val="22"/>
                <w:szCs w:val="22"/>
              </w:rPr>
              <w:t>do ćwiczeń               20 godz.           0,80 pkt. ECTS</w:t>
            </w:r>
          </w:p>
          <w:p w14:paraId="50E62B19" w14:textId="77777777" w:rsidR="009B3FA4" w:rsidRPr="00224F58" w:rsidRDefault="009B3FA4" w:rsidP="009B3FA4">
            <w:pPr>
              <w:jc w:val="both"/>
              <w:rPr>
                <w:sz w:val="22"/>
                <w:szCs w:val="22"/>
              </w:rPr>
            </w:pPr>
            <w:r w:rsidRPr="00224F58">
              <w:rPr>
                <w:sz w:val="22"/>
                <w:szCs w:val="22"/>
              </w:rPr>
              <w:t>Przygotowanie</w:t>
            </w:r>
          </w:p>
          <w:p w14:paraId="29104FC0" w14:textId="77777777" w:rsidR="009B3FA4" w:rsidRPr="00224F58" w:rsidRDefault="009B3FA4" w:rsidP="009B3FA4">
            <w:pPr>
              <w:jc w:val="both"/>
              <w:rPr>
                <w:sz w:val="22"/>
                <w:szCs w:val="22"/>
              </w:rPr>
            </w:pPr>
            <w:r w:rsidRPr="00224F58">
              <w:rPr>
                <w:sz w:val="22"/>
                <w:szCs w:val="22"/>
              </w:rPr>
              <w:t>projektu                   20 godz.            0,80 pkt. ECTS</w:t>
            </w:r>
          </w:p>
          <w:p w14:paraId="71D04147" w14:textId="77777777" w:rsidR="009B3FA4" w:rsidRPr="00224F58" w:rsidRDefault="009B3FA4" w:rsidP="009B3FA4">
            <w:pPr>
              <w:jc w:val="both"/>
              <w:rPr>
                <w:sz w:val="22"/>
                <w:szCs w:val="22"/>
              </w:rPr>
            </w:pPr>
            <w:r w:rsidRPr="00224F58">
              <w:rPr>
                <w:sz w:val="22"/>
                <w:szCs w:val="22"/>
              </w:rPr>
              <w:t>Studiowanie literatury 42 godz.        1,68 pkt. ECTS</w:t>
            </w:r>
          </w:p>
          <w:p w14:paraId="5D653A66" w14:textId="77777777" w:rsidR="009B3FA4" w:rsidRPr="00224F58" w:rsidRDefault="009B3FA4" w:rsidP="009B3FA4">
            <w:pPr>
              <w:jc w:val="both"/>
              <w:rPr>
                <w:sz w:val="22"/>
                <w:szCs w:val="22"/>
              </w:rPr>
            </w:pPr>
            <w:r w:rsidRPr="00224F58">
              <w:rPr>
                <w:sz w:val="22"/>
                <w:szCs w:val="22"/>
              </w:rPr>
              <w:t>Razem niekontaktowe 82 godz.        3,28 pkt. ECTS</w:t>
            </w:r>
          </w:p>
          <w:p w14:paraId="0F7E53C4" w14:textId="77777777" w:rsidR="009B3FA4" w:rsidRPr="00224F58" w:rsidRDefault="009B3FA4" w:rsidP="009B3FA4">
            <w:pPr>
              <w:jc w:val="both"/>
              <w:rPr>
                <w:sz w:val="22"/>
                <w:szCs w:val="22"/>
              </w:rPr>
            </w:pPr>
          </w:p>
          <w:p w14:paraId="7C605194" w14:textId="77777777" w:rsidR="009B3FA4" w:rsidRPr="00224F58" w:rsidRDefault="009B3FA4" w:rsidP="009B3FA4">
            <w:pPr>
              <w:jc w:val="both"/>
              <w:rPr>
                <w:sz w:val="22"/>
                <w:szCs w:val="22"/>
              </w:rPr>
            </w:pPr>
            <w:r w:rsidRPr="00224F58">
              <w:rPr>
                <w:sz w:val="22"/>
                <w:szCs w:val="22"/>
              </w:rPr>
              <w:t>Łączny nakład pracy studenta to 100 godz. co odpowiada  4 pkt. ECTS</w:t>
            </w:r>
          </w:p>
          <w:p w14:paraId="162690A1" w14:textId="77777777" w:rsidR="009B3FA4" w:rsidRPr="00224F58" w:rsidRDefault="009B3FA4" w:rsidP="009B3FA4">
            <w:pPr>
              <w:jc w:val="both"/>
              <w:rPr>
                <w:sz w:val="22"/>
                <w:szCs w:val="22"/>
              </w:rPr>
            </w:pPr>
          </w:p>
        </w:tc>
      </w:tr>
      <w:tr w:rsidR="009B3FA4" w:rsidRPr="00224F58" w14:paraId="06DFE7A0" w14:textId="77777777" w:rsidTr="009B3FA4">
        <w:trPr>
          <w:trHeight w:val="718"/>
        </w:trPr>
        <w:tc>
          <w:tcPr>
            <w:tcW w:w="3942" w:type="dxa"/>
            <w:shd w:val="clear" w:color="auto" w:fill="auto"/>
          </w:tcPr>
          <w:p w14:paraId="3FA31C8D" w14:textId="77777777" w:rsidR="009B3FA4" w:rsidRPr="00224F58" w:rsidRDefault="009B3FA4" w:rsidP="009B3FA4">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6F8B305A" w14:textId="77777777" w:rsidR="009B3FA4" w:rsidRPr="00224F58" w:rsidRDefault="009B3FA4" w:rsidP="009B3FA4">
            <w:pPr>
              <w:jc w:val="both"/>
              <w:rPr>
                <w:sz w:val="22"/>
                <w:szCs w:val="22"/>
              </w:rPr>
            </w:pPr>
            <w:r w:rsidRPr="00224F58">
              <w:rPr>
                <w:sz w:val="22"/>
                <w:szCs w:val="22"/>
              </w:rPr>
              <w:t>Udział w wykładach – 5 godz.</w:t>
            </w:r>
          </w:p>
          <w:p w14:paraId="49CAD273" w14:textId="77777777" w:rsidR="009B3FA4" w:rsidRPr="00224F58" w:rsidRDefault="009B3FA4" w:rsidP="009B3FA4">
            <w:pPr>
              <w:jc w:val="both"/>
              <w:rPr>
                <w:sz w:val="22"/>
                <w:szCs w:val="22"/>
              </w:rPr>
            </w:pPr>
            <w:r w:rsidRPr="00224F58">
              <w:rPr>
                <w:sz w:val="22"/>
                <w:szCs w:val="22"/>
              </w:rPr>
              <w:t>Udział w ćwiczeniach –10 godz.</w:t>
            </w:r>
          </w:p>
          <w:p w14:paraId="04F85308" w14:textId="77777777" w:rsidR="009B3FA4" w:rsidRPr="00224F58" w:rsidRDefault="009B3FA4" w:rsidP="009B3FA4">
            <w:pPr>
              <w:jc w:val="both"/>
              <w:rPr>
                <w:sz w:val="22"/>
                <w:szCs w:val="22"/>
              </w:rPr>
            </w:pPr>
            <w:r w:rsidRPr="00224F58">
              <w:rPr>
                <w:sz w:val="22"/>
                <w:szCs w:val="22"/>
              </w:rPr>
              <w:t>Udział w konsultacjach – 2 godz.</w:t>
            </w:r>
          </w:p>
          <w:p w14:paraId="459617CC" w14:textId="77777777" w:rsidR="009B3FA4" w:rsidRPr="00224F58" w:rsidRDefault="009B3FA4" w:rsidP="009B3FA4">
            <w:pPr>
              <w:jc w:val="both"/>
              <w:rPr>
                <w:sz w:val="22"/>
                <w:szCs w:val="22"/>
              </w:rPr>
            </w:pPr>
            <w:r w:rsidRPr="00224F58">
              <w:rPr>
                <w:sz w:val="22"/>
                <w:szCs w:val="22"/>
              </w:rPr>
              <w:t>Zaliczenie projektu – 1 godz.</w:t>
            </w:r>
          </w:p>
          <w:p w14:paraId="2A1BC84C" w14:textId="77777777" w:rsidR="009B3FA4" w:rsidRPr="00224F58" w:rsidRDefault="009B3FA4" w:rsidP="009B3FA4">
            <w:pPr>
              <w:jc w:val="both"/>
              <w:rPr>
                <w:sz w:val="22"/>
                <w:szCs w:val="22"/>
              </w:rPr>
            </w:pPr>
            <w:r w:rsidRPr="00224F58">
              <w:rPr>
                <w:sz w:val="22"/>
                <w:szCs w:val="22"/>
              </w:rPr>
              <w:t xml:space="preserve">Łącznie 18 godz. co stanowi 0,72 pkt. ECTS </w:t>
            </w:r>
          </w:p>
        </w:tc>
      </w:tr>
      <w:tr w:rsidR="009B3FA4" w:rsidRPr="00224F58" w14:paraId="2AAF63D1" w14:textId="77777777" w:rsidTr="009B3FA4">
        <w:trPr>
          <w:trHeight w:val="718"/>
        </w:trPr>
        <w:tc>
          <w:tcPr>
            <w:tcW w:w="3942" w:type="dxa"/>
            <w:shd w:val="clear" w:color="auto" w:fill="auto"/>
          </w:tcPr>
          <w:p w14:paraId="56C59AB3"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75CC99FE" w14:textId="77777777" w:rsidR="009B3FA4" w:rsidRPr="00224F58" w:rsidRDefault="009B3FA4" w:rsidP="009B3FA4">
            <w:pPr>
              <w:jc w:val="both"/>
              <w:rPr>
                <w:sz w:val="22"/>
                <w:szCs w:val="22"/>
              </w:rPr>
            </w:pPr>
            <w:r w:rsidRPr="00224F58">
              <w:rPr>
                <w:sz w:val="22"/>
                <w:szCs w:val="22"/>
              </w:rPr>
              <w:t>W1 - TRiA1_W08</w:t>
            </w:r>
          </w:p>
          <w:p w14:paraId="453CA4BA" w14:textId="77777777" w:rsidR="009B3FA4" w:rsidRPr="00224F58" w:rsidRDefault="009B3FA4" w:rsidP="009B3FA4">
            <w:pPr>
              <w:jc w:val="both"/>
              <w:rPr>
                <w:sz w:val="22"/>
                <w:szCs w:val="22"/>
              </w:rPr>
            </w:pPr>
            <w:r w:rsidRPr="00224F58">
              <w:rPr>
                <w:sz w:val="22"/>
                <w:szCs w:val="22"/>
              </w:rPr>
              <w:t>W2 - TRiA1_W13</w:t>
            </w:r>
          </w:p>
          <w:p w14:paraId="42884C5C" w14:textId="77777777" w:rsidR="009B3FA4" w:rsidRPr="00224F58" w:rsidRDefault="009B3FA4" w:rsidP="009B3FA4">
            <w:pPr>
              <w:jc w:val="both"/>
              <w:rPr>
                <w:sz w:val="22"/>
                <w:szCs w:val="22"/>
              </w:rPr>
            </w:pPr>
            <w:r w:rsidRPr="00224F58">
              <w:rPr>
                <w:sz w:val="22"/>
                <w:szCs w:val="22"/>
              </w:rPr>
              <w:t>U1 - TRiA1_U06, InżTRiA_U06</w:t>
            </w:r>
          </w:p>
          <w:p w14:paraId="01E648A2" w14:textId="77777777" w:rsidR="009B3FA4" w:rsidRPr="00224F58" w:rsidRDefault="009B3FA4" w:rsidP="009B3FA4">
            <w:pPr>
              <w:jc w:val="both"/>
              <w:rPr>
                <w:sz w:val="22"/>
                <w:szCs w:val="22"/>
              </w:rPr>
            </w:pPr>
            <w:r w:rsidRPr="00224F58">
              <w:rPr>
                <w:sz w:val="22"/>
                <w:szCs w:val="22"/>
              </w:rPr>
              <w:t>U2 - TRiA1_U07</w:t>
            </w:r>
          </w:p>
          <w:p w14:paraId="7A7D0ED8" w14:textId="77777777" w:rsidR="009B3FA4" w:rsidRPr="00224F58" w:rsidRDefault="009B3FA4" w:rsidP="009B3FA4">
            <w:pPr>
              <w:jc w:val="both"/>
              <w:rPr>
                <w:sz w:val="22"/>
                <w:szCs w:val="22"/>
                <w:lang w:val="en-US"/>
              </w:rPr>
            </w:pPr>
            <w:r w:rsidRPr="00224F58">
              <w:rPr>
                <w:sz w:val="22"/>
                <w:szCs w:val="22"/>
                <w:lang w:val="en-US"/>
              </w:rPr>
              <w:t>K1 - TRiA1_K02</w:t>
            </w:r>
          </w:p>
        </w:tc>
      </w:tr>
    </w:tbl>
    <w:p w14:paraId="25951056" w14:textId="77777777" w:rsidR="009B3FA4" w:rsidRPr="00224F58" w:rsidRDefault="009B3FA4" w:rsidP="009B3FA4">
      <w:pPr>
        <w:rPr>
          <w:sz w:val="22"/>
          <w:szCs w:val="22"/>
          <w:lang w:val="en-US"/>
        </w:rPr>
      </w:pPr>
    </w:p>
    <w:p w14:paraId="62A06AB0" w14:textId="77777777" w:rsidR="009B3FA4" w:rsidRPr="00224F58" w:rsidRDefault="009B3FA4" w:rsidP="009B3FA4">
      <w:pPr>
        <w:rPr>
          <w:sz w:val="22"/>
          <w:szCs w:val="22"/>
          <w:lang w:val="en-US"/>
        </w:rPr>
      </w:pPr>
    </w:p>
    <w:p w14:paraId="3F29CBA9" w14:textId="77777777" w:rsidR="009B3FA4" w:rsidRPr="00224F58" w:rsidRDefault="009B3FA4" w:rsidP="009B3FA4">
      <w:pPr>
        <w:rPr>
          <w:sz w:val="22"/>
          <w:szCs w:val="22"/>
          <w:lang w:val="en-US"/>
        </w:rPr>
      </w:pPr>
    </w:p>
    <w:p w14:paraId="4176F78C" w14:textId="77777777" w:rsidR="009B3FA4" w:rsidRPr="00224F58" w:rsidRDefault="009B3FA4" w:rsidP="009B3FA4">
      <w:pPr>
        <w:rPr>
          <w:sz w:val="22"/>
          <w:szCs w:val="22"/>
          <w:lang w:val="en-US"/>
        </w:rPr>
      </w:pPr>
    </w:p>
    <w:p w14:paraId="0C0397F2" w14:textId="77777777" w:rsidR="009B3FA4" w:rsidRPr="00224F58" w:rsidRDefault="009B3FA4" w:rsidP="009B3FA4">
      <w:pPr>
        <w:rPr>
          <w:i/>
          <w:iCs/>
          <w:sz w:val="22"/>
          <w:szCs w:val="22"/>
          <w:lang w:val="en-US"/>
        </w:rPr>
      </w:pPr>
    </w:p>
    <w:p w14:paraId="00E8C97A" w14:textId="77777777" w:rsidR="009B3FA4" w:rsidRPr="00224F58" w:rsidRDefault="009B3FA4" w:rsidP="009B3FA4">
      <w:pPr>
        <w:rPr>
          <w:iCs/>
          <w:sz w:val="22"/>
          <w:szCs w:val="22"/>
          <w:lang w:val="en-US"/>
        </w:rPr>
      </w:pPr>
    </w:p>
    <w:p w14:paraId="7D860763" w14:textId="77777777" w:rsidR="009B3FA4" w:rsidRPr="00224F58" w:rsidRDefault="009B3FA4" w:rsidP="009B3FA4">
      <w:pPr>
        <w:rPr>
          <w:sz w:val="22"/>
          <w:szCs w:val="22"/>
          <w:lang w:val="en-US"/>
        </w:rPr>
      </w:pPr>
    </w:p>
    <w:p w14:paraId="19D65868" w14:textId="77777777" w:rsidR="009B3FA4" w:rsidRPr="00224F58" w:rsidRDefault="009B3FA4">
      <w:pPr>
        <w:spacing w:after="160" w:line="259" w:lineRule="auto"/>
        <w:rPr>
          <w:sz w:val="22"/>
          <w:szCs w:val="22"/>
        </w:rPr>
      </w:pPr>
      <w:r w:rsidRPr="00224F58">
        <w:rPr>
          <w:sz w:val="22"/>
          <w:szCs w:val="22"/>
        </w:rPr>
        <w:br w:type="page"/>
      </w:r>
    </w:p>
    <w:p w14:paraId="2DD13546" w14:textId="77777777" w:rsidR="00EA5484" w:rsidRDefault="00EA5484">
      <w:pPr>
        <w:spacing w:after="160" w:line="259" w:lineRule="auto"/>
        <w:rPr>
          <w:b/>
          <w:sz w:val="22"/>
          <w:szCs w:val="22"/>
        </w:rPr>
      </w:pPr>
      <w:r>
        <w:rPr>
          <w:b/>
          <w:sz w:val="22"/>
          <w:szCs w:val="22"/>
        </w:rPr>
        <w:lastRenderedPageBreak/>
        <w:br w:type="page"/>
      </w:r>
    </w:p>
    <w:p w14:paraId="5684DD83" w14:textId="1A1835B6" w:rsidR="009B3FA4" w:rsidRPr="00224F58" w:rsidRDefault="009B3FA4" w:rsidP="009B3FA4">
      <w:pPr>
        <w:rPr>
          <w:b/>
          <w:sz w:val="22"/>
          <w:szCs w:val="22"/>
        </w:rPr>
      </w:pPr>
      <w:r w:rsidRPr="00224F58">
        <w:rPr>
          <w:b/>
          <w:sz w:val="22"/>
          <w:szCs w:val="22"/>
        </w:rPr>
        <w:lastRenderedPageBreak/>
        <w:t>Karta opisu zajęć (sylabus)</w:t>
      </w:r>
    </w:p>
    <w:p w14:paraId="4232C4E1"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C60F2" w:rsidRPr="00F02E5D" w14:paraId="087A55C2" w14:textId="77777777" w:rsidTr="00023A99">
        <w:tc>
          <w:tcPr>
            <w:tcW w:w="3942" w:type="dxa"/>
            <w:shd w:val="clear" w:color="auto" w:fill="auto"/>
          </w:tcPr>
          <w:p w14:paraId="1E85A19E" w14:textId="77777777" w:rsidR="006C60F2" w:rsidRPr="006C60F2" w:rsidRDefault="006C60F2" w:rsidP="006C60F2">
            <w:pPr>
              <w:rPr>
                <w:sz w:val="22"/>
                <w:szCs w:val="22"/>
              </w:rPr>
            </w:pPr>
            <w:r w:rsidRPr="006C60F2">
              <w:rPr>
                <w:sz w:val="22"/>
                <w:szCs w:val="22"/>
              </w:rPr>
              <w:t xml:space="preserve">Nazwa kierunku studiów </w:t>
            </w:r>
          </w:p>
          <w:p w14:paraId="0795DC9B" w14:textId="77777777" w:rsidR="006C60F2" w:rsidRPr="006C60F2" w:rsidRDefault="006C60F2" w:rsidP="006C60F2">
            <w:pPr>
              <w:rPr>
                <w:sz w:val="22"/>
                <w:szCs w:val="22"/>
              </w:rPr>
            </w:pPr>
          </w:p>
        </w:tc>
        <w:tc>
          <w:tcPr>
            <w:tcW w:w="5344" w:type="dxa"/>
            <w:shd w:val="clear" w:color="auto" w:fill="auto"/>
          </w:tcPr>
          <w:p w14:paraId="1B3CD9C0" w14:textId="77777777" w:rsidR="006C60F2" w:rsidRPr="006C60F2" w:rsidRDefault="006C60F2" w:rsidP="006C60F2">
            <w:pPr>
              <w:rPr>
                <w:sz w:val="22"/>
                <w:szCs w:val="22"/>
              </w:rPr>
            </w:pPr>
            <w:r w:rsidRPr="006C60F2">
              <w:rPr>
                <w:sz w:val="22"/>
                <w:szCs w:val="22"/>
              </w:rPr>
              <w:t>Technika rolnicza i agrotronika</w:t>
            </w:r>
          </w:p>
        </w:tc>
      </w:tr>
      <w:tr w:rsidR="006C60F2" w:rsidRPr="00B14F33" w14:paraId="300A9EB3" w14:textId="77777777" w:rsidTr="00023A99">
        <w:tc>
          <w:tcPr>
            <w:tcW w:w="3942" w:type="dxa"/>
            <w:shd w:val="clear" w:color="auto" w:fill="auto"/>
          </w:tcPr>
          <w:p w14:paraId="5838BBBE" w14:textId="77777777" w:rsidR="006C60F2" w:rsidRPr="006C60F2" w:rsidRDefault="006C60F2" w:rsidP="006C60F2">
            <w:pPr>
              <w:rPr>
                <w:sz w:val="22"/>
                <w:szCs w:val="22"/>
              </w:rPr>
            </w:pPr>
            <w:r w:rsidRPr="006C60F2">
              <w:rPr>
                <w:sz w:val="22"/>
                <w:szCs w:val="22"/>
              </w:rPr>
              <w:t>Nazwa modułu, także nazwa w języku angielskim</w:t>
            </w:r>
          </w:p>
        </w:tc>
        <w:tc>
          <w:tcPr>
            <w:tcW w:w="5344" w:type="dxa"/>
            <w:shd w:val="clear" w:color="auto" w:fill="auto"/>
          </w:tcPr>
          <w:p w14:paraId="13875C6D" w14:textId="77777777" w:rsidR="006C60F2" w:rsidRPr="006C60F2" w:rsidRDefault="006C60F2" w:rsidP="006C60F2">
            <w:pPr>
              <w:rPr>
                <w:sz w:val="22"/>
                <w:szCs w:val="22"/>
              </w:rPr>
            </w:pPr>
            <w:r w:rsidRPr="006C60F2">
              <w:rPr>
                <w:sz w:val="22"/>
                <w:szCs w:val="22"/>
              </w:rPr>
              <w:t>Zasady organizacji systemów przetwórczych</w:t>
            </w:r>
          </w:p>
          <w:p w14:paraId="4AF18F13" w14:textId="77777777" w:rsidR="006C60F2" w:rsidRPr="006C60F2" w:rsidRDefault="006C60F2" w:rsidP="006C60F2">
            <w:pPr>
              <w:rPr>
                <w:sz w:val="22"/>
                <w:szCs w:val="22"/>
              </w:rPr>
            </w:pPr>
            <w:r w:rsidRPr="006C60F2">
              <w:rPr>
                <w:sz w:val="22"/>
                <w:szCs w:val="22"/>
              </w:rPr>
              <w:t>Rules of processing organization systems</w:t>
            </w:r>
          </w:p>
        </w:tc>
      </w:tr>
      <w:tr w:rsidR="006C60F2" w:rsidRPr="00F02E5D" w14:paraId="1965FC22" w14:textId="77777777" w:rsidTr="00023A99">
        <w:tc>
          <w:tcPr>
            <w:tcW w:w="3942" w:type="dxa"/>
            <w:shd w:val="clear" w:color="auto" w:fill="auto"/>
          </w:tcPr>
          <w:p w14:paraId="227707DB" w14:textId="77777777" w:rsidR="006C60F2" w:rsidRPr="006C60F2" w:rsidRDefault="006C60F2" w:rsidP="006C60F2">
            <w:pPr>
              <w:rPr>
                <w:sz w:val="22"/>
                <w:szCs w:val="22"/>
              </w:rPr>
            </w:pPr>
            <w:r w:rsidRPr="006C60F2">
              <w:rPr>
                <w:sz w:val="22"/>
                <w:szCs w:val="22"/>
              </w:rPr>
              <w:t xml:space="preserve">Język wykładowy </w:t>
            </w:r>
          </w:p>
          <w:p w14:paraId="4B751355" w14:textId="77777777" w:rsidR="006C60F2" w:rsidRPr="006C60F2" w:rsidRDefault="006C60F2" w:rsidP="006C60F2">
            <w:pPr>
              <w:rPr>
                <w:sz w:val="22"/>
                <w:szCs w:val="22"/>
              </w:rPr>
            </w:pPr>
          </w:p>
        </w:tc>
        <w:tc>
          <w:tcPr>
            <w:tcW w:w="5344" w:type="dxa"/>
            <w:shd w:val="clear" w:color="auto" w:fill="auto"/>
          </w:tcPr>
          <w:p w14:paraId="65737540" w14:textId="77777777" w:rsidR="006C60F2" w:rsidRPr="006C60F2" w:rsidRDefault="006C60F2" w:rsidP="006C60F2">
            <w:pPr>
              <w:rPr>
                <w:sz w:val="22"/>
                <w:szCs w:val="22"/>
              </w:rPr>
            </w:pPr>
            <w:r w:rsidRPr="006C60F2">
              <w:rPr>
                <w:sz w:val="22"/>
                <w:szCs w:val="22"/>
              </w:rPr>
              <w:t>polski</w:t>
            </w:r>
          </w:p>
        </w:tc>
      </w:tr>
      <w:tr w:rsidR="006C60F2" w:rsidRPr="00F02E5D" w14:paraId="4F89CFCA" w14:textId="77777777" w:rsidTr="00023A99">
        <w:tc>
          <w:tcPr>
            <w:tcW w:w="3942" w:type="dxa"/>
            <w:shd w:val="clear" w:color="auto" w:fill="auto"/>
          </w:tcPr>
          <w:p w14:paraId="78865CB2" w14:textId="77777777" w:rsidR="006C60F2" w:rsidRPr="006C60F2" w:rsidRDefault="006C60F2" w:rsidP="006C60F2">
            <w:pPr>
              <w:autoSpaceDE w:val="0"/>
              <w:autoSpaceDN w:val="0"/>
              <w:adjustRightInd w:val="0"/>
              <w:rPr>
                <w:sz w:val="22"/>
                <w:szCs w:val="22"/>
              </w:rPr>
            </w:pPr>
            <w:r w:rsidRPr="006C60F2">
              <w:rPr>
                <w:sz w:val="22"/>
                <w:szCs w:val="22"/>
              </w:rPr>
              <w:t xml:space="preserve">Rodzaj modułu </w:t>
            </w:r>
          </w:p>
          <w:p w14:paraId="559F0948" w14:textId="77777777" w:rsidR="006C60F2" w:rsidRPr="006C60F2" w:rsidRDefault="006C60F2" w:rsidP="006C60F2">
            <w:pPr>
              <w:rPr>
                <w:sz w:val="22"/>
                <w:szCs w:val="22"/>
              </w:rPr>
            </w:pPr>
          </w:p>
        </w:tc>
        <w:tc>
          <w:tcPr>
            <w:tcW w:w="5344" w:type="dxa"/>
            <w:shd w:val="clear" w:color="auto" w:fill="auto"/>
          </w:tcPr>
          <w:p w14:paraId="5133E94B" w14:textId="77777777" w:rsidR="006C60F2" w:rsidRPr="006C60F2" w:rsidRDefault="006C60F2" w:rsidP="006C60F2">
            <w:pPr>
              <w:rPr>
                <w:sz w:val="22"/>
                <w:szCs w:val="22"/>
              </w:rPr>
            </w:pPr>
            <w:r w:rsidRPr="006C60F2">
              <w:rPr>
                <w:sz w:val="22"/>
                <w:szCs w:val="22"/>
              </w:rPr>
              <w:t>obowiązkowy</w:t>
            </w:r>
          </w:p>
        </w:tc>
      </w:tr>
      <w:tr w:rsidR="006C60F2" w:rsidRPr="00F02E5D" w14:paraId="70577D5B" w14:textId="77777777" w:rsidTr="00023A99">
        <w:tc>
          <w:tcPr>
            <w:tcW w:w="3942" w:type="dxa"/>
            <w:shd w:val="clear" w:color="auto" w:fill="auto"/>
          </w:tcPr>
          <w:p w14:paraId="74F567A6" w14:textId="77777777" w:rsidR="006C60F2" w:rsidRPr="006C60F2" w:rsidRDefault="006C60F2" w:rsidP="006C60F2">
            <w:pPr>
              <w:rPr>
                <w:sz w:val="22"/>
                <w:szCs w:val="22"/>
              </w:rPr>
            </w:pPr>
            <w:r w:rsidRPr="006C60F2">
              <w:rPr>
                <w:sz w:val="22"/>
                <w:szCs w:val="22"/>
              </w:rPr>
              <w:t>Poziom studiów</w:t>
            </w:r>
          </w:p>
        </w:tc>
        <w:tc>
          <w:tcPr>
            <w:tcW w:w="5344" w:type="dxa"/>
            <w:shd w:val="clear" w:color="auto" w:fill="auto"/>
          </w:tcPr>
          <w:p w14:paraId="05964165" w14:textId="77777777" w:rsidR="006C60F2" w:rsidRPr="006C60F2" w:rsidRDefault="006C60F2" w:rsidP="006C60F2">
            <w:pPr>
              <w:rPr>
                <w:sz w:val="22"/>
                <w:szCs w:val="22"/>
              </w:rPr>
            </w:pPr>
            <w:r w:rsidRPr="006C60F2">
              <w:rPr>
                <w:sz w:val="22"/>
                <w:szCs w:val="22"/>
              </w:rPr>
              <w:t>pierwszego stopnia</w:t>
            </w:r>
          </w:p>
        </w:tc>
      </w:tr>
      <w:tr w:rsidR="006C60F2" w:rsidRPr="00F02E5D" w14:paraId="6BEEDFEA" w14:textId="77777777" w:rsidTr="00023A99">
        <w:tc>
          <w:tcPr>
            <w:tcW w:w="3942" w:type="dxa"/>
            <w:shd w:val="clear" w:color="auto" w:fill="auto"/>
          </w:tcPr>
          <w:p w14:paraId="6770F8B4" w14:textId="77777777" w:rsidR="006C60F2" w:rsidRPr="006C60F2" w:rsidRDefault="006C60F2" w:rsidP="006C60F2">
            <w:pPr>
              <w:rPr>
                <w:sz w:val="22"/>
                <w:szCs w:val="22"/>
              </w:rPr>
            </w:pPr>
            <w:r w:rsidRPr="006C60F2">
              <w:rPr>
                <w:sz w:val="22"/>
                <w:szCs w:val="22"/>
              </w:rPr>
              <w:t>Forma studiów</w:t>
            </w:r>
          </w:p>
          <w:p w14:paraId="7401F9EA" w14:textId="77777777" w:rsidR="006C60F2" w:rsidRPr="006C60F2" w:rsidRDefault="006C60F2" w:rsidP="006C60F2">
            <w:pPr>
              <w:rPr>
                <w:sz w:val="22"/>
                <w:szCs w:val="22"/>
              </w:rPr>
            </w:pPr>
          </w:p>
        </w:tc>
        <w:tc>
          <w:tcPr>
            <w:tcW w:w="5344" w:type="dxa"/>
            <w:shd w:val="clear" w:color="auto" w:fill="auto"/>
          </w:tcPr>
          <w:p w14:paraId="0ADD6EC3" w14:textId="77777777" w:rsidR="006C60F2" w:rsidRPr="006C60F2" w:rsidRDefault="006C60F2" w:rsidP="006C60F2">
            <w:pPr>
              <w:rPr>
                <w:sz w:val="22"/>
                <w:szCs w:val="22"/>
              </w:rPr>
            </w:pPr>
            <w:r w:rsidRPr="006C60F2">
              <w:rPr>
                <w:sz w:val="22"/>
                <w:szCs w:val="22"/>
              </w:rPr>
              <w:t>stacjonarne</w:t>
            </w:r>
          </w:p>
        </w:tc>
      </w:tr>
      <w:tr w:rsidR="006C60F2" w:rsidRPr="00F02E5D" w14:paraId="7DE5A86E" w14:textId="77777777" w:rsidTr="00023A99">
        <w:tc>
          <w:tcPr>
            <w:tcW w:w="3942" w:type="dxa"/>
            <w:shd w:val="clear" w:color="auto" w:fill="auto"/>
          </w:tcPr>
          <w:p w14:paraId="4611133C" w14:textId="77777777" w:rsidR="006C60F2" w:rsidRPr="006C60F2" w:rsidRDefault="006C60F2" w:rsidP="006C60F2">
            <w:pPr>
              <w:rPr>
                <w:sz w:val="22"/>
                <w:szCs w:val="22"/>
              </w:rPr>
            </w:pPr>
            <w:r w:rsidRPr="006C60F2">
              <w:rPr>
                <w:sz w:val="22"/>
                <w:szCs w:val="22"/>
              </w:rPr>
              <w:t>Rok studiów dla kierunku</w:t>
            </w:r>
          </w:p>
        </w:tc>
        <w:tc>
          <w:tcPr>
            <w:tcW w:w="5344" w:type="dxa"/>
            <w:shd w:val="clear" w:color="auto" w:fill="auto"/>
          </w:tcPr>
          <w:p w14:paraId="181BCF1F" w14:textId="77777777" w:rsidR="006C60F2" w:rsidRPr="006C60F2" w:rsidRDefault="006C60F2" w:rsidP="006C60F2">
            <w:pPr>
              <w:rPr>
                <w:sz w:val="22"/>
                <w:szCs w:val="22"/>
              </w:rPr>
            </w:pPr>
            <w:r w:rsidRPr="006C60F2">
              <w:rPr>
                <w:sz w:val="22"/>
                <w:szCs w:val="22"/>
              </w:rPr>
              <w:t>IV</w:t>
            </w:r>
          </w:p>
        </w:tc>
      </w:tr>
      <w:tr w:rsidR="006C60F2" w:rsidRPr="00F02E5D" w14:paraId="18CA7BE6" w14:textId="77777777" w:rsidTr="00023A99">
        <w:tc>
          <w:tcPr>
            <w:tcW w:w="3942" w:type="dxa"/>
            <w:shd w:val="clear" w:color="auto" w:fill="auto"/>
          </w:tcPr>
          <w:p w14:paraId="6E7B91CC" w14:textId="77777777" w:rsidR="006C60F2" w:rsidRPr="006C60F2" w:rsidRDefault="006C60F2" w:rsidP="006C60F2">
            <w:pPr>
              <w:rPr>
                <w:sz w:val="22"/>
                <w:szCs w:val="22"/>
              </w:rPr>
            </w:pPr>
            <w:r w:rsidRPr="006C60F2">
              <w:rPr>
                <w:sz w:val="22"/>
                <w:szCs w:val="22"/>
              </w:rPr>
              <w:t>Semestr dla kierunku</w:t>
            </w:r>
          </w:p>
        </w:tc>
        <w:tc>
          <w:tcPr>
            <w:tcW w:w="5344" w:type="dxa"/>
            <w:shd w:val="clear" w:color="auto" w:fill="auto"/>
          </w:tcPr>
          <w:p w14:paraId="15953978" w14:textId="77777777" w:rsidR="006C60F2" w:rsidRPr="006C60F2" w:rsidRDefault="006C60F2" w:rsidP="006C60F2">
            <w:pPr>
              <w:rPr>
                <w:sz w:val="22"/>
                <w:szCs w:val="22"/>
              </w:rPr>
            </w:pPr>
            <w:r w:rsidRPr="006C60F2">
              <w:rPr>
                <w:sz w:val="22"/>
                <w:szCs w:val="22"/>
              </w:rPr>
              <w:t>8</w:t>
            </w:r>
          </w:p>
        </w:tc>
      </w:tr>
      <w:tr w:rsidR="006C60F2" w:rsidRPr="00F02E5D" w14:paraId="5BF0E06E" w14:textId="77777777" w:rsidTr="00023A99">
        <w:tc>
          <w:tcPr>
            <w:tcW w:w="3942" w:type="dxa"/>
            <w:shd w:val="clear" w:color="auto" w:fill="auto"/>
          </w:tcPr>
          <w:p w14:paraId="2AFFEF16" w14:textId="77777777" w:rsidR="006C60F2" w:rsidRPr="006C60F2" w:rsidRDefault="006C60F2" w:rsidP="006C60F2">
            <w:pPr>
              <w:autoSpaceDE w:val="0"/>
              <w:autoSpaceDN w:val="0"/>
              <w:adjustRightInd w:val="0"/>
              <w:rPr>
                <w:sz w:val="22"/>
                <w:szCs w:val="22"/>
              </w:rPr>
            </w:pPr>
            <w:r w:rsidRPr="006C60F2">
              <w:rPr>
                <w:sz w:val="22"/>
                <w:szCs w:val="22"/>
              </w:rPr>
              <w:t>Liczba punktów ECTS z podziałem na kontaktowe/niekontaktowe</w:t>
            </w:r>
          </w:p>
        </w:tc>
        <w:tc>
          <w:tcPr>
            <w:tcW w:w="5344" w:type="dxa"/>
            <w:shd w:val="clear" w:color="auto" w:fill="auto"/>
          </w:tcPr>
          <w:p w14:paraId="3783F23D" w14:textId="77777777" w:rsidR="006C60F2" w:rsidRPr="006C60F2" w:rsidRDefault="006C60F2" w:rsidP="006C60F2">
            <w:pPr>
              <w:rPr>
                <w:sz w:val="22"/>
                <w:szCs w:val="22"/>
              </w:rPr>
            </w:pPr>
            <w:r w:rsidRPr="006C60F2">
              <w:rPr>
                <w:sz w:val="22"/>
                <w:szCs w:val="22"/>
              </w:rPr>
              <w:t>4 (0,72/3,28)</w:t>
            </w:r>
          </w:p>
        </w:tc>
      </w:tr>
      <w:tr w:rsidR="006C60F2" w:rsidRPr="00F02E5D" w14:paraId="42061F1F" w14:textId="77777777" w:rsidTr="00023A99">
        <w:tc>
          <w:tcPr>
            <w:tcW w:w="3942" w:type="dxa"/>
            <w:shd w:val="clear" w:color="auto" w:fill="auto"/>
          </w:tcPr>
          <w:p w14:paraId="42DEC6BC" w14:textId="77777777" w:rsidR="006C60F2" w:rsidRPr="006C60F2" w:rsidRDefault="006C60F2" w:rsidP="00F02E5D">
            <w:pPr>
              <w:autoSpaceDE w:val="0"/>
              <w:autoSpaceDN w:val="0"/>
              <w:adjustRightInd w:val="0"/>
              <w:rPr>
                <w:sz w:val="22"/>
                <w:szCs w:val="22"/>
              </w:rPr>
            </w:pPr>
            <w:r w:rsidRPr="006C60F2">
              <w:rPr>
                <w:sz w:val="22"/>
                <w:szCs w:val="22"/>
              </w:rPr>
              <w:t>Tytuł naukowy/stopień naukowy, imię i nazwisko osoby odpowiedzialnej za moduł</w:t>
            </w:r>
          </w:p>
        </w:tc>
        <w:tc>
          <w:tcPr>
            <w:tcW w:w="5344" w:type="dxa"/>
            <w:shd w:val="clear" w:color="auto" w:fill="auto"/>
          </w:tcPr>
          <w:p w14:paraId="777AEDEA" w14:textId="77777777" w:rsidR="006C60F2" w:rsidRPr="006C60F2" w:rsidRDefault="006C60F2" w:rsidP="006C60F2">
            <w:pPr>
              <w:rPr>
                <w:sz w:val="22"/>
                <w:szCs w:val="22"/>
              </w:rPr>
            </w:pPr>
            <w:r w:rsidRPr="006C60F2">
              <w:rPr>
                <w:sz w:val="22"/>
                <w:szCs w:val="22"/>
              </w:rPr>
              <w:t>Prof. dr hab. Agnieszka Wójtowicz</w:t>
            </w:r>
          </w:p>
        </w:tc>
      </w:tr>
      <w:tr w:rsidR="006C60F2" w:rsidRPr="00F02E5D" w14:paraId="72D3ADFE" w14:textId="77777777" w:rsidTr="006C60F2">
        <w:tc>
          <w:tcPr>
            <w:tcW w:w="3942" w:type="dxa"/>
            <w:shd w:val="clear" w:color="auto" w:fill="auto"/>
          </w:tcPr>
          <w:p w14:paraId="7FE4BE80" w14:textId="77777777" w:rsidR="006C60F2" w:rsidRPr="006C60F2" w:rsidRDefault="006C60F2" w:rsidP="006C60F2">
            <w:pPr>
              <w:rPr>
                <w:sz w:val="22"/>
                <w:szCs w:val="22"/>
              </w:rPr>
            </w:pPr>
            <w:r w:rsidRPr="006C60F2">
              <w:rPr>
                <w:sz w:val="22"/>
                <w:szCs w:val="22"/>
              </w:rPr>
              <w:t>Jednostka oferująca moduł</w:t>
            </w:r>
          </w:p>
          <w:p w14:paraId="056D3754" w14:textId="77777777" w:rsidR="006C60F2" w:rsidRPr="006C60F2" w:rsidRDefault="006C60F2" w:rsidP="006C60F2">
            <w:pPr>
              <w:rPr>
                <w:sz w:val="22"/>
                <w:szCs w:val="22"/>
              </w:rPr>
            </w:pPr>
          </w:p>
        </w:tc>
        <w:tc>
          <w:tcPr>
            <w:tcW w:w="5344" w:type="dxa"/>
          </w:tcPr>
          <w:p w14:paraId="49F04AB0" w14:textId="77777777" w:rsidR="006C60F2" w:rsidRPr="006C60F2" w:rsidRDefault="006C60F2" w:rsidP="006C60F2">
            <w:pPr>
              <w:rPr>
                <w:sz w:val="22"/>
                <w:szCs w:val="22"/>
              </w:rPr>
            </w:pPr>
            <w:r w:rsidRPr="006C60F2">
              <w:rPr>
                <w:sz w:val="22"/>
                <w:szCs w:val="22"/>
              </w:rPr>
              <w:t>Katedra Techniki Cieplnej i Inżynierii Procesowej</w:t>
            </w:r>
          </w:p>
          <w:p w14:paraId="226E0C1E" w14:textId="77777777" w:rsidR="006C60F2" w:rsidRPr="006C60F2" w:rsidRDefault="006C60F2" w:rsidP="006C60F2">
            <w:pPr>
              <w:rPr>
                <w:sz w:val="22"/>
                <w:szCs w:val="22"/>
              </w:rPr>
            </w:pPr>
            <w:r w:rsidRPr="006C60F2">
              <w:rPr>
                <w:sz w:val="22"/>
                <w:szCs w:val="22"/>
              </w:rPr>
              <w:t xml:space="preserve">Zakład Inżynierii Procesowej </w:t>
            </w:r>
          </w:p>
        </w:tc>
      </w:tr>
      <w:tr w:rsidR="006C60F2" w:rsidRPr="00F02E5D" w14:paraId="667730C9" w14:textId="77777777" w:rsidTr="006C60F2">
        <w:tc>
          <w:tcPr>
            <w:tcW w:w="3942" w:type="dxa"/>
            <w:shd w:val="clear" w:color="auto" w:fill="auto"/>
          </w:tcPr>
          <w:p w14:paraId="3DC6D3F9" w14:textId="77777777" w:rsidR="006C60F2" w:rsidRPr="006C60F2" w:rsidRDefault="006C60F2" w:rsidP="006C60F2">
            <w:pPr>
              <w:rPr>
                <w:sz w:val="22"/>
                <w:szCs w:val="22"/>
              </w:rPr>
            </w:pPr>
            <w:r w:rsidRPr="006C60F2">
              <w:rPr>
                <w:sz w:val="22"/>
                <w:szCs w:val="22"/>
              </w:rPr>
              <w:t>Cel modułu</w:t>
            </w:r>
          </w:p>
          <w:p w14:paraId="0FBEC41D" w14:textId="77777777" w:rsidR="006C60F2" w:rsidRPr="006C60F2" w:rsidRDefault="006C60F2" w:rsidP="006C60F2">
            <w:pPr>
              <w:rPr>
                <w:sz w:val="22"/>
                <w:szCs w:val="22"/>
              </w:rPr>
            </w:pPr>
          </w:p>
        </w:tc>
        <w:tc>
          <w:tcPr>
            <w:tcW w:w="5344" w:type="dxa"/>
          </w:tcPr>
          <w:p w14:paraId="2476390B" w14:textId="77777777" w:rsidR="006C60F2" w:rsidRPr="006C60F2" w:rsidRDefault="006C60F2" w:rsidP="006C60F2">
            <w:pPr>
              <w:autoSpaceDE w:val="0"/>
              <w:autoSpaceDN w:val="0"/>
              <w:adjustRightInd w:val="0"/>
              <w:rPr>
                <w:sz w:val="22"/>
                <w:szCs w:val="22"/>
              </w:rPr>
            </w:pPr>
            <w:r w:rsidRPr="006C60F2">
              <w:rPr>
                <w:sz w:val="22"/>
                <w:szCs w:val="22"/>
                <w:lang w:eastAsia="en-US"/>
              </w:rPr>
              <w:t>Celem przedmiotu jest zapoznanie studentów z zasadami organizacji systemów przetwórczych w zakładach produkcyjnych. Zapoznanie z wymaganiami i przepisami prawnymi dotyczącymi zasad organizacji i funkcjonowania zakładów produkcyjnych. Przedstawienie zasad organizacji i planowania procesów pracy w przedsiębiorstwie, zasady organizacji bazy surowcowej i materiałowej, zasady doboru maszyn i urządzeń, organizacja systemów magazynowych, zasady stosowania przepisów bhp w zakładach przetwórczych, wymagań organizacyjnych i technologicznych dla różnych branż. Wiedza ta umożliwi studentom zapoznanie z systemami i organizacją produkcji zgodnie z kierunkiem studiów.</w:t>
            </w:r>
          </w:p>
        </w:tc>
      </w:tr>
      <w:tr w:rsidR="006C60F2" w:rsidRPr="00F02E5D" w14:paraId="5A1188D4" w14:textId="77777777" w:rsidTr="00023A99">
        <w:trPr>
          <w:trHeight w:val="236"/>
        </w:trPr>
        <w:tc>
          <w:tcPr>
            <w:tcW w:w="3942" w:type="dxa"/>
            <w:vMerge w:val="restart"/>
            <w:shd w:val="clear" w:color="auto" w:fill="auto"/>
          </w:tcPr>
          <w:p w14:paraId="05978E67" w14:textId="77777777" w:rsidR="006C60F2" w:rsidRPr="006C60F2" w:rsidRDefault="006C60F2" w:rsidP="006C60F2">
            <w:pPr>
              <w:jc w:val="both"/>
              <w:rPr>
                <w:sz w:val="22"/>
                <w:szCs w:val="22"/>
              </w:rPr>
            </w:pPr>
            <w:r w:rsidRPr="006C60F2">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223EB0CE" w14:textId="77777777" w:rsidR="006C60F2" w:rsidRPr="006C60F2" w:rsidRDefault="006C60F2" w:rsidP="006C60F2">
            <w:pPr>
              <w:rPr>
                <w:sz w:val="22"/>
                <w:szCs w:val="22"/>
              </w:rPr>
            </w:pPr>
            <w:r w:rsidRPr="006C60F2">
              <w:rPr>
                <w:sz w:val="22"/>
                <w:szCs w:val="22"/>
              </w:rPr>
              <w:t xml:space="preserve">Wiedza: </w:t>
            </w:r>
          </w:p>
        </w:tc>
      </w:tr>
      <w:tr w:rsidR="006C60F2" w:rsidRPr="00F02E5D" w14:paraId="0D3288CF" w14:textId="77777777" w:rsidTr="00023A99">
        <w:trPr>
          <w:trHeight w:val="233"/>
        </w:trPr>
        <w:tc>
          <w:tcPr>
            <w:tcW w:w="3942" w:type="dxa"/>
            <w:vMerge/>
            <w:shd w:val="clear" w:color="auto" w:fill="auto"/>
          </w:tcPr>
          <w:p w14:paraId="6DBB1D7B" w14:textId="77777777" w:rsidR="006C60F2" w:rsidRPr="006C60F2" w:rsidRDefault="006C60F2" w:rsidP="006C60F2">
            <w:pPr>
              <w:rPr>
                <w:sz w:val="22"/>
                <w:szCs w:val="22"/>
                <w:highlight w:val="yellow"/>
              </w:rPr>
            </w:pPr>
          </w:p>
        </w:tc>
        <w:tc>
          <w:tcPr>
            <w:tcW w:w="5344" w:type="dxa"/>
            <w:shd w:val="clear" w:color="auto" w:fill="auto"/>
          </w:tcPr>
          <w:p w14:paraId="3E66EA2D" w14:textId="77777777" w:rsidR="006C60F2" w:rsidRPr="006C60F2" w:rsidRDefault="006C60F2" w:rsidP="006C60F2">
            <w:pPr>
              <w:rPr>
                <w:sz w:val="22"/>
                <w:szCs w:val="22"/>
              </w:rPr>
            </w:pPr>
            <w:r w:rsidRPr="006C60F2">
              <w:rPr>
                <w:sz w:val="22"/>
                <w:szCs w:val="22"/>
              </w:rPr>
              <w:t xml:space="preserve">1. zna i rozumie inżynieryjne i technologiczne aspekty produkcji </w:t>
            </w:r>
          </w:p>
        </w:tc>
      </w:tr>
      <w:tr w:rsidR="006C60F2" w:rsidRPr="00F02E5D" w14:paraId="79070F7E" w14:textId="77777777" w:rsidTr="00023A99">
        <w:trPr>
          <w:trHeight w:val="233"/>
        </w:trPr>
        <w:tc>
          <w:tcPr>
            <w:tcW w:w="3942" w:type="dxa"/>
            <w:vMerge/>
            <w:shd w:val="clear" w:color="auto" w:fill="auto"/>
          </w:tcPr>
          <w:p w14:paraId="66B7131C" w14:textId="77777777" w:rsidR="006C60F2" w:rsidRPr="006C60F2" w:rsidRDefault="006C60F2" w:rsidP="006C60F2">
            <w:pPr>
              <w:rPr>
                <w:sz w:val="22"/>
                <w:szCs w:val="22"/>
                <w:highlight w:val="yellow"/>
              </w:rPr>
            </w:pPr>
          </w:p>
        </w:tc>
        <w:tc>
          <w:tcPr>
            <w:tcW w:w="5344" w:type="dxa"/>
            <w:shd w:val="clear" w:color="auto" w:fill="auto"/>
          </w:tcPr>
          <w:p w14:paraId="186515EE" w14:textId="77777777" w:rsidR="006C60F2" w:rsidRPr="006C60F2" w:rsidRDefault="006C60F2" w:rsidP="006C60F2">
            <w:pPr>
              <w:rPr>
                <w:sz w:val="22"/>
                <w:szCs w:val="22"/>
              </w:rPr>
            </w:pPr>
            <w:r w:rsidRPr="006C60F2">
              <w:rPr>
                <w:sz w:val="22"/>
                <w:szCs w:val="22"/>
              </w:rPr>
              <w:t>2. zna i rozumie podstawy systemów komputerowego wspomagania projektowania i wytwarzania</w:t>
            </w:r>
          </w:p>
        </w:tc>
      </w:tr>
      <w:tr w:rsidR="006C60F2" w:rsidRPr="00F02E5D" w14:paraId="632FD2F8" w14:textId="77777777" w:rsidTr="00023A99">
        <w:trPr>
          <w:trHeight w:val="233"/>
        </w:trPr>
        <w:tc>
          <w:tcPr>
            <w:tcW w:w="3942" w:type="dxa"/>
            <w:vMerge/>
            <w:shd w:val="clear" w:color="auto" w:fill="auto"/>
          </w:tcPr>
          <w:p w14:paraId="1EEA5248" w14:textId="77777777" w:rsidR="006C60F2" w:rsidRPr="006C60F2" w:rsidRDefault="006C60F2" w:rsidP="006C60F2">
            <w:pPr>
              <w:rPr>
                <w:sz w:val="22"/>
                <w:szCs w:val="22"/>
                <w:highlight w:val="yellow"/>
              </w:rPr>
            </w:pPr>
          </w:p>
        </w:tc>
        <w:tc>
          <w:tcPr>
            <w:tcW w:w="5344" w:type="dxa"/>
            <w:shd w:val="clear" w:color="auto" w:fill="auto"/>
          </w:tcPr>
          <w:p w14:paraId="1E63513A" w14:textId="77777777" w:rsidR="006C60F2" w:rsidRPr="006C60F2" w:rsidRDefault="006C60F2" w:rsidP="006C60F2">
            <w:pPr>
              <w:rPr>
                <w:sz w:val="22"/>
                <w:szCs w:val="22"/>
              </w:rPr>
            </w:pPr>
            <w:r w:rsidRPr="006C60F2">
              <w:rPr>
                <w:sz w:val="22"/>
                <w:szCs w:val="22"/>
              </w:rPr>
              <w:t>Umiejętności:</w:t>
            </w:r>
          </w:p>
        </w:tc>
      </w:tr>
      <w:tr w:rsidR="006C60F2" w:rsidRPr="00F02E5D" w14:paraId="26DFA730" w14:textId="77777777" w:rsidTr="00023A99">
        <w:trPr>
          <w:trHeight w:val="233"/>
        </w:trPr>
        <w:tc>
          <w:tcPr>
            <w:tcW w:w="3942" w:type="dxa"/>
            <w:vMerge/>
            <w:shd w:val="clear" w:color="auto" w:fill="auto"/>
          </w:tcPr>
          <w:p w14:paraId="3CBD5713" w14:textId="77777777" w:rsidR="006C60F2" w:rsidRPr="006C60F2" w:rsidRDefault="006C60F2" w:rsidP="006C60F2">
            <w:pPr>
              <w:rPr>
                <w:sz w:val="22"/>
                <w:szCs w:val="22"/>
                <w:highlight w:val="yellow"/>
              </w:rPr>
            </w:pPr>
          </w:p>
        </w:tc>
        <w:tc>
          <w:tcPr>
            <w:tcW w:w="5344" w:type="dxa"/>
            <w:shd w:val="clear" w:color="auto" w:fill="auto"/>
          </w:tcPr>
          <w:p w14:paraId="46C24BB8" w14:textId="77777777" w:rsidR="006C60F2" w:rsidRPr="006C60F2" w:rsidRDefault="006C60F2" w:rsidP="006C60F2">
            <w:pPr>
              <w:rPr>
                <w:sz w:val="22"/>
                <w:szCs w:val="22"/>
              </w:rPr>
            </w:pPr>
            <w:r w:rsidRPr="006C60F2">
              <w:rPr>
                <w:sz w:val="22"/>
                <w:szCs w:val="22"/>
              </w:rPr>
              <w:t>1. potrafi opracować dokumentację dotyczącą realizacji prostego zadania inżynierskiego z zakresu techniki rolniczej</w:t>
            </w:r>
          </w:p>
        </w:tc>
      </w:tr>
      <w:tr w:rsidR="006C60F2" w:rsidRPr="00F02E5D" w14:paraId="460681ED" w14:textId="77777777" w:rsidTr="00023A99">
        <w:trPr>
          <w:trHeight w:val="233"/>
        </w:trPr>
        <w:tc>
          <w:tcPr>
            <w:tcW w:w="3942" w:type="dxa"/>
            <w:vMerge/>
            <w:shd w:val="clear" w:color="auto" w:fill="auto"/>
          </w:tcPr>
          <w:p w14:paraId="6D1DB201" w14:textId="77777777" w:rsidR="006C60F2" w:rsidRPr="006C60F2" w:rsidRDefault="006C60F2" w:rsidP="006C60F2">
            <w:pPr>
              <w:rPr>
                <w:sz w:val="22"/>
                <w:szCs w:val="22"/>
                <w:highlight w:val="yellow"/>
              </w:rPr>
            </w:pPr>
          </w:p>
        </w:tc>
        <w:tc>
          <w:tcPr>
            <w:tcW w:w="5344" w:type="dxa"/>
            <w:shd w:val="clear" w:color="auto" w:fill="auto"/>
          </w:tcPr>
          <w:p w14:paraId="2742BAD7" w14:textId="77777777" w:rsidR="006C60F2" w:rsidRPr="006C60F2" w:rsidRDefault="006C60F2" w:rsidP="006C60F2">
            <w:pPr>
              <w:rPr>
                <w:sz w:val="22"/>
                <w:szCs w:val="22"/>
              </w:rPr>
            </w:pPr>
            <w:r w:rsidRPr="006C60F2">
              <w:rPr>
                <w:sz w:val="22"/>
                <w:szCs w:val="22"/>
              </w:rPr>
              <w:t>2. potrafi dokonać identyfikacji i ogólnej analizy zjawisk wpływających na przebieg procesów produkcyjnych oraz wykorzystać typowe techniki optymalizacji tych procesów</w:t>
            </w:r>
          </w:p>
        </w:tc>
      </w:tr>
      <w:tr w:rsidR="006C60F2" w:rsidRPr="00F02E5D" w14:paraId="03834347" w14:textId="77777777" w:rsidTr="00023A99">
        <w:trPr>
          <w:trHeight w:val="233"/>
        </w:trPr>
        <w:tc>
          <w:tcPr>
            <w:tcW w:w="3942" w:type="dxa"/>
            <w:vMerge/>
            <w:shd w:val="clear" w:color="auto" w:fill="auto"/>
          </w:tcPr>
          <w:p w14:paraId="02B3474E" w14:textId="77777777" w:rsidR="006C60F2" w:rsidRPr="006C60F2" w:rsidRDefault="006C60F2" w:rsidP="006C60F2">
            <w:pPr>
              <w:rPr>
                <w:sz w:val="22"/>
                <w:szCs w:val="22"/>
                <w:highlight w:val="yellow"/>
              </w:rPr>
            </w:pPr>
          </w:p>
        </w:tc>
        <w:tc>
          <w:tcPr>
            <w:tcW w:w="5344" w:type="dxa"/>
            <w:shd w:val="clear" w:color="auto" w:fill="auto"/>
          </w:tcPr>
          <w:p w14:paraId="32C32586" w14:textId="77777777" w:rsidR="006C60F2" w:rsidRPr="006C60F2" w:rsidRDefault="006C60F2" w:rsidP="006C60F2">
            <w:pPr>
              <w:rPr>
                <w:sz w:val="22"/>
                <w:szCs w:val="22"/>
              </w:rPr>
            </w:pPr>
            <w:r w:rsidRPr="006C60F2">
              <w:rPr>
                <w:sz w:val="22"/>
                <w:szCs w:val="22"/>
              </w:rPr>
              <w:t>Kompetencje społeczne:</w:t>
            </w:r>
          </w:p>
        </w:tc>
      </w:tr>
      <w:tr w:rsidR="006C60F2" w:rsidRPr="00F02E5D" w14:paraId="640BE130" w14:textId="77777777" w:rsidTr="00023A99">
        <w:trPr>
          <w:trHeight w:val="233"/>
        </w:trPr>
        <w:tc>
          <w:tcPr>
            <w:tcW w:w="3942" w:type="dxa"/>
            <w:vMerge/>
            <w:shd w:val="clear" w:color="auto" w:fill="auto"/>
          </w:tcPr>
          <w:p w14:paraId="5DB8AABF" w14:textId="77777777" w:rsidR="006C60F2" w:rsidRPr="006C60F2" w:rsidRDefault="006C60F2" w:rsidP="006C60F2">
            <w:pPr>
              <w:rPr>
                <w:sz w:val="22"/>
                <w:szCs w:val="22"/>
                <w:highlight w:val="yellow"/>
              </w:rPr>
            </w:pPr>
          </w:p>
        </w:tc>
        <w:tc>
          <w:tcPr>
            <w:tcW w:w="5344" w:type="dxa"/>
            <w:shd w:val="clear" w:color="auto" w:fill="auto"/>
          </w:tcPr>
          <w:p w14:paraId="107B44D2" w14:textId="77777777" w:rsidR="006C60F2" w:rsidRPr="006C60F2" w:rsidRDefault="006C60F2" w:rsidP="006C60F2">
            <w:pPr>
              <w:rPr>
                <w:sz w:val="22"/>
                <w:szCs w:val="22"/>
              </w:rPr>
            </w:pPr>
            <w:r w:rsidRPr="006C60F2">
              <w:rPr>
                <w:sz w:val="22"/>
                <w:szCs w:val="22"/>
              </w:rPr>
              <w:t>1. jest gotów do uznania znaczenia wiedzy w rozwiązywaniu problemów poznawczych i praktycznych oraz potrzeby zasięgania opinii ekspertów</w:t>
            </w:r>
          </w:p>
        </w:tc>
      </w:tr>
      <w:tr w:rsidR="006C60F2" w:rsidRPr="00F02E5D" w14:paraId="6E6FAE47" w14:textId="77777777" w:rsidTr="00023A99">
        <w:tc>
          <w:tcPr>
            <w:tcW w:w="3942" w:type="dxa"/>
            <w:shd w:val="clear" w:color="auto" w:fill="auto"/>
          </w:tcPr>
          <w:p w14:paraId="36CAD16B" w14:textId="77777777" w:rsidR="006C60F2" w:rsidRPr="006C60F2" w:rsidRDefault="006C60F2" w:rsidP="006C60F2">
            <w:pPr>
              <w:rPr>
                <w:sz w:val="22"/>
                <w:szCs w:val="22"/>
              </w:rPr>
            </w:pPr>
            <w:r w:rsidRPr="006C60F2">
              <w:rPr>
                <w:sz w:val="22"/>
                <w:szCs w:val="22"/>
              </w:rPr>
              <w:lastRenderedPageBreak/>
              <w:t xml:space="preserve">Wymagania wstępne i dodatkowe </w:t>
            </w:r>
          </w:p>
        </w:tc>
        <w:tc>
          <w:tcPr>
            <w:tcW w:w="5344" w:type="dxa"/>
            <w:shd w:val="clear" w:color="auto" w:fill="auto"/>
          </w:tcPr>
          <w:p w14:paraId="1DD0CDB1" w14:textId="77777777" w:rsidR="006C60F2" w:rsidRPr="006C60F2" w:rsidRDefault="006C60F2" w:rsidP="006C60F2">
            <w:pPr>
              <w:jc w:val="both"/>
              <w:rPr>
                <w:sz w:val="22"/>
                <w:szCs w:val="22"/>
              </w:rPr>
            </w:pPr>
            <w:r w:rsidRPr="006C60F2">
              <w:rPr>
                <w:sz w:val="22"/>
                <w:szCs w:val="22"/>
              </w:rPr>
              <w:t>Produkcja roślinna, Produkcja zwierzęca, Inżynieria produkcji pasz, Przechowalnictwo surowców rolniczych, Analiza jakości surowców rolniczych</w:t>
            </w:r>
          </w:p>
        </w:tc>
      </w:tr>
      <w:tr w:rsidR="006C60F2" w:rsidRPr="00F02E5D" w14:paraId="23839F4E" w14:textId="77777777" w:rsidTr="00023A99">
        <w:tc>
          <w:tcPr>
            <w:tcW w:w="3942" w:type="dxa"/>
            <w:shd w:val="clear" w:color="auto" w:fill="auto"/>
          </w:tcPr>
          <w:p w14:paraId="4D7DD5B9" w14:textId="77777777" w:rsidR="006C60F2" w:rsidRPr="006C60F2" w:rsidRDefault="006C60F2" w:rsidP="006C60F2">
            <w:pPr>
              <w:rPr>
                <w:sz w:val="22"/>
                <w:szCs w:val="22"/>
              </w:rPr>
            </w:pPr>
            <w:r w:rsidRPr="006C60F2">
              <w:rPr>
                <w:sz w:val="22"/>
                <w:szCs w:val="22"/>
              </w:rPr>
              <w:t xml:space="preserve">Treści programowe modułu </w:t>
            </w:r>
          </w:p>
          <w:p w14:paraId="6F7D04D4" w14:textId="77777777" w:rsidR="006C60F2" w:rsidRPr="006C60F2" w:rsidRDefault="006C60F2" w:rsidP="006C60F2">
            <w:pPr>
              <w:rPr>
                <w:sz w:val="22"/>
                <w:szCs w:val="22"/>
              </w:rPr>
            </w:pPr>
          </w:p>
        </w:tc>
        <w:tc>
          <w:tcPr>
            <w:tcW w:w="5344" w:type="dxa"/>
            <w:shd w:val="clear" w:color="auto" w:fill="auto"/>
          </w:tcPr>
          <w:p w14:paraId="2A2F2510" w14:textId="77777777" w:rsidR="006C60F2" w:rsidRPr="006C60F2" w:rsidRDefault="006C60F2" w:rsidP="006C60F2">
            <w:pPr>
              <w:rPr>
                <w:sz w:val="22"/>
                <w:szCs w:val="22"/>
              </w:rPr>
            </w:pPr>
            <w:r w:rsidRPr="006C60F2">
              <w:rPr>
                <w:sz w:val="22"/>
                <w:szCs w:val="22"/>
              </w:rPr>
              <w:t>Wykłady obejmują:</w:t>
            </w:r>
          </w:p>
          <w:p w14:paraId="6DADADF4" w14:textId="77777777" w:rsidR="006C60F2" w:rsidRPr="006C60F2" w:rsidRDefault="006C60F2" w:rsidP="006C60F2">
            <w:pPr>
              <w:rPr>
                <w:sz w:val="22"/>
                <w:szCs w:val="22"/>
              </w:rPr>
            </w:pPr>
            <w:r w:rsidRPr="006C60F2">
              <w:rPr>
                <w:sz w:val="22"/>
                <w:szCs w:val="22"/>
              </w:rPr>
              <w:t xml:space="preserve">Zasady organizacji otoczenia społeczno-gospodarczego biznesu. Przepisy prawne dotyczące wymagań technicznych i technologicznych zakładów przetwórczych z różnych branż. Wymagania dla projektów technologicznych i organizacji produkcji w różnych branżach. Organizacja zaplecza surowcowego i dystrybucji produktów, zagospodarowania terenu zakładu przemysłowego, organizacja i bilansowanie zasobów materialnych i niematerialnych, wymagania organizacyjne i technologiczne różnych grup produktów, zasady doboru urządzeń i linii technologicznych, organizacja systemów magazynowych, bilans czynników energetycznych , zagadnienia transportowe, zasady ochrony środowiska, przeciwpożarowe i BHP w zakładach produkcyjnych. </w:t>
            </w:r>
          </w:p>
          <w:p w14:paraId="3AF74CFF" w14:textId="77777777" w:rsidR="006C60F2" w:rsidRPr="006C60F2" w:rsidRDefault="006C60F2" w:rsidP="006C60F2">
            <w:pPr>
              <w:rPr>
                <w:sz w:val="22"/>
                <w:szCs w:val="22"/>
              </w:rPr>
            </w:pPr>
            <w:r w:rsidRPr="006C60F2">
              <w:rPr>
                <w:sz w:val="22"/>
                <w:szCs w:val="22"/>
              </w:rPr>
              <w:t>Ćwiczenia obejmują:</w:t>
            </w:r>
          </w:p>
          <w:p w14:paraId="3C51A715" w14:textId="77777777" w:rsidR="006C60F2" w:rsidRPr="006C60F2" w:rsidRDefault="006C60F2" w:rsidP="006C60F2">
            <w:pPr>
              <w:rPr>
                <w:sz w:val="22"/>
                <w:szCs w:val="22"/>
              </w:rPr>
            </w:pPr>
            <w:r w:rsidRPr="006C60F2">
              <w:rPr>
                <w:sz w:val="22"/>
                <w:szCs w:val="22"/>
              </w:rPr>
              <w:t xml:space="preserve">Zapoznanie studentów z ustawami i rozporządzeniami dotyczącymi wymagań w różnych branżach przetwórstwa. Realizacja samodzielnego projektu organizacji systemu produkcyjnego zakładu przetwórczego z wybranej branży. Projekt obejmuje: opracowanie organizacji zaplecza surowcowego i dystrybucji produktów, opracowanie zasad dotyczących organizacji i bilansowania zasobów, opracowanie programu i technologii produkcji, zestawienie urządzeń przetwórczych, planowanie gospodarki magazynowej, wykonanie rysunków organizacji systemu przetwórczego zakładu produkcyjnego  z wybranej branży z wykorzystaniem dostępnych metod.   </w:t>
            </w:r>
          </w:p>
        </w:tc>
      </w:tr>
      <w:tr w:rsidR="006C60F2" w:rsidRPr="00F02E5D" w14:paraId="2B52813A" w14:textId="77777777" w:rsidTr="00023A99">
        <w:tc>
          <w:tcPr>
            <w:tcW w:w="3942" w:type="dxa"/>
            <w:shd w:val="clear" w:color="auto" w:fill="auto"/>
          </w:tcPr>
          <w:p w14:paraId="0B83428A" w14:textId="77777777" w:rsidR="006C60F2" w:rsidRPr="006C60F2" w:rsidRDefault="006C60F2" w:rsidP="006C60F2">
            <w:pPr>
              <w:rPr>
                <w:sz w:val="22"/>
                <w:szCs w:val="22"/>
              </w:rPr>
            </w:pPr>
            <w:r w:rsidRPr="006C60F2">
              <w:rPr>
                <w:sz w:val="22"/>
                <w:szCs w:val="22"/>
              </w:rPr>
              <w:t>Wykaz literatury podstawowej i uzupełniającej</w:t>
            </w:r>
          </w:p>
        </w:tc>
        <w:tc>
          <w:tcPr>
            <w:tcW w:w="5344" w:type="dxa"/>
            <w:shd w:val="clear" w:color="auto" w:fill="auto"/>
          </w:tcPr>
          <w:p w14:paraId="459C5B62" w14:textId="77777777" w:rsidR="006C60F2" w:rsidRPr="006C60F2" w:rsidRDefault="006C60F2" w:rsidP="006C60F2">
            <w:pPr>
              <w:rPr>
                <w:sz w:val="22"/>
                <w:szCs w:val="22"/>
              </w:rPr>
            </w:pPr>
            <w:r w:rsidRPr="006C60F2">
              <w:rPr>
                <w:sz w:val="22"/>
                <w:szCs w:val="22"/>
              </w:rPr>
              <w:t>Literatura wymagana:</w:t>
            </w:r>
          </w:p>
          <w:p w14:paraId="1A6AA1BC" w14:textId="77777777" w:rsidR="006C60F2" w:rsidRPr="006C60F2" w:rsidRDefault="006C60F2" w:rsidP="006C60F2">
            <w:pPr>
              <w:rPr>
                <w:sz w:val="22"/>
                <w:szCs w:val="22"/>
              </w:rPr>
            </w:pPr>
            <w:r w:rsidRPr="006C60F2">
              <w:rPr>
                <w:sz w:val="22"/>
                <w:szCs w:val="22"/>
              </w:rPr>
              <w:t>1. Bilska B., Grzesińska W., Tomaszewska M. Projektowanie technologiczne zakładów przemysłu spożywczego. Wybrane zagadnienia, Wydawnictwo SGGW, Warszawa, 2011.</w:t>
            </w:r>
          </w:p>
          <w:p w14:paraId="07CB68B1" w14:textId="77777777" w:rsidR="006C60F2" w:rsidRPr="006C60F2" w:rsidRDefault="006C60F2" w:rsidP="006C60F2">
            <w:pPr>
              <w:rPr>
                <w:sz w:val="22"/>
                <w:szCs w:val="22"/>
              </w:rPr>
            </w:pPr>
            <w:r w:rsidRPr="006C60F2">
              <w:rPr>
                <w:sz w:val="22"/>
                <w:szCs w:val="22"/>
              </w:rPr>
              <w:t>2. Dłużewski M., Technologiczne projektowanie zakładów przemysłu spożywczego. WNT, Warszawa, 1974.</w:t>
            </w:r>
          </w:p>
          <w:p w14:paraId="217BF50A" w14:textId="77777777" w:rsidR="006C60F2" w:rsidRPr="006C60F2" w:rsidRDefault="006C60F2" w:rsidP="006C60F2">
            <w:pPr>
              <w:rPr>
                <w:sz w:val="22"/>
                <w:szCs w:val="22"/>
              </w:rPr>
            </w:pPr>
            <w:r w:rsidRPr="006C60F2">
              <w:rPr>
                <w:sz w:val="22"/>
                <w:szCs w:val="22"/>
              </w:rPr>
              <w:t>3. Dłużewski M., Zarys projektowania zakładów przemysłu spożywczego. WNT, Warszawa, 1984.</w:t>
            </w:r>
          </w:p>
          <w:p w14:paraId="2B7456F4" w14:textId="77777777" w:rsidR="006C60F2" w:rsidRPr="006C60F2" w:rsidRDefault="006C60F2" w:rsidP="006C60F2">
            <w:pPr>
              <w:rPr>
                <w:sz w:val="22"/>
                <w:szCs w:val="22"/>
              </w:rPr>
            </w:pPr>
            <w:r w:rsidRPr="006C60F2">
              <w:rPr>
                <w:sz w:val="22"/>
                <w:szCs w:val="22"/>
              </w:rPr>
              <w:t>4. Janiszyn Z., Krawczyk Z. Materiały do ćwiczeń z projektowania zakładów przemysłu spożywczego. AR Wrocław, 1984.</w:t>
            </w:r>
          </w:p>
          <w:p w14:paraId="29388BB5" w14:textId="77777777" w:rsidR="006C60F2" w:rsidRPr="006C60F2" w:rsidRDefault="006C60F2" w:rsidP="006C60F2">
            <w:pPr>
              <w:rPr>
                <w:sz w:val="22"/>
                <w:szCs w:val="22"/>
              </w:rPr>
            </w:pPr>
            <w:r w:rsidRPr="006C60F2">
              <w:rPr>
                <w:sz w:val="22"/>
                <w:szCs w:val="22"/>
              </w:rPr>
              <w:t>Literatura zalecana:</w:t>
            </w:r>
          </w:p>
          <w:p w14:paraId="79547A03" w14:textId="77777777" w:rsidR="006C60F2" w:rsidRPr="006C60F2" w:rsidRDefault="006C60F2" w:rsidP="006C60F2">
            <w:pPr>
              <w:rPr>
                <w:sz w:val="22"/>
                <w:szCs w:val="22"/>
              </w:rPr>
            </w:pPr>
            <w:r w:rsidRPr="006C60F2">
              <w:rPr>
                <w:sz w:val="22"/>
                <w:szCs w:val="22"/>
              </w:rPr>
              <w:t>1. Gajewski A., Papiernik A., Strzelczyk A. Techniki komputerowe w towaroznawstwie, 2005.</w:t>
            </w:r>
          </w:p>
          <w:p w14:paraId="38D9CE6F" w14:textId="77777777" w:rsidR="006C60F2" w:rsidRPr="006C60F2" w:rsidRDefault="006C60F2" w:rsidP="006C60F2">
            <w:pPr>
              <w:rPr>
                <w:sz w:val="22"/>
                <w:szCs w:val="22"/>
              </w:rPr>
            </w:pPr>
            <w:r w:rsidRPr="006C60F2">
              <w:rPr>
                <w:sz w:val="22"/>
                <w:szCs w:val="22"/>
              </w:rPr>
              <w:t>2. Miecielica M., Wiśniewski W. Komputerowe wspomaganie projektowania procesów technologicznych. 2005.</w:t>
            </w:r>
          </w:p>
          <w:p w14:paraId="16D15038" w14:textId="77777777" w:rsidR="006C60F2" w:rsidRPr="006C60F2" w:rsidRDefault="006C60F2" w:rsidP="006C60F2">
            <w:pPr>
              <w:rPr>
                <w:sz w:val="22"/>
                <w:szCs w:val="22"/>
              </w:rPr>
            </w:pPr>
            <w:r w:rsidRPr="006C60F2">
              <w:rPr>
                <w:sz w:val="22"/>
                <w:szCs w:val="22"/>
              </w:rPr>
              <w:t>3. Prospekty i katalogi firm.</w:t>
            </w:r>
          </w:p>
          <w:p w14:paraId="76FF2A4A" w14:textId="77777777" w:rsidR="006C60F2" w:rsidRPr="006C60F2" w:rsidRDefault="006C60F2" w:rsidP="006C60F2">
            <w:pPr>
              <w:rPr>
                <w:sz w:val="22"/>
                <w:szCs w:val="22"/>
              </w:rPr>
            </w:pPr>
            <w:r w:rsidRPr="006C60F2">
              <w:rPr>
                <w:sz w:val="22"/>
                <w:szCs w:val="22"/>
              </w:rPr>
              <w:t>4. Dzienniki ustaw, normy</w:t>
            </w:r>
          </w:p>
          <w:p w14:paraId="360650B2" w14:textId="77777777" w:rsidR="006C60F2" w:rsidRPr="006C60F2" w:rsidRDefault="006C60F2" w:rsidP="006C60F2">
            <w:pPr>
              <w:rPr>
                <w:sz w:val="22"/>
                <w:szCs w:val="22"/>
              </w:rPr>
            </w:pPr>
            <w:r w:rsidRPr="006C60F2">
              <w:rPr>
                <w:sz w:val="22"/>
                <w:szCs w:val="22"/>
              </w:rPr>
              <w:lastRenderedPageBreak/>
              <w:t>5. Podręczniki i poradniki technologiczne i branżowe: technologia żywności i pasz, winiarstwo, browarnictwo, mleczarstwo, piekarnictwo, przetwórstwo owocowo-warzywne, żywność i napoje funkcjonalne, farmacja, nawozy sztuczne, inne – wg tematyki projektów</w:t>
            </w:r>
          </w:p>
        </w:tc>
      </w:tr>
      <w:tr w:rsidR="006C60F2" w:rsidRPr="00F02E5D" w14:paraId="2408FA89" w14:textId="77777777" w:rsidTr="00023A99">
        <w:tc>
          <w:tcPr>
            <w:tcW w:w="3942" w:type="dxa"/>
            <w:shd w:val="clear" w:color="auto" w:fill="auto"/>
          </w:tcPr>
          <w:p w14:paraId="17344944" w14:textId="77777777" w:rsidR="006C60F2" w:rsidRPr="006C60F2" w:rsidRDefault="006C60F2" w:rsidP="006C60F2">
            <w:pPr>
              <w:rPr>
                <w:sz w:val="22"/>
                <w:szCs w:val="22"/>
              </w:rPr>
            </w:pPr>
            <w:r w:rsidRPr="006C60F2">
              <w:rPr>
                <w:sz w:val="22"/>
                <w:szCs w:val="22"/>
              </w:rPr>
              <w:t>Planowane formy/działania/metody dydaktyczne</w:t>
            </w:r>
          </w:p>
        </w:tc>
        <w:tc>
          <w:tcPr>
            <w:tcW w:w="5344" w:type="dxa"/>
            <w:shd w:val="clear" w:color="auto" w:fill="auto"/>
          </w:tcPr>
          <w:p w14:paraId="4BEB7C36" w14:textId="77777777" w:rsidR="006C60F2" w:rsidRPr="006C60F2" w:rsidRDefault="006C60F2" w:rsidP="006C60F2">
            <w:pPr>
              <w:rPr>
                <w:sz w:val="22"/>
                <w:szCs w:val="22"/>
              </w:rPr>
            </w:pPr>
            <w:r w:rsidRPr="006C60F2">
              <w:rPr>
                <w:sz w:val="22"/>
                <w:szCs w:val="22"/>
              </w:rPr>
              <w:t>Wykłady i ćwiczenia audytoryjne w formie prezentacji multimedialnych, ćwiczenia laboratoryjne – obliczenia i wykonywanie zadań projektowych.</w:t>
            </w:r>
          </w:p>
        </w:tc>
      </w:tr>
      <w:tr w:rsidR="006C60F2" w:rsidRPr="00F02E5D" w14:paraId="4012E0E4" w14:textId="77777777" w:rsidTr="00023A99">
        <w:tc>
          <w:tcPr>
            <w:tcW w:w="3942" w:type="dxa"/>
            <w:shd w:val="clear" w:color="auto" w:fill="auto"/>
          </w:tcPr>
          <w:p w14:paraId="07802839" w14:textId="77777777" w:rsidR="006C60F2" w:rsidRPr="006C60F2" w:rsidRDefault="006C60F2" w:rsidP="006C60F2">
            <w:pPr>
              <w:rPr>
                <w:sz w:val="22"/>
                <w:szCs w:val="22"/>
              </w:rPr>
            </w:pPr>
            <w:r w:rsidRPr="006C60F2">
              <w:rPr>
                <w:sz w:val="22"/>
                <w:szCs w:val="22"/>
              </w:rPr>
              <w:t>Sposoby weryfikacji oraz formy dokumentowania osiągniętych efektów uczenia się</w:t>
            </w:r>
          </w:p>
        </w:tc>
        <w:tc>
          <w:tcPr>
            <w:tcW w:w="5344" w:type="dxa"/>
            <w:shd w:val="clear" w:color="auto" w:fill="auto"/>
          </w:tcPr>
          <w:p w14:paraId="5A93CD00" w14:textId="77777777" w:rsidR="006C60F2" w:rsidRPr="006C60F2" w:rsidRDefault="006C60F2" w:rsidP="006C60F2">
            <w:pPr>
              <w:jc w:val="both"/>
              <w:rPr>
                <w:sz w:val="22"/>
                <w:szCs w:val="22"/>
              </w:rPr>
            </w:pPr>
            <w:r w:rsidRPr="006C60F2">
              <w:rPr>
                <w:sz w:val="22"/>
                <w:szCs w:val="22"/>
              </w:rPr>
              <w:t xml:space="preserve">W1 – ocena wykonania projektu </w:t>
            </w:r>
          </w:p>
          <w:p w14:paraId="732C5EF9" w14:textId="77777777" w:rsidR="006C60F2" w:rsidRPr="006C60F2" w:rsidRDefault="006C60F2" w:rsidP="006C60F2">
            <w:pPr>
              <w:jc w:val="both"/>
              <w:rPr>
                <w:sz w:val="22"/>
                <w:szCs w:val="22"/>
              </w:rPr>
            </w:pPr>
            <w:r w:rsidRPr="006C60F2">
              <w:rPr>
                <w:sz w:val="22"/>
                <w:szCs w:val="22"/>
              </w:rPr>
              <w:t>W2 – ocena wykonania projektu</w:t>
            </w:r>
          </w:p>
          <w:p w14:paraId="08447ED5" w14:textId="77777777" w:rsidR="006C60F2" w:rsidRPr="006C60F2" w:rsidRDefault="006C60F2" w:rsidP="006C60F2">
            <w:pPr>
              <w:jc w:val="both"/>
              <w:rPr>
                <w:sz w:val="22"/>
                <w:szCs w:val="22"/>
              </w:rPr>
            </w:pPr>
            <w:r w:rsidRPr="006C60F2">
              <w:rPr>
                <w:sz w:val="22"/>
                <w:szCs w:val="22"/>
              </w:rPr>
              <w:t xml:space="preserve">U1 – ocena wykonania projektu </w:t>
            </w:r>
          </w:p>
          <w:p w14:paraId="46C254F8" w14:textId="77777777" w:rsidR="006C60F2" w:rsidRPr="006C60F2" w:rsidRDefault="006C60F2" w:rsidP="006C60F2">
            <w:pPr>
              <w:jc w:val="both"/>
              <w:rPr>
                <w:sz w:val="22"/>
                <w:szCs w:val="22"/>
              </w:rPr>
            </w:pPr>
            <w:r w:rsidRPr="006C60F2">
              <w:rPr>
                <w:sz w:val="22"/>
                <w:szCs w:val="22"/>
              </w:rPr>
              <w:t xml:space="preserve">U2 – ocena wykonania projektu </w:t>
            </w:r>
          </w:p>
          <w:p w14:paraId="284292A6" w14:textId="77777777" w:rsidR="006C60F2" w:rsidRPr="006C60F2" w:rsidRDefault="006C60F2" w:rsidP="006C60F2">
            <w:pPr>
              <w:jc w:val="both"/>
              <w:rPr>
                <w:sz w:val="22"/>
                <w:szCs w:val="22"/>
              </w:rPr>
            </w:pPr>
            <w:r w:rsidRPr="006C60F2">
              <w:rPr>
                <w:sz w:val="22"/>
                <w:szCs w:val="22"/>
              </w:rPr>
              <w:t>K1 – ocena projektu oraz pracy studenta w charakterze członka zespołu wykonującego ćwiczenia projektowe</w:t>
            </w:r>
          </w:p>
          <w:p w14:paraId="1D00BB01" w14:textId="77777777" w:rsidR="006C60F2" w:rsidRPr="006C60F2" w:rsidRDefault="006C60F2" w:rsidP="006C60F2">
            <w:pPr>
              <w:jc w:val="both"/>
              <w:rPr>
                <w:sz w:val="22"/>
                <w:szCs w:val="22"/>
              </w:rPr>
            </w:pPr>
            <w:r w:rsidRPr="006C60F2">
              <w:rPr>
                <w:sz w:val="22"/>
                <w:szCs w:val="22"/>
              </w:rPr>
              <w:t>Forma dokumentacji osiągniętych wyników: złożenie projektu, rejestracja pracy studentów na zajęciach</w:t>
            </w:r>
          </w:p>
        </w:tc>
      </w:tr>
      <w:tr w:rsidR="006C60F2" w:rsidRPr="00F02E5D" w14:paraId="5B99AD04" w14:textId="77777777" w:rsidTr="00023A99">
        <w:tc>
          <w:tcPr>
            <w:tcW w:w="3942" w:type="dxa"/>
            <w:shd w:val="clear" w:color="auto" w:fill="auto"/>
          </w:tcPr>
          <w:p w14:paraId="2F4A6844" w14:textId="77777777" w:rsidR="006C60F2" w:rsidRPr="006C60F2" w:rsidRDefault="006C60F2" w:rsidP="006C60F2">
            <w:pPr>
              <w:rPr>
                <w:sz w:val="22"/>
                <w:szCs w:val="22"/>
              </w:rPr>
            </w:pPr>
            <w:r w:rsidRPr="006C60F2">
              <w:rPr>
                <w:sz w:val="22"/>
                <w:szCs w:val="22"/>
              </w:rPr>
              <w:t>Elementy i wagi mające wpływ na ocenę końcową</w:t>
            </w:r>
          </w:p>
          <w:p w14:paraId="548EBF96" w14:textId="77777777" w:rsidR="006C60F2" w:rsidRPr="006C60F2" w:rsidRDefault="006C60F2" w:rsidP="006C60F2">
            <w:pPr>
              <w:rPr>
                <w:sz w:val="22"/>
                <w:szCs w:val="22"/>
              </w:rPr>
            </w:pPr>
          </w:p>
          <w:p w14:paraId="0358B0E4" w14:textId="77777777" w:rsidR="006C60F2" w:rsidRPr="006C60F2" w:rsidRDefault="006C60F2" w:rsidP="006C60F2">
            <w:pPr>
              <w:rPr>
                <w:sz w:val="22"/>
                <w:szCs w:val="22"/>
              </w:rPr>
            </w:pPr>
          </w:p>
        </w:tc>
        <w:tc>
          <w:tcPr>
            <w:tcW w:w="5344" w:type="dxa"/>
            <w:shd w:val="clear" w:color="auto" w:fill="auto"/>
          </w:tcPr>
          <w:p w14:paraId="7C86D4AB" w14:textId="77777777" w:rsidR="006C60F2" w:rsidRPr="006C60F2" w:rsidRDefault="006C60F2" w:rsidP="006C60F2">
            <w:pPr>
              <w:jc w:val="both"/>
              <w:rPr>
                <w:sz w:val="22"/>
                <w:szCs w:val="22"/>
              </w:rPr>
            </w:pPr>
            <w:r w:rsidRPr="006C60F2">
              <w:rPr>
                <w:sz w:val="22"/>
                <w:szCs w:val="22"/>
              </w:rPr>
              <w:t>Ocena projektu 100%</w:t>
            </w:r>
          </w:p>
        </w:tc>
      </w:tr>
      <w:tr w:rsidR="006C60F2" w:rsidRPr="00F02E5D" w14:paraId="1B2A499F" w14:textId="77777777" w:rsidTr="000F587A">
        <w:trPr>
          <w:trHeight w:val="2324"/>
        </w:trPr>
        <w:tc>
          <w:tcPr>
            <w:tcW w:w="3942" w:type="dxa"/>
            <w:shd w:val="clear" w:color="auto" w:fill="auto"/>
          </w:tcPr>
          <w:p w14:paraId="318F46E6" w14:textId="77777777" w:rsidR="006C60F2" w:rsidRPr="006C60F2" w:rsidRDefault="006C60F2" w:rsidP="006C60F2">
            <w:pPr>
              <w:jc w:val="both"/>
              <w:rPr>
                <w:sz w:val="22"/>
                <w:szCs w:val="22"/>
              </w:rPr>
            </w:pPr>
            <w:r w:rsidRPr="006C60F2">
              <w:rPr>
                <w:sz w:val="22"/>
                <w:szCs w:val="22"/>
              </w:rPr>
              <w:t>Bilans punktów ECTS</w:t>
            </w:r>
          </w:p>
        </w:tc>
        <w:tc>
          <w:tcPr>
            <w:tcW w:w="5344" w:type="dxa"/>
            <w:shd w:val="clear" w:color="auto" w:fill="auto"/>
          </w:tcPr>
          <w:p w14:paraId="609FB43A" w14:textId="77777777" w:rsidR="006C60F2" w:rsidRPr="006C60F2" w:rsidRDefault="006C60F2" w:rsidP="006C60F2">
            <w:pPr>
              <w:jc w:val="both"/>
              <w:rPr>
                <w:sz w:val="22"/>
                <w:szCs w:val="22"/>
              </w:rPr>
            </w:pPr>
            <w:r w:rsidRPr="006C60F2">
              <w:rPr>
                <w:sz w:val="22"/>
                <w:szCs w:val="22"/>
              </w:rPr>
              <w:t>KONTAKTOWE</w:t>
            </w:r>
          </w:p>
          <w:p w14:paraId="69D20AA1" w14:textId="77777777" w:rsidR="006C60F2" w:rsidRPr="006C60F2" w:rsidRDefault="006C60F2" w:rsidP="006C60F2">
            <w:pPr>
              <w:jc w:val="both"/>
              <w:rPr>
                <w:sz w:val="22"/>
                <w:szCs w:val="22"/>
              </w:rPr>
            </w:pPr>
            <w:r w:rsidRPr="006C60F2">
              <w:rPr>
                <w:sz w:val="22"/>
                <w:szCs w:val="22"/>
              </w:rPr>
              <w:t xml:space="preserve">Forma zajęć     Liczba godz.           Punkty ECTS                                                         </w:t>
            </w:r>
          </w:p>
          <w:p w14:paraId="39EEC277" w14:textId="77777777" w:rsidR="006C60F2" w:rsidRPr="006C60F2" w:rsidRDefault="006C60F2" w:rsidP="006C60F2">
            <w:pPr>
              <w:jc w:val="both"/>
              <w:rPr>
                <w:sz w:val="22"/>
                <w:szCs w:val="22"/>
              </w:rPr>
            </w:pPr>
          </w:p>
          <w:p w14:paraId="17A7325D" w14:textId="77777777" w:rsidR="006C60F2" w:rsidRPr="006C60F2" w:rsidRDefault="006C60F2" w:rsidP="006C60F2">
            <w:pPr>
              <w:jc w:val="both"/>
              <w:rPr>
                <w:sz w:val="22"/>
                <w:szCs w:val="22"/>
              </w:rPr>
            </w:pPr>
            <w:r w:rsidRPr="006C60F2">
              <w:rPr>
                <w:sz w:val="22"/>
                <w:szCs w:val="22"/>
              </w:rPr>
              <w:t>Wykład             5 godz.                    0,20 pkt. ECTS</w:t>
            </w:r>
          </w:p>
          <w:p w14:paraId="0443D92E" w14:textId="77777777" w:rsidR="006C60F2" w:rsidRPr="006C60F2" w:rsidRDefault="006C60F2" w:rsidP="006C60F2">
            <w:pPr>
              <w:jc w:val="both"/>
              <w:rPr>
                <w:sz w:val="22"/>
                <w:szCs w:val="22"/>
              </w:rPr>
            </w:pPr>
            <w:r w:rsidRPr="006C60F2">
              <w:rPr>
                <w:sz w:val="22"/>
                <w:szCs w:val="22"/>
              </w:rPr>
              <w:t xml:space="preserve">Ćwiczenia         10 godz.                  0,40 pkt. ECTS </w:t>
            </w:r>
          </w:p>
          <w:p w14:paraId="39EF6073" w14:textId="77777777" w:rsidR="006C60F2" w:rsidRPr="006C60F2" w:rsidRDefault="006C60F2" w:rsidP="006C60F2">
            <w:pPr>
              <w:jc w:val="both"/>
              <w:rPr>
                <w:sz w:val="22"/>
                <w:szCs w:val="22"/>
              </w:rPr>
            </w:pPr>
            <w:r w:rsidRPr="006C60F2">
              <w:rPr>
                <w:sz w:val="22"/>
                <w:szCs w:val="22"/>
              </w:rPr>
              <w:t>Konsultacje        2 godz.                   0,08 pkt. ECTS</w:t>
            </w:r>
          </w:p>
          <w:p w14:paraId="2F53F219" w14:textId="77777777" w:rsidR="006C60F2" w:rsidRPr="006C60F2" w:rsidRDefault="006C60F2" w:rsidP="006C60F2">
            <w:pPr>
              <w:jc w:val="both"/>
              <w:rPr>
                <w:sz w:val="22"/>
                <w:szCs w:val="22"/>
              </w:rPr>
            </w:pPr>
            <w:r w:rsidRPr="006C60F2">
              <w:rPr>
                <w:sz w:val="22"/>
                <w:szCs w:val="22"/>
              </w:rPr>
              <w:t>Zaliczenie</w:t>
            </w:r>
          </w:p>
          <w:p w14:paraId="427B6626" w14:textId="77777777" w:rsidR="006C60F2" w:rsidRPr="006C60F2" w:rsidRDefault="006C60F2" w:rsidP="006C60F2">
            <w:pPr>
              <w:jc w:val="both"/>
              <w:rPr>
                <w:sz w:val="22"/>
                <w:szCs w:val="22"/>
              </w:rPr>
            </w:pPr>
            <w:r w:rsidRPr="006C60F2">
              <w:rPr>
                <w:sz w:val="22"/>
                <w:szCs w:val="22"/>
              </w:rPr>
              <w:t xml:space="preserve">projektu             1 godz.                    0,04 pkt. ECTS </w:t>
            </w:r>
          </w:p>
          <w:p w14:paraId="130A9B12" w14:textId="77777777" w:rsidR="006C60F2" w:rsidRPr="006C60F2" w:rsidRDefault="006C60F2" w:rsidP="006C60F2">
            <w:pPr>
              <w:jc w:val="both"/>
              <w:rPr>
                <w:sz w:val="22"/>
                <w:szCs w:val="22"/>
              </w:rPr>
            </w:pPr>
            <w:r w:rsidRPr="006C60F2">
              <w:rPr>
                <w:sz w:val="22"/>
                <w:szCs w:val="22"/>
              </w:rPr>
              <w:t>Razem kontaktowe   18 godz.          0,72 pkt. ECTS</w:t>
            </w:r>
          </w:p>
          <w:p w14:paraId="18EBBE29" w14:textId="77777777" w:rsidR="006C60F2" w:rsidRPr="006C60F2" w:rsidRDefault="006C60F2" w:rsidP="006C60F2">
            <w:pPr>
              <w:jc w:val="both"/>
              <w:rPr>
                <w:sz w:val="22"/>
                <w:szCs w:val="22"/>
              </w:rPr>
            </w:pPr>
          </w:p>
          <w:p w14:paraId="26EADC59" w14:textId="77777777" w:rsidR="006C60F2" w:rsidRPr="006C60F2" w:rsidRDefault="006C60F2" w:rsidP="006C60F2">
            <w:pPr>
              <w:jc w:val="both"/>
              <w:rPr>
                <w:sz w:val="22"/>
                <w:szCs w:val="22"/>
              </w:rPr>
            </w:pPr>
            <w:r w:rsidRPr="006C60F2">
              <w:rPr>
                <w:sz w:val="22"/>
                <w:szCs w:val="22"/>
              </w:rPr>
              <w:t>NIEKONTAKTOWE</w:t>
            </w:r>
          </w:p>
          <w:p w14:paraId="1B1417AE" w14:textId="77777777" w:rsidR="006C60F2" w:rsidRPr="006C60F2" w:rsidRDefault="006C60F2" w:rsidP="006C60F2">
            <w:pPr>
              <w:jc w:val="both"/>
              <w:rPr>
                <w:sz w:val="22"/>
                <w:szCs w:val="22"/>
              </w:rPr>
            </w:pPr>
            <w:r w:rsidRPr="006C60F2">
              <w:rPr>
                <w:sz w:val="22"/>
                <w:szCs w:val="22"/>
              </w:rPr>
              <w:t xml:space="preserve">Przygotowanie </w:t>
            </w:r>
          </w:p>
          <w:p w14:paraId="6CDD1D6A" w14:textId="77777777" w:rsidR="006C60F2" w:rsidRPr="006C60F2" w:rsidRDefault="006C60F2" w:rsidP="006C60F2">
            <w:pPr>
              <w:jc w:val="both"/>
              <w:rPr>
                <w:sz w:val="22"/>
                <w:szCs w:val="22"/>
              </w:rPr>
            </w:pPr>
            <w:r w:rsidRPr="006C60F2">
              <w:rPr>
                <w:sz w:val="22"/>
                <w:szCs w:val="22"/>
              </w:rPr>
              <w:t>do ćwiczeń               20 godz.           0,80 pkt. ECTS</w:t>
            </w:r>
          </w:p>
          <w:p w14:paraId="79BE55FA" w14:textId="77777777" w:rsidR="006C60F2" w:rsidRPr="006C60F2" w:rsidRDefault="006C60F2" w:rsidP="006C60F2">
            <w:pPr>
              <w:jc w:val="both"/>
              <w:rPr>
                <w:sz w:val="22"/>
                <w:szCs w:val="22"/>
              </w:rPr>
            </w:pPr>
            <w:r w:rsidRPr="006C60F2">
              <w:rPr>
                <w:sz w:val="22"/>
                <w:szCs w:val="22"/>
              </w:rPr>
              <w:t>Przygotowanie</w:t>
            </w:r>
          </w:p>
          <w:p w14:paraId="15F55C5F" w14:textId="77777777" w:rsidR="006C60F2" w:rsidRPr="006C60F2" w:rsidRDefault="006C60F2" w:rsidP="006C60F2">
            <w:pPr>
              <w:jc w:val="both"/>
              <w:rPr>
                <w:sz w:val="22"/>
                <w:szCs w:val="22"/>
              </w:rPr>
            </w:pPr>
            <w:r w:rsidRPr="006C60F2">
              <w:rPr>
                <w:sz w:val="22"/>
                <w:szCs w:val="22"/>
              </w:rPr>
              <w:t>projektu                   20 godz.            0,80 pkt. ECTS</w:t>
            </w:r>
          </w:p>
          <w:p w14:paraId="00E5686E" w14:textId="77777777" w:rsidR="006C60F2" w:rsidRPr="006C60F2" w:rsidRDefault="006C60F2" w:rsidP="006C60F2">
            <w:pPr>
              <w:jc w:val="both"/>
              <w:rPr>
                <w:sz w:val="22"/>
                <w:szCs w:val="22"/>
              </w:rPr>
            </w:pPr>
            <w:r w:rsidRPr="006C60F2">
              <w:rPr>
                <w:sz w:val="22"/>
                <w:szCs w:val="22"/>
              </w:rPr>
              <w:t>Studiowanie literatury 42 godz.        1,68 pkt. ECTS</w:t>
            </w:r>
          </w:p>
          <w:p w14:paraId="7BE3F51C" w14:textId="77777777" w:rsidR="006C60F2" w:rsidRPr="006C60F2" w:rsidRDefault="006C60F2" w:rsidP="006C60F2">
            <w:pPr>
              <w:jc w:val="both"/>
              <w:rPr>
                <w:sz w:val="22"/>
                <w:szCs w:val="22"/>
              </w:rPr>
            </w:pPr>
            <w:r w:rsidRPr="006C60F2">
              <w:rPr>
                <w:sz w:val="22"/>
                <w:szCs w:val="22"/>
              </w:rPr>
              <w:t>Razem niekontaktowe 82 godz.        3,28 pkt. ECTS</w:t>
            </w:r>
          </w:p>
          <w:p w14:paraId="733F395E" w14:textId="77777777" w:rsidR="006C60F2" w:rsidRPr="006C60F2" w:rsidRDefault="006C60F2" w:rsidP="006C60F2">
            <w:pPr>
              <w:jc w:val="both"/>
              <w:rPr>
                <w:sz w:val="22"/>
                <w:szCs w:val="22"/>
              </w:rPr>
            </w:pPr>
          </w:p>
          <w:p w14:paraId="5B88BCD0" w14:textId="77777777" w:rsidR="006C60F2" w:rsidRPr="006C60F2" w:rsidRDefault="006C60F2" w:rsidP="006C60F2">
            <w:pPr>
              <w:jc w:val="both"/>
              <w:rPr>
                <w:sz w:val="22"/>
                <w:szCs w:val="22"/>
              </w:rPr>
            </w:pPr>
            <w:r w:rsidRPr="006C60F2">
              <w:rPr>
                <w:sz w:val="22"/>
                <w:szCs w:val="22"/>
              </w:rPr>
              <w:t>Łączny nakład pracy studenta to 100 godz. co odpowiada  4 pkt. ECTS</w:t>
            </w:r>
          </w:p>
          <w:p w14:paraId="27C06688" w14:textId="77777777" w:rsidR="006C60F2" w:rsidRPr="006C60F2" w:rsidRDefault="006C60F2" w:rsidP="006C60F2">
            <w:pPr>
              <w:jc w:val="both"/>
              <w:rPr>
                <w:sz w:val="22"/>
                <w:szCs w:val="22"/>
              </w:rPr>
            </w:pPr>
          </w:p>
        </w:tc>
      </w:tr>
      <w:tr w:rsidR="006C60F2" w:rsidRPr="00F02E5D" w14:paraId="4ED10130" w14:textId="77777777" w:rsidTr="00101F00">
        <w:trPr>
          <w:trHeight w:val="718"/>
        </w:trPr>
        <w:tc>
          <w:tcPr>
            <w:tcW w:w="3942" w:type="dxa"/>
            <w:shd w:val="clear" w:color="auto" w:fill="auto"/>
          </w:tcPr>
          <w:p w14:paraId="405726EA" w14:textId="77777777" w:rsidR="006C60F2" w:rsidRPr="006C60F2" w:rsidRDefault="006C60F2" w:rsidP="006C60F2">
            <w:pPr>
              <w:rPr>
                <w:sz w:val="22"/>
                <w:szCs w:val="22"/>
              </w:rPr>
            </w:pPr>
            <w:r w:rsidRPr="006C60F2">
              <w:rPr>
                <w:sz w:val="22"/>
                <w:szCs w:val="22"/>
              </w:rPr>
              <w:t>Nakład pracy związany z zajęciami wymagającymi bezpośredniego udziału nauczyciela akademickiego</w:t>
            </w:r>
          </w:p>
        </w:tc>
        <w:tc>
          <w:tcPr>
            <w:tcW w:w="5344" w:type="dxa"/>
            <w:shd w:val="clear" w:color="auto" w:fill="auto"/>
          </w:tcPr>
          <w:p w14:paraId="6A7CA3CA" w14:textId="77777777" w:rsidR="006C60F2" w:rsidRPr="006C60F2" w:rsidRDefault="006C60F2" w:rsidP="006C60F2">
            <w:pPr>
              <w:jc w:val="both"/>
              <w:rPr>
                <w:sz w:val="22"/>
                <w:szCs w:val="22"/>
              </w:rPr>
            </w:pPr>
            <w:r w:rsidRPr="006C60F2">
              <w:rPr>
                <w:sz w:val="22"/>
                <w:szCs w:val="22"/>
              </w:rPr>
              <w:t>Udział w wykładach – 5 godz.</w:t>
            </w:r>
          </w:p>
          <w:p w14:paraId="4AA472D8" w14:textId="77777777" w:rsidR="006C60F2" w:rsidRPr="006C60F2" w:rsidRDefault="006C60F2" w:rsidP="006C60F2">
            <w:pPr>
              <w:jc w:val="both"/>
              <w:rPr>
                <w:sz w:val="22"/>
                <w:szCs w:val="22"/>
              </w:rPr>
            </w:pPr>
            <w:r w:rsidRPr="006C60F2">
              <w:rPr>
                <w:sz w:val="22"/>
                <w:szCs w:val="22"/>
              </w:rPr>
              <w:t>Udział w ćwiczeniach –10 godz.</w:t>
            </w:r>
          </w:p>
          <w:p w14:paraId="21D6A8FB" w14:textId="77777777" w:rsidR="006C60F2" w:rsidRPr="006C60F2" w:rsidRDefault="006C60F2" w:rsidP="006C60F2">
            <w:pPr>
              <w:jc w:val="both"/>
              <w:rPr>
                <w:sz w:val="22"/>
                <w:szCs w:val="22"/>
              </w:rPr>
            </w:pPr>
            <w:r w:rsidRPr="006C60F2">
              <w:rPr>
                <w:sz w:val="22"/>
                <w:szCs w:val="22"/>
              </w:rPr>
              <w:t>Udział w konsultacjach – 2 godz.</w:t>
            </w:r>
          </w:p>
          <w:p w14:paraId="431D56DC" w14:textId="77777777" w:rsidR="006C60F2" w:rsidRPr="006C60F2" w:rsidRDefault="006C60F2" w:rsidP="006C60F2">
            <w:pPr>
              <w:jc w:val="both"/>
              <w:rPr>
                <w:sz w:val="22"/>
                <w:szCs w:val="22"/>
              </w:rPr>
            </w:pPr>
            <w:r w:rsidRPr="006C60F2">
              <w:rPr>
                <w:sz w:val="22"/>
                <w:szCs w:val="22"/>
              </w:rPr>
              <w:t>Zaliczenie projektu – 1 godz.</w:t>
            </w:r>
          </w:p>
          <w:p w14:paraId="579A202B" w14:textId="77777777" w:rsidR="006C60F2" w:rsidRPr="006C60F2" w:rsidRDefault="006C60F2" w:rsidP="006C60F2">
            <w:pPr>
              <w:jc w:val="both"/>
              <w:rPr>
                <w:sz w:val="22"/>
                <w:szCs w:val="22"/>
              </w:rPr>
            </w:pPr>
            <w:r w:rsidRPr="006C60F2">
              <w:rPr>
                <w:sz w:val="22"/>
                <w:szCs w:val="22"/>
              </w:rPr>
              <w:t xml:space="preserve">Łącznie 18 godz. co stanowi 0,72 pkt. ECTS </w:t>
            </w:r>
          </w:p>
        </w:tc>
      </w:tr>
      <w:tr w:rsidR="006C60F2" w:rsidRPr="004255D9" w14:paraId="60C535AD" w14:textId="77777777" w:rsidTr="00101F00">
        <w:trPr>
          <w:trHeight w:val="718"/>
        </w:trPr>
        <w:tc>
          <w:tcPr>
            <w:tcW w:w="3942" w:type="dxa"/>
            <w:shd w:val="clear" w:color="auto" w:fill="auto"/>
          </w:tcPr>
          <w:p w14:paraId="43277A09" w14:textId="77777777" w:rsidR="006C60F2" w:rsidRPr="006C60F2" w:rsidRDefault="006C60F2" w:rsidP="006C60F2">
            <w:pPr>
              <w:jc w:val="both"/>
              <w:rPr>
                <w:sz w:val="22"/>
                <w:szCs w:val="22"/>
              </w:rPr>
            </w:pPr>
            <w:r w:rsidRPr="006C60F2">
              <w:rPr>
                <w:sz w:val="22"/>
                <w:szCs w:val="22"/>
              </w:rPr>
              <w:t>Odniesienie modułowych efektów uczenia się do kierunkowych efektów uczenia się</w:t>
            </w:r>
          </w:p>
        </w:tc>
        <w:tc>
          <w:tcPr>
            <w:tcW w:w="5344" w:type="dxa"/>
            <w:shd w:val="clear" w:color="auto" w:fill="auto"/>
          </w:tcPr>
          <w:p w14:paraId="5C817ED0" w14:textId="77777777" w:rsidR="006C60F2" w:rsidRPr="006C60F2" w:rsidRDefault="006C60F2" w:rsidP="006C60F2">
            <w:pPr>
              <w:jc w:val="both"/>
              <w:rPr>
                <w:sz w:val="22"/>
                <w:szCs w:val="22"/>
              </w:rPr>
            </w:pPr>
            <w:r w:rsidRPr="006C60F2">
              <w:rPr>
                <w:sz w:val="22"/>
                <w:szCs w:val="22"/>
              </w:rPr>
              <w:t>W1 - TRiA1_W08</w:t>
            </w:r>
          </w:p>
          <w:p w14:paraId="6EEADFB4" w14:textId="77777777" w:rsidR="006C60F2" w:rsidRPr="006C60F2" w:rsidRDefault="006C60F2" w:rsidP="006C60F2">
            <w:pPr>
              <w:jc w:val="both"/>
              <w:rPr>
                <w:sz w:val="22"/>
                <w:szCs w:val="22"/>
              </w:rPr>
            </w:pPr>
            <w:r w:rsidRPr="006C60F2">
              <w:rPr>
                <w:sz w:val="22"/>
                <w:szCs w:val="22"/>
              </w:rPr>
              <w:t>W2 - TRiA1_W13</w:t>
            </w:r>
          </w:p>
          <w:p w14:paraId="4394FD0B" w14:textId="77777777" w:rsidR="006C60F2" w:rsidRPr="006C60F2" w:rsidRDefault="006C60F2" w:rsidP="006C60F2">
            <w:pPr>
              <w:jc w:val="both"/>
              <w:rPr>
                <w:sz w:val="22"/>
                <w:szCs w:val="22"/>
              </w:rPr>
            </w:pPr>
            <w:r w:rsidRPr="006C60F2">
              <w:rPr>
                <w:sz w:val="22"/>
                <w:szCs w:val="22"/>
              </w:rPr>
              <w:t>U1 - TRiA1_U06, InżTRiA_U06</w:t>
            </w:r>
          </w:p>
          <w:p w14:paraId="45BC6431" w14:textId="77777777" w:rsidR="006C60F2" w:rsidRPr="006C60F2" w:rsidRDefault="006C60F2" w:rsidP="006C60F2">
            <w:pPr>
              <w:jc w:val="both"/>
              <w:rPr>
                <w:sz w:val="22"/>
                <w:szCs w:val="22"/>
              </w:rPr>
            </w:pPr>
            <w:r w:rsidRPr="006C60F2">
              <w:rPr>
                <w:sz w:val="22"/>
                <w:szCs w:val="22"/>
              </w:rPr>
              <w:t>U2 - TRiA1_U07</w:t>
            </w:r>
          </w:p>
          <w:p w14:paraId="675C736E" w14:textId="77777777" w:rsidR="006C60F2" w:rsidRPr="006C60F2" w:rsidRDefault="006C60F2" w:rsidP="006C60F2">
            <w:pPr>
              <w:jc w:val="both"/>
              <w:rPr>
                <w:sz w:val="22"/>
                <w:szCs w:val="22"/>
                <w:lang w:val="en-US"/>
              </w:rPr>
            </w:pPr>
            <w:r w:rsidRPr="006C60F2">
              <w:rPr>
                <w:sz w:val="22"/>
                <w:szCs w:val="22"/>
                <w:lang w:val="en-US"/>
              </w:rPr>
              <w:t>K1 - TRiA1_K02</w:t>
            </w:r>
          </w:p>
        </w:tc>
      </w:tr>
    </w:tbl>
    <w:p w14:paraId="08A90B36" w14:textId="77777777" w:rsidR="006C60F2" w:rsidRPr="004255D9" w:rsidRDefault="006C60F2" w:rsidP="00023A99">
      <w:pPr>
        <w:rPr>
          <w:lang w:val="en-US"/>
        </w:rPr>
      </w:pPr>
    </w:p>
    <w:p w14:paraId="581FD688" w14:textId="77777777" w:rsidR="006C60F2" w:rsidRPr="004255D9" w:rsidRDefault="006C60F2" w:rsidP="00023A99">
      <w:pPr>
        <w:rPr>
          <w:lang w:val="en-US"/>
        </w:rPr>
      </w:pPr>
    </w:p>
    <w:p w14:paraId="5875F6EC" w14:textId="77777777" w:rsidR="006C60F2" w:rsidRPr="004255D9" w:rsidRDefault="006C60F2" w:rsidP="00023A99">
      <w:pPr>
        <w:rPr>
          <w:lang w:val="en-US"/>
        </w:rPr>
      </w:pPr>
    </w:p>
    <w:p w14:paraId="408E9B91" w14:textId="77777777" w:rsidR="006C60F2" w:rsidRPr="004255D9" w:rsidRDefault="006C60F2" w:rsidP="00023A99">
      <w:pPr>
        <w:rPr>
          <w:lang w:val="en-US"/>
        </w:rPr>
      </w:pPr>
    </w:p>
    <w:p w14:paraId="39F2EFBB" w14:textId="77777777" w:rsidR="006C60F2" w:rsidRPr="004255D9" w:rsidRDefault="006C60F2" w:rsidP="00023A99">
      <w:pPr>
        <w:rPr>
          <w:i/>
          <w:iCs/>
          <w:lang w:val="en-US"/>
        </w:rPr>
      </w:pPr>
    </w:p>
    <w:p w14:paraId="37E39B8C" w14:textId="77777777" w:rsidR="006C60F2" w:rsidRPr="004255D9" w:rsidRDefault="006C60F2" w:rsidP="00023A99">
      <w:pPr>
        <w:rPr>
          <w:iCs/>
          <w:lang w:val="en-US"/>
        </w:rPr>
      </w:pPr>
    </w:p>
    <w:p w14:paraId="31D30FB2" w14:textId="77777777" w:rsidR="006C60F2" w:rsidRPr="004255D9" w:rsidRDefault="006C60F2">
      <w:pPr>
        <w:rPr>
          <w:lang w:val="en-US"/>
        </w:rPr>
      </w:pPr>
    </w:p>
    <w:p w14:paraId="4FD0821B" w14:textId="77777777" w:rsidR="009B3FA4" w:rsidRPr="00224F58" w:rsidRDefault="009B3FA4" w:rsidP="009B3FA4">
      <w:pPr>
        <w:rPr>
          <w:sz w:val="22"/>
          <w:szCs w:val="22"/>
          <w:lang w:val="en-US"/>
        </w:rPr>
      </w:pPr>
    </w:p>
    <w:p w14:paraId="0D1C38FA" w14:textId="77777777" w:rsidR="009B3FA4" w:rsidRPr="00224F58" w:rsidRDefault="009B3FA4" w:rsidP="009B3FA4">
      <w:pPr>
        <w:rPr>
          <w:sz w:val="22"/>
          <w:szCs w:val="22"/>
          <w:lang w:val="en-US"/>
        </w:rPr>
      </w:pPr>
    </w:p>
    <w:p w14:paraId="0EC28945" w14:textId="77777777" w:rsidR="009B3FA4" w:rsidRPr="00224F58" w:rsidRDefault="009B3FA4" w:rsidP="009B3FA4">
      <w:pPr>
        <w:rPr>
          <w:sz w:val="22"/>
          <w:szCs w:val="22"/>
          <w:lang w:val="en-US"/>
        </w:rPr>
      </w:pPr>
    </w:p>
    <w:p w14:paraId="5818C341" w14:textId="77777777" w:rsidR="009B3FA4" w:rsidRPr="00224F58" w:rsidRDefault="009B3FA4" w:rsidP="009B3FA4">
      <w:pPr>
        <w:rPr>
          <w:sz w:val="22"/>
          <w:szCs w:val="22"/>
          <w:lang w:val="en-US"/>
        </w:rPr>
      </w:pPr>
    </w:p>
    <w:p w14:paraId="49076E61" w14:textId="77777777" w:rsidR="009B3FA4" w:rsidRPr="00224F58" w:rsidRDefault="009B3FA4" w:rsidP="009B3FA4">
      <w:pPr>
        <w:rPr>
          <w:i/>
          <w:iCs/>
          <w:sz w:val="22"/>
          <w:szCs w:val="22"/>
          <w:lang w:val="en-US"/>
        </w:rPr>
      </w:pPr>
    </w:p>
    <w:p w14:paraId="3D2249F1" w14:textId="77777777" w:rsidR="009B3FA4" w:rsidRPr="00224F58" w:rsidRDefault="009B3FA4" w:rsidP="009B3FA4">
      <w:pPr>
        <w:rPr>
          <w:iCs/>
          <w:sz w:val="22"/>
          <w:szCs w:val="22"/>
          <w:lang w:val="en-US"/>
        </w:rPr>
      </w:pPr>
    </w:p>
    <w:p w14:paraId="677B800F" w14:textId="77777777" w:rsidR="009B3FA4" w:rsidRPr="00224F58" w:rsidRDefault="009B3FA4" w:rsidP="009B3FA4">
      <w:pPr>
        <w:rPr>
          <w:sz w:val="22"/>
          <w:szCs w:val="22"/>
          <w:lang w:val="en-US"/>
        </w:rPr>
      </w:pPr>
    </w:p>
    <w:p w14:paraId="07ECB3AB" w14:textId="77777777" w:rsidR="009B3FA4" w:rsidRPr="00224F58" w:rsidRDefault="009B3FA4">
      <w:pPr>
        <w:spacing w:after="160" w:line="259" w:lineRule="auto"/>
        <w:rPr>
          <w:sz w:val="22"/>
          <w:szCs w:val="22"/>
        </w:rPr>
      </w:pPr>
      <w:r w:rsidRPr="00224F58">
        <w:rPr>
          <w:sz w:val="22"/>
          <w:szCs w:val="22"/>
        </w:rPr>
        <w:br w:type="page"/>
      </w:r>
    </w:p>
    <w:p w14:paraId="2CCC237E" w14:textId="4DF59412" w:rsidR="009B3FA4" w:rsidRPr="00224F58" w:rsidRDefault="009B3FA4" w:rsidP="009B3FA4">
      <w:pPr>
        <w:rPr>
          <w:b/>
          <w:sz w:val="22"/>
          <w:szCs w:val="22"/>
        </w:rPr>
      </w:pPr>
      <w:r w:rsidRPr="00224F58">
        <w:rPr>
          <w:b/>
          <w:sz w:val="22"/>
          <w:szCs w:val="22"/>
        </w:rPr>
        <w:lastRenderedPageBreak/>
        <w:t>Karta opisu zajęć (sylabus)</w:t>
      </w:r>
    </w:p>
    <w:p w14:paraId="2E7A516C" w14:textId="77777777" w:rsidR="009B3FA4" w:rsidRPr="00224F58" w:rsidRDefault="009B3FA4" w:rsidP="009B3FA4">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9B3FA4" w:rsidRPr="00224F58" w14:paraId="38345B7C" w14:textId="77777777" w:rsidTr="009B3FA4">
        <w:tc>
          <w:tcPr>
            <w:tcW w:w="3936" w:type="dxa"/>
            <w:shd w:val="clear" w:color="auto" w:fill="auto"/>
          </w:tcPr>
          <w:p w14:paraId="25925C00" w14:textId="77777777" w:rsidR="009B3FA4" w:rsidRPr="00224F58" w:rsidRDefault="009B3FA4" w:rsidP="009B3FA4">
            <w:pPr>
              <w:rPr>
                <w:sz w:val="22"/>
                <w:szCs w:val="22"/>
              </w:rPr>
            </w:pPr>
            <w:r w:rsidRPr="00224F58">
              <w:rPr>
                <w:sz w:val="22"/>
                <w:szCs w:val="22"/>
              </w:rPr>
              <w:t>Nazwa kierunku studiów</w:t>
            </w:r>
          </w:p>
          <w:p w14:paraId="7AE03594" w14:textId="77777777" w:rsidR="009B3FA4" w:rsidRPr="00224F58" w:rsidRDefault="009B3FA4" w:rsidP="009B3FA4">
            <w:pPr>
              <w:rPr>
                <w:sz w:val="22"/>
                <w:szCs w:val="22"/>
              </w:rPr>
            </w:pPr>
          </w:p>
        </w:tc>
        <w:tc>
          <w:tcPr>
            <w:tcW w:w="5350" w:type="dxa"/>
            <w:gridSpan w:val="3"/>
            <w:shd w:val="clear" w:color="auto" w:fill="auto"/>
          </w:tcPr>
          <w:p w14:paraId="067456D8" w14:textId="77777777" w:rsidR="009B3FA4" w:rsidRPr="00224F58" w:rsidRDefault="009B3FA4" w:rsidP="009B3FA4">
            <w:pPr>
              <w:rPr>
                <w:sz w:val="22"/>
                <w:szCs w:val="22"/>
              </w:rPr>
            </w:pPr>
            <w:r w:rsidRPr="00224F58">
              <w:rPr>
                <w:b/>
                <w:sz w:val="22"/>
                <w:szCs w:val="22"/>
              </w:rPr>
              <w:t>Technika rolnicza i agrotronika</w:t>
            </w:r>
          </w:p>
        </w:tc>
      </w:tr>
      <w:tr w:rsidR="009B3FA4" w:rsidRPr="00224F58" w14:paraId="33358018" w14:textId="77777777" w:rsidTr="009B3FA4">
        <w:tc>
          <w:tcPr>
            <w:tcW w:w="3936" w:type="dxa"/>
            <w:shd w:val="clear" w:color="auto" w:fill="auto"/>
          </w:tcPr>
          <w:p w14:paraId="4BA674AB" w14:textId="77777777" w:rsidR="009B3FA4" w:rsidRPr="00224F58" w:rsidRDefault="009B3FA4" w:rsidP="009B3FA4">
            <w:pPr>
              <w:rPr>
                <w:sz w:val="22"/>
                <w:szCs w:val="22"/>
              </w:rPr>
            </w:pPr>
            <w:r w:rsidRPr="00224F58">
              <w:rPr>
                <w:sz w:val="22"/>
                <w:szCs w:val="22"/>
              </w:rPr>
              <w:t>Nazwa modułu, także nazwa w języku angielskim</w:t>
            </w:r>
          </w:p>
        </w:tc>
        <w:tc>
          <w:tcPr>
            <w:tcW w:w="5350" w:type="dxa"/>
            <w:gridSpan w:val="3"/>
            <w:shd w:val="clear" w:color="auto" w:fill="auto"/>
          </w:tcPr>
          <w:p w14:paraId="4BD6AF0B" w14:textId="77777777" w:rsidR="009B3FA4" w:rsidRPr="00224F58" w:rsidRDefault="009B3FA4" w:rsidP="009B3FA4">
            <w:pPr>
              <w:rPr>
                <w:iCs/>
                <w:sz w:val="22"/>
                <w:szCs w:val="22"/>
              </w:rPr>
            </w:pPr>
            <w:r w:rsidRPr="00224F58">
              <w:rPr>
                <w:iCs/>
                <w:sz w:val="22"/>
                <w:szCs w:val="22"/>
              </w:rPr>
              <w:t xml:space="preserve">Ochrona środowiska </w:t>
            </w:r>
          </w:p>
          <w:p w14:paraId="06061A8E" w14:textId="77777777" w:rsidR="009B3FA4" w:rsidRPr="00224F58" w:rsidRDefault="009B3FA4" w:rsidP="009B3FA4">
            <w:pPr>
              <w:rPr>
                <w:sz w:val="22"/>
                <w:szCs w:val="22"/>
              </w:rPr>
            </w:pPr>
            <w:r w:rsidRPr="00224F58">
              <w:rPr>
                <w:iCs/>
                <w:sz w:val="22"/>
                <w:szCs w:val="22"/>
              </w:rPr>
              <w:t xml:space="preserve">Environmental </w:t>
            </w:r>
            <w:r w:rsidRPr="00224F58">
              <w:rPr>
                <w:iCs/>
                <w:sz w:val="22"/>
                <w:szCs w:val="22"/>
                <w:lang w:val="en-GB"/>
              </w:rPr>
              <w:t>Protection</w:t>
            </w:r>
          </w:p>
        </w:tc>
      </w:tr>
      <w:tr w:rsidR="009B3FA4" w:rsidRPr="00224F58" w14:paraId="2B69787D" w14:textId="77777777" w:rsidTr="009B3FA4">
        <w:tc>
          <w:tcPr>
            <w:tcW w:w="3936" w:type="dxa"/>
            <w:shd w:val="clear" w:color="auto" w:fill="auto"/>
          </w:tcPr>
          <w:p w14:paraId="267FEFA3" w14:textId="77777777" w:rsidR="009B3FA4" w:rsidRPr="00224F58" w:rsidRDefault="009B3FA4" w:rsidP="009B3FA4">
            <w:pPr>
              <w:rPr>
                <w:sz w:val="22"/>
                <w:szCs w:val="22"/>
              </w:rPr>
            </w:pPr>
            <w:r w:rsidRPr="00224F58">
              <w:rPr>
                <w:sz w:val="22"/>
                <w:szCs w:val="22"/>
              </w:rPr>
              <w:t>Język wykładowy</w:t>
            </w:r>
          </w:p>
          <w:p w14:paraId="15190EAB" w14:textId="77777777" w:rsidR="009B3FA4" w:rsidRPr="00224F58" w:rsidRDefault="009B3FA4" w:rsidP="009B3FA4">
            <w:pPr>
              <w:rPr>
                <w:sz w:val="22"/>
                <w:szCs w:val="22"/>
              </w:rPr>
            </w:pPr>
          </w:p>
        </w:tc>
        <w:tc>
          <w:tcPr>
            <w:tcW w:w="5350" w:type="dxa"/>
            <w:gridSpan w:val="3"/>
            <w:shd w:val="clear" w:color="auto" w:fill="auto"/>
          </w:tcPr>
          <w:p w14:paraId="7D547069" w14:textId="77777777" w:rsidR="009B3FA4" w:rsidRPr="00224F58" w:rsidRDefault="009B3FA4" w:rsidP="009B3FA4">
            <w:pPr>
              <w:rPr>
                <w:sz w:val="22"/>
                <w:szCs w:val="22"/>
              </w:rPr>
            </w:pPr>
            <w:r w:rsidRPr="00224F58">
              <w:rPr>
                <w:sz w:val="22"/>
                <w:szCs w:val="22"/>
              </w:rPr>
              <w:t>polski</w:t>
            </w:r>
          </w:p>
        </w:tc>
      </w:tr>
      <w:tr w:rsidR="009B3FA4" w:rsidRPr="00224F58" w14:paraId="40B22C57" w14:textId="77777777" w:rsidTr="009B3FA4">
        <w:tc>
          <w:tcPr>
            <w:tcW w:w="3936" w:type="dxa"/>
            <w:shd w:val="clear" w:color="auto" w:fill="auto"/>
          </w:tcPr>
          <w:p w14:paraId="08400F22" w14:textId="77777777" w:rsidR="009B3FA4" w:rsidRPr="00224F58" w:rsidRDefault="009B3FA4" w:rsidP="009B3FA4">
            <w:pPr>
              <w:autoSpaceDE w:val="0"/>
              <w:autoSpaceDN w:val="0"/>
              <w:adjustRightInd w:val="0"/>
              <w:rPr>
                <w:sz w:val="22"/>
                <w:szCs w:val="22"/>
              </w:rPr>
            </w:pPr>
            <w:r w:rsidRPr="00224F58">
              <w:rPr>
                <w:sz w:val="22"/>
                <w:szCs w:val="22"/>
              </w:rPr>
              <w:t>Rodzaj modułu</w:t>
            </w:r>
          </w:p>
          <w:p w14:paraId="1C9135EA" w14:textId="77777777" w:rsidR="009B3FA4" w:rsidRPr="00224F58" w:rsidRDefault="009B3FA4" w:rsidP="009B3FA4">
            <w:pPr>
              <w:rPr>
                <w:sz w:val="22"/>
                <w:szCs w:val="22"/>
              </w:rPr>
            </w:pPr>
          </w:p>
        </w:tc>
        <w:tc>
          <w:tcPr>
            <w:tcW w:w="5350" w:type="dxa"/>
            <w:gridSpan w:val="3"/>
            <w:shd w:val="clear" w:color="auto" w:fill="auto"/>
          </w:tcPr>
          <w:p w14:paraId="09CE0C15" w14:textId="77777777" w:rsidR="009B3FA4" w:rsidRPr="00224F58" w:rsidRDefault="009B3FA4" w:rsidP="009B3FA4">
            <w:pPr>
              <w:rPr>
                <w:sz w:val="22"/>
                <w:szCs w:val="22"/>
              </w:rPr>
            </w:pPr>
            <w:r w:rsidRPr="00224F58">
              <w:rPr>
                <w:sz w:val="22"/>
                <w:szCs w:val="22"/>
              </w:rPr>
              <w:t>obowiązkowy</w:t>
            </w:r>
          </w:p>
        </w:tc>
      </w:tr>
      <w:tr w:rsidR="009B3FA4" w:rsidRPr="00224F58" w14:paraId="5A85B567" w14:textId="77777777" w:rsidTr="009B3FA4">
        <w:tc>
          <w:tcPr>
            <w:tcW w:w="3936" w:type="dxa"/>
            <w:shd w:val="clear" w:color="auto" w:fill="auto"/>
          </w:tcPr>
          <w:p w14:paraId="0E5BCD9D" w14:textId="77777777" w:rsidR="009B3FA4" w:rsidRPr="00224F58" w:rsidRDefault="009B3FA4" w:rsidP="009B3FA4">
            <w:pPr>
              <w:rPr>
                <w:sz w:val="22"/>
                <w:szCs w:val="22"/>
              </w:rPr>
            </w:pPr>
            <w:r w:rsidRPr="00224F58">
              <w:rPr>
                <w:sz w:val="22"/>
                <w:szCs w:val="22"/>
              </w:rPr>
              <w:t>Poziom studiów</w:t>
            </w:r>
          </w:p>
        </w:tc>
        <w:tc>
          <w:tcPr>
            <w:tcW w:w="5350" w:type="dxa"/>
            <w:gridSpan w:val="3"/>
            <w:shd w:val="clear" w:color="auto" w:fill="auto"/>
          </w:tcPr>
          <w:p w14:paraId="72EBC8DD" w14:textId="77777777" w:rsidR="009B3FA4" w:rsidRPr="00224F58" w:rsidRDefault="009B3FA4" w:rsidP="009B3FA4">
            <w:pPr>
              <w:rPr>
                <w:sz w:val="22"/>
                <w:szCs w:val="22"/>
              </w:rPr>
            </w:pPr>
            <w:r w:rsidRPr="00224F58">
              <w:rPr>
                <w:sz w:val="22"/>
                <w:szCs w:val="22"/>
              </w:rPr>
              <w:t>pierwszego stopnia</w:t>
            </w:r>
          </w:p>
        </w:tc>
      </w:tr>
      <w:tr w:rsidR="009B3FA4" w:rsidRPr="00224F58" w14:paraId="3C9425E5" w14:textId="77777777" w:rsidTr="009B3FA4">
        <w:tc>
          <w:tcPr>
            <w:tcW w:w="3936" w:type="dxa"/>
            <w:shd w:val="clear" w:color="auto" w:fill="auto"/>
          </w:tcPr>
          <w:p w14:paraId="568D18A4" w14:textId="77777777" w:rsidR="009B3FA4" w:rsidRPr="00224F58" w:rsidRDefault="009B3FA4" w:rsidP="009B3FA4">
            <w:pPr>
              <w:rPr>
                <w:sz w:val="22"/>
                <w:szCs w:val="22"/>
              </w:rPr>
            </w:pPr>
            <w:r w:rsidRPr="00224F58">
              <w:rPr>
                <w:sz w:val="22"/>
                <w:szCs w:val="22"/>
              </w:rPr>
              <w:t>Forma studiów</w:t>
            </w:r>
          </w:p>
          <w:p w14:paraId="7DF73ED0" w14:textId="77777777" w:rsidR="009B3FA4" w:rsidRPr="00224F58" w:rsidRDefault="009B3FA4" w:rsidP="009B3FA4">
            <w:pPr>
              <w:rPr>
                <w:sz w:val="22"/>
                <w:szCs w:val="22"/>
              </w:rPr>
            </w:pPr>
          </w:p>
        </w:tc>
        <w:tc>
          <w:tcPr>
            <w:tcW w:w="5350" w:type="dxa"/>
            <w:gridSpan w:val="3"/>
            <w:shd w:val="clear" w:color="auto" w:fill="auto"/>
          </w:tcPr>
          <w:p w14:paraId="1131BFB4" w14:textId="77777777" w:rsidR="009B3FA4" w:rsidRPr="00224F58" w:rsidRDefault="009B3FA4" w:rsidP="009B3FA4">
            <w:pPr>
              <w:rPr>
                <w:sz w:val="22"/>
                <w:szCs w:val="22"/>
              </w:rPr>
            </w:pPr>
            <w:r w:rsidRPr="00224F58">
              <w:rPr>
                <w:sz w:val="22"/>
                <w:szCs w:val="22"/>
              </w:rPr>
              <w:t>niestacjonarne</w:t>
            </w:r>
          </w:p>
        </w:tc>
      </w:tr>
      <w:tr w:rsidR="009B3FA4" w:rsidRPr="00224F58" w14:paraId="7715168C" w14:textId="77777777" w:rsidTr="009B3FA4">
        <w:tc>
          <w:tcPr>
            <w:tcW w:w="3936" w:type="dxa"/>
            <w:shd w:val="clear" w:color="auto" w:fill="auto"/>
          </w:tcPr>
          <w:p w14:paraId="1A7EA34D" w14:textId="77777777" w:rsidR="009B3FA4" w:rsidRPr="00224F58" w:rsidRDefault="009B3FA4" w:rsidP="009B3FA4">
            <w:pPr>
              <w:rPr>
                <w:sz w:val="22"/>
                <w:szCs w:val="22"/>
              </w:rPr>
            </w:pPr>
            <w:r w:rsidRPr="00224F58">
              <w:rPr>
                <w:sz w:val="22"/>
                <w:szCs w:val="22"/>
              </w:rPr>
              <w:t>Rok studiów dla kierunku</w:t>
            </w:r>
          </w:p>
        </w:tc>
        <w:tc>
          <w:tcPr>
            <w:tcW w:w="5350" w:type="dxa"/>
            <w:gridSpan w:val="3"/>
            <w:shd w:val="clear" w:color="auto" w:fill="auto"/>
          </w:tcPr>
          <w:p w14:paraId="074B840A" w14:textId="77777777" w:rsidR="009B3FA4" w:rsidRPr="00224F58" w:rsidRDefault="009B3FA4" w:rsidP="009B3FA4">
            <w:pPr>
              <w:rPr>
                <w:sz w:val="22"/>
                <w:szCs w:val="22"/>
              </w:rPr>
            </w:pPr>
            <w:r w:rsidRPr="00224F58">
              <w:rPr>
                <w:sz w:val="22"/>
                <w:szCs w:val="22"/>
              </w:rPr>
              <w:t>4</w:t>
            </w:r>
          </w:p>
        </w:tc>
      </w:tr>
      <w:tr w:rsidR="009B3FA4" w:rsidRPr="00224F58" w14:paraId="635A8248" w14:textId="77777777" w:rsidTr="009B3FA4">
        <w:tc>
          <w:tcPr>
            <w:tcW w:w="3936" w:type="dxa"/>
            <w:shd w:val="clear" w:color="auto" w:fill="auto"/>
          </w:tcPr>
          <w:p w14:paraId="7F0EEB6C" w14:textId="77777777" w:rsidR="009B3FA4" w:rsidRPr="00224F58" w:rsidRDefault="009B3FA4" w:rsidP="009B3FA4">
            <w:pPr>
              <w:rPr>
                <w:sz w:val="22"/>
                <w:szCs w:val="22"/>
              </w:rPr>
            </w:pPr>
            <w:r w:rsidRPr="00224F58">
              <w:rPr>
                <w:sz w:val="22"/>
                <w:szCs w:val="22"/>
              </w:rPr>
              <w:t>Semestr dla kierunku</w:t>
            </w:r>
          </w:p>
        </w:tc>
        <w:tc>
          <w:tcPr>
            <w:tcW w:w="5350" w:type="dxa"/>
            <w:gridSpan w:val="3"/>
            <w:shd w:val="clear" w:color="auto" w:fill="auto"/>
          </w:tcPr>
          <w:p w14:paraId="7A6A8418" w14:textId="77777777" w:rsidR="009B3FA4" w:rsidRPr="00224F58" w:rsidRDefault="009B3FA4" w:rsidP="009B3FA4">
            <w:pPr>
              <w:rPr>
                <w:sz w:val="22"/>
                <w:szCs w:val="22"/>
              </w:rPr>
            </w:pPr>
            <w:r w:rsidRPr="00224F58">
              <w:rPr>
                <w:sz w:val="22"/>
                <w:szCs w:val="22"/>
              </w:rPr>
              <w:t>8</w:t>
            </w:r>
          </w:p>
        </w:tc>
      </w:tr>
      <w:tr w:rsidR="009B3FA4" w:rsidRPr="00224F58" w14:paraId="5580494E" w14:textId="77777777" w:rsidTr="009B3FA4">
        <w:tc>
          <w:tcPr>
            <w:tcW w:w="3936" w:type="dxa"/>
            <w:shd w:val="clear" w:color="auto" w:fill="auto"/>
          </w:tcPr>
          <w:p w14:paraId="2244DDD9" w14:textId="77777777" w:rsidR="009B3FA4" w:rsidRPr="00224F58" w:rsidRDefault="009B3FA4" w:rsidP="009B3FA4">
            <w:pPr>
              <w:autoSpaceDE w:val="0"/>
              <w:autoSpaceDN w:val="0"/>
              <w:adjustRightInd w:val="0"/>
              <w:rPr>
                <w:sz w:val="22"/>
                <w:szCs w:val="22"/>
              </w:rPr>
            </w:pPr>
            <w:r w:rsidRPr="00224F58">
              <w:rPr>
                <w:sz w:val="22"/>
                <w:szCs w:val="22"/>
              </w:rPr>
              <w:t>Liczba punktów ECTS z podziałem na kontaktowe/niekontaktowe</w:t>
            </w:r>
          </w:p>
        </w:tc>
        <w:tc>
          <w:tcPr>
            <w:tcW w:w="5350" w:type="dxa"/>
            <w:gridSpan w:val="3"/>
            <w:shd w:val="clear" w:color="auto" w:fill="auto"/>
          </w:tcPr>
          <w:p w14:paraId="46FF9191" w14:textId="77777777" w:rsidR="009B3FA4" w:rsidRPr="00224F58" w:rsidRDefault="009B3FA4" w:rsidP="009B3FA4">
            <w:pPr>
              <w:rPr>
                <w:sz w:val="22"/>
                <w:szCs w:val="22"/>
              </w:rPr>
            </w:pPr>
            <w:r w:rsidRPr="00224F58">
              <w:rPr>
                <w:sz w:val="22"/>
                <w:szCs w:val="22"/>
              </w:rPr>
              <w:t>2</w:t>
            </w:r>
            <w:r w:rsidRPr="00224F58">
              <w:rPr>
                <w:color w:val="FF0000"/>
                <w:sz w:val="22"/>
                <w:szCs w:val="22"/>
              </w:rPr>
              <w:t xml:space="preserve"> </w:t>
            </w:r>
            <w:r w:rsidRPr="00224F58">
              <w:rPr>
                <w:sz w:val="22"/>
                <w:szCs w:val="22"/>
              </w:rPr>
              <w:t>(0,8/1,2)</w:t>
            </w:r>
          </w:p>
        </w:tc>
      </w:tr>
      <w:tr w:rsidR="009B3FA4" w:rsidRPr="00224F58" w14:paraId="3BAA3844" w14:textId="77777777" w:rsidTr="009B3FA4">
        <w:tc>
          <w:tcPr>
            <w:tcW w:w="3936" w:type="dxa"/>
            <w:shd w:val="clear" w:color="auto" w:fill="auto"/>
          </w:tcPr>
          <w:p w14:paraId="3589292D" w14:textId="77777777" w:rsidR="009B3FA4" w:rsidRPr="00224F58" w:rsidRDefault="009B3FA4" w:rsidP="009B3FA4">
            <w:pPr>
              <w:autoSpaceDE w:val="0"/>
              <w:autoSpaceDN w:val="0"/>
              <w:adjustRightInd w:val="0"/>
              <w:rPr>
                <w:sz w:val="22"/>
                <w:szCs w:val="22"/>
              </w:rPr>
            </w:pPr>
            <w:r w:rsidRPr="00224F58">
              <w:rPr>
                <w:sz w:val="22"/>
                <w:szCs w:val="22"/>
              </w:rPr>
              <w:t>Tytuł naukowy/stopień naukowy, imię i nazwisko osoby odpowiedzialnej za moduł</w:t>
            </w:r>
          </w:p>
        </w:tc>
        <w:tc>
          <w:tcPr>
            <w:tcW w:w="5350" w:type="dxa"/>
            <w:gridSpan w:val="3"/>
            <w:shd w:val="clear" w:color="auto" w:fill="auto"/>
          </w:tcPr>
          <w:p w14:paraId="69FD7624" w14:textId="77777777" w:rsidR="009B3FA4" w:rsidRPr="00224F58" w:rsidRDefault="009B3FA4" w:rsidP="009B3FA4">
            <w:pPr>
              <w:rPr>
                <w:sz w:val="22"/>
                <w:szCs w:val="22"/>
              </w:rPr>
            </w:pPr>
            <w:r w:rsidRPr="00224F58">
              <w:rPr>
                <w:sz w:val="22"/>
                <w:szCs w:val="22"/>
              </w:rPr>
              <w:t>Prof. dr hab. Krzysztof Jóźwiakowski</w:t>
            </w:r>
          </w:p>
        </w:tc>
      </w:tr>
      <w:tr w:rsidR="009B3FA4" w:rsidRPr="00224F58" w14:paraId="560B893C" w14:textId="77777777" w:rsidTr="009B3FA4">
        <w:tc>
          <w:tcPr>
            <w:tcW w:w="3936" w:type="dxa"/>
            <w:shd w:val="clear" w:color="auto" w:fill="auto"/>
          </w:tcPr>
          <w:p w14:paraId="0C3D65D8" w14:textId="77777777" w:rsidR="009B3FA4" w:rsidRPr="00224F58" w:rsidRDefault="009B3FA4" w:rsidP="009B3FA4">
            <w:pPr>
              <w:rPr>
                <w:sz w:val="22"/>
                <w:szCs w:val="22"/>
              </w:rPr>
            </w:pPr>
            <w:r w:rsidRPr="00224F58">
              <w:rPr>
                <w:sz w:val="22"/>
                <w:szCs w:val="22"/>
              </w:rPr>
              <w:t>Jednostka oferująca moduł</w:t>
            </w:r>
          </w:p>
          <w:p w14:paraId="2A78BA7B" w14:textId="77777777" w:rsidR="009B3FA4" w:rsidRPr="00224F58" w:rsidRDefault="009B3FA4" w:rsidP="009B3FA4">
            <w:pPr>
              <w:rPr>
                <w:sz w:val="22"/>
                <w:szCs w:val="22"/>
              </w:rPr>
            </w:pPr>
          </w:p>
        </w:tc>
        <w:tc>
          <w:tcPr>
            <w:tcW w:w="5350" w:type="dxa"/>
            <w:gridSpan w:val="3"/>
            <w:shd w:val="clear" w:color="auto" w:fill="auto"/>
          </w:tcPr>
          <w:p w14:paraId="7496BE32" w14:textId="77777777" w:rsidR="009B3FA4" w:rsidRPr="00224F58" w:rsidRDefault="009B3FA4" w:rsidP="009B3FA4">
            <w:pPr>
              <w:rPr>
                <w:iCs/>
                <w:sz w:val="22"/>
                <w:szCs w:val="22"/>
              </w:rPr>
            </w:pPr>
            <w:r w:rsidRPr="00224F58">
              <w:rPr>
                <w:iCs/>
                <w:sz w:val="22"/>
                <w:szCs w:val="22"/>
              </w:rPr>
              <w:t>Katedra Inżynierii Środowiska i Geodezji</w:t>
            </w:r>
            <w:r w:rsidRPr="00224F58">
              <w:rPr>
                <w:i/>
                <w:iCs/>
                <w:sz w:val="22"/>
                <w:szCs w:val="22"/>
              </w:rPr>
              <w:t xml:space="preserve"> </w:t>
            </w:r>
          </w:p>
        </w:tc>
      </w:tr>
      <w:tr w:rsidR="009B3FA4" w:rsidRPr="00224F58" w14:paraId="3B93E080" w14:textId="77777777" w:rsidTr="009B3FA4">
        <w:tc>
          <w:tcPr>
            <w:tcW w:w="3936" w:type="dxa"/>
            <w:shd w:val="clear" w:color="auto" w:fill="auto"/>
          </w:tcPr>
          <w:p w14:paraId="139CB36B" w14:textId="77777777" w:rsidR="009B3FA4" w:rsidRPr="00224F58" w:rsidRDefault="009B3FA4" w:rsidP="009B3FA4">
            <w:pPr>
              <w:rPr>
                <w:sz w:val="22"/>
                <w:szCs w:val="22"/>
              </w:rPr>
            </w:pPr>
            <w:r w:rsidRPr="00224F58">
              <w:rPr>
                <w:sz w:val="22"/>
                <w:szCs w:val="22"/>
              </w:rPr>
              <w:t>Cel modułu</w:t>
            </w:r>
          </w:p>
          <w:p w14:paraId="7D9BC391" w14:textId="77777777" w:rsidR="009B3FA4" w:rsidRPr="00224F58" w:rsidRDefault="009B3FA4" w:rsidP="009B3FA4">
            <w:pPr>
              <w:rPr>
                <w:sz w:val="22"/>
                <w:szCs w:val="22"/>
              </w:rPr>
            </w:pPr>
          </w:p>
        </w:tc>
        <w:tc>
          <w:tcPr>
            <w:tcW w:w="5350" w:type="dxa"/>
            <w:gridSpan w:val="3"/>
            <w:shd w:val="clear" w:color="auto" w:fill="auto"/>
          </w:tcPr>
          <w:p w14:paraId="5BAA9E9D" w14:textId="77777777" w:rsidR="009B3FA4" w:rsidRPr="00224F58" w:rsidRDefault="009B3FA4" w:rsidP="009B3FA4">
            <w:pPr>
              <w:autoSpaceDE w:val="0"/>
              <w:autoSpaceDN w:val="0"/>
              <w:adjustRightInd w:val="0"/>
              <w:jc w:val="both"/>
              <w:rPr>
                <w:sz w:val="22"/>
                <w:szCs w:val="22"/>
              </w:rPr>
            </w:pPr>
            <w:r w:rsidRPr="00224F58">
              <w:rPr>
                <w:sz w:val="22"/>
                <w:szCs w:val="22"/>
              </w:rPr>
              <w:t>Zapoznanie studentów z podstawowymi problemami z zakresu ochrony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litosfery oraz metod ochrony przyrody.</w:t>
            </w:r>
          </w:p>
        </w:tc>
      </w:tr>
      <w:tr w:rsidR="009B3FA4" w:rsidRPr="00224F58" w14:paraId="46024352" w14:textId="77777777" w:rsidTr="009B3FA4">
        <w:trPr>
          <w:trHeight w:val="236"/>
        </w:trPr>
        <w:tc>
          <w:tcPr>
            <w:tcW w:w="3936" w:type="dxa"/>
            <w:vMerge w:val="restart"/>
            <w:shd w:val="clear" w:color="auto" w:fill="auto"/>
          </w:tcPr>
          <w:p w14:paraId="331864D2" w14:textId="77777777" w:rsidR="009B3FA4" w:rsidRPr="00224F58" w:rsidRDefault="009B3FA4" w:rsidP="009B3FA4">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50" w:type="dxa"/>
            <w:gridSpan w:val="3"/>
            <w:shd w:val="clear" w:color="auto" w:fill="auto"/>
          </w:tcPr>
          <w:p w14:paraId="49E0895B" w14:textId="77777777" w:rsidR="009B3FA4" w:rsidRPr="00224F58" w:rsidRDefault="009B3FA4" w:rsidP="009B3FA4">
            <w:pPr>
              <w:rPr>
                <w:sz w:val="22"/>
                <w:szCs w:val="22"/>
              </w:rPr>
            </w:pPr>
            <w:r w:rsidRPr="00224F58">
              <w:rPr>
                <w:sz w:val="22"/>
                <w:szCs w:val="22"/>
              </w:rPr>
              <w:t xml:space="preserve">Wiedza: </w:t>
            </w:r>
          </w:p>
        </w:tc>
      </w:tr>
      <w:tr w:rsidR="009B3FA4" w:rsidRPr="00224F58" w14:paraId="4EF028F2" w14:textId="77777777" w:rsidTr="009B3FA4">
        <w:trPr>
          <w:trHeight w:val="233"/>
        </w:trPr>
        <w:tc>
          <w:tcPr>
            <w:tcW w:w="3936" w:type="dxa"/>
            <w:vMerge/>
            <w:shd w:val="clear" w:color="auto" w:fill="auto"/>
          </w:tcPr>
          <w:p w14:paraId="5FDD83C5" w14:textId="77777777" w:rsidR="009B3FA4" w:rsidRPr="00224F58" w:rsidRDefault="009B3FA4" w:rsidP="009B3FA4">
            <w:pPr>
              <w:rPr>
                <w:sz w:val="22"/>
                <w:szCs w:val="22"/>
                <w:highlight w:val="yellow"/>
              </w:rPr>
            </w:pPr>
          </w:p>
        </w:tc>
        <w:tc>
          <w:tcPr>
            <w:tcW w:w="5350" w:type="dxa"/>
            <w:gridSpan w:val="3"/>
            <w:shd w:val="clear" w:color="auto" w:fill="auto"/>
          </w:tcPr>
          <w:p w14:paraId="5014F462" w14:textId="77777777" w:rsidR="009B3FA4" w:rsidRPr="00224F58" w:rsidRDefault="009B3FA4" w:rsidP="009B3FA4">
            <w:pPr>
              <w:jc w:val="both"/>
              <w:rPr>
                <w:sz w:val="22"/>
                <w:szCs w:val="22"/>
              </w:rPr>
            </w:pPr>
            <w:r w:rsidRPr="00224F58">
              <w:rPr>
                <w:sz w:val="22"/>
                <w:szCs w:val="22"/>
              </w:rPr>
              <w:t>1. Posiada ogólną wiedzę na temat zagrożeń związanych z działalnością człowieka i jej środowiskowych skutków.</w:t>
            </w:r>
          </w:p>
        </w:tc>
      </w:tr>
      <w:tr w:rsidR="009B3FA4" w:rsidRPr="00224F58" w14:paraId="7E9E9AB6" w14:textId="77777777" w:rsidTr="009B3FA4">
        <w:trPr>
          <w:trHeight w:val="233"/>
        </w:trPr>
        <w:tc>
          <w:tcPr>
            <w:tcW w:w="3936" w:type="dxa"/>
            <w:vMerge/>
            <w:shd w:val="clear" w:color="auto" w:fill="auto"/>
          </w:tcPr>
          <w:p w14:paraId="6E5FA17B" w14:textId="77777777" w:rsidR="009B3FA4" w:rsidRPr="00224F58" w:rsidRDefault="009B3FA4" w:rsidP="009B3FA4">
            <w:pPr>
              <w:rPr>
                <w:sz w:val="22"/>
                <w:szCs w:val="22"/>
                <w:highlight w:val="yellow"/>
              </w:rPr>
            </w:pPr>
          </w:p>
        </w:tc>
        <w:tc>
          <w:tcPr>
            <w:tcW w:w="5350" w:type="dxa"/>
            <w:gridSpan w:val="3"/>
            <w:shd w:val="clear" w:color="auto" w:fill="auto"/>
          </w:tcPr>
          <w:p w14:paraId="65C2D628" w14:textId="77777777" w:rsidR="009B3FA4" w:rsidRPr="00224F58" w:rsidRDefault="009B3FA4" w:rsidP="009B3FA4">
            <w:pPr>
              <w:jc w:val="both"/>
              <w:rPr>
                <w:sz w:val="22"/>
                <w:szCs w:val="22"/>
              </w:rPr>
            </w:pPr>
            <w:r w:rsidRPr="00224F58">
              <w:rPr>
                <w:sz w:val="22"/>
                <w:szCs w:val="22"/>
              </w:rPr>
              <w:t>2. Zna i opisuje podstawowe zasady racjonalnego wykorzystania zasobów wodnych i ochrony ich jakości, metody i sposoby ochrony powietrza, litosfery, przyrody oraz metody unieszkodliwiania odpadów i założenia systemu racjonalnej gospodarki odpadami.</w:t>
            </w:r>
          </w:p>
        </w:tc>
      </w:tr>
      <w:tr w:rsidR="009B3FA4" w:rsidRPr="00224F58" w14:paraId="58578F37" w14:textId="77777777" w:rsidTr="009B3FA4">
        <w:trPr>
          <w:trHeight w:val="233"/>
        </w:trPr>
        <w:tc>
          <w:tcPr>
            <w:tcW w:w="3936" w:type="dxa"/>
            <w:vMerge/>
            <w:shd w:val="clear" w:color="auto" w:fill="auto"/>
          </w:tcPr>
          <w:p w14:paraId="25A244AF" w14:textId="77777777" w:rsidR="009B3FA4" w:rsidRPr="00224F58" w:rsidRDefault="009B3FA4" w:rsidP="009B3FA4">
            <w:pPr>
              <w:rPr>
                <w:sz w:val="22"/>
                <w:szCs w:val="22"/>
                <w:highlight w:val="yellow"/>
              </w:rPr>
            </w:pPr>
          </w:p>
        </w:tc>
        <w:tc>
          <w:tcPr>
            <w:tcW w:w="5350" w:type="dxa"/>
            <w:gridSpan w:val="3"/>
            <w:shd w:val="clear" w:color="auto" w:fill="auto"/>
          </w:tcPr>
          <w:p w14:paraId="5D31BE1F" w14:textId="77777777" w:rsidR="009B3FA4" w:rsidRPr="00224F58" w:rsidRDefault="009B3FA4" w:rsidP="009B3FA4">
            <w:pPr>
              <w:jc w:val="both"/>
              <w:rPr>
                <w:sz w:val="22"/>
                <w:szCs w:val="22"/>
              </w:rPr>
            </w:pPr>
            <w:r w:rsidRPr="00224F58">
              <w:rPr>
                <w:sz w:val="22"/>
                <w:szCs w:val="22"/>
              </w:rPr>
              <w:t>3. Posiada podstawową wiedzę na temat znaczenia ochrony środowiska w produkcji przemysłowej</w:t>
            </w:r>
          </w:p>
        </w:tc>
      </w:tr>
      <w:tr w:rsidR="009B3FA4" w:rsidRPr="00224F58" w14:paraId="198B707C" w14:textId="77777777" w:rsidTr="009B3FA4">
        <w:trPr>
          <w:trHeight w:val="233"/>
        </w:trPr>
        <w:tc>
          <w:tcPr>
            <w:tcW w:w="3936" w:type="dxa"/>
            <w:vMerge/>
            <w:shd w:val="clear" w:color="auto" w:fill="auto"/>
          </w:tcPr>
          <w:p w14:paraId="321E16A9" w14:textId="77777777" w:rsidR="009B3FA4" w:rsidRPr="00224F58" w:rsidRDefault="009B3FA4" w:rsidP="009B3FA4">
            <w:pPr>
              <w:rPr>
                <w:sz w:val="22"/>
                <w:szCs w:val="22"/>
                <w:highlight w:val="yellow"/>
              </w:rPr>
            </w:pPr>
          </w:p>
        </w:tc>
        <w:tc>
          <w:tcPr>
            <w:tcW w:w="5350" w:type="dxa"/>
            <w:gridSpan w:val="3"/>
            <w:shd w:val="clear" w:color="auto" w:fill="auto"/>
          </w:tcPr>
          <w:p w14:paraId="47581787" w14:textId="77777777" w:rsidR="009B3FA4" w:rsidRPr="00224F58" w:rsidRDefault="009B3FA4" w:rsidP="009B3FA4">
            <w:pPr>
              <w:rPr>
                <w:sz w:val="22"/>
                <w:szCs w:val="22"/>
              </w:rPr>
            </w:pPr>
            <w:r w:rsidRPr="00224F58">
              <w:rPr>
                <w:sz w:val="22"/>
                <w:szCs w:val="22"/>
              </w:rPr>
              <w:t>Umiejętności:</w:t>
            </w:r>
          </w:p>
        </w:tc>
      </w:tr>
      <w:tr w:rsidR="009B3FA4" w:rsidRPr="00224F58" w14:paraId="2EF77CA3" w14:textId="77777777" w:rsidTr="009B3FA4">
        <w:trPr>
          <w:trHeight w:val="233"/>
        </w:trPr>
        <w:tc>
          <w:tcPr>
            <w:tcW w:w="3936" w:type="dxa"/>
            <w:vMerge/>
            <w:shd w:val="clear" w:color="auto" w:fill="auto"/>
          </w:tcPr>
          <w:p w14:paraId="156701BE" w14:textId="77777777" w:rsidR="009B3FA4" w:rsidRPr="00224F58" w:rsidRDefault="009B3FA4" w:rsidP="009B3FA4">
            <w:pPr>
              <w:rPr>
                <w:sz w:val="22"/>
                <w:szCs w:val="22"/>
                <w:highlight w:val="yellow"/>
              </w:rPr>
            </w:pPr>
          </w:p>
        </w:tc>
        <w:tc>
          <w:tcPr>
            <w:tcW w:w="5350" w:type="dxa"/>
            <w:gridSpan w:val="3"/>
            <w:shd w:val="clear" w:color="auto" w:fill="auto"/>
          </w:tcPr>
          <w:p w14:paraId="2BBA8E72" w14:textId="77777777" w:rsidR="009B3FA4" w:rsidRPr="00224F58" w:rsidRDefault="009B3FA4" w:rsidP="009B3FA4">
            <w:pPr>
              <w:jc w:val="both"/>
              <w:rPr>
                <w:sz w:val="22"/>
                <w:szCs w:val="22"/>
              </w:rPr>
            </w:pPr>
            <w:r w:rsidRPr="00224F58">
              <w:rPr>
                <w:sz w:val="22"/>
                <w:szCs w:val="22"/>
              </w:rPr>
              <w:t>1. Wykonuje zadanie projektowe związane z lokalizacją i budową małego obiektu służącego ochronie środowiska</w:t>
            </w:r>
          </w:p>
        </w:tc>
      </w:tr>
      <w:tr w:rsidR="009B3FA4" w:rsidRPr="00224F58" w14:paraId="0668968E" w14:textId="77777777" w:rsidTr="009B3FA4">
        <w:trPr>
          <w:trHeight w:val="581"/>
        </w:trPr>
        <w:tc>
          <w:tcPr>
            <w:tcW w:w="3936" w:type="dxa"/>
            <w:vMerge/>
            <w:shd w:val="clear" w:color="auto" w:fill="auto"/>
          </w:tcPr>
          <w:p w14:paraId="67754F28" w14:textId="77777777" w:rsidR="009B3FA4" w:rsidRPr="00224F58" w:rsidRDefault="009B3FA4" w:rsidP="009B3FA4">
            <w:pPr>
              <w:rPr>
                <w:sz w:val="22"/>
                <w:szCs w:val="22"/>
                <w:highlight w:val="yellow"/>
              </w:rPr>
            </w:pPr>
          </w:p>
        </w:tc>
        <w:tc>
          <w:tcPr>
            <w:tcW w:w="5350" w:type="dxa"/>
            <w:gridSpan w:val="3"/>
            <w:shd w:val="clear" w:color="auto" w:fill="auto"/>
          </w:tcPr>
          <w:p w14:paraId="1A6A987C" w14:textId="77777777" w:rsidR="009B3FA4" w:rsidRPr="00224F58" w:rsidRDefault="009B3FA4" w:rsidP="009B3FA4">
            <w:pPr>
              <w:jc w:val="both"/>
              <w:rPr>
                <w:sz w:val="22"/>
                <w:szCs w:val="22"/>
              </w:rPr>
            </w:pPr>
            <w:r w:rsidRPr="00224F58">
              <w:rPr>
                <w:sz w:val="22"/>
                <w:szCs w:val="22"/>
              </w:rPr>
              <w:t>2. Korzysta z map sozologicznych oraz baz danych o ochronie środowiska i właściwie interpretuje zawarte w nich informacje.</w:t>
            </w:r>
          </w:p>
        </w:tc>
      </w:tr>
      <w:tr w:rsidR="009B3FA4" w:rsidRPr="00224F58" w14:paraId="1AB689E8" w14:textId="77777777" w:rsidTr="009B3FA4">
        <w:trPr>
          <w:trHeight w:val="233"/>
        </w:trPr>
        <w:tc>
          <w:tcPr>
            <w:tcW w:w="3936" w:type="dxa"/>
            <w:vMerge/>
            <w:shd w:val="clear" w:color="auto" w:fill="auto"/>
          </w:tcPr>
          <w:p w14:paraId="75648054" w14:textId="77777777" w:rsidR="009B3FA4" w:rsidRPr="00224F58" w:rsidRDefault="009B3FA4" w:rsidP="009B3FA4">
            <w:pPr>
              <w:rPr>
                <w:sz w:val="22"/>
                <w:szCs w:val="22"/>
                <w:highlight w:val="yellow"/>
              </w:rPr>
            </w:pPr>
          </w:p>
        </w:tc>
        <w:tc>
          <w:tcPr>
            <w:tcW w:w="5350" w:type="dxa"/>
            <w:gridSpan w:val="3"/>
            <w:shd w:val="clear" w:color="auto" w:fill="auto"/>
          </w:tcPr>
          <w:p w14:paraId="2B9BFFF1" w14:textId="77777777" w:rsidR="009B3FA4" w:rsidRPr="00224F58" w:rsidRDefault="009B3FA4" w:rsidP="009B3FA4">
            <w:pPr>
              <w:rPr>
                <w:sz w:val="22"/>
                <w:szCs w:val="22"/>
              </w:rPr>
            </w:pPr>
            <w:r w:rsidRPr="00224F58">
              <w:rPr>
                <w:sz w:val="22"/>
                <w:szCs w:val="22"/>
              </w:rPr>
              <w:t>Kompetencje społeczne:</w:t>
            </w:r>
          </w:p>
        </w:tc>
      </w:tr>
      <w:tr w:rsidR="009B3FA4" w:rsidRPr="00224F58" w14:paraId="1F3372F2" w14:textId="77777777" w:rsidTr="009B3FA4">
        <w:trPr>
          <w:trHeight w:val="771"/>
        </w:trPr>
        <w:tc>
          <w:tcPr>
            <w:tcW w:w="3936" w:type="dxa"/>
            <w:vMerge/>
            <w:shd w:val="clear" w:color="auto" w:fill="auto"/>
          </w:tcPr>
          <w:p w14:paraId="67D55C73" w14:textId="77777777" w:rsidR="009B3FA4" w:rsidRPr="00224F58" w:rsidRDefault="009B3FA4" w:rsidP="009B3FA4">
            <w:pPr>
              <w:rPr>
                <w:sz w:val="22"/>
                <w:szCs w:val="22"/>
                <w:highlight w:val="yellow"/>
              </w:rPr>
            </w:pPr>
          </w:p>
        </w:tc>
        <w:tc>
          <w:tcPr>
            <w:tcW w:w="5350" w:type="dxa"/>
            <w:gridSpan w:val="3"/>
            <w:shd w:val="clear" w:color="auto" w:fill="auto"/>
          </w:tcPr>
          <w:p w14:paraId="7F489971" w14:textId="77777777" w:rsidR="009B3FA4" w:rsidRPr="00224F58" w:rsidRDefault="009B3FA4" w:rsidP="009B3FA4">
            <w:pPr>
              <w:rPr>
                <w:sz w:val="22"/>
                <w:szCs w:val="22"/>
              </w:rPr>
            </w:pPr>
            <w:r w:rsidRPr="00224F58">
              <w:rPr>
                <w:sz w:val="22"/>
                <w:szCs w:val="22"/>
              </w:rPr>
              <w:t xml:space="preserve">1. Ma świadomość odpowiedzialności za stan środowiska przyrodniczego i </w:t>
            </w:r>
            <w:r w:rsidRPr="00224F58">
              <w:rPr>
                <w:bCs/>
                <w:iCs/>
                <w:sz w:val="22"/>
                <w:szCs w:val="22"/>
              </w:rPr>
              <w:t xml:space="preserve">konieczności </w:t>
            </w:r>
            <w:r w:rsidRPr="00224F58">
              <w:rPr>
                <w:rStyle w:val="wrtext"/>
                <w:sz w:val="22"/>
                <w:szCs w:val="22"/>
              </w:rPr>
              <w:t>uwzględniania aspektów jego ochrony przy podejmowaniu decyzji i w działalności inżynierskiej.</w:t>
            </w:r>
          </w:p>
        </w:tc>
      </w:tr>
      <w:tr w:rsidR="009B3FA4" w:rsidRPr="00224F58" w14:paraId="45383A08" w14:textId="77777777" w:rsidTr="009B3FA4">
        <w:tc>
          <w:tcPr>
            <w:tcW w:w="3936" w:type="dxa"/>
            <w:shd w:val="clear" w:color="auto" w:fill="auto"/>
          </w:tcPr>
          <w:p w14:paraId="13CD812A" w14:textId="77777777" w:rsidR="009B3FA4" w:rsidRPr="00224F58" w:rsidRDefault="009B3FA4" w:rsidP="009B3FA4">
            <w:pPr>
              <w:rPr>
                <w:sz w:val="22"/>
                <w:szCs w:val="22"/>
              </w:rPr>
            </w:pPr>
            <w:r w:rsidRPr="00224F58">
              <w:rPr>
                <w:sz w:val="22"/>
                <w:szCs w:val="22"/>
              </w:rPr>
              <w:lastRenderedPageBreak/>
              <w:t xml:space="preserve">Wymagania wstępne i dodatkowe </w:t>
            </w:r>
          </w:p>
        </w:tc>
        <w:tc>
          <w:tcPr>
            <w:tcW w:w="5350" w:type="dxa"/>
            <w:gridSpan w:val="3"/>
            <w:shd w:val="clear" w:color="auto" w:fill="auto"/>
          </w:tcPr>
          <w:p w14:paraId="4DE0D42A" w14:textId="77777777" w:rsidR="009B3FA4" w:rsidRPr="00224F58" w:rsidRDefault="009B3FA4" w:rsidP="009B3FA4">
            <w:pPr>
              <w:jc w:val="both"/>
              <w:rPr>
                <w:sz w:val="22"/>
                <w:szCs w:val="22"/>
              </w:rPr>
            </w:pPr>
            <w:r w:rsidRPr="00224F58">
              <w:rPr>
                <w:sz w:val="22"/>
                <w:szCs w:val="22"/>
              </w:rPr>
              <w:t>-</w:t>
            </w:r>
          </w:p>
        </w:tc>
      </w:tr>
      <w:tr w:rsidR="009B3FA4" w:rsidRPr="00224F58" w14:paraId="1D550C81" w14:textId="77777777" w:rsidTr="009B3FA4">
        <w:tc>
          <w:tcPr>
            <w:tcW w:w="3936" w:type="dxa"/>
            <w:shd w:val="clear" w:color="auto" w:fill="auto"/>
          </w:tcPr>
          <w:p w14:paraId="19171887" w14:textId="77777777" w:rsidR="009B3FA4" w:rsidRPr="00224F58" w:rsidRDefault="009B3FA4" w:rsidP="009B3FA4">
            <w:pPr>
              <w:rPr>
                <w:sz w:val="22"/>
                <w:szCs w:val="22"/>
              </w:rPr>
            </w:pPr>
            <w:r w:rsidRPr="00224F58">
              <w:rPr>
                <w:sz w:val="22"/>
                <w:szCs w:val="22"/>
              </w:rPr>
              <w:t xml:space="preserve">Treści programowe modułu </w:t>
            </w:r>
          </w:p>
          <w:p w14:paraId="2614C1CB" w14:textId="77777777" w:rsidR="009B3FA4" w:rsidRPr="00224F58" w:rsidRDefault="009B3FA4" w:rsidP="009B3FA4">
            <w:pPr>
              <w:rPr>
                <w:sz w:val="22"/>
                <w:szCs w:val="22"/>
              </w:rPr>
            </w:pPr>
          </w:p>
        </w:tc>
        <w:tc>
          <w:tcPr>
            <w:tcW w:w="5350" w:type="dxa"/>
            <w:gridSpan w:val="3"/>
            <w:shd w:val="clear" w:color="auto" w:fill="auto"/>
          </w:tcPr>
          <w:p w14:paraId="055B5EEB" w14:textId="77777777" w:rsidR="009B3FA4" w:rsidRPr="00224F58" w:rsidRDefault="009B3FA4" w:rsidP="009B3FA4">
            <w:pPr>
              <w:jc w:val="both"/>
              <w:rPr>
                <w:sz w:val="22"/>
                <w:szCs w:val="22"/>
              </w:rPr>
            </w:pPr>
            <w:r w:rsidRPr="00224F58">
              <w:rPr>
                <w:sz w:val="22"/>
                <w:szCs w:val="22"/>
              </w:rPr>
              <w:t>Inżynieria środowiska a ochrona środowiska. Historia ochrony środowiska w Polsce. Instrumenty administracyjne, prawne i społeczne ochrony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technologie w ochronie środowiska.</w:t>
            </w:r>
          </w:p>
        </w:tc>
      </w:tr>
      <w:tr w:rsidR="009B3FA4" w:rsidRPr="00224F58" w14:paraId="5168135C" w14:textId="77777777" w:rsidTr="009B3FA4">
        <w:tc>
          <w:tcPr>
            <w:tcW w:w="3936" w:type="dxa"/>
            <w:shd w:val="clear" w:color="auto" w:fill="auto"/>
          </w:tcPr>
          <w:p w14:paraId="62CD6E01" w14:textId="77777777" w:rsidR="009B3FA4" w:rsidRPr="00224F58" w:rsidRDefault="009B3FA4" w:rsidP="009B3FA4">
            <w:pPr>
              <w:rPr>
                <w:sz w:val="22"/>
                <w:szCs w:val="22"/>
              </w:rPr>
            </w:pPr>
            <w:r w:rsidRPr="00224F58">
              <w:rPr>
                <w:sz w:val="22"/>
                <w:szCs w:val="22"/>
              </w:rPr>
              <w:t>Wykaz literatury podstawowej i uzupełniającej</w:t>
            </w:r>
          </w:p>
        </w:tc>
        <w:tc>
          <w:tcPr>
            <w:tcW w:w="5350" w:type="dxa"/>
            <w:gridSpan w:val="3"/>
            <w:shd w:val="clear" w:color="auto" w:fill="auto"/>
          </w:tcPr>
          <w:p w14:paraId="7E01FE97" w14:textId="77777777" w:rsidR="009B3FA4" w:rsidRPr="00224F58" w:rsidRDefault="009B3FA4" w:rsidP="009B3FA4">
            <w:pPr>
              <w:jc w:val="both"/>
              <w:rPr>
                <w:sz w:val="22"/>
                <w:szCs w:val="22"/>
              </w:rPr>
            </w:pPr>
            <w:r w:rsidRPr="00224F58">
              <w:rPr>
                <w:sz w:val="22"/>
                <w:szCs w:val="22"/>
              </w:rPr>
              <w:t>1. Dobrzański G., Dobrzańska B., Kiełczewski</w:t>
            </w:r>
            <w:r w:rsidRPr="00224F58">
              <w:rPr>
                <w:smallCaps/>
                <w:sz w:val="22"/>
                <w:szCs w:val="22"/>
              </w:rPr>
              <w:t xml:space="preserve"> D</w:t>
            </w:r>
            <w:r w:rsidRPr="00224F58">
              <w:rPr>
                <w:sz w:val="22"/>
                <w:szCs w:val="22"/>
              </w:rPr>
              <w:t>., 1997. Ochrona środowiska przyrodniczego. Wyd. Ekonomia i Środowisko, Białystok.</w:t>
            </w:r>
          </w:p>
          <w:p w14:paraId="2D90EC14" w14:textId="77777777" w:rsidR="009B3FA4" w:rsidRPr="00224F58" w:rsidRDefault="009B3FA4" w:rsidP="009B3FA4">
            <w:pPr>
              <w:jc w:val="both"/>
              <w:rPr>
                <w:sz w:val="22"/>
                <w:szCs w:val="22"/>
              </w:rPr>
            </w:pPr>
            <w:r w:rsidRPr="00224F58">
              <w:rPr>
                <w:sz w:val="22"/>
                <w:szCs w:val="22"/>
              </w:rPr>
              <w:t xml:space="preserve">2. Chełmicki W. 2012. Woda. Zasoby, degradacja, ochrona. Wyd. Naukowe PWN. </w:t>
            </w:r>
          </w:p>
          <w:p w14:paraId="2BBD939C" w14:textId="77777777" w:rsidR="009B3FA4" w:rsidRPr="00224F58" w:rsidRDefault="009B3FA4" w:rsidP="009B3FA4">
            <w:pPr>
              <w:jc w:val="both"/>
              <w:rPr>
                <w:sz w:val="22"/>
                <w:szCs w:val="22"/>
              </w:rPr>
            </w:pPr>
            <w:r w:rsidRPr="00224F58">
              <w:rPr>
                <w:sz w:val="22"/>
                <w:szCs w:val="22"/>
              </w:rPr>
              <w:t xml:space="preserve">3. Magrel L. 2000. Uzdatnianie wody i oczyszczanie ścieków – urządzenia, metody, procesy. Wyd. Ekonomia i Środowisko, Białystok </w:t>
            </w:r>
          </w:p>
          <w:p w14:paraId="22D48112" w14:textId="77777777" w:rsidR="009B3FA4" w:rsidRPr="00224F58" w:rsidRDefault="009B3FA4" w:rsidP="009B3FA4">
            <w:pPr>
              <w:jc w:val="both"/>
              <w:rPr>
                <w:sz w:val="22"/>
                <w:szCs w:val="22"/>
              </w:rPr>
            </w:pPr>
            <w:r w:rsidRPr="00224F58">
              <w:rPr>
                <w:sz w:val="22"/>
                <w:szCs w:val="22"/>
              </w:rPr>
              <w:t xml:space="preserve">4. Szklarczyk M. 2001. Ochrona atmosfery. Wyd. UW-M, Olsztyn. </w:t>
            </w:r>
          </w:p>
          <w:p w14:paraId="4D684842" w14:textId="77777777" w:rsidR="009B3FA4" w:rsidRPr="00224F58" w:rsidRDefault="009B3FA4" w:rsidP="009B3FA4">
            <w:pPr>
              <w:jc w:val="both"/>
              <w:rPr>
                <w:sz w:val="22"/>
                <w:szCs w:val="22"/>
              </w:rPr>
            </w:pPr>
            <w:r w:rsidRPr="00224F58">
              <w:rPr>
                <w:sz w:val="22"/>
                <w:szCs w:val="22"/>
              </w:rPr>
              <w:t xml:space="preserve">5. Engel Z. 1993. </w:t>
            </w:r>
            <w:r w:rsidRPr="00224F58">
              <w:rPr>
                <w:rStyle w:val="highlight0"/>
                <w:sz w:val="22"/>
                <w:szCs w:val="22"/>
              </w:rPr>
              <w:t>Ochrona</w:t>
            </w:r>
            <w:r w:rsidRPr="00224F58">
              <w:rPr>
                <w:sz w:val="22"/>
                <w:szCs w:val="22"/>
              </w:rPr>
              <w:t xml:space="preserve"> </w:t>
            </w:r>
            <w:r w:rsidRPr="00224F58">
              <w:rPr>
                <w:rStyle w:val="highlight1"/>
                <w:sz w:val="22"/>
                <w:szCs w:val="22"/>
              </w:rPr>
              <w:t>środowiska</w:t>
            </w:r>
            <w:r w:rsidRPr="00224F58">
              <w:rPr>
                <w:sz w:val="22"/>
                <w:szCs w:val="22"/>
              </w:rPr>
              <w:t xml:space="preserve"> przed drganiami </w:t>
            </w:r>
            <w:r w:rsidRPr="00224F58">
              <w:rPr>
                <w:rStyle w:val="highlight4"/>
                <w:sz w:val="22"/>
                <w:szCs w:val="22"/>
              </w:rPr>
              <w:t>i</w:t>
            </w:r>
            <w:r w:rsidRPr="00224F58">
              <w:rPr>
                <w:sz w:val="22"/>
                <w:szCs w:val="22"/>
              </w:rPr>
              <w:t xml:space="preserve"> </w:t>
            </w:r>
            <w:r w:rsidRPr="00224F58">
              <w:rPr>
                <w:rStyle w:val="highlight5"/>
                <w:sz w:val="22"/>
                <w:szCs w:val="22"/>
              </w:rPr>
              <w:t>hałasem.</w:t>
            </w:r>
            <w:r w:rsidRPr="00224F58">
              <w:rPr>
                <w:sz w:val="22"/>
                <w:szCs w:val="22"/>
              </w:rPr>
              <w:t xml:space="preserve"> Wydaw. Naukowe PWN, Warszawa.</w:t>
            </w:r>
          </w:p>
          <w:p w14:paraId="34A8F913" w14:textId="77777777" w:rsidR="009B3FA4" w:rsidRPr="00224F58" w:rsidRDefault="009B3FA4" w:rsidP="009B3FA4">
            <w:pPr>
              <w:rPr>
                <w:sz w:val="22"/>
                <w:szCs w:val="22"/>
              </w:rPr>
            </w:pPr>
            <w:r w:rsidRPr="00224F58">
              <w:rPr>
                <w:sz w:val="22"/>
                <w:szCs w:val="22"/>
              </w:rPr>
              <w:t>6. Rosik-Dulewska Cz. 2007. Podstawy gospodarki odpadami. Wyd. Naukowe PWN, Warszawa.</w:t>
            </w:r>
          </w:p>
        </w:tc>
      </w:tr>
      <w:tr w:rsidR="009B3FA4" w:rsidRPr="00224F58" w14:paraId="74C73B28" w14:textId="77777777" w:rsidTr="009B3FA4">
        <w:tc>
          <w:tcPr>
            <w:tcW w:w="3936" w:type="dxa"/>
            <w:shd w:val="clear" w:color="auto" w:fill="auto"/>
          </w:tcPr>
          <w:p w14:paraId="20BB98E0" w14:textId="77777777" w:rsidR="009B3FA4" w:rsidRPr="00224F58" w:rsidRDefault="009B3FA4" w:rsidP="009B3FA4">
            <w:pPr>
              <w:rPr>
                <w:sz w:val="22"/>
                <w:szCs w:val="22"/>
              </w:rPr>
            </w:pPr>
            <w:r w:rsidRPr="00224F58">
              <w:rPr>
                <w:sz w:val="22"/>
                <w:szCs w:val="22"/>
              </w:rPr>
              <w:t>Planowane formy/działania/metody dydaktyczne</w:t>
            </w:r>
          </w:p>
        </w:tc>
        <w:tc>
          <w:tcPr>
            <w:tcW w:w="5350" w:type="dxa"/>
            <w:gridSpan w:val="3"/>
            <w:shd w:val="clear" w:color="auto" w:fill="auto"/>
          </w:tcPr>
          <w:p w14:paraId="57E484CB" w14:textId="77777777" w:rsidR="009B3FA4" w:rsidRPr="00224F58" w:rsidRDefault="009B3FA4" w:rsidP="009B3FA4">
            <w:pPr>
              <w:rPr>
                <w:sz w:val="22"/>
                <w:szCs w:val="22"/>
              </w:rPr>
            </w:pPr>
            <w:r w:rsidRPr="00224F58">
              <w:rPr>
                <w:sz w:val="22"/>
                <w:szCs w:val="22"/>
              </w:rPr>
              <w:t>dyskusja, wykład, ćwiczenia rachunkowe, wykonanie zadania projektowego, pracy zaliczeniowej,  pokaz</w:t>
            </w:r>
          </w:p>
        </w:tc>
      </w:tr>
      <w:tr w:rsidR="009B3FA4" w:rsidRPr="00224F58" w14:paraId="2ABCA314" w14:textId="77777777" w:rsidTr="009B3FA4">
        <w:tc>
          <w:tcPr>
            <w:tcW w:w="3936" w:type="dxa"/>
            <w:shd w:val="clear" w:color="auto" w:fill="auto"/>
          </w:tcPr>
          <w:p w14:paraId="1A355E73" w14:textId="77777777" w:rsidR="009B3FA4" w:rsidRPr="00224F58" w:rsidRDefault="009B3FA4" w:rsidP="009B3FA4">
            <w:pPr>
              <w:rPr>
                <w:sz w:val="22"/>
                <w:szCs w:val="22"/>
              </w:rPr>
            </w:pPr>
            <w:r w:rsidRPr="00224F58">
              <w:rPr>
                <w:sz w:val="22"/>
                <w:szCs w:val="22"/>
              </w:rPr>
              <w:t>Sposoby weryfikacji oraz formy dokumentowania osiągniętych efektów uczenia się</w:t>
            </w:r>
          </w:p>
        </w:tc>
        <w:tc>
          <w:tcPr>
            <w:tcW w:w="5350" w:type="dxa"/>
            <w:gridSpan w:val="3"/>
            <w:shd w:val="clear" w:color="auto" w:fill="auto"/>
          </w:tcPr>
          <w:p w14:paraId="0C75316E" w14:textId="77777777" w:rsidR="009B3FA4" w:rsidRPr="00224F58" w:rsidRDefault="009B3FA4" w:rsidP="009B3FA4">
            <w:pPr>
              <w:rPr>
                <w:sz w:val="22"/>
                <w:szCs w:val="22"/>
              </w:rPr>
            </w:pPr>
            <w:r w:rsidRPr="00224F58">
              <w:rPr>
                <w:sz w:val="22"/>
                <w:szCs w:val="22"/>
              </w:rPr>
              <w:t>W1, W2, W3 – kolokwium zaliczeniowe pisemne,</w:t>
            </w:r>
          </w:p>
          <w:p w14:paraId="06F5FFAA" w14:textId="77777777" w:rsidR="009B3FA4" w:rsidRPr="00224F58" w:rsidRDefault="009B3FA4" w:rsidP="009B3FA4">
            <w:pPr>
              <w:rPr>
                <w:sz w:val="22"/>
                <w:szCs w:val="22"/>
              </w:rPr>
            </w:pPr>
            <w:r w:rsidRPr="00224F58">
              <w:rPr>
                <w:sz w:val="22"/>
                <w:szCs w:val="22"/>
              </w:rPr>
              <w:t>U1, U2 – ocena zadań projektowych, pracy projektowej,</w:t>
            </w:r>
          </w:p>
          <w:p w14:paraId="265DC0CD" w14:textId="77777777" w:rsidR="009B3FA4" w:rsidRPr="00224F58" w:rsidRDefault="009B3FA4" w:rsidP="009B3FA4">
            <w:pPr>
              <w:rPr>
                <w:sz w:val="22"/>
                <w:szCs w:val="22"/>
              </w:rPr>
            </w:pPr>
            <w:r w:rsidRPr="00224F58">
              <w:rPr>
                <w:sz w:val="22"/>
                <w:szCs w:val="22"/>
              </w:rPr>
              <w:t>K1 – ocena pracy studenta w charakterze lidera i członka zespołu wykonującego zadania projektowe.</w:t>
            </w:r>
          </w:p>
          <w:p w14:paraId="75BA3A1B" w14:textId="77777777" w:rsidR="009B3FA4" w:rsidRPr="00224F58" w:rsidRDefault="009B3FA4" w:rsidP="009B3FA4">
            <w:pPr>
              <w:rPr>
                <w:sz w:val="22"/>
                <w:szCs w:val="22"/>
              </w:rPr>
            </w:pPr>
          </w:p>
          <w:p w14:paraId="04542283" w14:textId="77777777" w:rsidR="009B3FA4" w:rsidRPr="00224F58" w:rsidRDefault="009B3FA4" w:rsidP="009B3FA4">
            <w:pPr>
              <w:jc w:val="both"/>
              <w:rPr>
                <w:sz w:val="22"/>
                <w:szCs w:val="22"/>
              </w:rPr>
            </w:pPr>
            <w:r w:rsidRPr="00224F58">
              <w:rPr>
                <w:sz w:val="22"/>
                <w:szCs w:val="22"/>
              </w:rPr>
              <w:t>Formy dokumentowania osiągniętych wyników: kolokwium zaliczeniowe pisemne, ocena zadania projektowego, pracy projektowej.</w:t>
            </w:r>
          </w:p>
        </w:tc>
      </w:tr>
      <w:tr w:rsidR="009B3FA4" w:rsidRPr="00224F58" w14:paraId="0EC3BEB9" w14:textId="77777777" w:rsidTr="009B3FA4">
        <w:tc>
          <w:tcPr>
            <w:tcW w:w="3936" w:type="dxa"/>
            <w:shd w:val="clear" w:color="auto" w:fill="auto"/>
          </w:tcPr>
          <w:p w14:paraId="21C9058B" w14:textId="77777777" w:rsidR="009B3FA4" w:rsidRPr="00224F58" w:rsidRDefault="009B3FA4" w:rsidP="009B3FA4">
            <w:pPr>
              <w:rPr>
                <w:sz w:val="22"/>
                <w:szCs w:val="22"/>
              </w:rPr>
            </w:pPr>
            <w:r w:rsidRPr="00224F58">
              <w:rPr>
                <w:sz w:val="22"/>
                <w:szCs w:val="22"/>
              </w:rPr>
              <w:t>Elementy i wagi mające wpływ na ocenę końcową</w:t>
            </w:r>
          </w:p>
          <w:p w14:paraId="37E65FB7" w14:textId="77777777" w:rsidR="009B3FA4" w:rsidRPr="00224F58" w:rsidRDefault="009B3FA4" w:rsidP="009B3FA4">
            <w:pPr>
              <w:rPr>
                <w:sz w:val="22"/>
                <w:szCs w:val="22"/>
              </w:rPr>
            </w:pPr>
          </w:p>
          <w:p w14:paraId="1BF2CE7E" w14:textId="77777777" w:rsidR="009B3FA4" w:rsidRPr="00224F58" w:rsidRDefault="009B3FA4" w:rsidP="009B3FA4">
            <w:pPr>
              <w:rPr>
                <w:sz w:val="22"/>
                <w:szCs w:val="22"/>
              </w:rPr>
            </w:pPr>
          </w:p>
        </w:tc>
        <w:tc>
          <w:tcPr>
            <w:tcW w:w="5350" w:type="dxa"/>
            <w:gridSpan w:val="3"/>
            <w:shd w:val="clear" w:color="auto" w:fill="auto"/>
          </w:tcPr>
          <w:p w14:paraId="4CE87789" w14:textId="77777777" w:rsidR="009B3FA4" w:rsidRPr="00224F58" w:rsidRDefault="009B3FA4" w:rsidP="009B3FA4">
            <w:pPr>
              <w:rPr>
                <w:sz w:val="22"/>
                <w:szCs w:val="22"/>
              </w:rPr>
            </w:pPr>
            <w:r w:rsidRPr="00224F58">
              <w:rPr>
                <w:sz w:val="22"/>
                <w:szCs w:val="22"/>
              </w:rPr>
              <w:t>Szczegółowe kryteria przy ocenie egzaminów i prac kontrolnych</w:t>
            </w:r>
          </w:p>
          <w:p w14:paraId="0D3EB2B7" w14:textId="77777777" w:rsidR="009B3FA4" w:rsidRPr="00224F58" w:rsidRDefault="009B3FA4" w:rsidP="00077152">
            <w:pPr>
              <w:pStyle w:val="Akapitzlist"/>
              <w:numPr>
                <w:ilvl w:val="0"/>
                <w:numId w:val="55"/>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395AD831" w14:textId="77777777" w:rsidR="009B3FA4" w:rsidRPr="00224F58" w:rsidRDefault="009B3FA4" w:rsidP="00077152">
            <w:pPr>
              <w:pStyle w:val="Akapitzlist"/>
              <w:numPr>
                <w:ilvl w:val="0"/>
                <w:numId w:val="55"/>
              </w:numPr>
              <w:ind w:left="335" w:hanging="335"/>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6D24B51A" w14:textId="77777777" w:rsidR="009B3FA4" w:rsidRPr="00224F58" w:rsidRDefault="009B3FA4" w:rsidP="00077152">
            <w:pPr>
              <w:pStyle w:val="Akapitzlist"/>
              <w:numPr>
                <w:ilvl w:val="0"/>
                <w:numId w:val="55"/>
              </w:numPr>
              <w:ind w:left="335" w:hanging="335"/>
              <w:jc w:val="both"/>
              <w:rPr>
                <w:sz w:val="22"/>
                <w:szCs w:val="22"/>
              </w:rPr>
            </w:pPr>
            <w:r w:rsidRPr="00224F58">
              <w:rPr>
                <w:sz w:val="22"/>
                <w:szCs w:val="22"/>
              </w:rPr>
              <w:lastRenderedPageBreak/>
              <w:t xml:space="preserve">student wykazuje dobry stopień (4,0) wiedzy lub umiejętności, gdy uzyskuje od 71 do 80% sumy punktów określających maksymalny poziom wiedzy lub umiejętności z danego przedmiotu (odpowiednio – jego części), </w:t>
            </w:r>
          </w:p>
          <w:p w14:paraId="34449677" w14:textId="77777777" w:rsidR="009B3FA4" w:rsidRPr="00224F58" w:rsidRDefault="009B3FA4" w:rsidP="00077152">
            <w:pPr>
              <w:pStyle w:val="Akapitzlist"/>
              <w:numPr>
                <w:ilvl w:val="0"/>
                <w:numId w:val="55"/>
              </w:numPr>
              <w:ind w:left="335" w:hanging="335"/>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464D1BFC" w14:textId="77777777" w:rsidR="009B3FA4" w:rsidRPr="00224F58" w:rsidRDefault="009B3FA4" w:rsidP="00077152">
            <w:pPr>
              <w:pStyle w:val="Akapitzlist"/>
              <w:numPr>
                <w:ilvl w:val="0"/>
                <w:numId w:val="55"/>
              </w:numPr>
              <w:ind w:left="335" w:hanging="335"/>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p w14:paraId="17377AB3" w14:textId="77777777" w:rsidR="009B3FA4" w:rsidRPr="00224F58" w:rsidRDefault="009B3FA4" w:rsidP="009B3FA4">
            <w:pPr>
              <w:rPr>
                <w:sz w:val="22"/>
                <w:szCs w:val="22"/>
              </w:rPr>
            </w:pPr>
            <w:r w:rsidRPr="00224F58">
              <w:rPr>
                <w:sz w:val="22"/>
                <w:szCs w:val="22"/>
              </w:rPr>
              <w:t>Sprawdzian pisemny – 1 (50%)</w:t>
            </w:r>
          </w:p>
          <w:p w14:paraId="466AEAEF" w14:textId="77777777" w:rsidR="009B3FA4" w:rsidRPr="00224F58" w:rsidRDefault="009B3FA4" w:rsidP="009B3FA4">
            <w:pPr>
              <w:rPr>
                <w:sz w:val="22"/>
                <w:szCs w:val="22"/>
              </w:rPr>
            </w:pPr>
            <w:r w:rsidRPr="00224F58">
              <w:rPr>
                <w:sz w:val="22"/>
                <w:szCs w:val="22"/>
              </w:rPr>
              <w:t>Praca zaliczeniowa – 1 (50%)</w:t>
            </w:r>
          </w:p>
        </w:tc>
      </w:tr>
      <w:tr w:rsidR="009B3FA4" w:rsidRPr="00224F58" w14:paraId="61D9EBC9" w14:textId="77777777" w:rsidTr="009B3FA4">
        <w:tblPrEx>
          <w:tblLook w:val="00A0" w:firstRow="1" w:lastRow="0" w:firstColumn="1" w:lastColumn="0" w:noHBand="0" w:noVBand="0"/>
        </w:tblPrEx>
        <w:trPr>
          <w:trHeight w:val="192"/>
        </w:trPr>
        <w:tc>
          <w:tcPr>
            <w:tcW w:w="3936" w:type="dxa"/>
            <w:vMerge w:val="restart"/>
          </w:tcPr>
          <w:p w14:paraId="06788844" w14:textId="77777777" w:rsidR="009B3FA4" w:rsidRPr="00224F58" w:rsidRDefault="009B3FA4" w:rsidP="009B3FA4">
            <w:pPr>
              <w:rPr>
                <w:sz w:val="22"/>
                <w:szCs w:val="22"/>
              </w:rPr>
            </w:pPr>
            <w:r w:rsidRPr="00224F58">
              <w:rPr>
                <w:sz w:val="22"/>
                <w:szCs w:val="22"/>
              </w:rPr>
              <w:t>Bilans punktów ECTS</w:t>
            </w:r>
          </w:p>
        </w:tc>
        <w:tc>
          <w:tcPr>
            <w:tcW w:w="5350" w:type="dxa"/>
            <w:gridSpan w:val="3"/>
          </w:tcPr>
          <w:p w14:paraId="59105000" w14:textId="77777777" w:rsidR="009B3FA4" w:rsidRPr="00224F58" w:rsidRDefault="009B3FA4" w:rsidP="009B3FA4">
            <w:pPr>
              <w:jc w:val="center"/>
              <w:rPr>
                <w:b/>
                <w:sz w:val="22"/>
                <w:szCs w:val="22"/>
              </w:rPr>
            </w:pPr>
            <w:r w:rsidRPr="00224F58">
              <w:rPr>
                <w:b/>
                <w:sz w:val="22"/>
                <w:szCs w:val="22"/>
              </w:rPr>
              <w:t>KONTAKTOWE</w:t>
            </w:r>
          </w:p>
        </w:tc>
      </w:tr>
      <w:tr w:rsidR="009B3FA4" w:rsidRPr="00224F58" w14:paraId="5F8007C8" w14:textId="77777777" w:rsidTr="009B3FA4">
        <w:tblPrEx>
          <w:tblLook w:val="00A0" w:firstRow="1" w:lastRow="0" w:firstColumn="1" w:lastColumn="0" w:noHBand="0" w:noVBand="0"/>
        </w:tblPrEx>
        <w:trPr>
          <w:trHeight w:val="192"/>
        </w:trPr>
        <w:tc>
          <w:tcPr>
            <w:tcW w:w="3936" w:type="dxa"/>
            <w:vMerge/>
          </w:tcPr>
          <w:p w14:paraId="00376B6B" w14:textId="77777777" w:rsidR="009B3FA4" w:rsidRPr="00224F58" w:rsidRDefault="009B3FA4" w:rsidP="009B3FA4">
            <w:pPr>
              <w:rPr>
                <w:sz w:val="22"/>
                <w:szCs w:val="22"/>
              </w:rPr>
            </w:pPr>
          </w:p>
        </w:tc>
        <w:tc>
          <w:tcPr>
            <w:tcW w:w="2549" w:type="dxa"/>
          </w:tcPr>
          <w:p w14:paraId="6920A2D6" w14:textId="77777777" w:rsidR="009B3FA4" w:rsidRPr="00224F58" w:rsidRDefault="009B3FA4" w:rsidP="009B3FA4">
            <w:pPr>
              <w:jc w:val="center"/>
              <w:rPr>
                <w:sz w:val="22"/>
                <w:szCs w:val="22"/>
              </w:rPr>
            </w:pPr>
            <w:r w:rsidRPr="00224F58">
              <w:rPr>
                <w:sz w:val="22"/>
                <w:szCs w:val="22"/>
              </w:rPr>
              <w:t>Forma zajęć</w:t>
            </w:r>
          </w:p>
        </w:tc>
        <w:tc>
          <w:tcPr>
            <w:tcW w:w="1418" w:type="dxa"/>
          </w:tcPr>
          <w:p w14:paraId="2413EA13" w14:textId="77777777" w:rsidR="009B3FA4" w:rsidRPr="00224F58" w:rsidRDefault="009B3FA4" w:rsidP="009B3FA4">
            <w:pPr>
              <w:jc w:val="center"/>
              <w:rPr>
                <w:sz w:val="22"/>
                <w:szCs w:val="22"/>
              </w:rPr>
            </w:pPr>
            <w:r w:rsidRPr="00224F58">
              <w:rPr>
                <w:sz w:val="22"/>
                <w:szCs w:val="22"/>
              </w:rPr>
              <w:t>Liczba godzin</w:t>
            </w:r>
          </w:p>
        </w:tc>
        <w:tc>
          <w:tcPr>
            <w:tcW w:w="1383" w:type="dxa"/>
          </w:tcPr>
          <w:p w14:paraId="2B07A635" w14:textId="77777777" w:rsidR="009B3FA4" w:rsidRPr="00224F58" w:rsidRDefault="009B3FA4" w:rsidP="009B3FA4">
            <w:pPr>
              <w:jc w:val="center"/>
              <w:rPr>
                <w:sz w:val="22"/>
                <w:szCs w:val="22"/>
              </w:rPr>
            </w:pPr>
            <w:r w:rsidRPr="00224F58">
              <w:rPr>
                <w:sz w:val="22"/>
                <w:szCs w:val="22"/>
              </w:rPr>
              <w:t>Punkty ECTS</w:t>
            </w:r>
          </w:p>
        </w:tc>
      </w:tr>
      <w:tr w:rsidR="009B3FA4" w:rsidRPr="00224F58" w14:paraId="2B6A70D6" w14:textId="77777777" w:rsidTr="009B3FA4">
        <w:tblPrEx>
          <w:tblLook w:val="00A0" w:firstRow="1" w:lastRow="0" w:firstColumn="1" w:lastColumn="0" w:noHBand="0" w:noVBand="0"/>
        </w:tblPrEx>
        <w:trPr>
          <w:trHeight w:val="192"/>
        </w:trPr>
        <w:tc>
          <w:tcPr>
            <w:tcW w:w="3936" w:type="dxa"/>
            <w:vMerge/>
          </w:tcPr>
          <w:p w14:paraId="4DB77D44" w14:textId="77777777" w:rsidR="009B3FA4" w:rsidRPr="00224F58" w:rsidRDefault="009B3FA4" w:rsidP="009B3FA4">
            <w:pPr>
              <w:rPr>
                <w:sz w:val="22"/>
                <w:szCs w:val="22"/>
              </w:rPr>
            </w:pPr>
          </w:p>
        </w:tc>
        <w:tc>
          <w:tcPr>
            <w:tcW w:w="2549" w:type="dxa"/>
          </w:tcPr>
          <w:p w14:paraId="134D6BFA" w14:textId="77777777" w:rsidR="009B3FA4" w:rsidRPr="00224F58" w:rsidRDefault="009B3FA4" w:rsidP="009B3FA4">
            <w:pPr>
              <w:rPr>
                <w:sz w:val="22"/>
                <w:szCs w:val="22"/>
              </w:rPr>
            </w:pPr>
            <w:r w:rsidRPr="00224F58">
              <w:rPr>
                <w:sz w:val="22"/>
                <w:szCs w:val="22"/>
              </w:rPr>
              <w:t>Wykłady</w:t>
            </w:r>
          </w:p>
        </w:tc>
        <w:tc>
          <w:tcPr>
            <w:tcW w:w="1418" w:type="dxa"/>
          </w:tcPr>
          <w:p w14:paraId="1C341A3B" w14:textId="77777777" w:rsidR="009B3FA4" w:rsidRPr="00224F58" w:rsidRDefault="009B3FA4" w:rsidP="009B3FA4">
            <w:pPr>
              <w:jc w:val="center"/>
              <w:rPr>
                <w:sz w:val="22"/>
                <w:szCs w:val="22"/>
              </w:rPr>
            </w:pPr>
            <w:r w:rsidRPr="00224F58">
              <w:rPr>
                <w:sz w:val="22"/>
                <w:szCs w:val="22"/>
              </w:rPr>
              <w:t>5</w:t>
            </w:r>
          </w:p>
        </w:tc>
        <w:tc>
          <w:tcPr>
            <w:tcW w:w="1383" w:type="dxa"/>
          </w:tcPr>
          <w:p w14:paraId="15DF1D0E" w14:textId="77777777" w:rsidR="009B3FA4" w:rsidRPr="00224F58" w:rsidRDefault="009B3FA4" w:rsidP="009B3FA4">
            <w:pPr>
              <w:jc w:val="center"/>
              <w:rPr>
                <w:sz w:val="22"/>
                <w:szCs w:val="22"/>
              </w:rPr>
            </w:pPr>
            <w:r w:rsidRPr="00224F58">
              <w:rPr>
                <w:sz w:val="22"/>
                <w:szCs w:val="22"/>
              </w:rPr>
              <w:t>0,20</w:t>
            </w:r>
          </w:p>
        </w:tc>
      </w:tr>
      <w:tr w:rsidR="009B3FA4" w:rsidRPr="00224F58" w14:paraId="4EEA0D43" w14:textId="77777777" w:rsidTr="009B3FA4">
        <w:tblPrEx>
          <w:tblLook w:val="00A0" w:firstRow="1" w:lastRow="0" w:firstColumn="1" w:lastColumn="0" w:noHBand="0" w:noVBand="0"/>
        </w:tblPrEx>
        <w:trPr>
          <w:trHeight w:val="192"/>
        </w:trPr>
        <w:tc>
          <w:tcPr>
            <w:tcW w:w="3936" w:type="dxa"/>
            <w:vMerge/>
          </w:tcPr>
          <w:p w14:paraId="2D7797E9" w14:textId="77777777" w:rsidR="009B3FA4" w:rsidRPr="00224F58" w:rsidRDefault="009B3FA4" w:rsidP="009B3FA4">
            <w:pPr>
              <w:rPr>
                <w:sz w:val="22"/>
                <w:szCs w:val="22"/>
              </w:rPr>
            </w:pPr>
          </w:p>
        </w:tc>
        <w:tc>
          <w:tcPr>
            <w:tcW w:w="2549" w:type="dxa"/>
          </w:tcPr>
          <w:p w14:paraId="600B9B23" w14:textId="77777777" w:rsidR="009B3FA4" w:rsidRPr="00224F58" w:rsidRDefault="009B3FA4" w:rsidP="009B3FA4">
            <w:pPr>
              <w:rPr>
                <w:sz w:val="22"/>
                <w:szCs w:val="22"/>
              </w:rPr>
            </w:pPr>
            <w:r w:rsidRPr="00224F58">
              <w:rPr>
                <w:sz w:val="22"/>
                <w:szCs w:val="22"/>
              </w:rPr>
              <w:t>Ćwiczenia</w:t>
            </w:r>
          </w:p>
        </w:tc>
        <w:tc>
          <w:tcPr>
            <w:tcW w:w="1418" w:type="dxa"/>
          </w:tcPr>
          <w:p w14:paraId="384B7138" w14:textId="77777777" w:rsidR="009B3FA4" w:rsidRPr="00224F58" w:rsidRDefault="009B3FA4" w:rsidP="009B3FA4">
            <w:pPr>
              <w:jc w:val="center"/>
              <w:rPr>
                <w:sz w:val="22"/>
                <w:szCs w:val="22"/>
              </w:rPr>
            </w:pPr>
            <w:r w:rsidRPr="00224F58">
              <w:rPr>
                <w:sz w:val="22"/>
                <w:szCs w:val="22"/>
              </w:rPr>
              <w:t>10</w:t>
            </w:r>
          </w:p>
        </w:tc>
        <w:tc>
          <w:tcPr>
            <w:tcW w:w="1383" w:type="dxa"/>
          </w:tcPr>
          <w:p w14:paraId="41435393" w14:textId="77777777" w:rsidR="009B3FA4" w:rsidRPr="00224F58" w:rsidRDefault="009B3FA4" w:rsidP="009B3FA4">
            <w:pPr>
              <w:jc w:val="center"/>
              <w:rPr>
                <w:sz w:val="22"/>
                <w:szCs w:val="22"/>
              </w:rPr>
            </w:pPr>
            <w:r w:rsidRPr="00224F58">
              <w:rPr>
                <w:sz w:val="22"/>
                <w:szCs w:val="22"/>
              </w:rPr>
              <w:t>0,40</w:t>
            </w:r>
          </w:p>
        </w:tc>
      </w:tr>
      <w:tr w:rsidR="009B3FA4" w:rsidRPr="00224F58" w14:paraId="14FAA123" w14:textId="77777777" w:rsidTr="009B3FA4">
        <w:tblPrEx>
          <w:tblLook w:val="00A0" w:firstRow="1" w:lastRow="0" w:firstColumn="1" w:lastColumn="0" w:noHBand="0" w:noVBand="0"/>
        </w:tblPrEx>
        <w:trPr>
          <w:trHeight w:val="192"/>
        </w:trPr>
        <w:tc>
          <w:tcPr>
            <w:tcW w:w="3936" w:type="dxa"/>
            <w:vMerge/>
          </w:tcPr>
          <w:p w14:paraId="040B9B89" w14:textId="77777777" w:rsidR="009B3FA4" w:rsidRPr="00224F58" w:rsidRDefault="009B3FA4" w:rsidP="009B3FA4">
            <w:pPr>
              <w:rPr>
                <w:sz w:val="22"/>
                <w:szCs w:val="22"/>
              </w:rPr>
            </w:pPr>
          </w:p>
        </w:tc>
        <w:tc>
          <w:tcPr>
            <w:tcW w:w="2549" w:type="dxa"/>
          </w:tcPr>
          <w:p w14:paraId="4C5A823A" w14:textId="77777777" w:rsidR="009B3FA4" w:rsidRPr="00224F58" w:rsidRDefault="009B3FA4" w:rsidP="009B3FA4">
            <w:pPr>
              <w:rPr>
                <w:sz w:val="22"/>
                <w:szCs w:val="22"/>
              </w:rPr>
            </w:pPr>
            <w:r w:rsidRPr="00224F58">
              <w:rPr>
                <w:sz w:val="22"/>
                <w:szCs w:val="22"/>
              </w:rPr>
              <w:t>Konsultacje</w:t>
            </w:r>
          </w:p>
        </w:tc>
        <w:tc>
          <w:tcPr>
            <w:tcW w:w="1418" w:type="dxa"/>
          </w:tcPr>
          <w:p w14:paraId="4742D265" w14:textId="77777777" w:rsidR="009B3FA4" w:rsidRPr="00224F58" w:rsidRDefault="009B3FA4" w:rsidP="009B3FA4">
            <w:pPr>
              <w:jc w:val="center"/>
              <w:rPr>
                <w:sz w:val="22"/>
                <w:szCs w:val="22"/>
              </w:rPr>
            </w:pPr>
            <w:r w:rsidRPr="00224F58">
              <w:rPr>
                <w:sz w:val="22"/>
                <w:szCs w:val="22"/>
              </w:rPr>
              <w:t>4</w:t>
            </w:r>
          </w:p>
        </w:tc>
        <w:tc>
          <w:tcPr>
            <w:tcW w:w="1383" w:type="dxa"/>
          </w:tcPr>
          <w:p w14:paraId="698E5909" w14:textId="77777777" w:rsidR="009B3FA4" w:rsidRPr="00224F58" w:rsidRDefault="009B3FA4" w:rsidP="009B3FA4">
            <w:pPr>
              <w:jc w:val="center"/>
              <w:rPr>
                <w:sz w:val="22"/>
                <w:szCs w:val="22"/>
              </w:rPr>
            </w:pPr>
            <w:r w:rsidRPr="00224F58">
              <w:rPr>
                <w:sz w:val="22"/>
                <w:szCs w:val="22"/>
              </w:rPr>
              <w:t>0,16</w:t>
            </w:r>
          </w:p>
        </w:tc>
      </w:tr>
      <w:tr w:rsidR="009B3FA4" w:rsidRPr="00224F58" w14:paraId="47FA3B91" w14:textId="77777777" w:rsidTr="009B3FA4">
        <w:tblPrEx>
          <w:tblLook w:val="00A0" w:firstRow="1" w:lastRow="0" w:firstColumn="1" w:lastColumn="0" w:noHBand="0" w:noVBand="0"/>
        </w:tblPrEx>
        <w:trPr>
          <w:trHeight w:val="192"/>
        </w:trPr>
        <w:tc>
          <w:tcPr>
            <w:tcW w:w="3936" w:type="dxa"/>
            <w:vMerge/>
          </w:tcPr>
          <w:p w14:paraId="6E0480A5" w14:textId="77777777" w:rsidR="009B3FA4" w:rsidRPr="00224F58" w:rsidRDefault="009B3FA4" w:rsidP="009B3FA4">
            <w:pPr>
              <w:rPr>
                <w:sz w:val="22"/>
                <w:szCs w:val="22"/>
              </w:rPr>
            </w:pPr>
          </w:p>
        </w:tc>
        <w:tc>
          <w:tcPr>
            <w:tcW w:w="2549" w:type="dxa"/>
          </w:tcPr>
          <w:p w14:paraId="3DC83E57" w14:textId="77777777" w:rsidR="009B3FA4" w:rsidRPr="00224F58" w:rsidRDefault="009B3FA4" w:rsidP="009B3FA4">
            <w:pPr>
              <w:rPr>
                <w:sz w:val="22"/>
                <w:szCs w:val="22"/>
              </w:rPr>
            </w:pPr>
            <w:r w:rsidRPr="00224F58">
              <w:rPr>
                <w:sz w:val="22"/>
                <w:szCs w:val="22"/>
              </w:rPr>
              <w:t>Zaliczenie</w:t>
            </w:r>
          </w:p>
        </w:tc>
        <w:tc>
          <w:tcPr>
            <w:tcW w:w="1418" w:type="dxa"/>
          </w:tcPr>
          <w:p w14:paraId="460C67F2" w14:textId="77777777" w:rsidR="009B3FA4" w:rsidRPr="00224F58" w:rsidRDefault="009B3FA4" w:rsidP="009B3FA4">
            <w:pPr>
              <w:jc w:val="center"/>
              <w:rPr>
                <w:sz w:val="22"/>
                <w:szCs w:val="22"/>
              </w:rPr>
            </w:pPr>
            <w:r w:rsidRPr="00224F58">
              <w:rPr>
                <w:sz w:val="22"/>
                <w:szCs w:val="22"/>
              </w:rPr>
              <w:t>1</w:t>
            </w:r>
          </w:p>
        </w:tc>
        <w:tc>
          <w:tcPr>
            <w:tcW w:w="1383" w:type="dxa"/>
          </w:tcPr>
          <w:p w14:paraId="64FC8EAC" w14:textId="77777777" w:rsidR="009B3FA4" w:rsidRPr="00224F58" w:rsidRDefault="009B3FA4" w:rsidP="009B3FA4">
            <w:pPr>
              <w:jc w:val="center"/>
              <w:rPr>
                <w:sz w:val="22"/>
                <w:szCs w:val="22"/>
              </w:rPr>
            </w:pPr>
            <w:r w:rsidRPr="00224F58">
              <w:rPr>
                <w:sz w:val="22"/>
                <w:szCs w:val="22"/>
              </w:rPr>
              <w:t>0,04</w:t>
            </w:r>
          </w:p>
        </w:tc>
      </w:tr>
      <w:tr w:rsidR="009B3FA4" w:rsidRPr="00224F58" w14:paraId="0B457F4D" w14:textId="77777777" w:rsidTr="009B3FA4">
        <w:tblPrEx>
          <w:tblLook w:val="00A0" w:firstRow="1" w:lastRow="0" w:firstColumn="1" w:lastColumn="0" w:noHBand="0" w:noVBand="0"/>
        </w:tblPrEx>
        <w:trPr>
          <w:trHeight w:val="192"/>
        </w:trPr>
        <w:tc>
          <w:tcPr>
            <w:tcW w:w="3936" w:type="dxa"/>
            <w:vMerge/>
          </w:tcPr>
          <w:p w14:paraId="65CC16C5" w14:textId="77777777" w:rsidR="009B3FA4" w:rsidRPr="00224F58" w:rsidRDefault="009B3FA4" w:rsidP="009B3FA4">
            <w:pPr>
              <w:rPr>
                <w:sz w:val="22"/>
                <w:szCs w:val="22"/>
              </w:rPr>
            </w:pPr>
          </w:p>
        </w:tc>
        <w:tc>
          <w:tcPr>
            <w:tcW w:w="2549" w:type="dxa"/>
          </w:tcPr>
          <w:p w14:paraId="61926F63" w14:textId="77777777" w:rsidR="009B3FA4" w:rsidRPr="00224F58" w:rsidRDefault="009B3FA4" w:rsidP="009B3FA4">
            <w:pPr>
              <w:rPr>
                <w:b/>
                <w:sz w:val="22"/>
                <w:szCs w:val="22"/>
              </w:rPr>
            </w:pPr>
            <w:r w:rsidRPr="00224F58">
              <w:rPr>
                <w:b/>
                <w:sz w:val="22"/>
                <w:szCs w:val="22"/>
              </w:rPr>
              <w:t>Razem kontaktowe</w:t>
            </w:r>
          </w:p>
        </w:tc>
        <w:tc>
          <w:tcPr>
            <w:tcW w:w="1418" w:type="dxa"/>
          </w:tcPr>
          <w:p w14:paraId="49C8116A" w14:textId="77777777" w:rsidR="009B3FA4" w:rsidRPr="00224F58" w:rsidRDefault="009B3FA4" w:rsidP="009B3FA4">
            <w:pPr>
              <w:jc w:val="center"/>
              <w:rPr>
                <w:b/>
                <w:sz w:val="22"/>
                <w:szCs w:val="22"/>
              </w:rPr>
            </w:pPr>
            <w:r w:rsidRPr="00224F58">
              <w:rPr>
                <w:b/>
                <w:sz w:val="22"/>
                <w:szCs w:val="22"/>
              </w:rPr>
              <w:t>20</w:t>
            </w:r>
          </w:p>
        </w:tc>
        <w:tc>
          <w:tcPr>
            <w:tcW w:w="1383" w:type="dxa"/>
          </w:tcPr>
          <w:p w14:paraId="1B50F14B" w14:textId="77777777" w:rsidR="009B3FA4" w:rsidRPr="00224F58" w:rsidRDefault="009B3FA4" w:rsidP="009B3FA4">
            <w:pPr>
              <w:jc w:val="center"/>
              <w:rPr>
                <w:b/>
                <w:sz w:val="22"/>
                <w:szCs w:val="22"/>
              </w:rPr>
            </w:pPr>
            <w:r w:rsidRPr="00224F58">
              <w:rPr>
                <w:b/>
                <w:sz w:val="22"/>
                <w:szCs w:val="22"/>
              </w:rPr>
              <w:t>0,80</w:t>
            </w:r>
          </w:p>
        </w:tc>
      </w:tr>
      <w:tr w:rsidR="009B3FA4" w:rsidRPr="00224F58" w14:paraId="697ECC78" w14:textId="77777777" w:rsidTr="009B3FA4">
        <w:tblPrEx>
          <w:tblLook w:val="00A0" w:firstRow="1" w:lastRow="0" w:firstColumn="1" w:lastColumn="0" w:noHBand="0" w:noVBand="0"/>
        </w:tblPrEx>
        <w:trPr>
          <w:trHeight w:val="192"/>
        </w:trPr>
        <w:tc>
          <w:tcPr>
            <w:tcW w:w="3936" w:type="dxa"/>
            <w:vMerge/>
          </w:tcPr>
          <w:p w14:paraId="0431512B" w14:textId="77777777" w:rsidR="009B3FA4" w:rsidRPr="00224F58" w:rsidRDefault="009B3FA4" w:rsidP="009B3FA4">
            <w:pPr>
              <w:rPr>
                <w:sz w:val="22"/>
                <w:szCs w:val="22"/>
              </w:rPr>
            </w:pPr>
          </w:p>
        </w:tc>
        <w:tc>
          <w:tcPr>
            <w:tcW w:w="5350" w:type="dxa"/>
            <w:gridSpan w:val="3"/>
          </w:tcPr>
          <w:p w14:paraId="730387D4" w14:textId="77777777" w:rsidR="009B3FA4" w:rsidRPr="00224F58" w:rsidRDefault="009B3FA4" w:rsidP="009B3FA4">
            <w:pPr>
              <w:jc w:val="center"/>
              <w:rPr>
                <w:b/>
                <w:sz w:val="22"/>
                <w:szCs w:val="22"/>
              </w:rPr>
            </w:pPr>
            <w:r w:rsidRPr="00224F58">
              <w:rPr>
                <w:b/>
                <w:sz w:val="22"/>
                <w:szCs w:val="22"/>
              </w:rPr>
              <w:t>NIEKONTAKTOWE</w:t>
            </w:r>
          </w:p>
        </w:tc>
      </w:tr>
      <w:tr w:rsidR="009B3FA4" w:rsidRPr="00224F58" w14:paraId="49639F0C" w14:textId="77777777" w:rsidTr="009B3FA4">
        <w:tblPrEx>
          <w:tblLook w:val="00A0" w:firstRow="1" w:lastRow="0" w:firstColumn="1" w:lastColumn="0" w:noHBand="0" w:noVBand="0"/>
        </w:tblPrEx>
        <w:trPr>
          <w:trHeight w:val="203"/>
        </w:trPr>
        <w:tc>
          <w:tcPr>
            <w:tcW w:w="3936" w:type="dxa"/>
            <w:vMerge/>
          </w:tcPr>
          <w:p w14:paraId="40770C8F" w14:textId="77777777" w:rsidR="009B3FA4" w:rsidRPr="00224F58" w:rsidRDefault="009B3FA4" w:rsidP="009B3FA4">
            <w:pPr>
              <w:rPr>
                <w:sz w:val="22"/>
                <w:szCs w:val="22"/>
              </w:rPr>
            </w:pPr>
          </w:p>
        </w:tc>
        <w:tc>
          <w:tcPr>
            <w:tcW w:w="2549" w:type="dxa"/>
          </w:tcPr>
          <w:p w14:paraId="3229922E" w14:textId="77777777" w:rsidR="009B3FA4" w:rsidRPr="00224F58" w:rsidRDefault="009B3FA4" w:rsidP="009B3FA4">
            <w:pPr>
              <w:rPr>
                <w:sz w:val="22"/>
                <w:szCs w:val="22"/>
              </w:rPr>
            </w:pPr>
            <w:r w:rsidRPr="00224F58">
              <w:rPr>
                <w:sz w:val="22"/>
                <w:szCs w:val="22"/>
              </w:rPr>
              <w:t>Przygotowanie do ćwiczeń</w:t>
            </w:r>
          </w:p>
        </w:tc>
        <w:tc>
          <w:tcPr>
            <w:tcW w:w="1418" w:type="dxa"/>
          </w:tcPr>
          <w:p w14:paraId="7FD9CC71" w14:textId="77777777" w:rsidR="009B3FA4" w:rsidRPr="00224F58" w:rsidRDefault="009B3FA4" w:rsidP="009B3FA4">
            <w:pPr>
              <w:jc w:val="center"/>
              <w:rPr>
                <w:sz w:val="22"/>
                <w:szCs w:val="22"/>
              </w:rPr>
            </w:pPr>
            <w:r w:rsidRPr="00224F58">
              <w:rPr>
                <w:sz w:val="22"/>
                <w:szCs w:val="22"/>
              </w:rPr>
              <w:t>10</w:t>
            </w:r>
          </w:p>
        </w:tc>
        <w:tc>
          <w:tcPr>
            <w:tcW w:w="1383" w:type="dxa"/>
          </w:tcPr>
          <w:p w14:paraId="6185142B" w14:textId="77777777" w:rsidR="009B3FA4" w:rsidRPr="00224F58" w:rsidRDefault="009B3FA4" w:rsidP="009B3FA4">
            <w:pPr>
              <w:jc w:val="center"/>
              <w:rPr>
                <w:sz w:val="22"/>
                <w:szCs w:val="22"/>
              </w:rPr>
            </w:pPr>
            <w:r w:rsidRPr="00224F58">
              <w:rPr>
                <w:sz w:val="22"/>
                <w:szCs w:val="22"/>
              </w:rPr>
              <w:t>0,40</w:t>
            </w:r>
          </w:p>
        </w:tc>
      </w:tr>
      <w:tr w:rsidR="009B3FA4" w:rsidRPr="00224F58" w14:paraId="372CC9CA" w14:textId="77777777" w:rsidTr="009B3FA4">
        <w:tblPrEx>
          <w:tblLook w:val="00A0" w:firstRow="1" w:lastRow="0" w:firstColumn="1" w:lastColumn="0" w:noHBand="0" w:noVBand="0"/>
        </w:tblPrEx>
        <w:trPr>
          <w:trHeight w:val="66"/>
        </w:trPr>
        <w:tc>
          <w:tcPr>
            <w:tcW w:w="3936" w:type="dxa"/>
            <w:vMerge/>
          </w:tcPr>
          <w:p w14:paraId="0DD958A5" w14:textId="77777777" w:rsidR="009B3FA4" w:rsidRPr="00224F58" w:rsidRDefault="009B3FA4" w:rsidP="009B3FA4">
            <w:pPr>
              <w:rPr>
                <w:sz w:val="22"/>
                <w:szCs w:val="22"/>
              </w:rPr>
            </w:pPr>
          </w:p>
        </w:tc>
        <w:tc>
          <w:tcPr>
            <w:tcW w:w="2549" w:type="dxa"/>
          </w:tcPr>
          <w:p w14:paraId="662A57C7" w14:textId="77777777" w:rsidR="009B3FA4" w:rsidRPr="00224F58" w:rsidRDefault="009B3FA4" w:rsidP="009B3FA4">
            <w:pPr>
              <w:rPr>
                <w:sz w:val="22"/>
                <w:szCs w:val="22"/>
              </w:rPr>
            </w:pPr>
            <w:r w:rsidRPr="00224F58">
              <w:rPr>
                <w:sz w:val="22"/>
                <w:szCs w:val="22"/>
              </w:rPr>
              <w:t xml:space="preserve">Przygotowanie prac projektowych </w:t>
            </w:r>
          </w:p>
        </w:tc>
        <w:tc>
          <w:tcPr>
            <w:tcW w:w="1418" w:type="dxa"/>
          </w:tcPr>
          <w:p w14:paraId="01766316" w14:textId="77777777" w:rsidR="009B3FA4" w:rsidRPr="00224F58" w:rsidRDefault="009B3FA4" w:rsidP="009B3FA4">
            <w:pPr>
              <w:jc w:val="center"/>
              <w:rPr>
                <w:sz w:val="22"/>
                <w:szCs w:val="22"/>
              </w:rPr>
            </w:pPr>
            <w:r w:rsidRPr="00224F58">
              <w:rPr>
                <w:sz w:val="22"/>
                <w:szCs w:val="22"/>
              </w:rPr>
              <w:t>10</w:t>
            </w:r>
          </w:p>
        </w:tc>
        <w:tc>
          <w:tcPr>
            <w:tcW w:w="1383" w:type="dxa"/>
          </w:tcPr>
          <w:p w14:paraId="35C3E4C9" w14:textId="77777777" w:rsidR="009B3FA4" w:rsidRPr="00224F58" w:rsidRDefault="009B3FA4" w:rsidP="009B3FA4">
            <w:pPr>
              <w:jc w:val="center"/>
              <w:rPr>
                <w:sz w:val="22"/>
                <w:szCs w:val="22"/>
              </w:rPr>
            </w:pPr>
            <w:r w:rsidRPr="00224F58">
              <w:rPr>
                <w:sz w:val="22"/>
                <w:szCs w:val="22"/>
              </w:rPr>
              <w:t>0,40</w:t>
            </w:r>
          </w:p>
        </w:tc>
      </w:tr>
      <w:tr w:rsidR="009B3FA4" w:rsidRPr="00224F58" w14:paraId="4F8F2D0B" w14:textId="77777777" w:rsidTr="009B3FA4">
        <w:tblPrEx>
          <w:tblLook w:val="00A0" w:firstRow="1" w:lastRow="0" w:firstColumn="1" w:lastColumn="0" w:noHBand="0" w:noVBand="0"/>
        </w:tblPrEx>
        <w:trPr>
          <w:trHeight w:val="225"/>
        </w:trPr>
        <w:tc>
          <w:tcPr>
            <w:tcW w:w="3936" w:type="dxa"/>
            <w:vMerge/>
          </w:tcPr>
          <w:p w14:paraId="4C46165C" w14:textId="77777777" w:rsidR="009B3FA4" w:rsidRPr="00224F58" w:rsidRDefault="009B3FA4" w:rsidP="009B3FA4">
            <w:pPr>
              <w:rPr>
                <w:sz w:val="22"/>
                <w:szCs w:val="22"/>
              </w:rPr>
            </w:pPr>
          </w:p>
        </w:tc>
        <w:tc>
          <w:tcPr>
            <w:tcW w:w="2549" w:type="dxa"/>
          </w:tcPr>
          <w:p w14:paraId="37D4A84E" w14:textId="77777777" w:rsidR="009B3FA4" w:rsidRPr="00224F58" w:rsidRDefault="009B3FA4" w:rsidP="009B3FA4">
            <w:pPr>
              <w:rPr>
                <w:sz w:val="22"/>
                <w:szCs w:val="22"/>
              </w:rPr>
            </w:pPr>
            <w:r w:rsidRPr="00224F58">
              <w:rPr>
                <w:sz w:val="22"/>
                <w:szCs w:val="22"/>
              </w:rPr>
              <w:t>Studiowanie literatury</w:t>
            </w:r>
          </w:p>
        </w:tc>
        <w:tc>
          <w:tcPr>
            <w:tcW w:w="1418" w:type="dxa"/>
          </w:tcPr>
          <w:p w14:paraId="74498CDA" w14:textId="77777777" w:rsidR="009B3FA4" w:rsidRPr="00224F58" w:rsidRDefault="009B3FA4" w:rsidP="009B3FA4">
            <w:pPr>
              <w:jc w:val="center"/>
              <w:rPr>
                <w:sz w:val="22"/>
                <w:szCs w:val="22"/>
              </w:rPr>
            </w:pPr>
            <w:r w:rsidRPr="00224F58">
              <w:rPr>
                <w:sz w:val="22"/>
                <w:szCs w:val="22"/>
              </w:rPr>
              <w:t>10</w:t>
            </w:r>
          </w:p>
        </w:tc>
        <w:tc>
          <w:tcPr>
            <w:tcW w:w="1383" w:type="dxa"/>
          </w:tcPr>
          <w:p w14:paraId="44AD8334" w14:textId="77777777" w:rsidR="009B3FA4" w:rsidRPr="00224F58" w:rsidRDefault="009B3FA4" w:rsidP="009B3FA4">
            <w:pPr>
              <w:jc w:val="center"/>
              <w:rPr>
                <w:sz w:val="22"/>
                <w:szCs w:val="22"/>
              </w:rPr>
            </w:pPr>
            <w:r w:rsidRPr="00224F58">
              <w:rPr>
                <w:sz w:val="22"/>
                <w:szCs w:val="22"/>
              </w:rPr>
              <w:t>0,40</w:t>
            </w:r>
          </w:p>
        </w:tc>
      </w:tr>
      <w:tr w:rsidR="009B3FA4" w:rsidRPr="00224F58" w14:paraId="5AA25B76" w14:textId="77777777" w:rsidTr="009B3FA4">
        <w:tblPrEx>
          <w:tblLook w:val="00A0" w:firstRow="1" w:lastRow="0" w:firstColumn="1" w:lastColumn="0" w:noHBand="0" w:noVBand="0"/>
        </w:tblPrEx>
        <w:trPr>
          <w:trHeight w:val="192"/>
        </w:trPr>
        <w:tc>
          <w:tcPr>
            <w:tcW w:w="3936" w:type="dxa"/>
            <w:vMerge/>
          </w:tcPr>
          <w:p w14:paraId="42BFDFF4" w14:textId="77777777" w:rsidR="009B3FA4" w:rsidRPr="00224F58" w:rsidRDefault="009B3FA4" w:rsidP="009B3FA4">
            <w:pPr>
              <w:rPr>
                <w:sz w:val="22"/>
                <w:szCs w:val="22"/>
              </w:rPr>
            </w:pPr>
          </w:p>
        </w:tc>
        <w:tc>
          <w:tcPr>
            <w:tcW w:w="2549" w:type="dxa"/>
          </w:tcPr>
          <w:p w14:paraId="55FF6F21" w14:textId="77777777" w:rsidR="009B3FA4" w:rsidRPr="00224F58" w:rsidRDefault="009B3FA4" w:rsidP="009B3FA4">
            <w:pPr>
              <w:rPr>
                <w:b/>
                <w:sz w:val="22"/>
                <w:szCs w:val="22"/>
              </w:rPr>
            </w:pPr>
            <w:r w:rsidRPr="00224F58">
              <w:rPr>
                <w:b/>
                <w:sz w:val="22"/>
                <w:szCs w:val="22"/>
              </w:rPr>
              <w:t>Razem niekontaktowe</w:t>
            </w:r>
          </w:p>
        </w:tc>
        <w:tc>
          <w:tcPr>
            <w:tcW w:w="1418" w:type="dxa"/>
          </w:tcPr>
          <w:p w14:paraId="43571683" w14:textId="77777777" w:rsidR="009B3FA4" w:rsidRPr="00224F58" w:rsidRDefault="009B3FA4" w:rsidP="009B3FA4">
            <w:pPr>
              <w:jc w:val="center"/>
              <w:rPr>
                <w:b/>
                <w:sz w:val="22"/>
                <w:szCs w:val="22"/>
              </w:rPr>
            </w:pPr>
            <w:r w:rsidRPr="00224F58">
              <w:rPr>
                <w:b/>
                <w:sz w:val="22"/>
                <w:szCs w:val="22"/>
              </w:rPr>
              <w:t>30</w:t>
            </w:r>
          </w:p>
        </w:tc>
        <w:tc>
          <w:tcPr>
            <w:tcW w:w="1383" w:type="dxa"/>
          </w:tcPr>
          <w:p w14:paraId="7F076B0A" w14:textId="77777777" w:rsidR="009B3FA4" w:rsidRPr="00224F58" w:rsidRDefault="009B3FA4" w:rsidP="009B3FA4">
            <w:pPr>
              <w:jc w:val="center"/>
              <w:rPr>
                <w:b/>
                <w:sz w:val="22"/>
                <w:szCs w:val="22"/>
              </w:rPr>
            </w:pPr>
            <w:r w:rsidRPr="00224F58">
              <w:rPr>
                <w:b/>
                <w:sz w:val="22"/>
                <w:szCs w:val="22"/>
              </w:rPr>
              <w:t>1,20</w:t>
            </w:r>
          </w:p>
        </w:tc>
      </w:tr>
      <w:tr w:rsidR="009B3FA4" w:rsidRPr="00224F58" w14:paraId="2211B505" w14:textId="77777777" w:rsidTr="009B3FA4">
        <w:tblPrEx>
          <w:tblLook w:val="00A0" w:firstRow="1" w:lastRow="0" w:firstColumn="1" w:lastColumn="0" w:noHBand="0" w:noVBand="0"/>
        </w:tblPrEx>
        <w:trPr>
          <w:trHeight w:val="192"/>
        </w:trPr>
        <w:tc>
          <w:tcPr>
            <w:tcW w:w="3936" w:type="dxa"/>
            <w:vMerge/>
          </w:tcPr>
          <w:p w14:paraId="219BAF63" w14:textId="77777777" w:rsidR="009B3FA4" w:rsidRPr="00224F58" w:rsidRDefault="009B3FA4" w:rsidP="009B3FA4">
            <w:pPr>
              <w:rPr>
                <w:sz w:val="22"/>
                <w:szCs w:val="22"/>
              </w:rPr>
            </w:pPr>
          </w:p>
        </w:tc>
        <w:tc>
          <w:tcPr>
            <w:tcW w:w="2549" w:type="dxa"/>
          </w:tcPr>
          <w:p w14:paraId="6CA4238E" w14:textId="77777777" w:rsidR="009B3FA4" w:rsidRPr="00224F58" w:rsidRDefault="009B3FA4" w:rsidP="009B3FA4">
            <w:pPr>
              <w:rPr>
                <w:b/>
                <w:sz w:val="22"/>
                <w:szCs w:val="22"/>
              </w:rPr>
            </w:pPr>
            <w:r w:rsidRPr="00224F58">
              <w:rPr>
                <w:b/>
                <w:sz w:val="22"/>
                <w:szCs w:val="22"/>
              </w:rPr>
              <w:t>RAZEM GODZINY I PUNKTY ECTS</w:t>
            </w:r>
          </w:p>
        </w:tc>
        <w:tc>
          <w:tcPr>
            <w:tcW w:w="1418" w:type="dxa"/>
          </w:tcPr>
          <w:p w14:paraId="6FF5006F" w14:textId="77777777" w:rsidR="009B3FA4" w:rsidRPr="00224F58" w:rsidRDefault="009B3FA4" w:rsidP="009B3FA4">
            <w:pPr>
              <w:jc w:val="center"/>
              <w:rPr>
                <w:b/>
                <w:sz w:val="22"/>
                <w:szCs w:val="22"/>
              </w:rPr>
            </w:pPr>
            <w:r w:rsidRPr="00224F58">
              <w:rPr>
                <w:b/>
                <w:sz w:val="22"/>
                <w:szCs w:val="22"/>
              </w:rPr>
              <w:t>50</w:t>
            </w:r>
          </w:p>
        </w:tc>
        <w:tc>
          <w:tcPr>
            <w:tcW w:w="1383" w:type="dxa"/>
          </w:tcPr>
          <w:p w14:paraId="251E9A49" w14:textId="77777777" w:rsidR="009B3FA4" w:rsidRPr="00224F58" w:rsidRDefault="009B3FA4" w:rsidP="009B3FA4">
            <w:pPr>
              <w:jc w:val="center"/>
              <w:rPr>
                <w:b/>
                <w:sz w:val="22"/>
                <w:szCs w:val="22"/>
              </w:rPr>
            </w:pPr>
            <w:r w:rsidRPr="00224F58">
              <w:rPr>
                <w:b/>
                <w:sz w:val="22"/>
                <w:szCs w:val="22"/>
              </w:rPr>
              <w:t>2,00</w:t>
            </w:r>
          </w:p>
        </w:tc>
      </w:tr>
      <w:tr w:rsidR="009B3FA4" w:rsidRPr="00224F58" w14:paraId="197D4959" w14:textId="77777777" w:rsidTr="009B3FA4">
        <w:tblPrEx>
          <w:tblLook w:val="00A0" w:firstRow="1" w:lastRow="0" w:firstColumn="1" w:lastColumn="0" w:noHBand="0" w:noVBand="0"/>
        </w:tblPrEx>
        <w:trPr>
          <w:trHeight w:val="192"/>
        </w:trPr>
        <w:tc>
          <w:tcPr>
            <w:tcW w:w="3936" w:type="dxa"/>
            <w:vMerge w:val="restart"/>
          </w:tcPr>
          <w:p w14:paraId="1C5A33C5" w14:textId="77777777" w:rsidR="009B3FA4" w:rsidRPr="00224F58" w:rsidRDefault="009B3FA4" w:rsidP="009B3FA4">
            <w:pPr>
              <w:rPr>
                <w:sz w:val="22"/>
                <w:szCs w:val="22"/>
              </w:rPr>
            </w:pPr>
            <w:r w:rsidRPr="00224F58">
              <w:rPr>
                <w:sz w:val="22"/>
                <w:szCs w:val="22"/>
              </w:rPr>
              <w:t xml:space="preserve">Nakład pracy związany z zajęciami wymagającymi bezpośredniego udziału nauczyciela akademickiego </w:t>
            </w:r>
          </w:p>
        </w:tc>
        <w:tc>
          <w:tcPr>
            <w:tcW w:w="2549" w:type="dxa"/>
          </w:tcPr>
          <w:p w14:paraId="4B80D3D3" w14:textId="77777777" w:rsidR="009B3FA4" w:rsidRPr="00224F58" w:rsidDel="003F1286" w:rsidRDefault="009B3FA4" w:rsidP="009B3FA4">
            <w:pPr>
              <w:rPr>
                <w:sz w:val="22"/>
                <w:szCs w:val="22"/>
              </w:rPr>
            </w:pPr>
            <w:r w:rsidRPr="00224F58">
              <w:rPr>
                <w:sz w:val="22"/>
                <w:szCs w:val="22"/>
              </w:rPr>
              <w:t>Udział w wykładach</w:t>
            </w:r>
          </w:p>
        </w:tc>
        <w:tc>
          <w:tcPr>
            <w:tcW w:w="1418" w:type="dxa"/>
          </w:tcPr>
          <w:p w14:paraId="284B1587" w14:textId="77777777" w:rsidR="009B3FA4" w:rsidRPr="00224F58" w:rsidRDefault="009B3FA4" w:rsidP="009B3FA4">
            <w:pPr>
              <w:jc w:val="center"/>
              <w:rPr>
                <w:sz w:val="22"/>
                <w:szCs w:val="22"/>
              </w:rPr>
            </w:pPr>
            <w:r w:rsidRPr="00224F58">
              <w:rPr>
                <w:sz w:val="22"/>
                <w:szCs w:val="22"/>
              </w:rPr>
              <w:t>5</w:t>
            </w:r>
          </w:p>
        </w:tc>
        <w:tc>
          <w:tcPr>
            <w:tcW w:w="1383" w:type="dxa"/>
          </w:tcPr>
          <w:p w14:paraId="6385A7A5" w14:textId="77777777" w:rsidR="009B3FA4" w:rsidRPr="00224F58" w:rsidRDefault="009B3FA4" w:rsidP="009B3FA4">
            <w:pPr>
              <w:jc w:val="center"/>
              <w:rPr>
                <w:sz w:val="22"/>
                <w:szCs w:val="22"/>
              </w:rPr>
            </w:pPr>
            <w:r w:rsidRPr="00224F58">
              <w:rPr>
                <w:sz w:val="22"/>
                <w:szCs w:val="22"/>
              </w:rPr>
              <w:t>0,20</w:t>
            </w:r>
          </w:p>
        </w:tc>
      </w:tr>
      <w:tr w:rsidR="009B3FA4" w:rsidRPr="00224F58" w14:paraId="2139A1C1" w14:textId="77777777" w:rsidTr="009B3FA4">
        <w:tblPrEx>
          <w:tblLook w:val="00A0" w:firstRow="1" w:lastRow="0" w:firstColumn="1" w:lastColumn="0" w:noHBand="0" w:noVBand="0"/>
        </w:tblPrEx>
        <w:trPr>
          <w:trHeight w:val="192"/>
        </w:trPr>
        <w:tc>
          <w:tcPr>
            <w:tcW w:w="3936" w:type="dxa"/>
            <w:vMerge/>
          </w:tcPr>
          <w:p w14:paraId="76739E17" w14:textId="77777777" w:rsidR="009B3FA4" w:rsidRPr="00224F58" w:rsidRDefault="009B3FA4" w:rsidP="009B3FA4">
            <w:pPr>
              <w:rPr>
                <w:sz w:val="22"/>
                <w:szCs w:val="22"/>
              </w:rPr>
            </w:pPr>
          </w:p>
        </w:tc>
        <w:tc>
          <w:tcPr>
            <w:tcW w:w="2549" w:type="dxa"/>
          </w:tcPr>
          <w:p w14:paraId="4C84D27D" w14:textId="77777777" w:rsidR="009B3FA4" w:rsidRPr="00224F58" w:rsidRDefault="009B3FA4" w:rsidP="009B3FA4">
            <w:pPr>
              <w:rPr>
                <w:sz w:val="22"/>
                <w:szCs w:val="22"/>
              </w:rPr>
            </w:pPr>
            <w:r w:rsidRPr="00224F58">
              <w:rPr>
                <w:sz w:val="22"/>
                <w:szCs w:val="22"/>
              </w:rPr>
              <w:t>Udział w ćwiczeniach</w:t>
            </w:r>
          </w:p>
        </w:tc>
        <w:tc>
          <w:tcPr>
            <w:tcW w:w="1418" w:type="dxa"/>
          </w:tcPr>
          <w:p w14:paraId="1E8BE240" w14:textId="77777777" w:rsidR="009B3FA4" w:rsidRPr="00224F58" w:rsidRDefault="009B3FA4" w:rsidP="009B3FA4">
            <w:pPr>
              <w:jc w:val="center"/>
              <w:rPr>
                <w:sz w:val="22"/>
                <w:szCs w:val="22"/>
              </w:rPr>
            </w:pPr>
            <w:r w:rsidRPr="00224F58">
              <w:rPr>
                <w:sz w:val="22"/>
                <w:szCs w:val="22"/>
              </w:rPr>
              <w:t>10</w:t>
            </w:r>
          </w:p>
        </w:tc>
        <w:tc>
          <w:tcPr>
            <w:tcW w:w="1383" w:type="dxa"/>
          </w:tcPr>
          <w:p w14:paraId="777366BF" w14:textId="77777777" w:rsidR="009B3FA4" w:rsidRPr="00224F58" w:rsidRDefault="009B3FA4" w:rsidP="009B3FA4">
            <w:pPr>
              <w:jc w:val="center"/>
              <w:rPr>
                <w:sz w:val="22"/>
                <w:szCs w:val="22"/>
              </w:rPr>
            </w:pPr>
            <w:r w:rsidRPr="00224F58">
              <w:rPr>
                <w:sz w:val="22"/>
                <w:szCs w:val="22"/>
              </w:rPr>
              <w:t>0,40</w:t>
            </w:r>
          </w:p>
        </w:tc>
      </w:tr>
      <w:tr w:rsidR="009B3FA4" w:rsidRPr="00224F58" w14:paraId="266219F3" w14:textId="77777777" w:rsidTr="009B3FA4">
        <w:tblPrEx>
          <w:tblLook w:val="00A0" w:firstRow="1" w:lastRow="0" w:firstColumn="1" w:lastColumn="0" w:noHBand="0" w:noVBand="0"/>
        </w:tblPrEx>
        <w:trPr>
          <w:trHeight w:val="192"/>
        </w:trPr>
        <w:tc>
          <w:tcPr>
            <w:tcW w:w="3936" w:type="dxa"/>
            <w:vMerge/>
          </w:tcPr>
          <w:p w14:paraId="3AFF2009" w14:textId="77777777" w:rsidR="009B3FA4" w:rsidRPr="00224F58" w:rsidRDefault="009B3FA4" w:rsidP="009B3FA4">
            <w:pPr>
              <w:rPr>
                <w:sz w:val="22"/>
                <w:szCs w:val="22"/>
              </w:rPr>
            </w:pPr>
          </w:p>
        </w:tc>
        <w:tc>
          <w:tcPr>
            <w:tcW w:w="2549" w:type="dxa"/>
          </w:tcPr>
          <w:p w14:paraId="687CD894" w14:textId="77777777" w:rsidR="009B3FA4" w:rsidRPr="00224F58" w:rsidRDefault="009B3FA4" w:rsidP="009B3FA4">
            <w:pPr>
              <w:rPr>
                <w:sz w:val="22"/>
                <w:szCs w:val="22"/>
              </w:rPr>
            </w:pPr>
            <w:r w:rsidRPr="00224F58">
              <w:rPr>
                <w:sz w:val="22"/>
                <w:szCs w:val="22"/>
              </w:rPr>
              <w:t>Konsultacje</w:t>
            </w:r>
          </w:p>
        </w:tc>
        <w:tc>
          <w:tcPr>
            <w:tcW w:w="1418" w:type="dxa"/>
          </w:tcPr>
          <w:p w14:paraId="188D8168" w14:textId="77777777" w:rsidR="009B3FA4" w:rsidRPr="00224F58" w:rsidRDefault="009B3FA4" w:rsidP="009B3FA4">
            <w:pPr>
              <w:jc w:val="center"/>
              <w:rPr>
                <w:sz w:val="22"/>
                <w:szCs w:val="22"/>
              </w:rPr>
            </w:pPr>
            <w:r w:rsidRPr="00224F58">
              <w:rPr>
                <w:sz w:val="22"/>
                <w:szCs w:val="22"/>
              </w:rPr>
              <w:t>4</w:t>
            </w:r>
          </w:p>
        </w:tc>
        <w:tc>
          <w:tcPr>
            <w:tcW w:w="1383" w:type="dxa"/>
          </w:tcPr>
          <w:p w14:paraId="07AA2BE1" w14:textId="77777777" w:rsidR="009B3FA4" w:rsidRPr="00224F58" w:rsidRDefault="009B3FA4" w:rsidP="009B3FA4">
            <w:pPr>
              <w:jc w:val="center"/>
              <w:rPr>
                <w:sz w:val="22"/>
                <w:szCs w:val="22"/>
              </w:rPr>
            </w:pPr>
            <w:r w:rsidRPr="00224F58">
              <w:rPr>
                <w:sz w:val="22"/>
                <w:szCs w:val="22"/>
              </w:rPr>
              <w:t>0,16</w:t>
            </w:r>
          </w:p>
        </w:tc>
      </w:tr>
      <w:tr w:rsidR="009B3FA4" w:rsidRPr="00224F58" w14:paraId="31E4C748" w14:textId="77777777" w:rsidTr="009B3FA4">
        <w:tblPrEx>
          <w:tblLook w:val="00A0" w:firstRow="1" w:lastRow="0" w:firstColumn="1" w:lastColumn="0" w:noHBand="0" w:noVBand="0"/>
        </w:tblPrEx>
        <w:trPr>
          <w:trHeight w:val="192"/>
        </w:trPr>
        <w:tc>
          <w:tcPr>
            <w:tcW w:w="3936" w:type="dxa"/>
            <w:vMerge/>
          </w:tcPr>
          <w:p w14:paraId="1C8A567F" w14:textId="77777777" w:rsidR="009B3FA4" w:rsidRPr="00224F58" w:rsidRDefault="009B3FA4" w:rsidP="009B3FA4">
            <w:pPr>
              <w:rPr>
                <w:sz w:val="22"/>
                <w:szCs w:val="22"/>
              </w:rPr>
            </w:pPr>
          </w:p>
        </w:tc>
        <w:tc>
          <w:tcPr>
            <w:tcW w:w="2549" w:type="dxa"/>
          </w:tcPr>
          <w:p w14:paraId="02250A1A" w14:textId="77777777" w:rsidR="009B3FA4" w:rsidRPr="00224F58" w:rsidRDefault="009B3FA4" w:rsidP="009B3FA4">
            <w:pPr>
              <w:rPr>
                <w:sz w:val="22"/>
                <w:szCs w:val="22"/>
              </w:rPr>
            </w:pPr>
            <w:r w:rsidRPr="00224F58">
              <w:rPr>
                <w:sz w:val="22"/>
                <w:szCs w:val="22"/>
              </w:rPr>
              <w:t>Zaliczenie</w:t>
            </w:r>
          </w:p>
        </w:tc>
        <w:tc>
          <w:tcPr>
            <w:tcW w:w="1418" w:type="dxa"/>
          </w:tcPr>
          <w:p w14:paraId="62013141" w14:textId="77777777" w:rsidR="009B3FA4" w:rsidRPr="00224F58" w:rsidRDefault="009B3FA4" w:rsidP="009B3FA4">
            <w:pPr>
              <w:jc w:val="center"/>
              <w:rPr>
                <w:sz w:val="22"/>
                <w:szCs w:val="22"/>
              </w:rPr>
            </w:pPr>
            <w:r w:rsidRPr="00224F58">
              <w:rPr>
                <w:sz w:val="22"/>
                <w:szCs w:val="22"/>
              </w:rPr>
              <w:t>1</w:t>
            </w:r>
          </w:p>
        </w:tc>
        <w:tc>
          <w:tcPr>
            <w:tcW w:w="1383" w:type="dxa"/>
          </w:tcPr>
          <w:p w14:paraId="62CB7217" w14:textId="77777777" w:rsidR="009B3FA4" w:rsidRPr="00224F58" w:rsidRDefault="009B3FA4" w:rsidP="009B3FA4">
            <w:pPr>
              <w:jc w:val="center"/>
              <w:rPr>
                <w:sz w:val="22"/>
                <w:szCs w:val="22"/>
              </w:rPr>
            </w:pPr>
            <w:r w:rsidRPr="00224F58">
              <w:rPr>
                <w:sz w:val="22"/>
                <w:szCs w:val="22"/>
              </w:rPr>
              <w:t>0,04</w:t>
            </w:r>
          </w:p>
        </w:tc>
      </w:tr>
      <w:tr w:rsidR="009B3FA4" w:rsidRPr="00224F58" w14:paraId="06F4F00A" w14:textId="77777777" w:rsidTr="009B3FA4">
        <w:tblPrEx>
          <w:tblLook w:val="00A0" w:firstRow="1" w:lastRow="0" w:firstColumn="1" w:lastColumn="0" w:noHBand="0" w:noVBand="0"/>
        </w:tblPrEx>
        <w:trPr>
          <w:trHeight w:val="192"/>
        </w:trPr>
        <w:tc>
          <w:tcPr>
            <w:tcW w:w="3936" w:type="dxa"/>
            <w:vMerge/>
          </w:tcPr>
          <w:p w14:paraId="30BDD05A" w14:textId="77777777" w:rsidR="009B3FA4" w:rsidRPr="00224F58" w:rsidRDefault="009B3FA4" w:rsidP="009B3FA4">
            <w:pPr>
              <w:rPr>
                <w:sz w:val="22"/>
                <w:szCs w:val="22"/>
              </w:rPr>
            </w:pPr>
          </w:p>
        </w:tc>
        <w:tc>
          <w:tcPr>
            <w:tcW w:w="2549" w:type="dxa"/>
          </w:tcPr>
          <w:p w14:paraId="7CEED333" w14:textId="77777777" w:rsidR="009B3FA4" w:rsidRPr="00224F58" w:rsidRDefault="009B3FA4" w:rsidP="009B3FA4">
            <w:pPr>
              <w:rPr>
                <w:b/>
                <w:bCs/>
                <w:sz w:val="22"/>
                <w:szCs w:val="22"/>
              </w:rPr>
            </w:pPr>
            <w:r w:rsidRPr="00224F58">
              <w:rPr>
                <w:b/>
                <w:bCs/>
                <w:sz w:val="22"/>
                <w:szCs w:val="22"/>
              </w:rPr>
              <w:t>RAZEM z bezpośrednim udziałem nauczyciela</w:t>
            </w:r>
          </w:p>
        </w:tc>
        <w:tc>
          <w:tcPr>
            <w:tcW w:w="1418" w:type="dxa"/>
          </w:tcPr>
          <w:p w14:paraId="712948CE" w14:textId="77777777" w:rsidR="009B3FA4" w:rsidRPr="00224F58" w:rsidRDefault="009B3FA4" w:rsidP="009B3FA4">
            <w:pPr>
              <w:jc w:val="center"/>
              <w:rPr>
                <w:b/>
                <w:sz w:val="22"/>
                <w:szCs w:val="22"/>
              </w:rPr>
            </w:pPr>
            <w:r w:rsidRPr="00224F58">
              <w:rPr>
                <w:b/>
                <w:sz w:val="22"/>
                <w:szCs w:val="22"/>
              </w:rPr>
              <w:t>20</w:t>
            </w:r>
          </w:p>
        </w:tc>
        <w:tc>
          <w:tcPr>
            <w:tcW w:w="1383" w:type="dxa"/>
          </w:tcPr>
          <w:p w14:paraId="57DAFBA6" w14:textId="77777777" w:rsidR="009B3FA4" w:rsidRPr="00224F58" w:rsidRDefault="009B3FA4" w:rsidP="009B3FA4">
            <w:pPr>
              <w:jc w:val="center"/>
              <w:rPr>
                <w:b/>
                <w:sz w:val="22"/>
                <w:szCs w:val="22"/>
              </w:rPr>
            </w:pPr>
            <w:r w:rsidRPr="00224F58">
              <w:rPr>
                <w:b/>
                <w:sz w:val="22"/>
                <w:szCs w:val="22"/>
              </w:rPr>
              <w:t>0,80</w:t>
            </w:r>
          </w:p>
        </w:tc>
      </w:tr>
      <w:tr w:rsidR="009B3FA4" w:rsidRPr="00224F58" w14:paraId="56183391" w14:textId="77777777" w:rsidTr="009B3FA4">
        <w:trPr>
          <w:trHeight w:val="1840"/>
        </w:trPr>
        <w:tc>
          <w:tcPr>
            <w:tcW w:w="3936" w:type="dxa"/>
            <w:shd w:val="clear" w:color="auto" w:fill="auto"/>
          </w:tcPr>
          <w:p w14:paraId="7DA97636" w14:textId="77777777" w:rsidR="009B3FA4" w:rsidRPr="00224F58" w:rsidRDefault="009B3FA4" w:rsidP="009B3FA4">
            <w:pPr>
              <w:jc w:val="both"/>
              <w:rPr>
                <w:sz w:val="22"/>
                <w:szCs w:val="22"/>
              </w:rPr>
            </w:pPr>
            <w:r w:rsidRPr="00224F58">
              <w:rPr>
                <w:sz w:val="22"/>
                <w:szCs w:val="22"/>
              </w:rPr>
              <w:t>Odniesienie modułowych efektów uczenia się do kierunkowych efektów uczenia się</w:t>
            </w:r>
          </w:p>
        </w:tc>
        <w:tc>
          <w:tcPr>
            <w:tcW w:w="5350" w:type="dxa"/>
            <w:gridSpan w:val="3"/>
            <w:shd w:val="clear" w:color="auto" w:fill="auto"/>
          </w:tcPr>
          <w:p w14:paraId="6928F9DD" w14:textId="77777777" w:rsidR="009B3FA4" w:rsidRPr="00224F58" w:rsidRDefault="009B3FA4" w:rsidP="009B3FA4">
            <w:pPr>
              <w:jc w:val="both"/>
              <w:rPr>
                <w:sz w:val="22"/>
                <w:szCs w:val="22"/>
              </w:rPr>
            </w:pPr>
            <w:r w:rsidRPr="00224F58">
              <w:rPr>
                <w:sz w:val="22"/>
                <w:szCs w:val="22"/>
              </w:rPr>
              <w:t>Kod efektu modułowego – kod efektu kierunkowego</w:t>
            </w:r>
          </w:p>
          <w:p w14:paraId="6406840D" w14:textId="77777777" w:rsidR="009B3FA4" w:rsidRPr="00224F58" w:rsidRDefault="009B3FA4" w:rsidP="009B3FA4">
            <w:pPr>
              <w:jc w:val="both"/>
              <w:rPr>
                <w:sz w:val="22"/>
                <w:szCs w:val="22"/>
              </w:rPr>
            </w:pPr>
            <w:r w:rsidRPr="00224F58">
              <w:rPr>
                <w:sz w:val="22"/>
                <w:szCs w:val="22"/>
              </w:rPr>
              <w:t>W1,W2,W3 – TRiA1_W04, TRiA1_W15</w:t>
            </w:r>
          </w:p>
          <w:p w14:paraId="6904CEB9" w14:textId="77777777" w:rsidR="009B3FA4" w:rsidRPr="00224F58" w:rsidRDefault="009B3FA4" w:rsidP="009B3FA4">
            <w:pPr>
              <w:jc w:val="both"/>
              <w:rPr>
                <w:sz w:val="22"/>
                <w:szCs w:val="22"/>
              </w:rPr>
            </w:pPr>
            <w:r w:rsidRPr="00224F58">
              <w:rPr>
                <w:sz w:val="22"/>
                <w:szCs w:val="22"/>
              </w:rPr>
              <w:t>U1, U2 – TRiA1_U07, TRiA1_U14</w:t>
            </w:r>
          </w:p>
          <w:p w14:paraId="787B6D8A" w14:textId="77777777" w:rsidR="009B3FA4" w:rsidRPr="00224F58" w:rsidRDefault="009B3FA4" w:rsidP="009B3FA4">
            <w:pPr>
              <w:jc w:val="both"/>
              <w:rPr>
                <w:sz w:val="22"/>
                <w:szCs w:val="22"/>
              </w:rPr>
            </w:pPr>
            <w:r w:rsidRPr="00224F58">
              <w:rPr>
                <w:sz w:val="22"/>
                <w:szCs w:val="22"/>
              </w:rPr>
              <w:t>K1 – TRiA1_K06</w:t>
            </w:r>
          </w:p>
          <w:p w14:paraId="32263B46" w14:textId="77777777" w:rsidR="009B3FA4" w:rsidRPr="00224F58" w:rsidRDefault="009B3FA4" w:rsidP="009B3FA4">
            <w:pPr>
              <w:jc w:val="both"/>
              <w:rPr>
                <w:sz w:val="22"/>
                <w:szCs w:val="22"/>
              </w:rPr>
            </w:pPr>
            <w:r w:rsidRPr="00224F58">
              <w:rPr>
                <w:sz w:val="22"/>
                <w:szCs w:val="22"/>
              </w:rPr>
              <w:t>Efekty uczenia się umożliwiające uzyskanie kompetencji inżynierskich:</w:t>
            </w:r>
          </w:p>
          <w:p w14:paraId="7FBCB4E2" w14:textId="77777777" w:rsidR="009B3FA4" w:rsidRPr="00224F58" w:rsidRDefault="009B3FA4" w:rsidP="009B3FA4">
            <w:pPr>
              <w:jc w:val="both"/>
              <w:rPr>
                <w:sz w:val="22"/>
                <w:szCs w:val="22"/>
              </w:rPr>
            </w:pPr>
            <w:r w:rsidRPr="00224F58">
              <w:rPr>
                <w:sz w:val="22"/>
                <w:szCs w:val="22"/>
              </w:rPr>
              <w:t>W1,W2,W3 – InżTRiA_W01</w:t>
            </w:r>
          </w:p>
          <w:p w14:paraId="057434BF" w14:textId="77777777" w:rsidR="009B3FA4" w:rsidRPr="00224F58" w:rsidRDefault="009B3FA4" w:rsidP="009B3FA4">
            <w:pPr>
              <w:jc w:val="both"/>
              <w:rPr>
                <w:sz w:val="22"/>
                <w:szCs w:val="22"/>
              </w:rPr>
            </w:pPr>
            <w:r w:rsidRPr="00224F58">
              <w:rPr>
                <w:sz w:val="22"/>
                <w:szCs w:val="22"/>
              </w:rPr>
              <w:t>U1, U2 – InżTRiA_U03</w:t>
            </w:r>
          </w:p>
        </w:tc>
      </w:tr>
    </w:tbl>
    <w:p w14:paraId="797F13A5" w14:textId="77777777" w:rsidR="009B3FA4" w:rsidRPr="00224F58" w:rsidRDefault="009B3FA4" w:rsidP="009B3FA4">
      <w:pPr>
        <w:rPr>
          <w:sz w:val="22"/>
          <w:szCs w:val="22"/>
        </w:rPr>
      </w:pPr>
    </w:p>
    <w:p w14:paraId="1B219635" w14:textId="118C606C" w:rsidR="0012027D" w:rsidRDefault="0012027D">
      <w:pPr>
        <w:spacing w:after="160" w:line="259" w:lineRule="auto"/>
        <w:rPr>
          <w:i/>
          <w:iCs/>
          <w:sz w:val="22"/>
          <w:szCs w:val="22"/>
        </w:rPr>
      </w:pPr>
      <w:r>
        <w:rPr>
          <w:i/>
          <w:iCs/>
          <w:sz w:val="22"/>
          <w:szCs w:val="22"/>
        </w:rPr>
        <w:br w:type="page"/>
      </w:r>
    </w:p>
    <w:p w14:paraId="515BC2DD" w14:textId="77777777" w:rsidR="009B3FA4" w:rsidRPr="00224F58" w:rsidRDefault="009B3FA4" w:rsidP="009B3FA4">
      <w:pPr>
        <w:rPr>
          <w:i/>
          <w:iCs/>
          <w:sz w:val="22"/>
          <w:szCs w:val="22"/>
        </w:rPr>
      </w:pPr>
    </w:p>
    <w:p w14:paraId="728C2D11" w14:textId="77777777" w:rsidR="009B3FA4" w:rsidRPr="00224F58" w:rsidRDefault="009B3FA4" w:rsidP="009B3FA4">
      <w:pPr>
        <w:rPr>
          <w:iCs/>
          <w:sz w:val="22"/>
          <w:szCs w:val="22"/>
        </w:rPr>
      </w:pPr>
    </w:p>
    <w:p w14:paraId="06A9DFC3" w14:textId="77777777" w:rsidR="009B3FA4" w:rsidRPr="00224F58" w:rsidRDefault="009B3FA4" w:rsidP="009B3FA4">
      <w:pPr>
        <w:rPr>
          <w:sz w:val="22"/>
          <w:szCs w:val="22"/>
        </w:rPr>
      </w:pPr>
    </w:p>
    <w:p w14:paraId="3DF9F59C" w14:textId="77777777" w:rsidR="00BD3778" w:rsidRPr="00224F58" w:rsidRDefault="00BD3778" w:rsidP="00BD3778">
      <w:pPr>
        <w:jc w:val="center"/>
        <w:rPr>
          <w:bCs/>
          <w:sz w:val="22"/>
          <w:szCs w:val="22"/>
        </w:rPr>
      </w:pPr>
    </w:p>
    <w:p w14:paraId="39503D3C" w14:textId="77777777" w:rsidR="00BD3778" w:rsidRPr="00224F58" w:rsidRDefault="00BD3778">
      <w:pPr>
        <w:spacing w:after="160" w:line="259" w:lineRule="auto"/>
        <w:rPr>
          <w:b/>
          <w:sz w:val="22"/>
          <w:szCs w:val="22"/>
        </w:rPr>
      </w:pPr>
      <w:r w:rsidRPr="00224F58">
        <w:rPr>
          <w:b/>
          <w:sz w:val="22"/>
          <w:szCs w:val="22"/>
        </w:rPr>
        <w:br w:type="page"/>
      </w:r>
    </w:p>
    <w:p w14:paraId="5649FF49" w14:textId="3227E22C" w:rsidR="00BD3778" w:rsidRPr="00224F58" w:rsidRDefault="00BD3778" w:rsidP="00BD3778">
      <w:pPr>
        <w:rPr>
          <w:b/>
          <w:sz w:val="22"/>
          <w:szCs w:val="22"/>
        </w:rPr>
      </w:pPr>
      <w:r w:rsidRPr="00224F58">
        <w:rPr>
          <w:b/>
          <w:sz w:val="22"/>
          <w:szCs w:val="22"/>
        </w:rPr>
        <w:lastRenderedPageBreak/>
        <w:t>Karta opisu zajęć (sylabus)</w:t>
      </w:r>
    </w:p>
    <w:p w14:paraId="6FD38136" w14:textId="77777777" w:rsidR="00BD3778" w:rsidRPr="00224F58" w:rsidRDefault="00BD3778" w:rsidP="00BD3778">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BD3778" w:rsidRPr="00224F58" w14:paraId="4135F57B" w14:textId="77777777" w:rsidTr="00426250">
        <w:tc>
          <w:tcPr>
            <w:tcW w:w="3936" w:type="dxa"/>
            <w:shd w:val="clear" w:color="auto" w:fill="auto"/>
          </w:tcPr>
          <w:p w14:paraId="2010F1D3" w14:textId="77777777" w:rsidR="00BD3778" w:rsidRPr="00224F58" w:rsidRDefault="00BD3778" w:rsidP="00426250">
            <w:pPr>
              <w:rPr>
                <w:sz w:val="22"/>
                <w:szCs w:val="22"/>
              </w:rPr>
            </w:pPr>
            <w:r w:rsidRPr="00224F58">
              <w:rPr>
                <w:sz w:val="22"/>
                <w:szCs w:val="22"/>
              </w:rPr>
              <w:t>Nazwa kierunku studiów</w:t>
            </w:r>
          </w:p>
          <w:p w14:paraId="4519F335" w14:textId="77777777" w:rsidR="00BD3778" w:rsidRPr="00224F58" w:rsidRDefault="00BD3778" w:rsidP="00426250">
            <w:pPr>
              <w:rPr>
                <w:sz w:val="22"/>
                <w:szCs w:val="22"/>
              </w:rPr>
            </w:pPr>
          </w:p>
        </w:tc>
        <w:tc>
          <w:tcPr>
            <w:tcW w:w="5350" w:type="dxa"/>
            <w:gridSpan w:val="3"/>
            <w:shd w:val="clear" w:color="auto" w:fill="auto"/>
          </w:tcPr>
          <w:p w14:paraId="0F942401" w14:textId="77777777" w:rsidR="00BD3778" w:rsidRPr="00224F58" w:rsidRDefault="00BD3778" w:rsidP="00426250">
            <w:pPr>
              <w:rPr>
                <w:sz w:val="22"/>
                <w:szCs w:val="22"/>
              </w:rPr>
            </w:pPr>
            <w:r w:rsidRPr="00224F58">
              <w:rPr>
                <w:b/>
                <w:sz w:val="22"/>
                <w:szCs w:val="22"/>
              </w:rPr>
              <w:t>Technika rolnicza i agrotechnika</w:t>
            </w:r>
          </w:p>
        </w:tc>
      </w:tr>
      <w:tr w:rsidR="00BD3778" w:rsidRPr="00224F58" w14:paraId="0282CC04" w14:textId="77777777" w:rsidTr="00426250">
        <w:tc>
          <w:tcPr>
            <w:tcW w:w="3936" w:type="dxa"/>
            <w:shd w:val="clear" w:color="auto" w:fill="auto"/>
          </w:tcPr>
          <w:p w14:paraId="4E175596" w14:textId="77777777" w:rsidR="00BD3778" w:rsidRPr="00224F58" w:rsidRDefault="00BD3778" w:rsidP="00426250">
            <w:pPr>
              <w:rPr>
                <w:sz w:val="22"/>
                <w:szCs w:val="22"/>
              </w:rPr>
            </w:pPr>
            <w:r w:rsidRPr="00224F58">
              <w:rPr>
                <w:sz w:val="22"/>
                <w:szCs w:val="22"/>
              </w:rPr>
              <w:t>Nazwa modułu, także nazwa w języku angielskim</w:t>
            </w:r>
          </w:p>
        </w:tc>
        <w:tc>
          <w:tcPr>
            <w:tcW w:w="5350" w:type="dxa"/>
            <w:gridSpan w:val="3"/>
            <w:shd w:val="clear" w:color="auto" w:fill="auto"/>
          </w:tcPr>
          <w:p w14:paraId="703B3687" w14:textId="77777777" w:rsidR="00BD3778" w:rsidRPr="00224F58" w:rsidRDefault="00BD3778" w:rsidP="00426250">
            <w:pPr>
              <w:rPr>
                <w:iCs/>
                <w:sz w:val="22"/>
                <w:szCs w:val="22"/>
              </w:rPr>
            </w:pPr>
            <w:r w:rsidRPr="00224F58">
              <w:rPr>
                <w:iCs/>
                <w:sz w:val="22"/>
                <w:szCs w:val="22"/>
              </w:rPr>
              <w:t xml:space="preserve">Inżynieria środowiska </w:t>
            </w:r>
          </w:p>
          <w:p w14:paraId="2AA7CD7C" w14:textId="77777777" w:rsidR="00BD3778" w:rsidRPr="00224F58" w:rsidRDefault="00BD3778" w:rsidP="00426250">
            <w:pPr>
              <w:rPr>
                <w:sz w:val="22"/>
                <w:szCs w:val="22"/>
              </w:rPr>
            </w:pPr>
            <w:r w:rsidRPr="00224F58">
              <w:rPr>
                <w:iCs/>
                <w:sz w:val="22"/>
                <w:szCs w:val="22"/>
              </w:rPr>
              <w:t xml:space="preserve">Environmental </w:t>
            </w:r>
            <w:r w:rsidRPr="00224F58">
              <w:rPr>
                <w:iCs/>
                <w:sz w:val="22"/>
                <w:szCs w:val="22"/>
                <w:lang w:val="en-GB"/>
              </w:rPr>
              <w:t>Engineering</w:t>
            </w:r>
          </w:p>
        </w:tc>
      </w:tr>
      <w:tr w:rsidR="00BD3778" w:rsidRPr="00224F58" w14:paraId="7019770D" w14:textId="77777777" w:rsidTr="00426250">
        <w:tc>
          <w:tcPr>
            <w:tcW w:w="3936" w:type="dxa"/>
            <w:shd w:val="clear" w:color="auto" w:fill="auto"/>
          </w:tcPr>
          <w:p w14:paraId="6ED9713E" w14:textId="77777777" w:rsidR="00BD3778" w:rsidRPr="00224F58" w:rsidRDefault="00BD3778" w:rsidP="00426250">
            <w:pPr>
              <w:rPr>
                <w:sz w:val="22"/>
                <w:szCs w:val="22"/>
              </w:rPr>
            </w:pPr>
            <w:r w:rsidRPr="00224F58">
              <w:rPr>
                <w:sz w:val="22"/>
                <w:szCs w:val="22"/>
              </w:rPr>
              <w:t>Język wykładowy</w:t>
            </w:r>
          </w:p>
          <w:p w14:paraId="26DA55C8" w14:textId="77777777" w:rsidR="00BD3778" w:rsidRPr="00224F58" w:rsidRDefault="00BD3778" w:rsidP="00426250">
            <w:pPr>
              <w:rPr>
                <w:sz w:val="22"/>
                <w:szCs w:val="22"/>
              </w:rPr>
            </w:pPr>
          </w:p>
        </w:tc>
        <w:tc>
          <w:tcPr>
            <w:tcW w:w="5350" w:type="dxa"/>
            <w:gridSpan w:val="3"/>
            <w:shd w:val="clear" w:color="auto" w:fill="auto"/>
          </w:tcPr>
          <w:p w14:paraId="2119A69C" w14:textId="77777777" w:rsidR="00BD3778" w:rsidRPr="00224F58" w:rsidRDefault="00BD3778" w:rsidP="00426250">
            <w:pPr>
              <w:rPr>
                <w:sz w:val="22"/>
                <w:szCs w:val="22"/>
              </w:rPr>
            </w:pPr>
            <w:r w:rsidRPr="00224F58">
              <w:rPr>
                <w:sz w:val="22"/>
                <w:szCs w:val="22"/>
              </w:rPr>
              <w:t>polski</w:t>
            </w:r>
          </w:p>
        </w:tc>
      </w:tr>
      <w:tr w:rsidR="00BD3778" w:rsidRPr="00224F58" w14:paraId="6ADBDB8F" w14:textId="77777777" w:rsidTr="00426250">
        <w:tc>
          <w:tcPr>
            <w:tcW w:w="3936" w:type="dxa"/>
            <w:shd w:val="clear" w:color="auto" w:fill="auto"/>
          </w:tcPr>
          <w:p w14:paraId="1BF91966" w14:textId="77777777" w:rsidR="00BD3778" w:rsidRPr="00224F58" w:rsidRDefault="00BD3778" w:rsidP="00426250">
            <w:pPr>
              <w:autoSpaceDE w:val="0"/>
              <w:autoSpaceDN w:val="0"/>
              <w:adjustRightInd w:val="0"/>
              <w:rPr>
                <w:sz w:val="22"/>
                <w:szCs w:val="22"/>
              </w:rPr>
            </w:pPr>
            <w:r w:rsidRPr="00224F58">
              <w:rPr>
                <w:sz w:val="22"/>
                <w:szCs w:val="22"/>
              </w:rPr>
              <w:t>Rodzaj modułu</w:t>
            </w:r>
          </w:p>
          <w:p w14:paraId="3E501248" w14:textId="77777777" w:rsidR="00BD3778" w:rsidRPr="00224F58" w:rsidRDefault="00BD3778" w:rsidP="00426250">
            <w:pPr>
              <w:rPr>
                <w:sz w:val="22"/>
                <w:szCs w:val="22"/>
              </w:rPr>
            </w:pPr>
          </w:p>
        </w:tc>
        <w:tc>
          <w:tcPr>
            <w:tcW w:w="5350" w:type="dxa"/>
            <w:gridSpan w:val="3"/>
            <w:shd w:val="clear" w:color="auto" w:fill="auto"/>
          </w:tcPr>
          <w:p w14:paraId="20DA1EC9" w14:textId="77777777" w:rsidR="00BD3778" w:rsidRPr="00224F58" w:rsidRDefault="00BD3778" w:rsidP="00426250">
            <w:pPr>
              <w:rPr>
                <w:sz w:val="22"/>
                <w:szCs w:val="22"/>
              </w:rPr>
            </w:pPr>
            <w:r w:rsidRPr="00224F58">
              <w:rPr>
                <w:sz w:val="22"/>
                <w:szCs w:val="22"/>
              </w:rPr>
              <w:t>fakultatywny</w:t>
            </w:r>
          </w:p>
        </w:tc>
      </w:tr>
      <w:tr w:rsidR="00BD3778" w:rsidRPr="00224F58" w14:paraId="20D06CB8" w14:textId="77777777" w:rsidTr="00426250">
        <w:tc>
          <w:tcPr>
            <w:tcW w:w="3936" w:type="dxa"/>
            <w:shd w:val="clear" w:color="auto" w:fill="auto"/>
          </w:tcPr>
          <w:p w14:paraId="0F82F54A" w14:textId="77777777" w:rsidR="00BD3778" w:rsidRPr="00224F58" w:rsidRDefault="00BD3778" w:rsidP="00426250">
            <w:pPr>
              <w:rPr>
                <w:sz w:val="22"/>
                <w:szCs w:val="22"/>
              </w:rPr>
            </w:pPr>
            <w:r w:rsidRPr="00224F58">
              <w:rPr>
                <w:sz w:val="22"/>
                <w:szCs w:val="22"/>
              </w:rPr>
              <w:t>Poziom studiów</w:t>
            </w:r>
          </w:p>
        </w:tc>
        <w:tc>
          <w:tcPr>
            <w:tcW w:w="5350" w:type="dxa"/>
            <w:gridSpan w:val="3"/>
            <w:shd w:val="clear" w:color="auto" w:fill="auto"/>
          </w:tcPr>
          <w:p w14:paraId="2E08C092" w14:textId="77777777" w:rsidR="00BD3778" w:rsidRPr="00224F58" w:rsidRDefault="00BD3778" w:rsidP="00426250">
            <w:pPr>
              <w:rPr>
                <w:sz w:val="22"/>
                <w:szCs w:val="22"/>
              </w:rPr>
            </w:pPr>
            <w:r w:rsidRPr="00224F58">
              <w:rPr>
                <w:sz w:val="22"/>
                <w:szCs w:val="22"/>
              </w:rPr>
              <w:t>pierwszego stopnia</w:t>
            </w:r>
          </w:p>
        </w:tc>
      </w:tr>
      <w:tr w:rsidR="00BD3778" w:rsidRPr="00224F58" w14:paraId="4BDA26A6" w14:textId="77777777" w:rsidTr="00426250">
        <w:tc>
          <w:tcPr>
            <w:tcW w:w="3936" w:type="dxa"/>
            <w:shd w:val="clear" w:color="auto" w:fill="auto"/>
          </w:tcPr>
          <w:p w14:paraId="76E793DA" w14:textId="77777777" w:rsidR="00BD3778" w:rsidRPr="00224F58" w:rsidRDefault="00BD3778" w:rsidP="00426250">
            <w:pPr>
              <w:rPr>
                <w:sz w:val="22"/>
                <w:szCs w:val="22"/>
              </w:rPr>
            </w:pPr>
            <w:r w:rsidRPr="00224F58">
              <w:rPr>
                <w:sz w:val="22"/>
                <w:szCs w:val="22"/>
              </w:rPr>
              <w:t>Forma studiów</w:t>
            </w:r>
          </w:p>
          <w:p w14:paraId="2D1FF733" w14:textId="77777777" w:rsidR="00BD3778" w:rsidRPr="00224F58" w:rsidRDefault="00BD3778" w:rsidP="00426250">
            <w:pPr>
              <w:rPr>
                <w:sz w:val="22"/>
                <w:szCs w:val="22"/>
              </w:rPr>
            </w:pPr>
          </w:p>
        </w:tc>
        <w:tc>
          <w:tcPr>
            <w:tcW w:w="5350" w:type="dxa"/>
            <w:gridSpan w:val="3"/>
            <w:shd w:val="clear" w:color="auto" w:fill="auto"/>
          </w:tcPr>
          <w:p w14:paraId="3E5B33AC" w14:textId="77777777" w:rsidR="00BD3778" w:rsidRPr="00224F58" w:rsidRDefault="00BD3778" w:rsidP="00426250">
            <w:pPr>
              <w:rPr>
                <w:sz w:val="22"/>
                <w:szCs w:val="22"/>
              </w:rPr>
            </w:pPr>
            <w:r w:rsidRPr="00224F58">
              <w:rPr>
                <w:sz w:val="22"/>
                <w:szCs w:val="22"/>
              </w:rPr>
              <w:t>niestacjonarne</w:t>
            </w:r>
          </w:p>
        </w:tc>
      </w:tr>
      <w:tr w:rsidR="00BD3778" w:rsidRPr="00224F58" w14:paraId="6FE30665" w14:textId="77777777" w:rsidTr="00426250">
        <w:tc>
          <w:tcPr>
            <w:tcW w:w="3936" w:type="dxa"/>
            <w:shd w:val="clear" w:color="auto" w:fill="auto"/>
          </w:tcPr>
          <w:p w14:paraId="0B098DFE" w14:textId="77777777" w:rsidR="00BD3778" w:rsidRPr="00224F58" w:rsidRDefault="00BD3778" w:rsidP="00426250">
            <w:pPr>
              <w:rPr>
                <w:sz w:val="22"/>
                <w:szCs w:val="22"/>
              </w:rPr>
            </w:pPr>
            <w:r w:rsidRPr="00224F58">
              <w:rPr>
                <w:sz w:val="22"/>
                <w:szCs w:val="22"/>
              </w:rPr>
              <w:t>Rok studiów dla kierunku</w:t>
            </w:r>
          </w:p>
        </w:tc>
        <w:tc>
          <w:tcPr>
            <w:tcW w:w="5350" w:type="dxa"/>
            <w:gridSpan w:val="3"/>
            <w:shd w:val="clear" w:color="auto" w:fill="auto"/>
          </w:tcPr>
          <w:p w14:paraId="0898FB08" w14:textId="77777777" w:rsidR="00BD3778" w:rsidRPr="00224F58" w:rsidRDefault="00BD3778" w:rsidP="00426250">
            <w:pPr>
              <w:rPr>
                <w:sz w:val="22"/>
                <w:szCs w:val="22"/>
              </w:rPr>
            </w:pPr>
            <w:r w:rsidRPr="00224F58">
              <w:rPr>
                <w:sz w:val="22"/>
                <w:szCs w:val="22"/>
              </w:rPr>
              <w:t>4</w:t>
            </w:r>
          </w:p>
        </w:tc>
      </w:tr>
      <w:tr w:rsidR="00BD3778" w:rsidRPr="00224F58" w14:paraId="127E4DC8" w14:textId="77777777" w:rsidTr="00426250">
        <w:tc>
          <w:tcPr>
            <w:tcW w:w="3936" w:type="dxa"/>
            <w:shd w:val="clear" w:color="auto" w:fill="auto"/>
          </w:tcPr>
          <w:p w14:paraId="73793C23" w14:textId="77777777" w:rsidR="00BD3778" w:rsidRPr="00224F58" w:rsidRDefault="00BD3778" w:rsidP="00426250">
            <w:pPr>
              <w:rPr>
                <w:sz w:val="22"/>
                <w:szCs w:val="22"/>
              </w:rPr>
            </w:pPr>
            <w:r w:rsidRPr="00224F58">
              <w:rPr>
                <w:sz w:val="22"/>
                <w:szCs w:val="22"/>
              </w:rPr>
              <w:t>Semestr dla kierunku</w:t>
            </w:r>
          </w:p>
        </w:tc>
        <w:tc>
          <w:tcPr>
            <w:tcW w:w="5350" w:type="dxa"/>
            <w:gridSpan w:val="3"/>
            <w:shd w:val="clear" w:color="auto" w:fill="auto"/>
          </w:tcPr>
          <w:p w14:paraId="0D04F6D7" w14:textId="77777777" w:rsidR="00BD3778" w:rsidRPr="00224F58" w:rsidRDefault="00BD3778" w:rsidP="00426250">
            <w:pPr>
              <w:rPr>
                <w:sz w:val="22"/>
                <w:szCs w:val="22"/>
              </w:rPr>
            </w:pPr>
            <w:r w:rsidRPr="00224F58">
              <w:rPr>
                <w:sz w:val="22"/>
                <w:szCs w:val="22"/>
              </w:rPr>
              <w:t>8</w:t>
            </w:r>
          </w:p>
        </w:tc>
      </w:tr>
      <w:tr w:rsidR="00BD3778" w:rsidRPr="00224F58" w14:paraId="36A19EDE" w14:textId="77777777" w:rsidTr="00426250">
        <w:tc>
          <w:tcPr>
            <w:tcW w:w="3936" w:type="dxa"/>
            <w:shd w:val="clear" w:color="auto" w:fill="auto"/>
          </w:tcPr>
          <w:p w14:paraId="127AA390" w14:textId="77777777" w:rsidR="00BD3778" w:rsidRPr="00224F58" w:rsidRDefault="00BD3778" w:rsidP="00426250">
            <w:pPr>
              <w:autoSpaceDE w:val="0"/>
              <w:autoSpaceDN w:val="0"/>
              <w:adjustRightInd w:val="0"/>
              <w:rPr>
                <w:sz w:val="22"/>
                <w:szCs w:val="22"/>
              </w:rPr>
            </w:pPr>
            <w:r w:rsidRPr="00224F58">
              <w:rPr>
                <w:sz w:val="22"/>
                <w:szCs w:val="22"/>
              </w:rPr>
              <w:t>Liczba punktów ECTS z podziałem na kontaktowe/niekontaktowe</w:t>
            </w:r>
          </w:p>
        </w:tc>
        <w:tc>
          <w:tcPr>
            <w:tcW w:w="5350" w:type="dxa"/>
            <w:gridSpan w:val="3"/>
            <w:shd w:val="clear" w:color="auto" w:fill="auto"/>
          </w:tcPr>
          <w:p w14:paraId="05E17DBE" w14:textId="77777777" w:rsidR="00BD3778" w:rsidRPr="00224F58" w:rsidRDefault="00BD3778" w:rsidP="00426250">
            <w:pPr>
              <w:rPr>
                <w:sz w:val="22"/>
                <w:szCs w:val="22"/>
              </w:rPr>
            </w:pPr>
            <w:r w:rsidRPr="00224F58">
              <w:rPr>
                <w:sz w:val="22"/>
                <w:szCs w:val="22"/>
              </w:rPr>
              <w:t>2</w:t>
            </w:r>
            <w:r w:rsidRPr="00224F58">
              <w:rPr>
                <w:color w:val="FF0000"/>
                <w:sz w:val="22"/>
                <w:szCs w:val="22"/>
              </w:rPr>
              <w:t xml:space="preserve"> </w:t>
            </w:r>
            <w:r w:rsidRPr="00224F58">
              <w:rPr>
                <w:sz w:val="22"/>
                <w:szCs w:val="22"/>
              </w:rPr>
              <w:t>(0,8/1,2)</w:t>
            </w:r>
          </w:p>
        </w:tc>
      </w:tr>
      <w:tr w:rsidR="00BD3778" w:rsidRPr="00224F58" w14:paraId="78E45098" w14:textId="77777777" w:rsidTr="00426250">
        <w:tc>
          <w:tcPr>
            <w:tcW w:w="3936" w:type="dxa"/>
            <w:shd w:val="clear" w:color="auto" w:fill="auto"/>
          </w:tcPr>
          <w:p w14:paraId="71587101" w14:textId="77777777" w:rsidR="00BD3778" w:rsidRPr="00224F58" w:rsidRDefault="00BD3778" w:rsidP="00426250">
            <w:pPr>
              <w:autoSpaceDE w:val="0"/>
              <w:autoSpaceDN w:val="0"/>
              <w:adjustRightInd w:val="0"/>
              <w:rPr>
                <w:sz w:val="22"/>
                <w:szCs w:val="22"/>
              </w:rPr>
            </w:pPr>
            <w:r w:rsidRPr="00224F58">
              <w:rPr>
                <w:sz w:val="22"/>
                <w:szCs w:val="22"/>
              </w:rPr>
              <w:t>Tytuł naukowy/stopień naukowy, imię i nazwisko osoby odpowiedzialnej za moduł</w:t>
            </w:r>
          </w:p>
        </w:tc>
        <w:tc>
          <w:tcPr>
            <w:tcW w:w="5350" w:type="dxa"/>
            <w:gridSpan w:val="3"/>
            <w:shd w:val="clear" w:color="auto" w:fill="auto"/>
          </w:tcPr>
          <w:p w14:paraId="68F422B4" w14:textId="77777777" w:rsidR="00BD3778" w:rsidRPr="00224F58" w:rsidRDefault="00BD3778" w:rsidP="00426250">
            <w:pPr>
              <w:rPr>
                <w:sz w:val="22"/>
                <w:szCs w:val="22"/>
              </w:rPr>
            </w:pPr>
            <w:r w:rsidRPr="00224F58">
              <w:rPr>
                <w:sz w:val="22"/>
                <w:szCs w:val="22"/>
              </w:rPr>
              <w:t>Prof. dr hab. Krzysztof Jóźwiakowski</w:t>
            </w:r>
          </w:p>
        </w:tc>
      </w:tr>
      <w:tr w:rsidR="00BD3778" w:rsidRPr="00224F58" w14:paraId="02C9E2F8" w14:textId="77777777" w:rsidTr="00426250">
        <w:tc>
          <w:tcPr>
            <w:tcW w:w="3936" w:type="dxa"/>
            <w:shd w:val="clear" w:color="auto" w:fill="auto"/>
          </w:tcPr>
          <w:p w14:paraId="69F4C510" w14:textId="77777777" w:rsidR="00BD3778" w:rsidRPr="00224F58" w:rsidRDefault="00BD3778" w:rsidP="00426250">
            <w:pPr>
              <w:rPr>
                <w:sz w:val="22"/>
                <w:szCs w:val="22"/>
              </w:rPr>
            </w:pPr>
            <w:r w:rsidRPr="00224F58">
              <w:rPr>
                <w:sz w:val="22"/>
                <w:szCs w:val="22"/>
              </w:rPr>
              <w:t>Jednostka oferująca moduł</w:t>
            </w:r>
          </w:p>
          <w:p w14:paraId="6E38DBBD" w14:textId="77777777" w:rsidR="00BD3778" w:rsidRPr="00224F58" w:rsidRDefault="00BD3778" w:rsidP="00426250">
            <w:pPr>
              <w:rPr>
                <w:sz w:val="22"/>
                <w:szCs w:val="22"/>
              </w:rPr>
            </w:pPr>
          </w:p>
        </w:tc>
        <w:tc>
          <w:tcPr>
            <w:tcW w:w="5350" w:type="dxa"/>
            <w:gridSpan w:val="3"/>
            <w:shd w:val="clear" w:color="auto" w:fill="auto"/>
          </w:tcPr>
          <w:p w14:paraId="1652D534" w14:textId="77777777" w:rsidR="00BD3778" w:rsidRPr="00224F58" w:rsidRDefault="00BD3778" w:rsidP="00426250">
            <w:pPr>
              <w:rPr>
                <w:iCs/>
                <w:sz w:val="22"/>
                <w:szCs w:val="22"/>
              </w:rPr>
            </w:pPr>
            <w:r w:rsidRPr="00224F58">
              <w:rPr>
                <w:iCs/>
                <w:sz w:val="22"/>
                <w:szCs w:val="22"/>
              </w:rPr>
              <w:t>Katedra Inżynierii Środowiska i Geodezji</w:t>
            </w:r>
            <w:r w:rsidRPr="00224F58">
              <w:rPr>
                <w:i/>
                <w:iCs/>
                <w:sz w:val="22"/>
                <w:szCs w:val="22"/>
              </w:rPr>
              <w:t xml:space="preserve"> </w:t>
            </w:r>
          </w:p>
        </w:tc>
      </w:tr>
      <w:tr w:rsidR="00BD3778" w:rsidRPr="00224F58" w14:paraId="4C5D5673" w14:textId="77777777" w:rsidTr="00426250">
        <w:tc>
          <w:tcPr>
            <w:tcW w:w="3936" w:type="dxa"/>
            <w:shd w:val="clear" w:color="auto" w:fill="auto"/>
          </w:tcPr>
          <w:p w14:paraId="1614E49E" w14:textId="77777777" w:rsidR="00BD3778" w:rsidRPr="00224F58" w:rsidRDefault="00BD3778" w:rsidP="00426250">
            <w:pPr>
              <w:rPr>
                <w:sz w:val="22"/>
                <w:szCs w:val="22"/>
              </w:rPr>
            </w:pPr>
            <w:r w:rsidRPr="00224F58">
              <w:rPr>
                <w:sz w:val="22"/>
                <w:szCs w:val="22"/>
              </w:rPr>
              <w:t>Cel modułu</w:t>
            </w:r>
          </w:p>
          <w:p w14:paraId="3A932E6F" w14:textId="77777777" w:rsidR="00BD3778" w:rsidRPr="00224F58" w:rsidRDefault="00BD3778" w:rsidP="00426250">
            <w:pPr>
              <w:rPr>
                <w:sz w:val="22"/>
                <w:szCs w:val="22"/>
              </w:rPr>
            </w:pPr>
          </w:p>
        </w:tc>
        <w:tc>
          <w:tcPr>
            <w:tcW w:w="5350" w:type="dxa"/>
            <w:gridSpan w:val="3"/>
            <w:shd w:val="clear" w:color="auto" w:fill="auto"/>
          </w:tcPr>
          <w:p w14:paraId="3B69292C" w14:textId="77777777" w:rsidR="00BD3778" w:rsidRPr="00224F58" w:rsidRDefault="00BD3778" w:rsidP="00426250">
            <w:pPr>
              <w:autoSpaceDE w:val="0"/>
              <w:autoSpaceDN w:val="0"/>
              <w:adjustRightInd w:val="0"/>
              <w:jc w:val="both"/>
              <w:rPr>
                <w:sz w:val="22"/>
                <w:szCs w:val="22"/>
              </w:rPr>
            </w:pPr>
            <w:r w:rsidRPr="00224F58">
              <w:rPr>
                <w:sz w:val="22"/>
                <w:szCs w:val="22"/>
              </w:rPr>
              <w:t>Zapoznanie studentów z podstawowymi problemami z zakresu inżynierii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litosfery oraz metod ochrony przyrody.</w:t>
            </w:r>
          </w:p>
        </w:tc>
      </w:tr>
      <w:tr w:rsidR="00BD3778" w:rsidRPr="00224F58" w14:paraId="234034B6" w14:textId="77777777" w:rsidTr="00426250">
        <w:trPr>
          <w:trHeight w:val="236"/>
        </w:trPr>
        <w:tc>
          <w:tcPr>
            <w:tcW w:w="3936" w:type="dxa"/>
            <w:vMerge w:val="restart"/>
            <w:shd w:val="clear" w:color="auto" w:fill="auto"/>
          </w:tcPr>
          <w:p w14:paraId="33CA4EF9" w14:textId="77777777" w:rsidR="00BD3778" w:rsidRPr="00224F58" w:rsidRDefault="00BD3778" w:rsidP="00426250">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50" w:type="dxa"/>
            <w:gridSpan w:val="3"/>
            <w:shd w:val="clear" w:color="auto" w:fill="auto"/>
          </w:tcPr>
          <w:p w14:paraId="73446E16" w14:textId="77777777" w:rsidR="00BD3778" w:rsidRPr="00224F58" w:rsidRDefault="00BD3778" w:rsidP="00426250">
            <w:pPr>
              <w:rPr>
                <w:sz w:val="22"/>
                <w:szCs w:val="22"/>
              </w:rPr>
            </w:pPr>
            <w:r w:rsidRPr="00224F58">
              <w:rPr>
                <w:sz w:val="22"/>
                <w:szCs w:val="22"/>
              </w:rPr>
              <w:t xml:space="preserve">Wiedza: </w:t>
            </w:r>
          </w:p>
        </w:tc>
      </w:tr>
      <w:tr w:rsidR="00BD3778" w:rsidRPr="00224F58" w14:paraId="3DF99C1F" w14:textId="77777777" w:rsidTr="00426250">
        <w:trPr>
          <w:trHeight w:val="233"/>
        </w:trPr>
        <w:tc>
          <w:tcPr>
            <w:tcW w:w="3936" w:type="dxa"/>
            <w:vMerge/>
            <w:shd w:val="clear" w:color="auto" w:fill="auto"/>
          </w:tcPr>
          <w:p w14:paraId="7132E130" w14:textId="77777777" w:rsidR="00BD3778" w:rsidRPr="00224F58" w:rsidRDefault="00BD3778" w:rsidP="00426250">
            <w:pPr>
              <w:rPr>
                <w:sz w:val="22"/>
                <w:szCs w:val="22"/>
                <w:highlight w:val="yellow"/>
              </w:rPr>
            </w:pPr>
          </w:p>
        </w:tc>
        <w:tc>
          <w:tcPr>
            <w:tcW w:w="5350" w:type="dxa"/>
            <w:gridSpan w:val="3"/>
            <w:shd w:val="clear" w:color="auto" w:fill="auto"/>
          </w:tcPr>
          <w:p w14:paraId="47F5DBAF" w14:textId="77777777" w:rsidR="00BD3778" w:rsidRPr="00224F58" w:rsidRDefault="00BD3778" w:rsidP="00426250">
            <w:pPr>
              <w:jc w:val="both"/>
              <w:rPr>
                <w:sz w:val="22"/>
                <w:szCs w:val="22"/>
              </w:rPr>
            </w:pPr>
            <w:r w:rsidRPr="00224F58">
              <w:rPr>
                <w:sz w:val="22"/>
                <w:szCs w:val="22"/>
              </w:rPr>
              <w:t>1. Posiada ogólną wiedzę na temat zagrożeń związanych z działalnością człowieka i jej środowiskowych skutków.</w:t>
            </w:r>
          </w:p>
        </w:tc>
      </w:tr>
      <w:tr w:rsidR="00BD3778" w:rsidRPr="00224F58" w14:paraId="5343E6A3" w14:textId="77777777" w:rsidTr="00426250">
        <w:trPr>
          <w:trHeight w:val="233"/>
        </w:trPr>
        <w:tc>
          <w:tcPr>
            <w:tcW w:w="3936" w:type="dxa"/>
            <w:vMerge/>
            <w:shd w:val="clear" w:color="auto" w:fill="auto"/>
          </w:tcPr>
          <w:p w14:paraId="2BE7190B" w14:textId="77777777" w:rsidR="00BD3778" w:rsidRPr="00224F58" w:rsidRDefault="00BD3778" w:rsidP="00426250">
            <w:pPr>
              <w:rPr>
                <w:sz w:val="22"/>
                <w:szCs w:val="22"/>
                <w:highlight w:val="yellow"/>
              </w:rPr>
            </w:pPr>
          </w:p>
        </w:tc>
        <w:tc>
          <w:tcPr>
            <w:tcW w:w="5350" w:type="dxa"/>
            <w:gridSpan w:val="3"/>
            <w:shd w:val="clear" w:color="auto" w:fill="auto"/>
          </w:tcPr>
          <w:p w14:paraId="5BB89549" w14:textId="77777777" w:rsidR="00BD3778" w:rsidRPr="00224F58" w:rsidRDefault="00BD3778" w:rsidP="00426250">
            <w:pPr>
              <w:jc w:val="both"/>
              <w:rPr>
                <w:sz w:val="22"/>
                <w:szCs w:val="22"/>
              </w:rPr>
            </w:pPr>
            <w:r w:rsidRPr="00224F58">
              <w:rPr>
                <w:sz w:val="22"/>
                <w:szCs w:val="22"/>
              </w:rPr>
              <w:t>2. Zna i opisuje podstawowe zasady racjonalnego wykorzystania zasobów wodnych i ochrony ich jakości, metody i sposoby ochrony powietrza, litosfery, przyrody oraz metody unieszkodliwiania odpadów i założenia systemu racjonalnej gospodarki odpadami.</w:t>
            </w:r>
          </w:p>
        </w:tc>
      </w:tr>
      <w:tr w:rsidR="00BD3778" w:rsidRPr="00224F58" w14:paraId="036CF7C7" w14:textId="77777777" w:rsidTr="00426250">
        <w:trPr>
          <w:trHeight w:val="233"/>
        </w:trPr>
        <w:tc>
          <w:tcPr>
            <w:tcW w:w="3936" w:type="dxa"/>
            <w:vMerge/>
            <w:shd w:val="clear" w:color="auto" w:fill="auto"/>
          </w:tcPr>
          <w:p w14:paraId="6EF3E23D" w14:textId="77777777" w:rsidR="00BD3778" w:rsidRPr="00224F58" w:rsidRDefault="00BD3778" w:rsidP="00426250">
            <w:pPr>
              <w:rPr>
                <w:sz w:val="22"/>
                <w:szCs w:val="22"/>
                <w:highlight w:val="yellow"/>
              </w:rPr>
            </w:pPr>
          </w:p>
        </w:tc>
        <w:tc>
          <w:tcPr>
            <w:tcW w:w="5350" w:type="dxa"/>
            <w:gridSpan w:val="3"/>
            <w:shd w:val="clear" w:color="auto" w:fill="auto"/>
          </w:tcPr>
          <w:p w14:paraId="1D3B3500" w14:textId="77777777" w:rsidR="00BD3778" w:rsidRPr="00224F58" w:rsidRDefault="00BD3778" w:rsidP="00426250">
            <w:pPr>
              <w:jc w:val="both"/>
              <w:rPr>
                <w:sz w:val="22"/>
                <w:szCs w:val="22"/>
              </w:rPr>
            </w:pPr>
            <w:r w:rsidRPr="00224F58">
              <w:rPr>
                <w:sz w:val="22"/>
                <w:szCs w:val="22"/>
              </w:rPr>
              <w:t>3. Posiada podstawową wiedzę na temat znaczenia inżynierii środowiska w produkcji przemysłowej</w:t>
            </w:r>
          </w:p>
        </w:tc>
      </w:tr>
      <w:tr w:rsidR="00BD3778" w:rsidRPr="00224F58" w14:paraId="4FF91AE7" w14:textId="77777777" w:rsidTr="00426250">
        <w:trPr>
          <w:trHeight w:val="233"/>
        </w:trPr>
        <w:tc>
          <w:tcPr>
            <w:tcW w:w="3936" w:type="dxa"/>
            <w:vMerge/>
            <w:shd w:val="clear" w:color="auto" w:fill="auto"/>
          </w:tcPr>
          <w:p w14:paraId="066A384E" w14:textId="77777777" w:rsidR="00BD3778" w:rsidRPr="00224F58" w:rsidRDefault="00BD3778" w:rsidP="00426250">
            <w:pPr>
              <w:rPr>
                <w:sz w:val="22"/>
                <w:szCs w:val="22"/>
                <w:highlight w:val="yellow"/>
              </w:rPr>
            </w:pPr>
          </w:p>
        </w:tc>
        <w:tc>
          <w:tcPr>
            <w:tcW w:w="5350" w:type="dxa"/>
            <w:gridSpan w:val="3"/>
            <w:shd w:val="clear" w:color="auto" w:fill="auto"/>
          </w:tcPr>
          <w:p w14:paraId="33FEC5DA" w14:textId="77777777" w:rsidR="00BD3778" w:rsidRPr="00224F58" w:rsidRDefault="00BD3778" w:rsidP="00426250">
            <w:pPr>
              <w:rPr>
                <w:sz w:val="22"/>
                <w:szCs w:val="22"/>
              </w:rPr>
            </w:pPr>
            <w:r w:rsidRPr="00224F58">
              <w:rPr>
                <w:sz w:val="22"/>
                <w:szCs w:val="22"/>
              </w:rPr>
              <w:t>Umiejętności:</w:t>
            </w:r>
          </w:p>
        </w:tc>
      </w:tr>
      <w:tr w:rsidR="00BD3778" w:rsidRPr="00224F58" w14:paraId="6B0D0EF4" w14:textId="77777777" w:rsidTr="00426250">
        <w:trPr>
          <w:trHeight w:val="233"/>
        </w:trPr>
        <w:tc>
          <w:tcPr>
            <w:tcW w:w="3936" w:type="dxa"/>
            <w:vMerge/>
            <w:shd w:val="clear" w:color="auto" w:fill="auto"/>
          </w:tcPr>
          <w:p w14:paraId="228A008A" w14:textId="77777777" w:rsidR="00BD3778" w:rsidRPr="00224F58" w:rsidRDefault="00BD3778" w:rsidP="00426250">
            <w:pPr>
              <w:rPr>
                <w:sz w:val="22"/>
                <w:szCs w:val="22"/>
                <w:highlight w:val="yellow"/>
              </w:rPr>
            </w:pPr>
          </w:p>
        </w:tc>
        <w:tc>
          <w:tcPr>
            <w:tcW w:w="5350" w:type="dxa"/>
            <w:gridSpan w:val="3"/>
            <w:shd w:val="clear" w:color="auto" w:fill="auto"/>
          </w:tcPr>
          <w:p w14:paraId="234361D6" w14:textId="77777777" w:rsidR="00BD3778" w:rsidRPr="00224F58" w:rsidRDefault="00BD3778" w:rsidP="00426250">
            <w:pPr>
              <w:jc w:val="both"/>
              <w:rPr>
                <w:sz w:val="22"/>
                <w:szCs w:val="22"/>
              </w:rPr>
            </w:pPr>
            <w:r w:rsidRPr="00224F58">
              <w:rPr>
                <w:sz w:val="22"/>
                <w:szCs w:val="22"/>
              </w:rPr>
              <w:t>1. Wykonuje zadanie projektowe związane z lokalizacją i budową małego obiektu służącego ochronie środowiska</w:t>
            </w:r>
          </w:p>
        </w:tc>
      </w:tr>
      <w:tr w:rsidR="00BD3778" w:rsidRPr="00224F58" w14:paraId="3BFF493D" w14:textId="77777777" w:rsidTr="00426250">
        <w:trPr>
          <w:trHeight w:val="581"/>
        </w:trPr>
        <w:tc>
          <w:tcPr>
            <w:tcW w:w="3936" w:type="dxa"/>
            <w:vMerge/>
            <w:shd w:val="clear" w:color="auto" w:fill="auto"/>
          </w:tcPr>
          <w:p w14:paraId="6F039A07" w14:textId="77777777" w:rsidR="00BD3778" w:rsidRPr="00224F58" w:rsidRDefault="00BD3778" w:rsidP="00426250">
            <w:pPr>
              <w:rPr>
                <w:sz w:val="22"/>
                <w:szCs w:val="22"/>
                <w:highlight w:val="yellow"/>
              </w:rPr>
            </w:pPr>
          </w:p>
        </w:tc>
        <w:tc>
          <w:tcPr>
            <w:tcW w:w="5350" w:type="dxa"/>
            <w:gridSpan w:val="3"/>
            <w:shd w:val="clear" w:color="auto" w:fill="auto"/>
          </w:tcPr>
          <w:p w14:paraId="7838F441" w14:textId="77777777" w:rsidR="00BD3778" w:rsidRPr="00224F58" w:rsidRDefault="00BD3778" w:rsidP="00426250">
            <w:pPr>
              <w:jc w:val="both"/>
              <w:rPr>
                <w:sz w:val="22"/>
                <w:szCs w:val="22"/>
              </w:rPr>
            </w:pPr>
            <w:r w:rsidRPr="00224F58">
              <w:rPr>
                <w:sz w:val="22"/>
                <w:szCs w:val="22"/>
              </w:rPr>
              <w:t>2. Korzysta z map sozologicznych oraz baz danych z zakresu inżynierii środowiska i właściwie interpretuje zawarte w nich informacje.</w:t>
            </w:r>
          </w:p>
        </w:tc>
      </w:tr>
      <w:tr w:rsidR="00BD3778" w:rsidRPr="00224F58" w14:paraId="26581411" w14:textId="77777777" w:rsidTr="00426250">
        <w:trPr>
          <w:trHeight w:val="233"/>
        </w:trPr>
        <w:tc>
          <w:tcPr>
            <w:tcW w:w="3936" w:type="dxa"/>
            <w:vMerge/>
            <w:shd w:val="clear" w:color="auto" w:fill="auto"/>
          </w:tcPr>
          <w:p w14:paraId="4BA98B17" w14:textId="77777777" w:rsidR="00BD3778" w:rsidRPr="00224F58" w:rsidRDefault="00BD3778" w:rsidP="00426250">
            <w:pPr>
              <w:rPr>
                <w:sz w:val="22"/>
                <w:szCs w:val="22"/>
                <w:highlight w:val="yellow"/>
              </w:rPr>
            </w:pPr>
          </w:p>
        </w:tc>
        <w:tc>
          <w:tcPr>
            <w:tcW w:w="5350" w:type="dxa"/>
            <w:gridSpan w:val="3"/>
            <w:shd w:val="clear" w:color="auto" w:fill="auto"/>
          </w:tcPr>
          <w:p w14:paraId="4249DAB4" w14:textId="77777777" w:rsidR="00BD3778" w:rsidRPr="00224F58" w:rsidRDefault="00BD3778" w:rsidP="00426250">
            <w:pPr>
              <w:rPr>
                <w:sz w:val="22"/>
                <w:szCs w:val="22"/>
              </w:rPr>
            </w:pPr>
            <w:r w:rsidRPr="00224F58">
              <w:rPr>
                <w:sz w:val="22"/>
                <w:szCs w:val="22"/>
              </w:rPr>
              <w:t>Kompetencje społeczne:</w:t>
            </w:r>
          </w:p>
        </w:tc>
      </w:tr>
      <w:tr w:rsidR="00BD3778" w:rsidRPr="00224F58" w14:paraId="7AA275E6" w14:textId="77777777" w:rsidTr="00426250">
        <w:trPr>
          <w:trHeight w:val="771"/>
        </w:trPr>
        <w:tc>
          <w:tcPr>
            <w:tcW w:w="3936" w:type="dxa"/>
            <w:vMerge/>
            <w:shd w:val="clear" w:color="auto" w:fill="auto"/>
          </w:tcPr>
          <w:p w14:paraId="1C06A080" w14:textId="77777777" w:rsidR="00BD3778" w:rsidRPr="00224F58" w:rsidRDefault="00BD3778" w:rsidP="00426250">
            <w:pPr>
              <w:rPr>
                <w:sz w:val="22"/>
                <w:szCs w:val="22"/>
                <w:highlight w:val="yellow"/>
              </w:rPr>
            </w:pPr>
          </w:p>
        </w:tc>
        <w:tc>
          <w:tcPr>
            <w:tcW w:w="5350" w:type="dxa"/>
            <w:gridSpan w:val="3"/>
            <w:shd w:val="clear" w:color="auto" w:fill="auto"/>
          </w:tcPr>
          <w:p w14:paraId="45481D8D" w14:textId="77777777" w:rsidR="00BD3778" w:rsidRPr="00224F58" w:rsidRDefault="00BD3778" w:rsidP="00426250">
            <w:pPr>
              <w:rPr>
                <w:sz w:val="22"/>
                <w:szCs w:val="22"/>
              </w:rPr>
            </w:pPr>
            <w:r w:rsidRPr="00224F58">
              <w:rPr>
                <w:sz w:val="22"/>
                <w:szCs w:val="22"/>
              </w:rPr>
              <w:t xml:space="preserve">1. Ma świadomość odpowiedzialności za stan środowiska przyrodniczego i </w:t>
            </w:r>
            <w:r w:rsidRPr="00224F58">
              <w:rPr>
                <w:bCs/>
                <w:iCs/>
                <w:sz w:val="22"/>
                <w:szCs w:val="22"/>
              </w:rPr>
              <w:t xml:space="preserve">konieczności </w:t>
            </w:r>
            <w:r w:rsidRPr="00224F58">
              <w:rPr>
                <w:rStyle w:val="wrtext"/>
                <w:sz w:val="22"/>
                <w:szCs w:val="22"/>
              </w:rPr>
              <w:t>uwzględniania aspektów jego ochrony przy podejmowaniu decyzji i w działalności inżynierskiej.</w:t>
            </w:r>
          </w:p>
        </w:tc>
      </w:tr>
      <w:tr w:rsidR="00BD3778" w:rsidRPr="00224F58" w14:paraId="5C61F976" w14:textId="77777777" w:rsidTr="00426250">
        <w:tc>
          <w:tcPr>
            <w:tcW w:w="3936" w:type="dxa"/>
            <w:shd w:val="clear" w:color="auto" w:fill="auto"/>
          </w:tcPr>
          <w:p w14:paraId="4591E3ED" w14:textId="77777777" w:rsidR="00BD3778" w:rsidRPr="00224F58" w:rsidRDefault="00BD3778" w:rsidP="00426250">
            <w:pPr>
              <w:rPr>
                <w:sz w:val="22"/>
                <w:szCs w:val="22"/>
              </w:rPr>
            </w:pPr>
            <w:r w:rsidRPr="00224F58">
              <w:rPr>
                <w:sz w:val="22"/>
                <w:szCs w:val="22"/>
              </w:rPr>
              <w:lastRenderedPageBreak/>
              <w:t xml:space="preserve">Wymagania wstępne i dodatkowe </w:t>
            </w:r>
          </w:p>
        </w:tc>
        <w:tc>
          <w:tcPr>
            <w:tcW w:w="5350" w:type="dxa"/>
            <w:gridSpan w:val="3"/>
            <w:shd w:val="clear" w:color="auto" w:fill="auto"/>
          </w:tcPr>
          <w:p w14:paraId="08E1E02E" w14:textId="77777777" w:rsidR="00BD3778" w:rsidRPr="00224F58" w:rsidRDefault="00BD3778" w:rsidP="00426250">
            <w:pPr>
              <w:jc w:val="both"/>
              <w:rPr>
                <w:sz w:val="22"/>
                <w:szCs w:val="22"/>
              </w:rPr>
            </w:pPr>
            <w:r w:rsidRPr="00224F58">
              <w:rPr>
                <w:sz w:val="22"/>
                <w:szCs w:val="22"/>
              </w:rPr>
              <w:t>-</w:t>
            </w:r>
          </w:p>
        </w:tc>
      </w:tr>
      <w:tr w:rsidR="00BD3778" w:rsidRPr="00224F58" w14:paraId="05D98B2A" w14:textId="77777777" w:rsidTr="00426250">
        <w:tc>
          <w:tcPr>
            <w:tcW w:w="3936" w:type="dxa"/>
            <w:shd w:val="clear" w:color="auto" w:fill="auto"/>
          </w:tcPr>
          <w:p w14:paraId="35ABF8E9" w14:textId="77777777" w:rsidR="00BD3778" w:rsidRPr="00224F58" w:rsidRDefault="00BD3778" w:rsidP="00426250">
            <w:pPr>
              <w:rPr>
                <w:sz w:val="22"/>
                <w:szCs w:val="22"/>
              </w:rPr>
            </w:pPr>
            <w:r w:rsidRPr="00224F58">
              <w:rPr>
                <w:sz w:val="22"/>
                <w:szCs w:val="22"/>
              </w:rPr>
              <w:t xml:space="preserve">Treści programowe modułu </w:t>
            </w:r>
          </w:p>
          <w:p w14:paraId="2178E2B4" w14:textId="77777777" w:rsidR="00BD3778" w:rsidRPr="00224F58" w:rsidRDefault="00BD3778" w:rsidP="00426250">
            <w:pPr>
              <w:rPr>
                <w:sz w:val="22"/>
                <w:szCs w:val="22"/>
              </w:rPr>
            </w:pPr>
          </w:p>
        </w:tc>
        <w:tc>
          <w:tcPr>
            <w:tcW w:w="5350" w:type="dxa"/>
            <w:gridSpan w:val="3"/>
            <w:shd w:val="clear" w:color="auto" w:fill="auto"/>
          </w:tcPr>
          <w:p w14:paraId="359DE7FC" w14:textId="77777777" w:rsidR="00BD3778" w:rsidRPr="00224F58" w:rsidRDefault="00BD3778" w:rsidP="00426250">
            <w:pPr>
              <w:jc w:val="both"/>
              <w:rPr>
                <w:sz w:val="22"/>
                <w:szCs w:val="22"/>
              </w:rPr>
            </w:pPr>
            <w:r w:rsidRPr="00224F58">
              <w:rPr>
                <w:sz w:val="22"/>
                <w:szCs w:val="22"/>
              </w:rPr>
              <w:t>Inżynieria środowiska a ochrona środowiska. Historia inżynierii środowiska w Polsce. Instrumenty administracyjne, prawne i społeczne z zakresu inżynierii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technologie w inżynierii środowiska.</w:t>
            </w:r>
          </w:p>
        </w:tc>
      </w:tr>
      <w:tr w:rsidR="00BD3778" w:rsidRPr="00224F58" w14:paraId="13C54935" w14:textId="77777777" w:rsidTr="00426250">
        <w:tc>
          <w:tcPr>
            <w:tcW w:w="3936" w:type="dxa"/>
            <w:shd w:val="clear" w:color="auto" w:fill="auto"/>
          </w:tcPr>
          <w:p w14:paraId="05BC6ADB" w14:textId="77777777" w:rsidR="00BD3778" w:rsidRPr="00224F58" w:rsidRDefault="00BD3778" w:rsidP="00426250">
            <w:pPr>
              <w:rPr>
                <w:sz w:val="22"/>
                <w:szCs w:val="22"/>
              </w:rPr>
            </w:pPr>
            <w:r w:rsidRPr="00224F58">
              <w:rPr>
                <w:sz w:val="22"/>
                <w:szCs w:val="22"/>
              </w:rPr>
              <w:t>Wykaz literatury podstawowej i uzupełniającej</w:t>
            </w:r>
          </w:p>
        </w:tc>
        <w:tc>
          <w:tcPr>
            <w:tcW w:w="5350" w:type="dxa"/>
            <w:gridSpan w:val="3"/>
            <w:shd w:val="clear" w:color="auto" w:fill="auto"/>
          </w:tcPr>
          <w:p w14:paraId="285C0790" w14:textId="77777777" w:rsidR="00BD3778" w:rsidRPr="00224F58" w:rsidRDefault="00BD3778" w:rsidP="00426250">
            <w:pPr>
              <w:jc w:val="both"/>
              <w:rPr>
                <w:sz w:val="22"/>
                <w:szCs w:val="22"/>
              </w:rPr>
            </w:pPr>
            <w:r w:rsidRPr="00224F58">
              <w:rPr>
                <w:sz w:val="22"/>
                <w:szCs w:val="22"/>
              </w:rPr>
              <w:t>1. Dobrzański G., Dobrzańska B., Kiełczewski</w:t>
            </w:r>
            <w:r w:rsidRPr="00224F58">
              <w:rPr>
                <w:smallCaps/>
                <w:sz w:val="22"/>
                <w:szCs w:val="22"/>
              </w:rPr>
              <w:t xml:space="preserve"> D</w:t>
            </w:r>
            <w:r w:rsidRPr="00224F58">
              <w:rPr>
                <w:sz w:val="22"/>
                <w:szCs w:val="22"/>
              </w:rPr>
              <w:t>., 1997. Ochrona środowiska przyrodniczego. Wyd. Ekonomia i Środowisko, Białystok.</w:t>
            </w:r>
          </w:p>
          <w:p w14:paraId="6D9AD509" w14:textId="77777777" w:rsidR="00BD3778" w:rsidRPr="00224F58" w:rsidRDefault="00BD3778" w:rsidP="00426250">
            <w:pPr>
              <w:jc w:val="both"/>
              <w:rPr>
                <w:sz w:val="22"/>
                <w:szCs w:val="22"/>
              </w:rPr>
            </w:pPr>
            <w:r w:rsidRPr="00224F58">
              <w:rPr>
                <w:sz w:val="22"/>
                <w:szCs w:val="22"/>
              </w:rPr>
              <w:t xml:space="preserve">2. Chełmicki W. 2012. Woda. Zasoby, degradacja, ochrona. Wyd. Naukowe PWN. </w:t>
            </w:r>
          </w:p>
          <w:p w14:paraId="67EB9D2C" w14:textId="77777777" w:rsidR="00BD3778" w:rsidRPr="00224F58" w:rsidRDefault="00BD3778" w:rsidP="00426250">
            <w:pPr>
              <w:jc w:val="both"/>
              <w:rPr>
                <w:sz w:val="22"/>
                <w:szCs w:val="22"/>
              </w:rPr>
            </w:pPr>
            <w:r w:rsidRPr="00224F58">
              <w:rPr>
                <w:sz w:val="22"/>
                <w:szCs w:val="22"/>
              </w:rPr>
              <w:t xml:space="preserve">3. Magrel L. 2000. Uzdatnianie wody i oczyszczanie ścieków – urządzenia, metody, procesy. Wyd. Ekonomia i Środowisko, Białystok </w:t>
            </w:r>
          </w:p>
          <w:p w14:paraId="54F99832" w14:textId="77777777" w:rsidR="00BD3778" w:rsidRPr="00224F58" w:rsidRDefault="00BD3778" w:rsidP="00426250">
            <w:pPr>
              <w:jc w:val="both"/>
              <w:rPr>
                <w:sz w:val="22"/>
                <w:szCs w:val="22"/>
              </w:rPr>
            </w:pPr>
            <w:r w:rsidRPr="00224F58">
              <w:rPr>
                <w:sz w:val="22"/>
                <w:szCs w:val="22"/>
              </w:rPr>
              <w:t xml:space="preserve">4. Szklarczyk M. 2001. Ochrona atmosfery. Wyd. UW-M, Olsztyn. </w:t>
            </w:r>
          </w:p>
          <w:p w14:paraId="06508FA2" w14:textId="77777777" w:rsidR="00BD3778" w:rsidRPr="00224F58" w:rsidRDefault="00BD3778" w:rsidP="00426250">
            <w:pPr>
              <w:jc w:val="both"/>
              <w:rPr>
                <w:sz w:val="22"/>
                <w:szCs w:val="22"/>
              </w:rPr>
            </w:pPr>
            <w:r w:rsidRPr="00224F58">
              <w:rPr>
                <w:sz w:val="22"/>
                <w:szCs w:val="22"/>
              </w:rPr>
              <w:t xml:space="preserve">5. Engel Z. 1993. </w:t>
            </w:r>
            <w:r w:rsidRPr="00224F58">
              <w:rPr>
                <w:rStyle w:val="highlight0"/>
                <w:sz w:val="22"/>
                <w:szCs w:val="22"/>
              </w:rPr>
              <w:t>Ochrona</w:t>
            </w:r>
            <w:r w:rsidRPr="00224F58">
              <w:rPr>
                <w:sz w:val="22"/>
                <w:szCs w:val="22"/>
              </w:rPr>
              <w:t xml:space="preserve"> </w:t>
            </w:r>
            <w:r w:rsidRPr="00224F58">
              <w:rPr>
                <w:rStyle w:val="highlight1"/>
                <w:sz w:val="22"/>
                <w:szCs w:val="22"/>
              </w:rPr>
              <w:t>środowiska</w:t>
            </w:r>
            <w:r w:rsidRPr="00224F58">
              <w:rPr>
                <w:sz w:val="22"/>
                <w:szCs w:val="22"/>
              </w:rPr>
              <w:t xml:space="preserve"> przed drganiami </w:t>
            </w:r>
            <w:r w:rsidRPr="00224F58">
              <w:rPr>
                <w:rStyle w:val="highlight4"/>
                <w:sz w:val="22"/>
                <w:szCs w:val="22"/>
              </w:rPr>
              <w:t>i</w:t>
            </w:r>
            <w:r w:rsidRPr="00224F58">
              <w:rPr>
                <w:sz w:val="22"/>
                <w:szCs w:val="22"/>
              </w:rPr>
              <w:t xml:space="preserve"> </w:t>
            </w:r>
            <w:r w:rsidRPr="00224F58">
              <w:rPr>
                <w:rStyle w:val="highlight5"/>
                <w:sz w:val="22"/>
                <w:szCs w:val="22"/>
              </w:rPr>
              <w:t>hałasem.</w:t>
            </w:r>
            <w:r w:rsidRPr="00224F58">
              <w:rPr>
                <w:sz w:val="22"/>
                <w:szCs w:val="22"/>
              </w:rPr>
              <w:t xml:space="preserve"> Wydaw. Naukowe PWN, Warszawa.</w:t>
            </w:r>
          </w:p>
          <w:p w14:paraId="5BA2E8AE" w14:textId="77777777" w:rsidR="00BD3778" w:rsidRPr="00224F58" w:rsidRDefault="00BD3778" w:rsidP="00426250">
            <w:pPr>
              <w:rPr>
                <w:sz w:val="22"/>
                <w:szCs w:val="22"/>
              </w:rPr>
            </w:pPr>
            <w:r w:rsidRPr="00224F58">
              <w:rPr>
                <w:sz w:val="22"/>
                <w:szCs w:val="22"/>
              </w:rPr>
              <w:t>6. Rosik-Dulewska Cz. 2007. Podstawy gospodarki odpadami. Wyd. Naukowe PWN, Warszawa.</w:t>
            </w:r>
          </w:p>
        </w:tc>
      </w:tr>
      <w:tr w:rsidR="00BD3778" w:rsidRPr="00224F58" w14:paraId="1760B367" w14:textId="77777777" w:rsidTr="00426250">
        <w:tc>
          <w:tcPr>
            <w:tcW w:w="3936" w:type="dxa"/>
            <w:shd w:val="clear" w:color="auto" w:fill="auto"/>
          </w:tcPr>
          <w:p w14:paraId="1296429C" w14:textId="77777777" w:rsidR="00BD3778" w:rsidRPr="00224F58" w:rsidRDefault="00BD3778" w:rsidP="00426250">
            <w:pPr>
              <w:rPr>
                <w:sz w:val="22"/>
                <w:szCs w:val="22"/>
              </w:rPr>
            </w:pPr>
            <w:r w:rsidRPr="00224F58">
              <w:rPr>
                <w:sz w:val="22"/>
                <w:szCs w:val="22"/>
              </w:rPr>
              <w:t>Planowane formy/działania/metody dydaktyczne</w:t>
            </w:r>
          </w:p>
        </w:tc>
        <w:tc>
          <w:tcPr>
            <w:tcW w:w="5350" w:type="dxa"/>
            <w:gridSpan w:val="3"/>
            <w:shd w:val="clear" w:color="auto" w:fill="auto"/>
          </w:tcPr>
          <w:p w14:paraId="298611AC" w14:textId="77777777" w:rsidR="00BD3778" w:rsidRPr="00224F58" w:rsidRDefault="00BD3778" w:rsidP="00426250">
            <w:pPr>
              <w:rPr>
                <w:sz w:val="22"/>
                <w:szCs w:val="22"/>
              </w:rPr>
            </w:pPr>
            <w:r w:rsidRPr="00224F58">
              <w:rPr>
                <w:sz w:val="22"/>
                <w:szCs w:val="22"/>
              </w:rPr>
              <w:t>dyskusja, wykład, ćwiczenia rachunkowe, wykonanie zadania projektowego, pracy zaliczeniowej,  pokaz</w:t>
            </w:r>
          </w:p>
        </w:tc>
      </w:tr>
      <w:tr w:rsidR="00BD3778" w:rsidRPr="00224F58" w14:paraId="2F7B1265" w14:textId="77777777" w:rsidTr="00426250">
        <w:tc>
          <w:tcPr>
            <w:tcW w:w="3936" w:type="dxa"/>
            <w:shd w:val="clear" w:color="auto" w:fill="auto"/>
          </w:tcPr>
          <w:p w14:paraId="73CF2791" w14:textId="77777777" w:rsidR="00BD3778" w:rsidRPr="00224F58" w:rsidRDefault="00BD3778" w:rsidP="00426250">
            <w:pPr>
              <w:rPr>
                <w:sz w:val="22"/>
                <w:szCs w:val="22"/>
              </w:rPr>
            </w:pPr>
            <w:r w:rsidRPr="00224F58">
              <w:rPr>
                <w:sz w:val="22"/>
                <w:szCs w:val="22"/>
              </w:rPr>
              <w:t>Sposoby weryfikacji oraz formy dokumentowania osiągniętych efektów uczenia się</w:t>
            </w:r>
          </w:p>
        </w:tc>
        <w:tc>
          <w:tcPr>
            <w:tcW w:w="5350" w:type="dxa"/>
            <w:gridSpan w:val="3"/>
            <w:shd w:val="clear" w:color="auto" w:fill="auto"/>
          </w:tcPr>
          <w:p w14:paraId="6D2DEBDF" w14:textId="77777777" w:rsidR="00BD3778" w:rsidRPr="00224F58" w:rsidRDefault="00BD3778" w:rsidP="00426250">
            <w:pPr>
              <w:rPr>
                <w:sz w:val="22"/>
                <w:szCs w:val="22"/>
              </w:rPr>
            </w:pPr>
            <w:r w:rsidRPr="00224F58">
              <w:rPr>
                <w:sz w:val="22"/>
                <w:szCs w:val="22"/>
              </w:rPr>
              <w:t>W1, W2, W3 – kolokwium zaliczeniowe pisemne,</w:t>
            </w:r>
          </w:p>
          <w:p w14:paraId="15BEB024" w14:textId="77777777" w:rsidR="00BD3778" w:rsidRPr="00224F58" w:rsidRDefault="00BD3778" w:rsidP="00426250">
            <w:pPr>
              <w:rPr>
                <w:sz w:val="22"/>
                <w:szCs w:val="22"/>
              </w:rPr>
            </w:pPr>
            <w:r w:rsidRPr="00224F58">
              <w:rPr>
                <w:sz w:val="22"/>
                <w:szCs w:val="22"/>
              </w:rPr>
              <w:t>U1, U2 – ocena zadań projektowych, pracy projektowej,</w:t>
            </w:r>
          </w:p>
          <w:p w14:paraId="4F781EBB" w14:textId="77777777" w:rsidR="00BD3778" w:rsidRPr="00224F58" w:rsidRDefault="00BD3778" w:rsidP="00426250">
            <w:pPr>
              <w:rPr>
                <w:sz w:val="22"/>
                <w:szCs w:val="22"/>
              </w:rPr>
            </w:pPr>
            <w:r w:rsidRPr="00224F58">
              <w:rPr>
                <w:sz w:val="22"/>
                <w:szCs w:val="22"/>
              </w:rPr>
              <w:t>K1 – ocena pracy studenta w charakterze lidera i członka zespołu wykonującego zadania projektowe.</w:t>
            </w:r>
          </w:p>
          <w:p w14:paraId="4E3FDAFA" w14:textId="77777777" w:rsidR="00BD3778" w:rsidRPr="00224F58" w:rsidRDefault="00BD3778" w:rsidP="00426250">
            <w:pPr>
              <w:rPr>
                <w:sz w:val="22"/>
                <w:szCs w:val="22"/>
              </w:rPr>
            </w:pPr>
          </w:p>
          <w:p w14:paraId="02C08A02" w14:textId="77777777" w:rsidR="00BD3778" w:rsidRPr="00224F58" w:rsidRDefault="00BD3778" w:rsidP="00426250">
            <w:pPr>
              <w:jc w:val="both"/>
              <w:rPr>
                <w:sz w:val="22"/>
                <w:szCs w:val="22"/>
              </w:rPr>
            </w:pPr>
            <w:r w:rsidRPr="00224F58">
              <w:rPr>
                <w:sz w:val="22"/>
                <w:szCs w:val="22"/>
              </w:rPr>
              <w:t>Formy dokumentowania osiągniętych wyników: kolokwium zaliczeniowe pisemne, ocena zadania projektowego, pracy projektowej.</w:t>
            </w:r>
          </w:p>
        </w:tc>
      </w:tr>
      <w:tr w:rsidR="00BD3778" w:rsidRPr="00224F58" w14:paraId="6205B18A" w14:textId="77777777" w:rsidTr="00426250">
        <w:tc>
          <w:tcPr>
            <w:tcW w:w="3936" w:type="dxa"/>
            <w:shd w:val="clear" w:color="auto" w:fill="auto"/>
          </w:tcPr>
          <w:p w14:paraId="1F7D71DB" w14:textId="77777777" w:rsidR="00BD3778" w:rsidRPr="00224F58" w:rsidRDefault="00BD3778" w:rsidP="00426250">
            <w:pPr>
              <w:rPr>
                <w:sz w:val="22"/>
                <w:szCs w:val="22"/>
              </w:rPr>
            </w:pPr>
            <w:r w:rsidRPr="00224F58">
              <w:rPr>
                <w:sz w:val="22"/>
                <w:szCs w:val="22"/>
              </w:rPr>
              <w:t>Elementy i wagi mające wpływ na ocenę końcową</w:t>
            </w:r>
          </w:p>
          <w:p w14:paraId="2A859BC7" w14:textId="77777777" w:rsidR="00BD3778" w:rsidRPr="00224F58" w:rsidRDefault="00BD3778" w:rsidP="00426250">
            <w:pPr>
              <w:rPr>
                <w:sz w:val="22"/>
                <w:szCs w:val="22"/>
              </w:rPr>
            </w:pPr>
          </w:p>
          <w:p w14:paraId="62B5E421" w14:textId="77777777" w:rsidR="00BD3778" w:rsidRPr="00224F58" w:rsidRDefault="00BD3778" w:rsidP="00426250">
            <w:pPr>
              <w:rPr>
                <w:sz w:val="22"/>
                <w:szCs w:val="22"/>
              </w:rPr>
            </w:pPr>
          </w:p>
        </w:tc>
        <w:tc>
          <w:tcPr>
            <w:tcW w:w="5350" w:type="dxa"/>
            <w:gridSpan w:val="3"/>
            <w:shd w:val="clear" w:color="auto" w:fill="auto"/>
          </w:tcPr>
          <w:p w14:paraId="76FDA0B9" w14:textId="77777777" w:rsidR="00BD3778" w:rsidRPr="00224F58" w:rsidRDefault="00BD3778" w:rsidP="00426250">
            <w:pPr>
              <w:rPr>
                <w:sz w:val="22"/>
                <w:szCs w:val="22"/>
              </w:rPr>
            </w:pPr>
            <w:r w:rsidRPr="00224F58">
              <w:rPr>
                <w:sz w:val="22"/>
                <w:szCs w:val="22"/>
              </w:rPr>
              <w:t>Szczegółowe kryteria przy ocenie egzaminów i prac kontrolnych</w:t>
            </w:r>
          </w:p>
          <w:p w14:paraId="7B0BD822" w14:textId="77777777" w:rsidR="00BD3778" w:rsidRPr="00224F58" w:rsidRDefault="00BD3778" w:rsidP="00077152">
            <w:pPr>
              <w:pStyle w:val="Akapitzlist"/>
              <w:numPr>
                <w:ilvl w:val="0"/>
                <w:numId w:val="56"/>
              </w:numPr>
              <w:jc w:val="both"/>
              <w:rPr>
                <w:sz w:val="22"/>
                <w:szCs w:val="22"/>
              </w:rPr>
            </w:pPr>
            <w:r w:rsidRPr="00224F58">
              <w:rPr>
                <w:sz w:val="22"/>
                <w:szCs w:val="22"/>
              </w:rPr>
              <w:t xml:space="preserve">student wykazuje dostateczny (3,0) stopień wiedzy lub umiejętności, gdy uzyskuje od 51 do 60% sumy punktów określających maksymalny poziom wiedzy lub umiejętności z danego przedmiotu (odpowiednio, przy zaliczeniu cząstkowym – jego części), </w:t>
            </w:r>
          </w:p>
          <w:p w14:paraId="106F852B" w14:textId="77777777" w:rsidR="00BD3778" w:rsidRPr="00224F58" w:rsidRDefault="00BD3778" w:rsidP="00077152">
            <w:pPr>
              <w:pStyle w:val="Akapitzlist"/>
              <w:numPr>
                <w:ilvl w:val="0"/>
                <w:numId w:val="56"/>
              </w:numPr>
              <w:ind w:left="335" w:hanging="335"/>
              <w:jc w:val="both"/>
              <w:rPr>
                <w:sz w:val="22"/>
                <w:szCs w:val="22"/>
              </w:rPr>
            </w:pPr>
            <w:r w:rsidRPr="00224F58">
              <w:rPr>
                <w:sz w:val="22"/>
                <w:szCs w:val="22"/>
              </w:rPr>
              <w:t xml:space="preserve">student wykazuje dostateczny plus (3,5) stopień wiedzy lub umiejętności, gdy uzyskuje od 61 do 70% sumy punktów określających maksymalny poziom wiedzy lub umiejętności z danego przedmiotu (odpowiednio – jego części), </w:t>
            </w:r>
          </w:p>
          <w:p w14:paraId="21547CFE" w14:textId="77777777" w:rsidR="00BD3778" w:rsidRPr="00224F58" w:rsidRDefault="00BD3778" w:rsidP="00077152">
            <w:pPr>
              <w:pStyle w:val="Akapitzlist"/>
              <w:numPr>
                <w:ilvl w:val="0"/>
                <w:numId w:val="56"/>
              </w:numPr>
              <w:ind w:left="335" w:hanging="335"/>
              <w:jc w:val="both"/>
              <w:rPr>
                <w:sz w:val="22"/>
                <w:szCs w:val="22"/>
              </w:rPr>
            </w:pPr>
            <w:r w:rsidRPr="00224F58">
              <w:rPr>
                <w:sz w:val="22"/>
                <w:szCs w:val="22"/>
              </w:rPr>
              <w:lastRenderedPageBreak/>
              <w:t xml:space="preserve">student wykazuje dobry stopień (4,0) wiedzy lub umiejętności, gdy uzyskuje od 71 do 80% sumy punktów określających maksymalny poziom wiedzy lub umiejętności z danego przedmiotu (odpowiednio – jego części), </w:t>
            </w:r>
          </w:p>
          <w:p w14:paraId="414BE2DB" w14:textId="77777777" w:rsidR="00BD3778" w:rsidRPr="00224F58" w:rsidRDefault="00BD3778" w:rsidP="00077152">
            <w:pPr>
              <w:pStyle w:val="Akapitzlist"/>
              <w:numPr>
                <w:ilvl w:val="0"/>
                <w:numId w:val="56"/>
              </w:numPr>
              <w:ind w:left="335" w:hanging="335"/>
              <w:jc w:val="both"/>
              <w:rPr>
                <w:sz w:val="22"/>
                <w:szCs w:val="22"/>
              </w:rPr>
            </w:pPr>
            <w:r w:rsidRPr="00224F58">
              <w:rPr>
                <w:sz w:val="22"/>
                <w:szCs w:val="22"/>
              </w:rPr>
              <w:t>student wykazuje plus dobry stopień (4,5) wiedzy lub umiejętności, gdy uzyskuje od 81 do 90% sumy punktów określających maksymalny poziom wiedzy lub umiejętności z danego przedmiotu (odpowiednio – jego części),</w:t>
            </w:r>
          </w:p>
          <w:p w14:paraId="174AC972" w14:textId="77777777" w:rsidR="00BD3778" w:rsidRPr="00224F58" w:rsidRDefault="00BD3778" w:rsidP="00077152">
            <w:pPr>
              <w:pStyle w:val="Akapitzlist"/>
              <w:numPr>
                <w:ilvl w:val="0"/>
                <w:numId w:val="56"/>
              </w:numPr>
              <w:ind w:left="335" w:hanging="335"/>
              <w:jc w:val="both"/>
              <w:rPr>
                <w:sz w:val="22"/>
                <w:szCs w:val="22"/>
              </w:rPr>
            </w:pPr>
            <w:r w:rsidRPr="00224F58">
              <w:rPr>
                <w:sz w:val="22"/>
                <w:szCs w:val="22"/>
              </w:rPr>
              <w:t>student wykazuje bardzo dobry stopień (5,0) wiedzy lub umiejętności, gdy uzyskuje powyżej 91% sumy punktów określających maksymalny poziom wiedzy lub umiejętności z danego przedmiotu (odpowiednio – jego części)</w:t>
            </w:r>
          </w:p>
          <w:p w14:paraId="2B1EE4BF" w14:textId="77777777" w:rsidR="00BD3778" w:rsidRPr="00224F58" w:rsidRDefault="00BD3778" w:rsidP="00426250">
            <w:pPr>
              <w:rPr>
                <w:sz w:val="22"/>
                <w:szCs w:val="22"/>
              </w:rPr>
            </w:pPr>
            <w:r w:rsidRPr="00224F58">
              <w:rPr>
                <w:sz w:val="22"/>
                <w:szCs w:val="22"/>
              </w:rPr>
              <w:t>Sprawdzian pisemny – 1 (50%)</w:t>
            </w:r>
          </w:p>
          <w:p w14:paraId="5B3A2E0E" w14:textId="77777777" w:rsidR="00BD3778" w:rsidRPr="00224F58" w:rsidRDefault="00BD3778" w:rsidP="00426250">
            <w:pPr>
              <w:rPr>
                <w:sz w:val="22"/>
                <w:szCs w:val="22"/>
              </w:rPr>
            </w:pPr>
            <w:r w:rsidRPr="00224F58">
              <w:rPr>
                <w:sz w:val="22"/>
                <w:szCs w:val="22"/>
              </w:rPr>
              <w:t>Praca zaliczeniowa – 1 (50%)</w:t>
            </w:r>
          </w:p>
        </w:tc>
      </w:tr>
      <w:tr w:rsidR="00BD3778" w:rsidRPr="00224F58" w14:paraId="7EE1B78B" w14:textId="77777777" w:rsidTr="00426250">
        <w:tblPrEx>
          <w:tblLook w:val="00A0" w:firstRow="1" w:lastRow="0" w:firstColumn="1" w:lastColumn="0" w:noHBand="0" w:noVBand="0"/>
        </w:tblPrEx>
        <w:trPr>
          <w:trHeight w:val="192"/>
        </w:trPr>
        <w:tc>
          <w:tcPr>
            <w:tcW w:w="3936" w:type="dxa"/>
            <w:vMerge w:val="restart"/>
          </w:tcPr>
          <w:p w14:paraId="0F78EEE6" w14:textId="77777777" w:rsidR="00BD3778" w:rsidRPr="00224F58" w:rsidRDefault="00BD3778" w:rsidP="00426250">
            <w:pPr>
              <w:rPr>
                <w:sz w:val="22"/>
                <w:szCs w:val="22"/>
              </w:rPr>
            </w:pPr>
            <w:r w:rsidRPr="00224F58">
              <w:rPr>
                <w:sz w:val="22"/>
                <w:szCs w:val="22"/>
              </w:rPr>
              <w:t>Bilans punktów ECTS</w:t>
            </w:r>
          </w:p>
        </w:tc>
        <w:tc>
          <w:tcPr>
            <w:tcW w:w="5350" w:type="dxa"/>
            <w:gridSpan w:val="3"/>
          </w:tcPr>
          <w:p w14:paraId="2D71B962" w14:textId="77777777" w:rsidR="00BD3778" w:rsidRPr="00224F58" w:rsidRDefault="00BD3778" w:rsidP="00426250">
            <w:pPr>
              <w:jc w:val="center"/>
              <w:rPr>
                <w:b/>
                <w:sz w:val="22"/>
                <w:szCs w:val="22"/>
              </w:rPr>
            </w:pPr>
            <w:r w:rsidRPr="00224F58">
              <w:rPr>
                <w:b/>
                <w:sz w:val="22"/>
                <w:szCs w:val="22"/>
              </w:rPr>
              <w:t>KONTAKTOWE</w:t>
            </w:r>
          </w:p>
        </w:tc>
      </w:tr>
      <w:tr w:rsidR="00BD3778" w:rsidRPr="00224F58" w14:paraId="3FDAD4A2" w14:textId="77777777" w:rsidTr="00426250">
        <w:tblPrEx>
          <w:tblLook w:val="00A0" w:firstRow="1" w:lastRow="0" w:firstColumn="1" w:lastColumn="0" w:noHBand="0" w:noVBand="0"/>
        </w:tblPrEx>
        <w:trPr>
          <w:trHeight w:val="192"/>
        </w:trPr>
        <w:tc>
          <w:tcPr>
            <w:tcW w:w="3936" w:type="dxa"/>
            <w:vMerge/>
          </w:tcPr>
          <w:p w14:paraId="344B529F" w14:textId="77777777" w:rsidR="00BD3778" w:rsidRPr="00224F58" w:rsidRDefault="00BD3778" w:rsidP="00426250">
            <w:pPr>
              <w:rPr>
                <w:sz w:val="22"/>
                <w:szCs w:val="22"/>
              </w:rPr>
            </w:pPr>
          </w:p>
        </w:tc>
        <w:tc>
          <w:tcPr>
            <w:tcW w:w="2549" w:type="dxa"/>
          </w:tcPr>
          <w:p w14:paraId="48AD72CE" w14:textId="77777777" w:rsidR="00BD3778" w:rsidRPr="00224F58" w:rsidRDefault="00BD3778" w:rsidP="00426250">
            <w:pPr>
              <w:jc w:val="center"/>
              <w:rPr>
                <w:sz w:val="22"/>
                <w:szCs w:val="22"/>
              </w:rPr>
            </w:pPr>
            <w:r w:rsidRPr="00224F58">
              <w:rPr>
                <w:sz w:val="22"/>
                <w:szCs w:val="22"/>
              </w:rPr>
              <w:t>Forma zajęć</w:t>
            </w:r>
          </w:p>
        </w:tc>
        <w:tc>
          <w:tcPr>
            <w:tcW w:w="1418" w:type="dxa"/>
          </w:tcPr>
          <w:p w14:paraId="411A28E5" w14:textId="77777777" w:rsidR="00BD3778" w:rsidRPr="00224F58" w:rsidRDefault="00BD3778" w:rsidP="00426250">
            <w:pPr>
              <w:jc w:val="center"/>
              <w:rPr>
                <w:sz w:val="22"/>
                <w:szCs w:val="22"/>
              </w:rPr>
            </w:pPr>
            <w:r w:rsidRPr="00224F58">
              <w:rPr>
                <w:sz w:val="22"/>
                <w:szCs w:val="22"/>
              </w:rPr>
              <w:t>Liczba godzin</w:t>
            </w:r>
          </w:p>
        </w:tc>
        <w:tc>
          <w:tcPr>
            <w:tcW w:w="1383" w:type="dxa"/>
          </w:tcPr>
          <w:p w14:paraId="239FADCA" w14:textId="77777777" w:rsidR="00BD3778" w:rsidRPr="00224F58" w:rsidRDefault="00BD3778" w:rsidP="00426250">
            <w:pPr>
              <w:jc w:val="center"/>
              <w:rPr>
                <w:sz w:val="22"/>
                <w:szCs w:val="22"/>
              </w:rPr>
            </w:pPr>
            <w:r w:rsidRPr="00224F58">
              <w:rPr>
                <w:sz w:val="22"/>
                <w:szCs w:val="22"/>
              </w:rPr>
              <w:t>Punkty ECTS</w:t>
            </w:r>
          </w:p>
        </w:tc>
      </w:tr>
      <w:tr w:rsidR="00BD3778" w:rsidRPr="00224F58" w14:paraId="235D7938" w14:textId="77777777" w:rsidTr="00426250">
        <w:tblPrEx>
          <w:tblLook w:val="00A0" w:firstRow="1" w:lastRow="0" w:firstColumn="1" w:lastColumn="0" w:noHBand="0" w:noVBand="0"/>
        </w:tblPrEx>
        <w:trPr>
          <w:trHeight w:val="192"/>
        </w:trPr>
        <w:tc>
          <w:tcPr>
            <w:tcW w:w="3936" w:type="dxa"/>
            <w:vMerge/>
          </w:tcPr>
          <w:p w14:paraId="491C11CF" w14:textId="77777777" w:rsidR="00BD3778" w:rsidRPr="00224F58" w:rsidRDefault="00BD3778" w:rsidP="00426250">
            <w:pPr>
              <w:rPr>
                <w:sz w:val="22"/>
                <w:szCs w:val="22"/>
              </w:rPr>
            </w:pPr>
          </w:p>
        </w:tc>
        <w:tc>
          <w:tcPr>
            <w:tcW w:w="2549" w:type="dxa"/>
          </w:tcPr>
          <w:p w14:paraId="54E40C90" w14:textId="77777777" w:rsidR="00BD3778" w:rsidRPr="00224F58" w:rsidRDefault="00BD3778" w:rsidP="00426250">
            <w:pPr>
              <w:rPr>
                <w:sz w:val="22"/>
                <w:szCs w:val="22"/>
              </w:rPr>
            </w:pPr>
            <w:r w:rsidRPr="00224F58">
              <w:rPr>
                <w:sz w:val="22"/>
                <w:szCs w:val="22"/>
              </w:rPr>
              <w:t>Wykłady</w:t>
            </w:r>
          </w:p>
        </w:tc>
        <w:tc>
          <w:tcPr>
            <w:tcW w:w="1418" w:type="dxa"/>
          </w:tcPr>
          <w:p w14:paraId="4BC2CC66" w14:textId="77777777" w:rsidR="00BD3778" w:rsidRPr="00224F58" w:rsidRDefault="00BD3778" w:rsidP="00426250">
            <w:pPr>
              <w:jc w:val="center"/>
              <w:rPr>
                <w:sz w:val="22"/>
                <w:szCs w:val="22"/>
              </w:rPr>
            </w:pPr>
            <w:r w:rsidRPr="00224F58">
              <w:rPr>
                <w:sz w:val="22"/>
                <w:szCs w:val="22"/>
              </w:rPr>
              <w:t>5</w:t>
            </w:r>
          </w:p>
        </w:tc>
        <w:tc>
          <w:tcPr>
            <w:tcW w:w="1383" w:type="dxa"/>
          </w:tcPr>
          <w:p w14:paraId="0B2847F7" w14:textId="77777777" w:rsidR="00BD3778" w:rsidRPr="00224F58" w:rsidRDefault="00BD3778" w:rsidP="00426250">
            <w:pPr>
              <w:jc w:val="center"/>
              <w:rPr>
                <w:sz w:val="22"/>
                <w:szCs w:val="22"/>
              </w:rPr>
            </w:pPr>
            <w:r w:rsidRPr="00224F58">
              <w:rPr>
                <w:sz w:val="22"/>
                <w:szCs w:val="22"/>
              </w:rPr>
              <w:t>0,20</w:t>
            </w:r>
          </w:p>
        </w:tc>
      </w:tr>
      <w:tr w:rsidR="00BD3778" w:rsidRPr="00224F58" w14:paraId="4BA30F4C" w14:textId="77777777" w:rsidTr="00426250">
        <w:tblPrEx>
          <w:tblLook w:val="00A0" w:firstRow="1" w:lastRow="0" w:firstColumn="1" w:lastColumn="0" w:noHBand="0" w:noVBand="0"/>
        </w:tblPrEx>
        <w:trPr>
          <w:trHeight w:val="192"/>
        </w:trPr>
        <w:tc>
          <w:tcPr>
            <w:tcW w:w="3936" w:type="dxa"/>
            <w:vMerge/>
          </w:tcPr>
          <w:p w14:paraId="54000C72" w14:textId="77777777" w:rsidR="00BD3778" w:rsidRPr="00224F58" w:rsidRDefault="00BD3778" w:rsidP="00426250">
            <w:pPr>
              <w:rPr>
                <w:sz w:val="22"/>
                <w:szCs w:val="22"/>
              </w:rPr>
            </w:pPr>
          </w:p>
        </w:tc>
        <w:tc>
          <w:tcPr>
            <w:tcW w:w="2549" w:type="dxa"/>
          </w:tcPr>
          <w:p w14:paraId="20EA469C" w14:textId="77777777" w:rsidR="00BD3778" w:rsidRPr="00224F58" w:rsidRDefault="00BD3778" w:rsidP="00426250">
            <w:pPr>
              <w:rPr>
                <w:sz w:val="22"/>
                <w:szCs w:val="22"/>
              </w:rPr>
            </w:pPr>
            <w:r w:rsidRPr="00224F58">
              <w:rPr>
                <w:sz w:val="22"/>
                <w:szCs w:val="22"/>
              </w:rPr>
              <w:t>Ćwiczenia</w:t>
            </w:r>
          </w:p>
        </w:tc>
        <w:tc>
          <w:tcPr>
            <w:tcW w:w="1418" w:type="dxa"/>
          </w:tcPr>
          <w:p w14:paraId="56A3964D" w14:textId="77777777" w:rsidR="00BD3778" w:rsidRPr="00224F58" w:rsidRDefault="00BD3778" w:rsidP="00426250">
            <w:pPr>
              <w:jc w:val="center"/>
              <w:rPr>
                <w:sz w:val="22"/>
                <w:szCs w:val="22"/>
              </w:rPr>
            </w:pPr>
            <w:r w:rsidRPr="00224F58">
              <w:rPr>
                <w:sz w:val="22"/>
                <w:szCs w:val="22"/>
              </w:rPr>
              <w:t>10</w:t>
            </w:r>
          </w:p>
        </w:tc>
        <w:tc>
          <w:tcPr>
            <w:tcW w:w="1383" w:type="dxa"/>
          </w:tcPr>
          <w:p w14:paraId="5CC9FAB0" w14:textId="77777777" w:rsidR="00BD3778" w:rsidRPr="00224F58" w:rsidRDefault="00BD3778" w:rsidP="00426250">
            <w:pPr>
              <w:jc w:val="center"/>
              <w:rPr>
                <w:sz w:val="22"/>
                <w:szCs w:val="22"/>
              </w:rPr>
            </w:pPr>
            <w:r w:rsidRPr="00224F58">
              <w:rPr>
                <w:sz w:val="22"/>
                <w:szCs w:val="22"/>
              </w:rPr>
              <w:t>0,40</w:t>
            </w:r>
          </w:p>
        </w:tc>
      </w:tr>
      <w:tr w:rsidR="00BD3778" w:rsidRPr="00224F58" w14:paraId="72FC48D6" w14:textId="77777777" w:rsidTr="00426250">
        <w:tblPrEx>
          <w:tblLook w:val="00A0" w:firstRow="1" w:lastRow="0" w:firstColumn="1" w:lastColumn="0" w:noHBand="0" w:noVBand="0"/>
        </w:tblPrEx>
        <w:trPr>
          <w:trHeight w:val="192"/>
        </w:trPr>
        <w:tc>
          <w:tcPr>
            <w:tcW w:w="3936" w:type="dxa"/>
            <w:vMerge/>
          </w:tcPr>
          <w:p w14:paraId="498EBCE3" w14:textId="77777777" w:rsidR="00BD3778" w:rsidRPr="00224F58" w:rsidRDefault="00BD3778" w:rsidP="00426250">
            <w:pPr>
              <w:rPr>
                <w:sz w:val="22"/>
                <w:szCs w:val="22"/>
              </w:rPr>
            </w:pPr>
          </w:p>
        </w:tc>
        <w:tc>
          <w:tcPr>
            <w:tcW w:w="2549" w:type="dxa"/>
          </w:tcPr>
          <w:p w14:paraId="03F127FC" w14:textId="77777777" w:rsidR="00BD3778" w:rsidRPr="00224F58" w:rsidRDefault="00BD3778" w:rsidP="00426250">
            <w:pPr>
              <w:rPr>
                <w:sz w:val="22"/>
                <w:szCs w:val="22"/>
              </w:rPr>
            </w:pPr>
            <w:r w:rsidRPr="00224F58">
              <w:rPr>
                <w:sz w:val="22"/>
                <w:szCs w:val="22"/>
              </w:rPr>
              <w:t>Konsultacje</w:t>
            </w:r>
          </w:p>
        </w:tc>
        <w:tc>
          <w:tcPr>
            <w:tcW w:w="1418" w:type="dxa"/>
          </w:tcPr>
          <w:p w14:paraId="5597A804" w14:textId="77777777" w:rsidR="00BD3778" w:rsidRPr="00224F58" w:rsidRDefault="00BD3778" w:rsidP="00426250">
            <w:pPr>
              <w:jc w:val="center"/>
              <w:rPr>
                <w:sz w:val="22"/>
                <w:szCs w:val="22"/>
              </w:rPr>
            </w:pPr>
            <w:r w:rsidRPr="00224F58">
              <w:rPr>
                <w:sz w:val="22"/>
                <w:szCs w:val="22"/>
              </w:rPr>
              <w:t>4</w:t>
            </w:r>
          </w:p>
        </w:tc>
        <w:tc>
          <w:tcPr>
            <w:tcW w:w="1383" w:type="dxa"/>
          </w:tcPr>
          <w:p w14:paraId="36158782" w14:textId="77777777" w:rsidR="00BD3778" w:rsidRPr="00224F58" w:rsidRDefault="00BD3778" w:rsidP="00426250">
            <w:pPr>
              <w:jc w:val="center"/>
              <w:rPr>
                <w:sz w:val="22"/>
                <w:szCs w:val="22"/>
              </w:rPr>
            </w:pPr>
            <w:r w:rsidRPr="00224F58">
              <w:rPr>
                <w:sz w:val="22"/>
                <w:szCs w:val="22"/>
              </w:rPr>
              <w:t>0,16</w:t>
            </w:r>
          </w:p>
        </w:tc>
      </w:tr>
      <w:tr w:rsidR="00BD3778" w:rsidRPr="00224F58" w14:paraId="18465BC0" w14:textId="77777777" w:rsidTr="00426250">
        <w:tblPrEx>
          <w:tblLook w:val="00A0" w:firstRow="1" w:lastRow="0" w:firstColumn="1" w:lastColumn="0" w:noHBand="0" w:noVBand="0"/>
        </w:tblPrEx>
        <w:trPr>
          <w:trHeight w:val="192"/>
        </w:trPr>
        <w:tc>
          <w:tcPr>
            <w:tcW w:w="3936" w:type="dxa"/>
            <w:vMerge/>
          </w:tcPr>
          <w:p w14:paraId="538325F0" w14:textId="77777777" w:rsidR="00BD3778" w:rsidRPr="00224F58" w:rsidRDefault="00BD3778" w:rsidP="00426250">
            <w:pPr>
              <w:rPr>
                <w:sz w:val="22"/>
                <w:szCs w:val="22"/>
              </w:rPr>
            </w:pPr>
          </w:p>
        </w:tc>
        <w:tc>
          <w:tcPr>
            <w:tcW w:w="2549" w:type="dxa"/>
          </w:tcPr>
          <w:p w14:paraId="69534D1D" w14:textId="77777777" w:rsidR="00BD3778" w:rsidRPr="00224F58" w:rsidRDefault="00BD3778" w:rsidP="00426250">
            <w:pPr>
              <w:rPr>
                <w:sz w:val="22"/>
                <w:szCs w:val="22"/>
              </w:rPr>
            </w:pPr>
            <w:r w:rsidRPr="00224F58">
              <w:rPr>
                <w:sz w:val="22"/>
                <w:szCs w:val="22"/>
              </w:rPr>
              <w:t>Zaliczenie</w:t>
            </w:r>
          </w:p>
        </w:tc>
        <w:tc>
          <w:tcPr>
            <w:tcW w:w="1418" w:type="dxa"/>
          </w:tcPr>
          <w:p w14:paraId="3BC24513" w14:textId="77777777" w:rsidR="00BD3778" w:rsidRPr="00224F58" w:rsidRDefault="00BD3778" w:rsidP="00426250">
            <w:pPr>
              <w:jc w:val="center"/>
              <w:rPr>
                <w:sz w:val="22"/>
                <w:szCs w:val="22"/>
              </w:rPr>
            </w:pPr>
            <w:r w:rsidRPr="00224F58">
              <w:rPr>
                <w:sz w:val="22"/>
                <w:szCs w:val="22"/>
              </w:rPr>
              <w:t>1</w:t>
            </w:r>
          </w:p>
        </w:tc>
        <w:tc>
          <w:tcPr>
            <w:tcW w:w="1383" w:type="dxa"/>
          </w:tcPr>
          <w:p w14:paraId="26E0C731" w14:textId="77777777" w:rsidR="00BD3778" w:rsidRPr="00224F58" w:rsidRDefault="00BD3778" w:rsidP="00426250">
            <w:pPr>
              <w:jc w:val="center"/>
              <w:rPr>
                <w:sz w:val="22"/>
                <w:szCs w:val="22"/>
              </w:rPr>
            </w:pPr>
            <w:r w:rsidRPr="00224F58">
              <w:rPr>
                <w:sz w:val="22"/>
                <w:szCs w:val="22"/>
              </w:rPr>
              <w:t>0,04</w:t>
            </w:r>
          </w:p>
        </w:tc>
      </w:tr>
      <w:tr w:rsidR="00BD3778" w:rsidRPr="00224F58" w14:paraId="4E410CE8" w14:textId="77777777" w:rsidTr="00426250">
        <w:tblPrEx>
          <w:tblLook w:val="00A0" w:firstRow="1" w:lastRow="0" w:firstColumn="1" w:lastColumn="0" w:noHBand="0" w:noVBand="0"/>
        </w:tblPrEx>
        <w:trPr>
          <w:trHeight w:val="192"/>
        </w:trPr>
        <w:tc>
          <w:tcPr>
            <w:tcW w:w="3936" w:type="dxa"/>
            <w:vMerge/>
          </w:tcPr>
          <w:p w14:paraId="5E3A8A06" w14:textId="77777777" w:rsidR="00BD3778" w:rsidRPr="00224F58" w:rsidRDefault="00BD3778" w:rsidP="00426250">
            <w:pPr>
              <w:rPr>
                <w:sz w:val="22"/>
                <w:szCs w:val="22"/>
              </w:rPr>
            </w:pPr>
          </w:p>
        </w:tc>
        <w:tc>
          <w:tcPr>
            <w:tcW w:w="2549" w:type="dxa"/>
          </w:tcPr>
          <w:p w14:paraId="06CDE7A4" w14:textId="77777777" w:rsidR="00BD3778" w:rsidRPr="00224F58" w:rsidRDefault="00BD3778" w:rsidP="00426250">
            <w:pPr>
              <w:rPr>
                <w:b/>
                <w:sz w:val="22"/>
                <w:szCs w:val="22"/>
              </w:rPr>
            </w:pPr>
            <w:r w:rsidRPr="00224F58">
              <w:rPr>
                <w:b/>
                <w:sz w:val="22"/>
                <w:szCs w:val="22"/>
              </w:rPr>
              <w:t>Razem kontaktowe</w:t>
            </w:r>
          </w:p>
        </w:tc>
        <w:tc>
          <w:tcPr>
            <w:tcW w:w="1418" w:type="dxa"/>
          </w:tcPr>
          <w:p w14:paraId="243C41CA" w14:textId="77777777" w:rsidR="00BD3778" w:rsidRPr="00224F58" w:rsidRDefault="00BD3778" w:rsidP="00426250">
            <w:pPr>
              <w:jc w:val="center"/>
              <w:rPr>
                <w:b/>
                <w:sz w:val="22"/>
                <w:szCs w:val="22"/>
              </w:rPr>
            </w:pPr>
            <w:r w:rsidRPr="00224F58">
              <w:rPr>
                <w:b/>
                <w:sz w:val="22"/>
                <w:szCs w:val="22"/>
              </w:rPr>
              <w:t>20</w:t>
            </w:r>
          </w:p>
        </w:tc>
        <w:tc>
          <w:tcPr>
            <w:tcW w:w="1383" w:type="dxa"/>
          </w:tcPr>
          <w:p w14:paraId="36B4B99A" w14:textId="77777777" w:rsidR="00BD3778" w:rsidRPr="00224F58" w:rsidRDefault="00BD3778" w:rsidP="00426250">
            <w:pPr>
              <w:jc w:val="center"/>
              <w:rPr>
                <w:b/>
                <w:sz w:val="22"/>
                <w:szCs w:val="22"/>
              </w:rPr>
            </w:pPr>
            <w:r w:rsidRPr="00224F58">
              <w:rPr>
                <w:b/>
                <w:sz w:val="22"/>
                <w:szCs w:val="22"/>
              </w:rPr>
              <w:t>0,80</w:t>
            </w:r>
          </w:p>
        </w:tc>
      </w:tr>
      <w:tr w:rsidR="00BD3778" w:rsidRPr="00224F58" w14:paraId="153F7652" w14:textId="77777777" w:rsidTr="00426250">
        <w:tblPrEx>
          <w:tblLook w:val="00A0" w:firstRow="1" w:lastRow="0" w:firstColumn="1" w:lastColumn="0" w:noHBand="0" w:noVBand="0"/>
        </w:tblPrEx>
        <w:trPr>
          <w:trHeight w:val="192"/>
        </w:trPr>
        <w:tc>
          <w:tcPr>
            <w:tcW w:w="3936" w:type="dxa"/>
            <w:vMerge/>
          </w:tcPr>
          <w:p w14:paraId="3098F075" w14:textId="77777777" w:rsidR="00BD3778" w:rsidRPr="00224F58" w:rsidRDefault="00BD3778" w:rsidP="00426250">
            <w:pPr>
              <w:rPr>
                <w:sz w:val="22"/>
                <w:szCs w:val="22"/>
              </w:rPr>
            </w:pPr>
          </w:p>
        </w:tc>
        <w:tc>
          <w:tcPr>
            <w:tcW w:w="5350" w:type="dxa"/>
            <w:gridSpan w:val="3"/>
          </w:tcPr>
          <w:p w14:paraId="764D799D" w14:textId="77777777" w:rsidR="00BD3778" w:rsidRPr="00224F58" w:rsidRDefault="00BD3778" w:rsidP="00426250">
            <w:pPr>
              <w:jc w:val="center"/>
              <w:rPr>
                <w:b/>
                <w:sz w:val="22"/>
                <w:szCs w:val="22"/>
              </w:rPr>
            </w:pPr>
            <w:r w:rsidRPr="00224F58">
              <w:rPr>
                <w:b/>
                <w:sz w:val="22"/>
                <w:szCs w:val="22"/>
              </w:rPr>
              <w:t>NIEKONTAKTOWE</w:t>
            </w:r>
          </w:p>
        </w:tc>
      </w:tr>
      <w:tr w:rsidR="00BD3778" w:rsidRPr="00224F58" w14:paraId="3F461FDE" w14:textId="77777777" w:rsidTr="00426250">
        <w:tblPrEx>
          <w:tblLook w:val="00A0" w:firstRow="1" w:lastRow="0" w:firstColumn="1" w:lastColumn="0" w:noHBand="0" w:noVBand="0"/>
        </w:tblPrEx>
        <w:trPr>
          <w:trHeight w:val="203"/>
        </w:trPr>
        <w:tc>
          <w:tcPr>
            <w:tcW w:w="3936" w:type="dxa"/>
            <w:vMerge/>
          </w:tcPr>
          <w:p w14:paraId="3EAAEC0D" w14:textId="77777777" w:rsidR="00BD3778" w:rsidRPr="00224F58" w:rsidRDefault="00BD3778" w:rsidP="00426250">
            <w:pPr>
              <w:rPr>
                <w:sz w:val="22"/>
                <w:szCs w:val="22"/>
              </w:rPr>
            </w:pPr>
          </w:p>
        </w:tc>
        <w:tc>
          <w:tcPr>
            <w:tcW w:w="2549" w:type="dxa"/>
          </w:tcPr>
          <w:p w14:paraId="3E2E7468" w14:textId="77777777" w:rsidR="00BD3778" w:rsidRPr="00224F58" w:rsidRDefault="00BD3778" w:rsidP="00426250">
            <w:pPr>
              <w:rPr>
                <w:sz w:val="22"/>
                <w:szCs w:val="22"/>
              </w:rPr>
            </w:pPr>
            <w:r w:rsidRPr="00224F58">
              <w:rPr>
                <w:sz w:val="22"/>
                <w:szCs w:val="22"/>
              </w:rPr>
              <w:t>Przygotowanie do ćwiczeń</w:t>
            </w:r>
          </w:p>
        </w:tc>
        <w:tc>
          <w:tcPr>
            <w:tcW w:w="1418" w:type="dxa"/>
          </w:tcPr>
          <w:p w14:paraId="173490C7" w14:textId="77777777" w:rsidR="00BD3778" w:rsidRPr="00224F58" w:rsidRDefault="00BD3778" w:rsidP="00426250">
            <w:pPr>
              <w:jc w:val="center"/>
              <w:rPr>
                <w:sz w:val="22"/>
                <w:szCs w:val="22"/>
              </w:rPr>
            </w:pPr>
            <w:r w:rsidRPr="00224F58">
              <w:rPr>
                <w:sz w:val="22"/>
                <w:szCs w:val="22"/>
              </w:rPr>
              <w:t>10</w:t>
            </w:r>
          </w:p>
        </w:tc>
        <w:tc>
          <w:tcPr>
            <w:tcW w:w="1383" w:type="dxa"/>
          </w:tcPr>
          <w:p w14:paraId="56A2D159" w14:textId="77777777" w:rsidR="00BD3778" w:rsidRPr="00224F58" w:rsidRDefault="00BD3778" w:rsidP="00426250">
            <w:pPr>
              <w:jc w:val="center"/>
              <w:rPr>
                <w:sz w:val="22"/>
                <w:szCs w:val="22"/>
              </w:rPr>
            </w:pPr>
            <w:r w:rsidRPr="00224F58">
              <w:rPr>
                <w:sz w:val="22"/>
                <w:szCs w:val="22"/>
              </w:rPr>
              <w:t>0,40</w:t>
            </w:r>
          </w:p>
        </w:tc>
      </w:tr>
      <w:tr w:rsidR="00BD3778" w:rsidRPr="00224F58" w14:paraId="1F22969E" w14:textId="77777777" w:rsidTr="00426250">
        <w:tblPrEx>
          <w:tblLook w:val="00A0" w:firstRow="1" w:lastRow="0" w:firstColumn="1" w:lastColumn="0" w:noHBand="0" w:noVBand="0"/>
        </w:tblPrEx>
        <w:trPr>
          <w:trHeight w:val="66"/>
        </w:trPr>
        <w:tc>
          <w:tcPr>
            <w:tcW w:w="3936" w:type="dxa"/>
            <w:vMerge/>
          </w:tcPr>
          <w:p w14:paraId="00416E01" w14:textId="77777777" w:rsidR="00BD3778" w:rsidRPr="00224F58" w:rsidRDefault="00BD3778" w:rsidP="00426250">
            <w:pPr>
              <w:rPr>
                <w:sz w:val="22"/>
                <w:szCs w:val="22"/>
              </w:rPr>
            </w:pPr>
          </w:p>
        </w:tc>
        <w:tc>
          <w:tcPr>
            <w:tcW w:w="2549" w:type="dxa"/>
          </w:tcPr>
          <w:p w14:paraId="6925D47B" w14:textId="77777777" w:rsidR="00BD3778" w:rsidRPr="00224F58" w:rsidRDefault="00BD3778" w:rsidP="00426250">
            <w:pPr>
              <w:rPr>
                <w:sz w:val="22"/>
                <w:szCs w:val="22"/>
              </w:rPr>
            </w:pPr>
            <w:r w:rsidRPr="00224F58">
              <w:rPr>
                <w:sz w:val="22"/>
                <w:szCs w:val="22"/>
              </w:rPr>
              <w:t xml:space="preserve">Przygotowanie prac projektowych </w:t>
            </w:r>
          </w:p>
        </w:tc>
        <w:tc>
          <w:tcPr>
            <w:tcW w:w="1418" w:type="dxa"/>
          </w:tcPr>
          <w:p w14:paraId="6B5574C2" w14:textId="77777777" w:rsidR="00BD3778" w:rsidRPr="00224F58" w:rsidRDefault="00BD3778" w:rsidP="00426250">
            <w:pPr>
              <w:jc w:val="center"/>
              <w:rPr>
                <w:sz w:val="22"/>
                <w:szCs w:val="22"/>
              </w:rPr>
            </w:pPr>
            <w:r w:rsidRPr="00224F58">
              <w:rPr>
                <w:sz w:val="22"/>
                <w:szCs w:val="22"/>
              </w:rPr>
              <w:t>10</w:t>
            </w:r>
          </w:p>
        </w:tc>
        <w:tc>
          <w:tcPr>
            <w:tcW w:w="1383" w:type="dxa"/>
          </w:tcPr>
          <w:p w14:paraId="486D2B4A" w14:textId="77777777" w:rsidR="00BD3778" w:rsidRPr="00224F58" w:rsidRDefault="00BD3778" w:rsidP="00426250">
            <w:pPr>
              <w:jc w:val="center"/>
              <w:rPr>
                <w:sz w:val="22"/>
                <w:szCs w:val="22"/>
              </w:rPr>
            </w:pPr>
            <w:r w:rsidRPr="00224F58">
              <w:rPr>
                <w:sz w:val="22"/>
                <w:szCs w:val="22"/>
              </w:rPr>
              <w:t>0,40</w:t>
            </w:r>
          </w:p>
        </w:tc>
      </w:tr>
      <w:tr w:rsidR="00BD3778" w:rsidRPr="00224F58" w14:paraId="3F64EAAB" w14:textId="77777777" w:rsidTr="00426250">
        <w:tblPrEx>
          <w:tblLook w:val="00A0" w:firstRow="1" w:lastRow="0" w:firstColumn="1" w:lastColumn="0" w:noHBand="0" w:noVBand="0"/>
        </w:tblPrEx>
        <w:trPr>
          <w:trHeight w:val="225"/>
        </w:trPr>
        <w:tc>
          <w:tcPr>
            <w:tcW w:w="3936" w:type="dxa"/>
            <w:vMerge/>
          </w:tcPr>
          <w:p w14:paraId="0CF8F1FC" w14:textId="77777777" w:rsidR="00BD3778" w:rsidRPr="00224F58" w:rsidRDefault="00BD3778" w:rsidP="00426250">
            <w:pPr>
              <w:rPr>
                <w:sz w:val="22"/>
                <w:szCs w:val="22"/>
              </w:rPr>
            </w:pPr>
          </w:p>
        </w:tc>
        <w:tc>
          <w:tcPr>
            <w:tcW w:w="2549" w:type="dxa"/>
          </w:tcPr>
          <w:p w14:paraId="45680812" w14:textId="77777777" w:rsidR="00BD3778" w:rsidRPr="00224F58" w:rsidRDefault="00BD3778" w:rsidP="00426250">
            <w:pPr>
              <w:rPr>
                <w:sz w:val="22"/>
                <w:szCs w:val="22"/>
              </w:rPr>
            </w:pPr>
            <w:r w:rsidRPr="00224F58">
              <w:rPr>
                <w:sz w:val="22"/>
                <w:szCs w:val="22"/>
              </w:rPr>
              <w:t>Studiowanie literatury</w:t>
            </w:r>
          </w:p>
        </w:tc>
        <w:tc>
          <w:tcPr>
            <w:tcW w:w="1418" w:type="dxa"/>
          </w:tcPr>
          <w:p w14:paraId="430A64DE" w14:textId="77777777" w:rsidR="00BD3778" w:rsidRPr="00224F58" w:rsidRDefault="00BD3778" w:rsidP="00426250">
            <w:pPr>
              <w:jc w:val="center"/>
              <w:rPr>
                <w:sz w:val="22"/>
                <w:szCs w:val="22"/>
              </w:rPr>
            </w:pPr>
            <w:r w:rsidRPr="00224F58">
              <w:rPr>
                <w:sz w:val="22"/>
                <w:szCs w:val="22"/>
              </w:rPr>
              <w:t>10</w:t>
            </w:r>
          </w:p>
        </w:tc>
        <w:tc>
          <w:tcPr>
            <w:tcW w:w="1383" w:type="dxa"/>
          </w:tcPr>
          <w:p w14:paraId="00CC79AF" w14:textId="77777777" w:rsidR="00BD3778" w:rsidRPr="00224F58" w:rsidRDefault="00BD3778" w:rsidP="00426250">
            <w:pPr>
              <w:jc w:val="center"/>
              <w:rPr>
                <w:sz w:val="22"/>
                <w:szCs w:val="22"/>
              </w:rPr>
            </w:pPr>
            <w:r w:rsidRPr="00224F58">
              <w:rPr>
                <w:sz w:val="22"/>
                <w:szCs w:val="22"/>
              </w:rPr>
              <w:t>0,40</w:t>
            </w:r>
          </w:p>
        </w:tc>
      </w:tr>
      <w:tr w:rsidR="00BD3778" w:rsidRPr="00224F58" w14:paraId="1424C44F" w14:textId="77777777" w:rsidTr="00426250">
        <w:tblPrEx>
          <w:tblLook w:val="00A0" w:firstRow="1" w:lastRow="0" w:firstColumn="1" w:lastColumn="0" w:noHBand="0" w:noVBand="0"/>
        </w:tblPrEx>
        <w:trPr>
          <w:trHeight w:val="192"/>
        </w:trPr>
        <w:tc>
          <w:tcPr>
            <w:tcW w:w="3936" w:type="dxa"/>
            <w:vMerge/>
          </w:tcPr>
          <w:p w14:paraId="1D8B6F87" w14:textId="77777777" w:rsidR="00BD3778" w:rsidRPr="00224F58" w:rsidRDefault="00BD3778" w:rsidP="00426250">
            <w:pPr>
              <w:rPr>
                <w:sz w:val="22"/>
                <w:szCs w:val="22"/>
              </w:rPr>
            </w:pPr>
          </w:p>
        </w:tc>
        <w:tc>
          <w:tcPr>
            <w:tcW w:w="2549" w:type="dxa"/>
          </w:tcPr>
          <w:p w14:paraId="09423EFA" w14:textId="77777777" w:rsidR="00BD3778" w:rsidRPr="00224F58" w:rsidRDefault="00BD3778" w:rsidP="00426250">
            <w:pPr>
              <w:rPr>
                <w:b/>
                <w:sz w:val="22"/>
                <w:szCs w:val="22"/>
              </w:rPr>
            </w:pPr>
            <w:r w:rsidRPr="00224F58">
              <w:rPr>
                <w:b/>
                <w:sz w:val="22"/>
                <w:szCs w:val="22"/>
              </w:rPr>
              <w:t>Razem niekontaktowe</w:t>
            </w:r>
          </w:p>
        </w:tc>
        <w:tc>
          <w:tcPr>
            <w:tcW w:w="1418" w:type="dxa"/>
          </w:tcPr>
          <w:p w14:paraId="4D76A163" w14:textId="77777777" w:rsidR="00BD3778" w:rsidRPr="00224F58" w:rsidRDefault="00BD3778" w:rsidP="00426250">
            <w:pPr>
              <w:jc w:val="center"/>
              <w:rPr>
                <w:b/>
                <w:sz w:val="22"/>
                <w:szCs w:val="22"/>
              </w:rPr>
            </w:pPr>
            <w:r w:rsidRPr="00224F58">
              <w:rPr>
                <w:b/>
                <w:sz w:val="22"/>
                <w:szCs w:val="22"/>
              </w:rPr>
              <w:t>30</w:t>
            </w:r>
          </w:p>
        </w:tc>
        <w:tc>
          <w:tcPr>
            <w:tcW w:w="1383" w:type="dxa"/>
          </w:tcPr>
          <w:p w14:paraId="5B1A1F04" w14:textId="77777777" w:rsidR="00BD3778" w:rsidRPr="00224F58" w:rsidRDefault="00BD3778" w:rsidP="00426250">
            <w:pPr>
              <w:jc w:val="center"/>
              <w:rPr>
                <w:b/>
                <w:sz w:val="22"/>
                <w:szCs w:val="22"/>
              </w:rPr>
            </w:pPr>
            <w:r w:rsidRPr="00224F58">
              <w:rPr>
                <w:b/>
                <w:sz w:val="22"/>
                <w:szCs w:val="22"/>
              </w:rPr>
              <w:t>1,20</w:t>
            </w:r>
          </w:p>
        </w:tc>
      </w:tr>
      <w:tr w:rsidR="00BD3778" w:rsidRPr="00224F58" w14:paraId="4DE4ABF1" w14:textId="77777777" w:rsidTr="00426250">
        <w:tblPrEx>
          <w:tblLook w:val="00A0" w:firstRow="1" w:lastRow="0" w:firstColumn="1" w:lastColumn="0" w:noHBand="0" w:noVBand="0"/>
        </w:tblPrEx>
        <w:trPr>
          <w:trHeight w:val="192"/>
        </w:trPr>
        <w:tc>
          <w:tcPr>
            <w:tcW w:w="3936" w:type="dxa"/>
            <w:vMerge/>
          </w:tcPr>
          <w:p w14:paraId="618BB4BB" w14:textId="77777777" w:rsidR="00BD3778" w:rsidRPr="00224F58" w:rsidRDefault="00BD3778" w:rsidP="00426250">
            <w:pPr>
              <w:rPr>
                <w:sz w:val="22"/>
                <w:szCs w:val="22"/>
              </w:rPr>
            </w:pPr>
          </w:p>
        </w:tc>
        <w:tc>
          <w:tcPr>
            <w:tcW w:w="2549" w:type="dxa"/>
          </w:tcPr>
          <w:p w14:paraId="47A16650" w14:textId="77777777" w:rsidR="00BD3778" w:rsidRPr="00224F58" w:rsidRDefault="00BD3778" w:rsidP="00426250">
            <w:pPr>
              <w:rPr>
                <w:b/>
                <w:sz w:val="22"/>
                <w:szCs w:val="22"/>
              </w:rPr>
            </w:pPr>
            <w:r w:rsidRPr="00224F58">
              <w:rPr>
                <w:b/>
                <w:sz w:val="22"/>
                <w:szCs w:val="22"/>
              </w:rPr>
              <w:t>RAZEM GODZINY I PUNKTY ECTS</w:t>
            </w:r>
          </w:p>
        </w:tc>
        <w:tc>
          <w:tcPr>
            <w:tcW w:w="1418" w:type="dxa"/>
          </w:tcPr>
          <w:p w14:paraId="15DEF8FC" w14:textId="77777777" w:rsidR="00BD3778" w:rsidRPr="00224F58" w:rsidRDefault="00BD3778" w:rsidP="00426250">
            <w:pPr>
              <w:jc w:val="center"/>
              <w:rPr>
                <w:b/>
                <w:sz w:val="22"/>
                <w:szCs w:val="22"/>
              </w:rPr>
            </w:pPr>
            <w:r w:rsidRPr="00224F58">
              <w:rPr>
                <w:b/>
                <w:sz w:val="22"/>
                <w:szCs w:val="22"/>
              </w:rPr>
              <w:t>50</w:t>
            </w:r>
          </w:p>
        </w:tc>
        <w:tc>
          <w:tcPr>
            <w:tcW w:w="1383" w:type="dxa"/>
          </w:tcPr>
          <w:p w14:paraId="2602A0EF" w14:textId="77777777" w:rsidR="00BD3778" w:rsidRPr="00224F58" w:rsidRDefault="00BD3778" w:rsidP="00426250">
            <w:pPr>
              <w:jc w:val="center"/>
              <w:rPr>
                <w:b/>
                <w:sz w:val="22"/>
                <w:szCs w:val="22"/>
              </w:rPr>
            </w:pPr>
            <w:r w:rsidRPr="00224F58">
              <w:rPr>
                <w:b/>
                <w:sz w:val="22"/>
                <w:szCs w:val="22"/>
              </w:rPr>
              <w:t>2,00</w:t>
            </w:r>
          </w:p>
        </w:tc>
      </w:tr>
      <w:tr w:rsidR="00BD3778" w:rsidRPr="00224F58" w14:paraId="74C544BE" w14:textId="77777777" w:rsidTr="00426250">
        <w:tblPrEx>
          <w:tblLook w:val="00A0" w:firstRow="1" w:lastRow="0" w:firstColumn="1" w:lastColumn="0" w:noHBand="0" w:noVBand="0"/>
        </w:tblPrEx>
        <w:trPr>
          <w:trHeight w:val="192"/>
        </w:trPr>
        <w:tc>
          <w:tcPr>
            <w:tcW w:w="3936" w:type="dxa"/>
            <w:vMerge w:val="restart"/>
          </w:tcPr>
          <w:p w14:paraId="58A52274" w14:textId="77777777" w:rsidR="00BD3778" w:rsidRPr="00224F58" w:rsidRDefault="00BD3778" w:rsidP="00426250">
            <w:pPr>
              <w:rPr>
                <w:sz w:val="22"/>
                <w:szCs w:val="22"/>
              </w:rPr>
            </w:pPr>
            <w:r w:rsidRPr="00224F58">
              <w:rPr>
                <w:sz w:val="22"/>
                <w:szCs w:val="22"/>
              </w:rPr>
              <w:t xml:space="preserve">Nakład pracy związany z zajęciami wymagającymi bezpośredniego udziału nauczyciela akademickiego </w:t>
            </w:r>
          </w:p>
        </w:tc>
        <w:tc>
          <w:tcPr>
            <w:tcW w:w="2549" w:type="dxa"/>
          </w:tcPr>
          <w:p w14:paraId="5227972D" w14:textId="77777777" w:rsidR="00BD3778" w:rsidRPr="00224F58" w:rsidDel="003F1286" w:rsidRDefault="00BD3778" w:rsidP="00426250">
            <w:pPr>
              <w:rPr>
                <w:sz w:val="22"/>
                <w:szCs w:val="22"/>
              </w:rPr>
            </w:pPr>
            <w:r w:rsidRPr="00224F58">
              <w:rPr>
                <w:sz w:val="22"/>
                <w:szCs w:val="22"/>
              </w:rPr>
              <w:t>Udział w wykładach</w:t>
            </w:r>
          </w:p>
        </w:tc>
        <w:tc>
          <w:tcPr>
            <w:tcW w:w="1418" w:type="dxa"/>
          </w:tcPr>
          <w:p w14:paraId="53DF8DC9" w14:textId="77777777" w:rsidR="00BD3778" w:rsidRPr="00224F58" w:rsidRDefault="00BD3778" w:rsidP="00426250">
            <w:pPr>
              <w:jc w:val="center"/>
              <w:rPr>
                <w:sz w:val="22"/>
                <w:szCs w:val="22"/>
              </w:rPr>
            </w:pPr>
            <w:r w:rsidRPr="00224F58">
              <w:rPr>
                <w:sz w:val="22"/>
                <w:szCs w:val="22"/>
              </w:rPr>
              <w:t>5</w:t>
            </w:r>
          </w:p>
        </w:tc>
        <w:tc>
          <w:tcPr>
            <w:tcW w:w="1383" w:type="dxa"/>
          </w:tcPr>
          <w:p w14:paraId="424F3C33" w14:textId="77777777" w:rsidR="00BD3778" w:rsidRPr="00224F58" w:rsidRDefault="00BD3778" w:rsidP="00426250">
            <w:pPr>
              <w:jc w:val="center"/>
              <w:rPr>
                <w:sz w:val="22"/>
                <w:szCs w:val="22"/>
              </w:rPr>
            </w:pPr>
            <w:r w:rsidRPr="00224F58">
              <w:rPr>
                <w:sz w:val="22"/>
                <w:szCs w:val="22"/>
              </w:rPr>
              <w:t>0,20</w:t>
            </w:r>
          </w:p>
        </w:tc>
      </w:tr>
      <w:tr w:rsidR="00BD3778" w:rsidRPr="00224F58" w14:paraId="11D98C53" w14:textId="77777777" w:rsidTr="00426250">
        <w:tblPrEx>
          <w:tblLook w:val="00A0" w:firstRow="1" w:lastRow="0" w:firstColumn="1" w:lastColumn="0" w:noHBand="0" w:noVBand="0"/>
        </w:tblPrEx>
        <w:trPr>
          <w:trHeight w:val="192"/>
        </w:trPr>
        <w:tc>
          <w:tcPr>
            <w:tcW w:w="3936" w:type="dxa"/>
            <w:vMerge/>
          </w:tcPr>
          <w:p w14:paraId="4EEB3385" w14:textId="77777777" w:rsidR="00BD3778" w:rsidRPr="00224F58" w:rsidRDefault="00BD3778" w:rsidP="00426250">
            <w:pPr>
              <w:rPr>
                <w:sz w:val="22"/>
                <w:szCs w:val="22"/>
              </w:rPr>
            </w:pPr>
          </w:p>
        </w:tc>
        <w:tc>
          <w:tcPr>
            <w:tcW w:w="2549" w:type="dxa"/>
          </w:tcPr>
          <w:p w14:paraId="302450F4" w14:textId="77777777" w:rsidR="00BD3778" w:rsidRPr="00224F58" w:rsidRDefault="00BD3778" w:rsidP="00426250">
            <w:pPr>
              <w:rPr>
                <w:sz w:val="22"/>
                <w:szCs w:val="22"/>
              </w:rPr>
            </w:pPr>
            <w:r w:rsidRPr="00224F58">
              <w:rPr>
                <w:sz w:val="22"/>
                <w:szCs w:val="22"/>
              </w:rPr>
              <w:t>Udział w ćwiczeniach</w:t>
            </w:r>
          </w:p>
        </w:tc>
        <w:tc>
          <w:tcPr>
            <w:tcW w:w="1418" w:type="dxa"/>
          </w:tcPr>
          <w:p w14:paraId="7C428019" w14:textId="77777777" w:rsidR="00BD3778" w:rsidRPr="00224F58" w:rsidRDefault="00BD3778" w:rsidP="00426250">
            <w:pPr>
              <w:jc w:val="center"/>
              <w:rPr>
                <w:sz w:val="22"/>
                <w:szCs w:val="22"/>
              </w:rPr>
            </w:pPr>
            <w:r w:rsidRPr="00224F58">
              <w:rPr>
                <w:sz w:val="22"/>
                <w:szCs w:val="22"/>
              </w:rPr>
              <w:t>10</w:t>
            </w:r>
          </w:p>
        </w:tc>
        <w:tc>
          <w:tcPr>
            <w:tcW w:w="1383" w:type="dxa"/>
          </w:tcPr>
          <w:p w14:paraId="1E3928A9" w14:textId="77777777" w:rsidR="00BD3778" w:rsidRPr="00224F58" w:rsidRDefault="00BD3778" w:rsidP="00426250">
            <w:pPr>
              <w:jc w:val="center"/>
              <w:rPr>
                <w:sz w:val="22"/>
                <w:szCs w:val="22"/>
              </w:rPr>
            </w:pPr>
            <w:r w:rsidRPr="00224F58">
              <w:rPr>
                <w:sz w:val="22"/>
                <w:szCs w:val="22"/>
              </w:rPr>
              <w:t>0,40</w:t>
            </w:r>
          </w:p>
        </w:tc>
      </w:tr>
      <w:tr w:rsidR="00BD3778" w:rsidRPr="00224F58" w14:paraId="45AE1AB6" w14:textId="77777777" w:rsidTr="00426250">
        <w:tblPrEx>
          <w:tblLook w:val="00A0" w:firstRow="1" w:lastRow="0" w:firstColumn="1" w:lastColumn="0" w:noHBand="0" w:noVBand="0"/>
        </w:tblPrEx>
        <w:trPr>
          <w:trHeight w:val="192"/>
        </w:trPr>
        <w:tc>
          <w:tcPr>
            <w:tcW w:w="3936" w:type="dxa"/>
            <w:vMerge/>
          </w:tcPr>
          <w:p w14:paraId="61E91714" w14:textId="77777777" w:rsidR="00BD3778" w:rsidRPr="00224F58" w:rsidRDefault="00BD3778" w:rsidP="00426250">
            <w:pPr>
              <w:rPr>
                <w:sz w:val="22"/>
                <w:szCs w:val="22"/>
              </w:rPr>
            </w:pPr>
          </w:p>
        </w:tc>
        <w:tc>
          <w:tcPr>
            <w:tcW w:w="2549" w:type="dxa"/>
          </w:tcPr>
          <w:p w14:paraId="46274CAE" w14:textId="77777777" w:rsidR="00BD3778" w:rsidRPr="00224F58" w:rsidRDefault="00BD3778" w:rsidP="00426250">
            <w:pPr>
              <w:rPr>
                <w:sz w:val="22"/>
                <w:szCs w:val="22"/>
              </w:rPr>
            </w:pPr>
            <w:r w:rsidRPr="00224F58">
              <w:rPr>
                <w:sz w:val="22"/>
                <w:szCs w:val="22"/>
              </w:rPr>
              <w:t>Konsultacje</w:t>
            </w:r>
          </w:p>
        </w:tc>
        <w:tc>
          <w:tcPr>
            <w:tcW w:w="1418" w:type="dxa"/>
          </w:tcPr>
          <w:p w14:paraId="6CB5970F" w14:textId="77777777" w:rsidR="00BD3778" w:rsidRPr="00224F58" w:rsidRDefault="00BD3778" w:rsidP="00426250">
            <w:pPr>
              <w:jc w:val="center"/>
              <w:rPr>
                <w:sz w:val="22"/>
                <w:szCs w:val="22"/>
              </w:rPr>
            </w:pPr>
            <w:r w:rsidRPr="00224F58">
              <w:rPr>
                <w:sz w:val="22"/>
                <w:szCs w:val="22"/>
              </w:rPr>
              <w:t>4</w:t>
            </w:r>
          </w:p>
        </w:tc>
        <w:tc>
          <w:tcPr>
            <w:tcW w:w="1383" w:type="dxa"/>
          </w:tcPr>
          <w:p w14:paraId="0D711137" w14:textId="77777777" w:rsidR="00BD3778" w:rsidRPr="00224F58" w:rsidRDefault="00BD3778" w:rsidP="00426250">
            <w:pPr>
              <w:jc w:val="center"/>
              <w:rPr>
                <w:sz w:val="22"/>
                <w:szCs w:val="22"/>
              </w:rPr>
            </w:pPr>
            <w:r w:rsidRPr="00224F58">
              <w:rPr>
                <w:sz w:val="22"/>
                <w:szCs w:val="22"/>
              </w:rPr>
              <w:t>0,16</w:t>
            </w:r>
          </w:p>
        </w:tc>
      </w:tr>
      <w:tr w:rsidR="00BD3778" w:rsidRPr="00224F58" w14:paraId="02790201" w14:textId="77777777" w:rsidTr="00426250">
        <w:tblPrEx>
          <w:tblLook w:val="00A0" w:firstRow="1" w:lastRow="0" w:firstColumn="1" w:lastColumn="0" w:noHBand="0" w:noVBand="0"/>
        </w:tblPrEx>
        <w:trPr>
          <w:trHeight w:val="192"/>
        </w:trPr>
        <w:tc>
          <w:tcPr>
            <w:tcW w:w="3936" w:type="dxa"/>
            <w:vMerge/>
          </w:tcPr>
          <w:p w14:paraId="434386A4" w14:textId="77777777" w:rsidR="00BD3778" w:rsidRPr="00224F58" w:rsidRDefault="00BD3778" w:rsidP="00426250">
            <w:pPr>
              <w:rPr>
                <w:sz w:val="22"/>
                <w:szCs w:val="22"/>
              </w:rPr>
            </w:pPr>
          </w:p>
        </w:tc>
        <w:tc>
          <w:tcPr>
            <w:tcW w:w="2549" w:type="dxa"/>
          </w:tcPr>
          <w:p w14:paraId="10912935" w14:textId="77777777" w:rsidR="00BD3778" w:rsidRPr="00224F58" w:rsidRDefault="00BD3778" w:rsidP="00426250">
            <w:pPr>
              <w:rPr>
                <w:sz w:val="22"/>
                <w:szCs w:val="22"/>
              </w:rPr>
            </w:pPr>
            <w:r w:rsidRPr="00224F58">
              <w:rPr>
                <w:sz w:val="22"/>
                <w:szCs w:val="22"/>
              </w:rPr>
              <w:t>Zaliczenie</w:t>
            </w:r>
          </w:p>
        </w:tc>
        <w:tc>
          <w:tcPr>
            <w:tcW w:w="1418" w:type="dxa"/>
          </w:tcPr>
          <w:p w14:paraId="2BE691C0" w14:textId="77777777" w:rsidR="00BD3778" w:rsidRPr="00224F58" w:rsidRDefault="00BD3778" w:rsidP="00426250">
            <w:pPr>
              <w:jc w:val="center"/>
              <w:rPr>
                <w:sz w:val="22"/>
                <w:szCs w:val="22"/>
              </w:rPr>
            </w:pPr>
            <w:r w:rsidRPr="00224F58">
              <w:rPr>
                <w:sz w:val="22"/>
                <w:szCs w:val="22"/>
              </w:rPr>
              <w:t>1</w:t>
            </w:r>
          </w:p>
        </w:tc>
        <w:tc>
          <w:tcPr>
            <w:tcW w:w="1383" w:type="dxa"/>
          </w:tcPr>
          <w:p w14:paraId="47722EC4" w14:textId="77777777" w:rsidR="00BD3778" w:rsidRPr="00224F58" w:rsidRDefault="00BD3778" w:rsidP="00426250">
            <w:pPr>
              <w:jc w:val="center"/>
              <w:rPr>
                <w:sz w:val="22"/>
                <w:szCs w:val="22"/>
              </w:rPr>
            </w:pPr>
            <w:r w:rsidRPr="00224F58">
              <w:rPr>
                <w:sz w:val="22"/>
                <w:szCs w:val="22"/>
              </w:rPr>
              <w:t>0,04</w:t>
            </w:r>
          </w:p>
        </w:tc>
      </w:tr>
      <w:tr w:rsidR="00BD3778" w:rsidRPr="00224F58" w14:paraId="751EDBD7" w14:textId="77777777" w:rsidTr="00426250">
        <w:tblPrEx>
          <w:tblLook w:val="00A0" w:firstRow="1" w:lastRow="0" w:firstColumn="1" w:lastColumn="0" w:noHBand="0" w:noVBand="0"/>
        </w:tblPrEx>
        <w:trPr>
          <w:trHeight w:val="192"/>
        </w:trPr>
        <w:tc>
          <w:tcPr>
            <w:tcW w:w="3936" w:type="dxa"/>
            <w:vMerge/>
          </w:tcPr>
          <w:p w14:paraId="774E89F2" w14:textId="77777777" w:rsidR="00BD3778" w:rsidRPr="00224F58" w:rsidRDefault="00BD3778" w:rsidP="00426250">
            <w:pPr>
              <w:rPr>
                <w:sz w:val="22"/>
                <w:szCs w:val="22"/>
              </w:rPr>
            </w:pPr>
          </w:p>
        </w:tc>
        <w:tc>
          <w:tcPr>
            <w:tcW w:w="2549" w:type="dxa"/>
          </w:tcPr>
          <w:p w14:paraId="1B0F01DA" w14:textId="77777777" w:rsidR="00BD3778" w:rsidRPr="00224F58" w:rsidRDefault="00BD3778" w:rsidP="00426250">
            <w:pPr>
              <w:rPr>
                <w:b/>
                <w:bCs/>
                <w:sz w:val="22"/>
                <w:szCs w:val="22"/>
              </w:rPr>
            </w:pPr>
            <w:r w:rsidRPr="00224F58">
              <w:rPr>
                <w:b/>
                <w:bCs/>
                <w:sz w:val="22"/>
                <w:szCs w:val="22"/>
              </w:rPr>
              <w:t>RAZEM z bezpośrednim udziałem nauczyciela</w:t>
            </w:r>
          </w:p>
        </w:tc>
        <w:tc>
          <w:tcPr>
            <w:tcW w:w="1418" w:type="dxa"/>
          </w:tcPr>
          <w:p w14:paraId="29C6D932" w14:textId="77777777" w:rsidR="00BD3778" w:rsidRPr="00224F58" w:rsidRDefault="00BD3778" w:rsidP="00426250">
            <w:pPr>
              <w:jc w:val="center"/>
              <w:rPr>
                <w:b/>
                <w:sz w:val="22"/>
                <w:szCs w:val="22"/>
              </w:rPr>
            </w:pPr>
            <w:r w:rsidRPr="00224F58">
              <w:rPr>
                <w:b/>
                <w:sz w:val="22"/>
                <w:szCs w:val="22"/>
              </w:rPr>
              <w:t>20</w:t>
            </w:r>
          </w:p>
        </w:tc>
        <w:tc>
          <w:tcPr>
            <w:tcW w:w="1383" w:type="dxa"/>
          </w:tcPr>
          <w:p w14:paraId="4C871434" w14:textId="77777777" w:rsidR="00BD3778" w:rsidRPr="00224F58" w:rsidRDefault="00BD3778" w:rsidP="00426250">
            <w:pPr>
              <w:jc w:val="center"/>
              <w:rPr>
                <w:b/>
                <w:sz w:val="22"/>
                <w:szCs w:val="22"/>
              </w:rPr>
            </w:pPr>
            <w:r w:rsidRPr="00224F58">
              <w:rPr>
                <w:b/>
                <w:sz w:val="22"/>
                <w:szCs w:val="22"/>
              </w:rPr>
              <w:t>0,80</w:t>
            </w:r>
          </w:p>
        </w:tc>
      </w:tr>
      <w:tr w:rsidR="00BD3778" w:rsidRPr="00224F58" w14:paraId="662003AC" w14:textId="77777777" w:rsidTr="00426250">
        <w:trPr>
          <w:trHeight w:val="1840"/>
        </w:trPr>
        <w:tc>
          <w:tcPr>
            <w:tcW w:w="3936" w:type="dxa"/>
            <w:shd w:val="clear" w:color="auto" w:fill="auto"/>
          </w:tcPr>
          <w:p w14:paraId="3BE4B5DA" w14:textId="77777777" w:rsidR="00BD3778" w:rsidRPr="00224F58" w:rsidRDefault="00BD3778" w:rsidP="00426250">
            <w:pPr>
              <w:jc w:val="both"/>
              <w:rPr>
                <w:sz w:val="22"/>
                <w:szCs w:val="22"/>
              </w:rPr>
            </w:pPr>
            <w:r w:rsidRPr="00224F58">
              <w:rPr>
                <w:sz w:val="22"/>
                <w:szCs w:val="22"/>
              </w:rPr>
              <w:t>Odniesienie modułowych efektów uczenia się do kierunkowych efektów uczenia się</w:t>
            </w:r>
          </w:p>
        </w:tc>
        <w:tc>
          <w:tcPr>
            <w:tcW w:w="5350" w:type="dxa"/>
            <w:gridSpan w:val="3"/>
            <w:shd w:val="clear" w:color="auto" w:fill="auto"/>
          </w:tcPr>
          <w:p w14:paraId="502131A7" w14:textId="77777777" w:rsidR="00BD3778" w:rsidRPr="00224F58" w:rsidRDefault="00BD3778" w:rsidP="00426250">
            <w:pPr>
              <w:jc w:val="both"/>
              <w:rPr>
                <w:sz w:val="22"/>
                <w:szCs w:val="22"/>
              </w:rPr>
            </w:pPr>
            <w:r w:rsidRPr="00224F58">
              <w:rPr>
                <w:sz w:val="22"/>
                <w:szCs w:val="22"/>
              </w:rPr>
              <w:t>Kod efektu modułowego – kod efektu kierunkowego</w:t>
            </w:r>
          </w:p>
          <w:p w14:paraId="247ABC1F" w14:textId="77777777" w:rsidR="00BD3778" w:rsidRPr="00224F58" w:rsidRDefault="00BD3778" w:rsidP="00426250">
            <w:pPr>
              <w:jc w:val="both"/>
              <w:rPr>
                <w:sz w:val="22"/>
                <w:szCs w:val="22"/>
              </w:rPr>
            </w:pPr>
            <w:r w:rsidRPr="00224F58">
              <w:rPr>
                <w:sz w:val="22"/>
                <w:szCs w:val="22"/>
              </w:rPr>
              <w:t>W1,W2,W3 – TRiA1_W04, TRiA1_W15</w:t>
            </w:r>
          </w:p>
          <w:p w14:paraId="138FACAF" w14:textId="77777777" w:rsidR="00BD3778" w:rsidRPr="00224F58" w:rsidRDefault="00BD3778" w:rsidP="00426250">
            <w:pPr>
              <w:jc w:val="both"/>
              <w:rPr>
                <w:sz w:val="22"/>
                <w:szCs w:val="22"/>
              </w:rPr>
            </w:pPr>
            <w:r w:rsidRPr="00224F58">
              <w:rPr>
                <w:sz w:val="22"/>
                <w:szCs w:val="22"/>
              </w:rPr>
              <w:t>U1, U2 – TRiA1_U07, TRiA1_U14</w:t>
            </w:r>
          </w:p>
          <w:p w14:paraId="09E06AA1" w14:textId="77777777" w:rsidR="00BD3778" w:rsidRPr="00224F58" w:rsidRDefault="00BD3778" w:rsidP="00426250">
            <w:pPr>
              <w:jc w:val="both"/>
              <w:rPr>
                <w:sz w:val="22"/>
                <w:szCs w:val="22"/>
              </w:rPr>
            </w:pPr>
            <w:r w:rsidRPr="00224F58">
              <w:rPr>
                <w:sz w:val="22"/>
                <w:szCs w:val="22"/>
              </w:rPr>
              <w:t>K1 – TRiA1_K06</w:t>
            </w:r>
          </w:p>
          <w:p w14:paraId="016746AF" w14:textId="77777777" w:rsidR="00BD3778" w:rsidRPr="00224F58" w:rsidRDefault="00BD3778" w:rsidP="00426250">
            <w:pPr>
              <w:jc w:val="both"/>
              <w:rPr>
                <w:sz w:val="22"/>
                <w:szCs w:val="22"/>
              </w:rPr>
            </w:pPr>
            <w:r w:rsidRPr="00224F58">
              <w:rPr>
                <w:sz w:val="22"/>
                <w:szCs w:val="22"/>
              </w:rPr>
              <w:t>Efekty uczenia się umożliwiające uzyskanie kompetencji inżynierskich:</w:t>
            </w:r>
          </w:p>
          <w:p w14:paraId="720F50C8" w14:textId="77777777" w:rsidR="00BD3778" w:rsidRPr="00224F58" w:rsidRDefault="00BD3778" w:rsidP="00426250">
            <w:pPr>
              <w:jc w:val="both"/>
              <w:rPr>
                <w:sz w:val="22"/>
                <w:szCs w:val="22"/>
              </w:rPr>
            </w:pPr>
            <w:r w:rsidRPr="00224F58">
              <w:rPr>
                <w:sz w:val="22"/>
                <w:szCs w:val="22"/>
              </w:rPr>
              <w:t>W1,W2,W3 – InżTRiA_W01</w:t>
            </w:r>
          </w:p>
          <w:p w14:paraId="509B051D" w14:textId="77777777" w:rsidR="00BD3778" w:rsidRPr="00224F58" w:rsidRDefault="00BD3778" w:rsidP="00426250">
            <w:pPr>
              <w:jc w:val="both"/>
              <w:rPr>
                <w:sz w:val="22"/>
                <w:szCs w:val="22"/>
              </w:rPr>
            </w:pPr>
            <w:r w:rsidRPr="00224F58">
              <w:rPr>
                <w:sz w:val="22"/>
                <w:szCs w:val="22"/>
              </w:rPr>
              <w:t>U1, U2 – InżTRiA_U03</w:t>
            </w:r>
          </w:p>
        </w:tc>
      </w:tr>
    </w:tbl>
    <w:p w14:paraId="7539CB07" w14:textId="77777777" w:rsidR="00BD3778" w:rsidRPr="00224F58" w:rsidRDefault="00BD3778" w:rsidP="00BD3778">
      <w:pPr>
        <w:rPr>
          <w:sz w:val="22"/>
          <w:szCs w:val="22"/>
        </w:rPr>
      </w:pPr>
    </w:p>
    <w:p w14:paraId="452EBAD0" w14:textId="77777777" w:rsidR="00BD3778" w:rsidRPr="00224F58" w:rsidRDefault="00BD3778" w:rsidP="00BD3778">
      <w:pPr>
        <w:rPr>
          <w:i/>
          <w:iCs/>
          <w:sz w:val="22"/>
          <w:szCs w:val="22"/>
        </w:rPr>
      </w:pPr>
    </w:p>
    <w:p w14:paraId="2CC18D5D" w14:textId="77777777" w:rsidR="00BD3778" w:rsidRPr="00224F58" w:rsidRDefault="00BD3778" w:rsidP="00BD3778">
      <w:pPr>
        <w:rPr>
          <w:iCs/>
          <w:sz w:val="22"/>
          <w:szCs w:val="22"/>
        </w:rPr>
      </w:pPr>
    </w:p>
    <w:p w14:paraId="1858ED6C" w14:textId="77777777" w:rsidR="00BD3778" w:rsidRPr="00224F58" w:rsidRDefault="00BD3778" w:rsidP="00BD3778">
      <w:pPr>
        <w:rPr>
          <w:sz w:val="22"/>
          <w:szCs w:val="22"/>
        </w:rPr>
      </w:pPr>
    </w:p>
    <w:p w14:paraId="26990A66" w14:textId="77777777" w:rsidR="00BD3778" w:rsidRPr="00224F58" w:rsidRDefault="00BD3778">
      <w:pPr>
        <w:spacing w:after="160" w:line="259" w:lineRule="auto"/>
        <w:rPr>
          <w:sz w:val="22"/>
          <w:szCs w:val="22"/>
        </w:rPr>
      </w:pPr>
      <w:r w:rsidRPr="00224F58">
        <w:rPr>
          <w:sz w:val="22"/>
          <w:szCs w:val="22"/>
        </w:rPr>
        <w:br w:type="page"/>
      </w:r>
    </w:p>
    <w:p w14:paraId="3E0F43B2" w14:textId="77777777" w:rsidR="00A36CC8" w:rsidRDefault="00A36CC8">
      <w:pPr>
        <w:spacing w:after="160" w:line="259" w:lineRule="auto"/>
        <w:rPr>
          <w:b/>
          <w:sz w:val="22"/>
          <w:szCs w:val="22"/>
        </w:rPr>
      </w:pPr>
      <w:r>
        <w:rPr>
          <w:b/>
          <w:sz w:val="22"/>
          <w:szCs w:val="22"/>
        </w:rPr>
        <w:lastRenderedPageBreak/>
        <w:br w:type="page"/>
      </w:r>
    </w:p>
    <w:p w14:paraId="1E99CC24" w14:textId="77777777" w:rsidR="005F6620" w:rsidRPr="000A7538" w:rsidRDefault="005F6620" w:rsidP="00992D17">
      <w:pPr>
        <w:jc w:val="center"/>
        <w:rPr>
          <w:rFonts w:ascii="Tahoma" w:hAnsi="Tahoma" w:cs="Tahoma"/>
          <w:bCs/>
          <w:sz w:val="20"/>
          <w:szCs w:val="20"/>
        </w:rPr>
      </w:pPr>
    </w:p>
    <w:p w14:paraId="0D395381" w14:textId="77777777" w:rsidR="005F6620" w:rsidRPr="00A3127B" w:rsidRDefault="005F6620" w:rsidP="0074039D">
      <w:pPr>
        <w:rPr>
          <w:rFonts w:asciiTheme="minorHAnsi" w:hAnsiTheme="minorHAnsi" w:cstheme="minorHAnsi"/>
          <w:b/>
          <w:sz w:val="22"/>
          <w:szCs w:val="22"/>
          <w:lang w:val="en-GB"/>
        </w:rPr>
      </w:pPr>
      <w:r w:rsidRPr="00CE353E">
        <w:rPr>
          <w:rFonts w:asciiTheme="minorHAnsi" w:hAnsiTheme="minorHAnsi" w:cstheme="minorHAnsi"/>
          <w:b/>
          <w:sz w:val="22"/>
          <w:szCs w:val="22"/>
          <w:lang w:val="en-GB"/>
        </w:rPr>
        <w:t>Course description sheet (syllabus)</w:t>
      </w:r>
    </w:p>
    <w:p w14:paraId="6B4527D8" w14:textId="77777777" w:rsidR="005F6620" w:rsidRPr="000A7538" w:rsidRDefault="005F6620" w:rsidP="00023A99">
      <w:pPr>
        <w:rPr>
          <w:rFonts w:ascii="Tahoma" w:hAnsi="Tahoma" w:cs="Tahoma"/>
          <w:b/>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5F6620" w:rsidRPr="000A7538" w14:paraId="0DF4A89C" w14:textId="77777777" w:rsidTr="00581BFE">
        <w:tc>
          <w:tcPr>
            <w:tcW w:w="3936" w:type="dxa"/>
            <w:shd w:val="clear" w:color="auto" w:fill="auto"/>
          </w:tcPr>
          <w:p w14:paraId="57167B35" w14:textId="77777777" w:rsidR="005F6620" w:rsidRPr="005F6620" w:rsidRDefault="005F6620" w:rsidP="0074039D">
            <w:pPr>
              <w:rPr>
                <w:sz w:val="22"/>
                <w:szCs w:val="22"/>
                <w:lang w:val="en-US"/>
              </w:rPr>
            </w:pPr>
            <w:r w:rsidRPr="005F6620">
              <w:rPr>
                <w:sz w:val="22"/>
                <w:szCs w:val="22"/>
                <w:lang w:val="en-US"/>
              </w:rPr>
              <w:t>Name of the field of study</w:t>
            </w:r>
          </w:p>
          <w:p w14:paraId="14819645" w14:textId="77777777" w:rsidR="005F6620" w:rsidRPr="005F6620" w:rsidRDefault="005F6620" w:rsidP="0074039D">
            <w:pPr>
              <w:rPr>
                <w:sz w:val="22"/>
                <w:szCs w:val="22"/>
                <w:lang w:val="en-US"/>
              </w:rPr>
            </w:pPr>
          </w:p>
        </w:tc>
        <w:tc>
          <w:tcPr>
            <w:tcW w:w="5350" w:type="dxa"/>
            <w:gridSpan w:val="3"/>
            <w:shd w:val="clear" w:color="auto" w:fill="auto"/>
          </w:tcPr>
          <w:p w14:paraId="4A6E8BC4" w14:textId="4B99C3EA" w:rsidR="005F6620" w:rsidRPr="005F6620" w:rsidRDefault="005F6620" w:rsidP="004B0466">
            <w:pPr>
              <w:jc w:val="both"/>
              <w:rPr>
                <w:b/>
                <w:sz w:val="22"/>
                <w:szCs w:val="22"/>
                <w:lang w:val="en-US"/>
              </w:rPr>
            </w:pPr>
            <w:r w:rsidRPr="005F6620">
              <w:rPr>
                <w:b/>
                <w:sz w:val="22"/>
                <w:szCs w:val="22"/>
                <w:lang w:val="en-US"/>
              </w:rPr>
              <w:t>Agricultural and agrotronics technology</w:t>
            </w:r>
          </w:p>
        </w:tc>
      </w:tr>
      <w:tr w:rsidR="005F6620" w:rsidRPr="000A7538" w14:paraId="5965E21E" w14:textId="77777777" w:rsidTr="00581BFE">
        <w:tc>
          <w:tcPr>
            <w:tcW w:w="3936" w:type="dxa"/>
            <w:shd w:val="clear" w:color="auto" w:fill="auto"/>
          </w:tcPr>
          <w:p w14:paraId="7DF52A4E" w14:textId="77777777" w:rsidR="005F6620" w:rsidRPr="005F6620" w:rsidRDefault="005F6620" w:rsidP="0074039D">
            <w:pPr>
              <w:rPr>
                <w:sz w:val="22"/>
                <w:szCs w:val="22"/>
              </w:rPr>
            </w:pPr>
            <w:r w:rsidRPr="005F6620">
              <w:rPr>
                <w:sz w:val="22"/>
                <w:szCs w:val="22"/>
              </w:rPr>
              <w:t>Module name</w:t>
            </w:r>
          </w:p>
        </w:tc>
        <w:tc>
          <w:tcPr>
            <w:tcW w:w="5350" w:type="dxa"/>
            <w:gridSpan w:val="3"/>
            <w:shd w:val="clear" w:color="auto" w:fill="auto"/>
          </w:tcPr>
          <w:p w14:paraId="4164F709" w14:textId="24E78E22" w:rsidR="005F6620" w:rsidRPr="005F6620" w:rsidRDefault="005F6620" w:rsidP="005F6620">
            <w:pPr>
              <w:jc w:val="both"/>
              <w:rPr>
                <w:sz w:val="22"/>
                <w:szCs w:val="22"/>
                <w:lang w:val="en-US"/>
              </w:rPr>
            </w:pPr>
            <w:r w:rsidRPr="005F6620">
              <w:rPr>
                <w:sz w:val="22"/>
                <w:szCs w:val="22"/>
                <w:lang w:val="en-US"/>
              </w:rPr>
              <w:t>E</w:t>
            </w:r>
            <w:r>
              <w:rPr>
                <w:sz w:val="22"/>
                <w:szCs w:val="22"/>
                <w:lang w:val="en-US"/>
              </w:rPr>
              <w:t>cological</w:t>
            </w:r>
            <w:r w:rsidRPr="005F6620">
              <w:rPr>
                <w:sz w:val="22"/>
                <w:szCs w:val="22"/>
                <w:lang w:val="en-US"/>
              </w:rPr>
              <w:t xml:space="preserve"> Engineering</w:t>
            </w:r>
          </w:p>
        </w:tc>
      </w:tr>
      <w:tr w:rsidR="005F6620" w:rsidRPr="000A7538" w14:paraId="6C525C84" w14:textId="77777777" w:rsidTr="00581BFE">
        <w:tc>
          <w:tcPr>
            <w:tcW w:w="3936" w:type="dxa"/>
            <w:shd w:val="clear" w:color="auto" w:fill="auto"/>
          </w:tcPr>
          <w:p w14:paraId="34A08E89" w14:textId="77777777" w:rsidR="005F6620" w:rsidRPr="005F6620" w:rsidRDefault="005F6620" w:rsidP="00187167">
            <w:pPr>
              <w:rPr>
                <w:sz w:val="22"/>
                <w:szCs w:val="22"/>
              </w:rPr>
            </w:pPr>
            <w:r w:rsidRPr="005F6620">
              <w:rPr>
                <w:sz w:val="22"/>
                <w:szCs w:val="22"/>
              </w:rPr>
              <w:t>Language of instruction</w:t>
            </w:r>
          </w:p>
          <w:p w14:paraId="0E88FE5B" w14:textId="77777777" w:rsidR="005F6620" w:rsidRPr="005F6620" w:rsidRDefault="005F6620" w:rsidP="00187167">
            <w:pPr>
              <w:rPr>
                <w:sz w:val="22"/>
                <w:szCs w:val="22"/>
              </w:rPr>
            </w:pPr>
          </w:p>
        </w:tc>
        <w:tc>
          <w:tcPr>
            <w:tcW w:w="5350" w:type="dxa"/>
            <w:gridSpan w:val="3"/>
            <w:shd w:val="clear" w:color="auto" w:fill="auto"/>
          </w:tcPr>
          <w:p w14:paraId="3892A1B5" w14:textId="77777777" w:rsidR="005F6620" w:rsidRPr="005F6620" w:rsidRDefault="005F6620" w:rsidP="004B0466">
            <w:pPr>
              <w:jc w:val="both"/>
              <w:rPr>
                <w:sz w:val="22"/>
                <w:szCs w:val="22"/>
                <w:lang w:val="en-US"/>
              </w:rPr>
            </w:pPr>
            <w:r w:rsidRPr="005F6620">
              <w:rPr>
                <w:sz w:val="22"/>
                <w:szCs w:val="22"/>
                <w:lang w:val="en-US"/>
              </w:rPr>
              <w:t>english</w:t>
            </w:r>
          </w:p>
        </w:tc>
      </w:tr>
      <w:tr w:rsidR="005F6620" w:rsidRPr="000A7538" w14:paraId="440105BF" w14:textId="77777777" w:rsidTr="00581BFE">
        <w:tc>
          <w:tcPr>
            <w:tcW w:w="3936" w:type="dxa"/>
            <w:shd w:val="clear" w:color="auto" w:fill="auto"/>
          </w:tcPr>
          <w:p w14:paraId="2EB423E6" w14:textId="77777777" w:rsidR="005F6620" w:rsidRPr="005F6620" w:rsidRDefault="005F6620" w:rsidP="00187167">
            <w:pPr>
              <w:rPr>
                <w:sz w:val="22"/>
                <w:szCs w:val="22"/>
              </w:rPr>
            </w:pPr>
            <w:r w:rsidRPr="005F6620">
              <w:rPr>
                <w:sz w:val="22"/>
                <w:szCs w:val="22"/>
              </w:rPr>
              <w:t>Module type</w:t>
            </w:r>
          </w:p>
        </w:tc>
        <w:tc>
          <w:tcPr>
            <w:tcW w:w="5350" w:type="dxa"/>
            <w:gridSpan w:val="3"/>
            <w:shd w:val="clear" w:color="auto" w:fill="auto"/>
          </w:tcPr>
          <w:p w14:paraId="4FD1F06B" w14:textId="77777777" w:rsidR="005F6620" w:rsidRPr="005F6620" w:rsidRDefault="005F6620" w:rsidP="004B0466">
            <w:pPr>
              <w:jc w:val="both"/>
              <w:rPr>
                <w:sz w:val="22"/>
                <w:szCs w:val="22"/>
                <w:lang w:val="en-US"/>
              </w:rPr>
            </w:pPr>
            <w:r w:rsidRPr="005F6620">
              <w:rPr>
                <w:sz w:val="22"/>
                <w:szCs w:val="22"/>
                <w:lang w:val="en-US"/>
              </w:rPr>
              <w:t>optional</w:t>
            </w:r>
          </w:p>
        </w:tc>
      </w:tr>
      <w:tr w:rsidR="005F6620" w:rsidRPr="000A7538" w14:paraId="3A409614" w14:textId="77777777" w:rsidTr="00581BFE">
        <w:tc>
          <w:tcPr>
            <w:tcW w:w="3936" w:type="dxa"/>
            <w:shd w:val="clear" w:color="auto" w:fill="auto"/>
          </w:tcPr>
          <w:p w14:paraId="76465829" w14:textId="77777777" w:rsidR="005F6620" w:rsidRPr="005F6620" w:rsidRDefault="005F6620" w:rsidP="00187167">
            <w:pPr>
              <w:rPr>
                <w:sz w:val="22"/>
                <w:szCs w:val="22"/>
              </w:rPr>
            </w:pPr>
            <w:r w:rsidRPr="005F6620">
              <w:rPr>
                <w:sz w:val="22"/>
                <w:szCs w:val="22"/>
              </w:rPr>
              <w:t>Level of study</w:t>
            </w:r>
          </w:p>
        </w:tc>
        <w:tc>
          <w:tcPr>
            <w:tcW w:w="5350" w:type="dxa"/>
            <w:gridSpan w:val="3"/>
            <w:shd w:val="clear" w:color="auto" w:fill="auto"/>
          </w:tcPr>
          <w:p w14:paraId="03B10CB1" w14:textId="77777777" w:rsidR="005F6620" w:rsidRPr="005F6620" w:rsidRDefault="005F6620" w:rsidP="004B0466">
            <w:pPr>
              <w:jc w:val="both"/>
              <w:rPr>
                <w:sz w:val="22"/>
                <w:szCs w:val="22"/>
                <w:lang w:val="en-US"/>
              </w:rPr>
            </w:pPr>
            <w:r w:rsidRPr="005F6620">
              <w:rPr>
                <w:sz w:val="22"/>
                <w:szCs w:val="22"/>
                <w:lang w:val="en-US"/>
              </w:rPr>
              <w:t>I degree</w:t>
            </w:r>
          </w:p>
        </w:tc>
      </w:tr>
      <w:tr w:rsidR="005F6620" w:rsidRPr="000A7538" w14:paraId="0A3504A4" w14:textId="77777777" w:rsidTr="00581BFE">
        <w:tc>
          <w:tcPr>
            <w:tcW w:w="3936" w:type="dxa"/>
            <w:shd w:val="clear" w:color="auto" w:fill="auto"/>
          </w:tcPr>
          <w:p w14:paraId="5ACA4472" w14:textId="77777777" w:rsidR="005F6620" w:rsidRPr="005F6620" w:rsidRDefault="005F6620" w:rsidP="00187167">
            <w:pPr>
              <w:rPr>
                <w:sz w:val="22"/>
                <w:szCs w:val="22"/>
              </w:rPr>
            </w:pPr>
            <w:r w:rsidRPr="005F6620">
              <w:rPr>
                <w:sz w:val="22"/>
                <w:szCs w:val="22"/>
              </w:rPr>
              <w:t>Form of study</w:t>
            </w:r>
          </w:p>
          <w:p w14:paraId="1CB0B8AF" w14:textId="77777777" w:rsidR="005F6620" w:rsidRPr="005F6620" w:rsidRDefault="005F6620" w:rsidP="00187167">
            <w:pPr>
              <w:rPr>
                <w:sz w:val="22"/>
                <w:szCs w:val="22"/>
              </w:rPr>
            </w:pPr>
          </w:p>
        </w:tc>
        <w:tc>
          <w:tcPr>
            <w:tcW w:w="5350" w:type="dxa"/>
            <w:gridSpan w:val="3"/>
            <w:shd w:val="clear" w:color="auto" w:fill="auto"/>
          </w:tcPr>
          <w:p w14:paraId="42A9E14C" w14:textId="77777777" w:rsidR="005F6620" w:rsidRPr="005F6620" w:rsidRDefault="005F6620" w:rsidP="004B0466">
            <w:pPr>
              <w:jc w:val="both"/>
              <w:rPr>
                <w:sz w:val="22"/>
                <w:szCs w:val="22"/>
                <w:lang w:val="en-US"/>
              </w:rPr>
            </w:pPr>
            <w:r w:rsidRPr="005F6620">
              <w:rPr>
                <w:sz w:val="22"/>
                <w:szCs w:val="22"/>
                <w:lang w:val="en-US"/>
              </w:rPr>
              <w:t>Non-stationary</w:t>
            </w:r>
          </w:p>
        </w:tc>
      </w:tr>
      <w:tr w:rsidR="005F6620" w:rsidRPr="000A7538" w14:paraId="7E33936B" w14:textId="77777777" w:rsidTr="00581BFE">
        <w:tc>
          <w:tcPr>
            <w:tcW w:w="3936" w:type="dxa"/>
            <w:shd w:val="clear" w:color="auto" w:fill="auto"/>
          </w:tcPr>
          <w:p w14:paraId="2EFFCDDD" w14:textId="77777777" w:rsidR="005F6620" w:rsidRPr="005F6620" w:rsidRDefault="005F6620" w:rsidP="0074039D">
            <w:pPr>
              <w:rPr>
                <w:sz w:val="22"/>
                <w:szCs w:val="22"/>
                <w:lang w:val="en-US"/>
              </w:rPr>
            </w:pPr>
            <w:r w:rsidRPr="005F6620">
              <w:rPr>
                <w:sz w:val="22"/>
                <w:szCs w:val="22"/>
                <w:lang w:val="en-US"/>
              </w:rPr>
              <w:t>Year of study for the course</w:t>
            </w:r>
          </w:p>
        </w:tc>
        <w:tc>
          <w:tcPr>
            <w:tcW w:w="5350" w:type="dxa"/>
            <w:gridSpan w:val="3"/>
            <w:shd w:val="clear" w:color="auto" w:fill="auto"/>
          </w:tcPr>
          <w:p w14:paraId="2689594D" w14:textId="77777777" w:rsidR="005F6620" w:rsidRPr="005F6620" w:rsidRDefault="005F6620" w:rsidP="004B0466">
            <w:pPr>
              <w:jc w:val="both"/>
              <w:rPr>
                <w:sz w:val="22"/>
                <w:szCs w:val="22"/>
                <w:lang w:val="en-US"/>
              </w:rPr>
            </w:pPr>
            <w:r w:rsidRPr="005F6620">
              <w:rPr>
                <w:sz w:val="22"/>
                <w:szCs w:val="22"/>
                <w:lang w:val="en-US"/>
              </w:rPr>
              <w:t>4</w:t>
            </w:r>
          </w:p>
        </w:tc>
      </w:tr>
      <w:tr w:rsidR="005F6620" w:rsidRPr="000A7538" w14:paraId="5B44E25A" w14:textId="77777777" w:rsidTr="00581BFE">
        <w:tc>
          <w:tcPr>
            <w:tcW w:w="3936" w:type="dxa"/>
            <w:shd w:val="clear" w:color="auto" w:fill="auto"/>
          </w:tcPr>
          <w:p w14:paraId="1BAB75C5" w14:textId="77777777" w:rsidR="005F6620" w:rsidRPr="005F6620" w:rsidRDefault="005F6620" w:rsidP="0074039D">
            <w:pPr>
              <w:rPr>
                <w:sz w:val="22"/>
                <w:szCs w:val="22"/>
                <w:lang w:val="en-US"/>
              </w:rPr>
            </w:pPr>
            <w:r w:rsidRPr="005F6620">
              <w:rPr>
                <w:sz w:val="22"/>
                <w:szCs w:val="22"/>
                <w:lang w:val="en-US"/>
              </w:rPr>
              <w:t>Semester for the course of study</w:t>
            </w:r>
          </w:p>
        </w:tc>
        <w:tc>
          <w:tcPr>
            <w:tcW w:w="5350" w:type="dxa"/>
            <w:gridSpan w:val="3"/>
            <w:shd w:val="clear" w:color="auto" w:fill="auto"/>
          </w:tcPr>
          <w:p w14:paraId="1BD1D0D3" w14:textId="77777777" w:rsidR="005F6620" w:rsidRPr="005F6620" w:rsidRDefault="005F6620" w:rsidP="004B0466">
            <w:pPr>
              <w:jc w:val="both"/>
              <w:rPr>
                <w:sz w:val="22"/>
                <w:szCs w:val="22"/>
                <w:lang w:val="en-US"/>
              </w:rPr>
            </w:pPr>
            <w:r w:rsidRPr="005F6620">
              <w:rPr>
                <w:sz w:val="22"/>
                <w:szCs w:val="22"/>
                <w:lang w:val="en-US"/>
              </w:rPr>
              <w:t>8</w:t>
            </w:r>
          </w:p>
        </w:tc>
      </w:tr>
      <w:tr w:rsidR="005F6620" w:rsidRPr="000A7538" w14:paraId="66475EDA" w14:textId="77777777" w:rsidTr="00581BFE">
        <w:tc>
          <w:tcPr>
            <w:tcW w:w="3936" w:type="dxa"/>
            <w:shd w:val="clear" w:color="auto" w:fill="auto"/>
          </w:tcPr>
          <w:p w14:paraId="7CAC7D45" w14:textId="77777777" w:rsidR="005F6620" w:rsidRPr="005F6620" w:rsidRDefault="005F6620" w:rsidP="0074039D">
            <w:pPr>
              <w:autoSpaceDE w:val="0"/>
              <w:autoSpaceDN w:val="0"/>
              <w:adjustRightInd w:val="0"/>
              <w:rPr>
                <w:sz w:val="22"/>
                <w:szCs w:val="22"/>
                <w:lang w:val="en-US"/>
              </w:rPr>
            </w:pPr>
            <w:r w:rsidRPr="005F6620">
              <w:rPr>
                <w:sz w:val="22"/>
                <w:szCs w:val="22"/>
                <w:lang w:val="en-US"/>
              </w:rPr>
              <w:t>Number of ECTS credits broken down into contact/non-contact ones</w:t>
            </w:r>
          </w:p>
        </w:tc>
        <w:tc>
          <w:tcPr>
            <w:tcW w:w="5350" w:type="dxa"/>
            <w:gridSpan w:val="3"/>
            <w:shd w:val="clear" w:color="auto" w:fill="auto"/>
          </w:tcPr>
          <w:p w14:paraId="004EB376" w14:textId="77777777" w:rsidR="005F6620" w:rsidRPr="005F6620" w:rsidRDefault="005F6620" w:rsidP="004B0466">
            <w:pPr>
              <w:jc w:val="both"/>
              <w:rPr>
                <w:sz w:val="22"/>
                <w:szCs w:val="22"/>
                <w:lang w:val="en-US"/>
              </w:rPr>
            </w:pPr>
            <w:r w:rsidRPr="005F6620">
              <w:rPr>
                <w:sz w:val="22"/>
                <w:szCs w:val="22"/>
                <w:lang w:val="en-US"/>
              </w:rPr>
              <w:t>2 (0,8/1,2)</w:t>
            </w:r>
          </w:p>
        </w:tc>
      </w:tr>
      <w:tr w:rsidR="005F6620" w:rsidRPr="000A7538" w14:paraId="47D3151A" w14:textId="77777777" w:rsidTr="00581BFE">
        <w:tc>
          <w:tcPr>
            <w:tcW w:w="3936" w:type="dxa"/>
            <w:shd w:val="clear" w:color="auto" w:fill="auto"/>
          </w:tcPr>
          <w:p w14:paraId="5B0EB8BF" w14:textId="77777777" w:rsidR="005F6620" w:rsidRPr="005F6620" w:rsidRDefault="005F6620" w:rsidP="0074039D">
            <w:pPr>
              <w:autoSpaceDE w:val="0"/>
              <w:autoSpaceDN w:val="0"/>
              <w:adjustRightInd w:val="0"/>
              <w:rPr>
                <w:sz w:val="22"/>
                <w:szCs w:val="22"/>
                <w:lang w:val="en-US"/>
              </w:rPr>
            </w:pPr>
            <w:r w:rsidRPr="005F6620">
              <w:rPr>
                <w:sz w:val="22"/>
                <w:szCs w:val="22"/>
                <w:lang w:val="en-US"/>
              </w:rPr>
              <w:t>Scientific title/degree, name and surname of the person responsible for the module</w:t>
            </w:r>
          </w:p>
        </w:tc>
        <w:tc>
          <w:tcPr>
            <w:tcW w:w="5350" w:type="dxa"/>
            <w:gridSpan w:val="3"/>
            <w:shd w:val="clear" w:color="auto" w:fill="auto"/>
          </w:tcPr>
          <w:p w14:paraId="5ED260A9" w14:textId="77777777" w:rsidR="005F6620" w:rsidRPr="005F6620" w:rsidRDefault="005F6620" w:rsidP="004B0466">
            <w:pPr>
              <w:jc w:val="both"/>
              <w:rPr>
                <w:sz w:val="22"/>
                <w:szCs w:val="22"/>
              </w:rPr>
            </w:pPr>
            <w:r w:rsidRPr="005F6620">
              <w:rPr>
                <w:sz w:val="22"/>
                <w:szCs w:val="22"/>
              </w:rPr>
              <w:t>Prof. dr hab. Krzysztof Jóźwiakowski</w:t>
            </w:r>
          </w:p>
        </w:tc>
      </w:tr>
      <w:tr w:rsidR="005F6620" w:rsidRPr="005F6620" w14:paraId="32644310" w14:textId="77777777" w:rsidTr="00581BFE">
        <w:tc>
          <w:tcPr>
            <w:tcW w:w="3936" w:type="dxa"/>
            <w:shd w:val="clear" w:color="auto" w:fill="auto"/>
          </w:tcPr>
          <w:p w14:paraId="07DD5AE5" w14:textId="77777777" w:rsidR="005F6620" w:rsidRPr="005F6620" w:rsidRDefault="005F6620" w:rsidP="00187167">
            <w:pPr>
              <w:rPr>
                <w:sz w:val="22"/>
                <w:szCs w:val="22"/>
              </w:rPr>
            </w:pPr>
            <w:r w:rsidRPr="005F6620">
              <w:rPr>
                <w:sz w:val="22"/>
                <w:szCs w:val="22"/>
              </w:rPr>
              <w:t>Unit offering the module</w:t>
            </w:r>
          </w:p>
        </w:tc>
        <w:tc>
          <w:tcPr>
            <w:tcW w:w="5350" w:type="dxa"/>
            <w:gridSpan w:val="3"/>
            <w:shd w:val="clear" w:color="auto" w:fill="auto"/>
          </w:tcPr>
          <w:p w14:paraId="51F4AB81" w14:textId="77777777" w:rsidR="005F6620" w:rsidRPr="005F6620" w:rsidRDefault="005F6620" w:rsidP="004B0466">
            <w:pPr>
              <w:jc w:val="both"/>
              <w:rPr>
                <w:sz w:val="22"/>
                <w:szCs w:val="22"/>
                <w:lang w:val="en-US"/>
              </w:rPr>
            </w:pPr>
            <w:r w:rsidRPr="005F6620">
              <w:rPr>
                <w:sz w:val="22"/>
                <w:szCs w:val="22"/>
                <w:lang w:val="en-US"/>
              </w:rPr>
              <w:t>Department of Environmental Engineering and Geodesy</w:t>
            </w:r>
          </w:p>
        </w:tc>
      </w:tr>
      <w:tr w:rsidR="005F6620" w:rsidRPr="005F6620" w14:paraId="55DEE352" w14:textId="77777777" w:rsidTr="00581BFE">
        <w:tc>
          <w:tcPr>
            <w:tcW w:w="3936" w:type="dxa"/>
            <w:shd w:val="clear" w:color="auto" w:fill="auto"/>
          </w:tcPr>
          <w:p w14:paraId="4B6D966D" w14:textId="77777777" w:rsidR="005F6620" w:rsidRPr="005F6620" w:rsidRDefault="005F6620" w:rsidP="0074039D">
            <w:pPr>
              <w:rPr>
                <w:sz w:val="22"/>
                <w:szCs w:val="22"/>
              </w:rPr>
            </w:pPr>
            <w:r w:rsidRPr="005F6620">
              <w:rPr>
                <w:sz w:val="22"/>
                <w:szCs w:val="22"/>
              </w:rPr>
              <w:t>Module aim</w:t>
            </w:r>
          </w:p>
        </w:tc>
        <w:tc>
          <w:tcPr>
            <w:tcW w:w="5350" w:type="dxa"/>
            <w:gridSpan w:val="3"/>
            <w:shd w:val="clear" w:color="auto" w:fill="auto"/>
          </w:tcPr>
          <w:p w14:paraId="4630B6BA" w14:textId="77777777" w:rsidR="005F6620" w:rsidRPr="005F6620" w:rsidRDefault="005F6620" w:rsidP="0074039D">
            <w:pPr>
              <w:autoSpaceDE w:val="0"/>
              <w:autoSpaceDN w:val="0"/>
              <w:adjustRightInd w:val="0"/>
              <w:jc w:val="both"/>
              <w:rPr>
                <w:sz w:val="22"/>
                <w:szCs w:val="22"/>
                <w:lang w:val="en-US"/>
              </w:rPr>
            </w:pPr>
            <w:r w:rsidRPr="005F6620">
              <w:rPr>
                <w:sz w:val="22"/>
                <w:szCs w:val="22"/>
                <w:lang w:val="en-US"/>
              </w:rPr>
              <w:t>To acquaint students with the basic problems in the field of environmental engineering, incl. with the types of environmental hazards related to human activity and their effects; providing knowledge on how to protect various components of the environment against degradation, first of all methods of protecting water resources against pollution and the principles of rational use of them, processes and phenomena used in air protection against pollution, principles of rational waste management, methods of protection against noise and degradation of the lithosphere and methods nature protection.</w:t>
            </w:r>
          </w:p>
        </w:tc>
      </w:tr>
      <w:tr w:rsidR="005F6620" w:rsidRPr="000A7538" w14:paraId="1FC248E5" w14:textId="77777777" w:rsidTr="00581BFE">
        <w:trPr>
          <w:trHeight w:val="236"/>
        </w:trPr>
        <w:tc>
          <w:tcPr>
            <w:tcW w:w="3936" w:type="dxa"/>
            <w:vMerge w:val="restart"/>
            <w:shd w:val="clear" w:color="auto" w:fill="auto"/>
          </w:tcPr>
          <w:p w14:paraId="62C3B440" w14:textId="77777777" w:rsidR="005F6620" w:rsidRPr="005F6620" w:rsidRDefault="005F6620" w:rsidP="0074039D">
            <w:pPr>
              <w:jc w:val="both"/>
              <w:rPr>
                <w:sz w:val="22"/>
                <w:szCs w:val="22"/>
                <w:lang w:val="en-US"/>
              </w:rPr>
            </w:pPr>
            <w:r w:rsidRPr="005F6620">
              <w:rPr>
                <w:sz w:val="22"/>
                <w:szCs w:val="22"/>
                <w:lang w:val="en-US"/>
              </w:rPr>
              <w:t>Learning outcomes for the module are description of knowledge, skills and social competences, which student will achieve after completion of the course.</w:t>
            </w:r>
          </w:p>
        </w:tc>
        <w:tc>
          <w:tcPr>
            <w:tcW w:w="5350" w:type="dxa"/>
            <w:gridSpan w:val="3"/>
            <w:shd w:val="clear" w:color="auto" w:fill="auto"/>
          </w:tcPr>
          <w:p w14:paraId="08E6F7EF" w14:textId="77777777" w:rsidR="005F6620" w:rsidRPr="005F6620" w:rsidRDefault="005F6620" w:rsidP="00187167">
            <w:pPr>
              <w:jc w:val="both"/>
              <w:rPr>
                <w:sz w:val="22"/>
                <w:szCs w:val="22"/>
              </w:rPr>
            </w:pPr>
            <w:r w:rsidRPr="005F6620">
              <w:rPr>
                <w:sz w:val="22"/>
                <w:szCs w:val="22"/>
                <w:lang w:val="en-US"/>
              </w:rPr>
              <w:t>Knowledge:</w:t>
            </w:r>
          </w:p>
        </w:tc>
      </w:tr>
      <w:tr w:rsidR="005F6620" w:rsidRPr="005F6620" w14:paraId="250BBA23" w14:textId="77777777" w:rsidTr="00581BFE">
        <w:trPr>
          <w:trHeight w:val="233"/>
        </w:trPr>
        <w:tc>
          <w:tcPr>
            <w:tcW w:w="3936" w:type="dxa"/>
            <w:vMerge/>
            <w:shd w:val="clear" w:color="auto" w:fill="auto"/>
          </w:tcPr>
          <w:p w14:paraId="7B732E16" w14:textId="77777777" w:rsidR="005F6620" w:rsidRPr="005F6620" w:rsidRDefault="005F6620" w:rsidP="000A7538">
            <w:pPr>
              <w:rPr>
                <w:sz w:val="22"/>
                <w:szCs w:val="22"/>
                <w:highlight w:val="yellow"/>
              </w:rPr>
            </w:pPr>
          </w:p>
        </w:tc>
        <w:tc>
          <w:tcPr>
            <w:tcW w:w="5350" w:type="dxa"/>
            <w:gridSpan w:val="3"/>
            <w:shd w:val="clear" w:color="auto" w:fill="auto"/>
          </w:tcPr>
          <w:p w14:paraId="0CBC0B57" w14:textId="77777777" w:rsidR="005F6620" w:rsidRPr="005F6620" w:rsidRDefault="005F6620" w:rsidP="000A7538">
            <w:pPr>
              <w:jc w:val="both"/>
              <w:rPr>
                <w:sz w:val="22"/>
                <w:szCs w:val="22"/>
                <w:lang w:val="en-US"/>
              </w:rPr>
            </w:pPr>
            <w:r w:rsidRPr="005F6620">
              <w:rPr>
                <w:sz w:val="22"/>
                <w:szCs w:val="22"/>
                <w:lang w:val="en-US"/>
              </w:rPr>
              <w:t>1. Has a general knowledge of the risks associated with human activity and its environmental effects.</w:t>
            </w:r>
          </w:p>
        </w:tc>
      </w:tr>
      <w:tr w:rsidR="005F6620" w:rsidRPr="005F6620" w14:paraId="65E72ABD" w14:textId="77777777" w:rsidTr="00581BFE">
        <w:trPr>
          <w:trHeight w:val="233"/>
        </w:trPr>
        <w:tc>
          <w:tcPr>
            <w:tcW w:w="3936" w:type="dxa"/>
            <w:vMerge/>
            <w:shd w:val="clear" w:color="auto" w:fill="auto"/>
          </w:tcPr>
          <w:p w14:paraId="4DF086AA" w14:textId="77777777" w:rsidR="005F6620" w:rsidRPr="005F6620" w:rsidRDefault="005F6620" w:rsidP="000A7538">
            <w:pPr>
              <w:rPr>
                <w:sz w:val="22"/>
                <w:szCs w:val="22"/>
                <w:highlight w:val="yellow"/>
                <w:lang w:val="en-US"/>
              </w:rPr>
            </w:pPr>
          </w:p>
        </w:tc>
        <w:tc>
          <w:tcPr>
            <w:tcW w:w="5350" w:type="dxa"/>
            <w:gridSpan w:val="3"/>
            <w:shd w:val="clear" w:color="auto" w:fill="auto"/>
          </w:tcPr>
          <w:p w14:paraId="1F6AF935" w14:textId="77777777" w:rsidR="005F6620" w:rsidRPr="005F6620" w:rsidRDefault="005F6620" w:rsidP="000A7538">
            <w:pPr>
              <w:jc w:val="both"/>
              <w:rPr>
                <w:sz w:val="22"/>
                <w:szCs w:val="22"/>
                <w:lang w:val="en-US"/>
              </w:rPr>
            </w:pPr>
            <w:r w:rsidRPr="005F6620">
              <w:rPr>
                <w:sz w:val="22"/>
                <w:szCs w:val="22"/>
                <w:lang w:val="en-US"/>
              </w:rPr>
              <w:t>2. Knows and describes the basic principles of rational use of water resources and protection of their quality, methods and ways of air, lithosphere and nature protection as well as methods of waste neutralization and assumptions of a rational waste management system.</w:t>
            </w:r>
          </w:p>
        </w:tc>
      </w:tr>
      <w:tr w:rsidR="005F6620" w:rsidRPr="005F6620" w14:paraId="4596F248" w14:textId="77777777" w:rsidTr="00581BFE">
        <w:trPr>
          <w:trHeight w:val="233"/>
        </w:trPr>
        <w:tc>
          <w:tcPr>
            <w:tcW w:w="3936" w:type="dxa"/>
            <w:vMerge/>
            <w:shd w:val="clear" w:color="auto" w:fill="auto"/>
          </w:tcPr>
          <w:p w14:paraId="705F6F3F" w14:textId="77777777" w:rsidR="005F6620" w:rsidRPr="005F6620" w:rsidRDefault="005F6620" w:rsidP="000A7538">
            <w:pPr>
              <w:rPr>
                <w:sz w:val="22"/>
                <w:szCs w:val="22"/>
                <w:highlight w:val="yellow"/>
                <w:lang w:val="en-US"/>
              </w:rPr>
            </w:pPr>
          </w:p>
        </w:tc>
        <w:tc>
          <w:tcPr>
            <w:tcW w:w="5350" w:type="dxa"/>
            <w:gridSpan w:val="3"/>
            <w:shd w:val="clear" w:color="auto" w:fill="auto"/>
          </w:tcPr>
          <w:p w14:paraId="183BB4E2" w14:textId="77777777" w:rsidR="005F6620" w:rsidRPr="005F6620" w:rsidRDefault="005F6620" w:rsidP="000A7538">
            <w:pPr>
              <w:jc w:val="both"/>
              <w:rPr>
                <w:sz w:val="22"/>
                <w:szCs w:val="22"/>
                <w:lang w:val="en-US"/>
              </w:rPr>
            </w:pPr>
            <w:r w:rsidRPr="005F6620">
              <w:rPr>
                <w:sz w:val="22"/>
                <w:szCs w:val="22"/>
                <w:lang w:val="en-US"/>
              </w:rPr>
              <w:t>3. Has a basic knowledge of the importance of environmental engineering in industrial production</w:t>
            </w:r>
          </w:p>
        </w:tc>
      </w:tr>
      <w:tr w:rsidR="005F6620" w:rsidRPr="000A7538" w14:paraId="69D9DE91" w14:textId="77777777" w:rsidTr="00581BFE">
        <w:trPr>
          <w:trHeight w:val="233"/>
        </w:trPr>
        <w:tc>
          <w:tcPr>
            <w:tcW w:w="3936" w:type="dxa"/>
            <w:vMerge/>
            <w:shd w:val="clear" w:color="auto" w:fill="auto"/>
          </w:tcPr>
          <w:p w14:paraId="4AD98621" w14:textId="77777777" w:rsidR="005F6620" w:rsidRPr="005F6620" w:rsidRDefault="005F6620" w:rsidP="000A7538">
            <w:pPr>
              <w:rPr>
                <w:sz w:val="22"/>
                <w:szCs w:val="22"/>
                <w:highlight w:val="yellow"/>
                <w:lang w:val="en-US"/>
              </w:rPr>
            </w:pPr>
          </w:p>
        </w:tc>
        <w:tc>
          <w:tcPr>
            <w:tcW w:w="5350" w:type="dxa"/>
            <w:gridSpan w:val="3"/>
            <w:shd w:val="clear" w:color="auto" w:fill="auto"/>
          </w:tcPr>
          <w:p w14:paraId="15FB6EE4" w14:textId="77777777" w:rsidR="005F6620" w:rsidRPr="005F6620" w:rsidRDefault="005F6620" w:rsidP="00187167">
            <w:pPr>
              <w:jc w:val="both"/>
              <w:rPr>
                <w:sz w:val="22"/>
                <w:szCs w:val="22"/>
                <w:lang w:val="en-US"/>
              </w:rPr>
            </w:pPr>
            <w:r w:rsidRPr="005F6620">
              <w:rPr>
                <w:sz w:val="22"/>
                <w:szCs w:val="22"/>
                <w:lang w:val="en-US"/>
              </w:rPr>
              <w:t>Skills:</w:t>
            </w:r>
          </w:p>
        </w:tc>
      </w:tr>
      <w:tr w:rsidR="005F6620" w:rsidRPr="005F6620" w14:paraId="7D6C3CE6" w14:textId="77777777" w:rsidTr="00581BFE">
        <w:trPr>
          <w:trHeight w:val="233"/>
        </w:trPr>
        <w:tc>
          <w:tcPr>
            <w:tcW w:w="3936" w:type="dxa"/>
            <w:vMerge/>
            <w:shd w:val="clear" w:color="auto" w:fill="auto"/>
          </w:tcPr>
          <w:p w14:paraId="663C544A" w14:textId="77777777" w:rsidR="005F6620" w:rsidRPr="005F6620" w:rsidRDefault="005F6620" w:rsidP="000A7538">
            <w:pPr>
              <w:rPr>
                <w:sz w:val="22"/>
                <w:szCs w:val="22"/>
                <w:highlight w:val="yellow"/>
              </w:rPr>
            </w:pPr>
          </w:p>
        </w:tc>
        <w:tc>
          <w:tcPr>
            <w:tcW w:w="5350" w:type="dxa"/>
            <w:gridSpan w:val="3"/>
            <w:shd w:val="clear" w:color="auto" w:fill="auto"/>
          </w:tcPr>
          <w:p w14:paraId="337A7F23" w14:textId="77777777" w:rsidR="005F6620" w:rsidRPr="005F6620" w:rsidRDefault="005F6620" w:rsidP="000A7538">
            <w:pPr>
              <w:jc w:val="both"/>
              <w:rPr>
                <w:sz w:val="22"/>
                <w:szCs w:val="22"/>
                <w:lang w:val="en-US"/>
              </w:rPr>
            </w:pPr>
            <w:r w:rsidRPr="005F6620">
              <w:rPr>
                <w:sz w:val="22"/>
                <w:szCs w:val="22"/>
                <w:lang w:val="en-US"/>
              </w:rPr>
              <w:t>1. Performs a design task related to the location and construction of a small facility for environmental protection</w:t>
            </w:r>
          </w:p>
        </w:tc>
      </w:tr>
      <w:tr w:rsidR="005F6620" w:rsidRPr="005F6620" w14:paraId="5138F906" w14:textId="77777777" w:rsidTr="00581BFE">
        <w:trPr>
          <w:trHeight w:val="581"/>
        </w:trPr>
        <w:tc>
          <w:tcPr>
            <w:tcW w:w="3936" w:type="dxa"/>
            <w:vMerge/>
            <w:shd w:val="clear" w:color="auto" w:fill="auto"/>
          </w:tcPr>
          <w:p w14:paraId="3C6945EE" w14:textId="77777777" w:rsidR="005F6620" w:rsidRPr="005F6620" w:rsidRDefault="005F6620" w:rsidP="000A7538">
            <w:pPr>
              <w:rPr>
                <w:sz w:val="22"/>
                <w:szCs w:val="22"/>
                <w:highlight w:val="yellow"/>
                <w:lang w:val="en-US"/>
              </w:rPr>
            </w:pPr>
          </w:p>
        </w:tc>
        <w:tc>
          <w:tcPr>
            <w:tcW w:w="5350" w:type="dxa"/>
            <w:gridSpan w:val="3"/>
            <w:shd w:val="clear" w:color="auto" w:fill="auto"/>
          </w:tcPr>
          <w:p w14:paraId="2DAC9766" w14:textId="77777777" w:rsidR="005F6620" w:rsidRPr="005F6620" w:rsidRDefault="005F6620" w:rsidP="000A7538">
            <w:pPr>
              <w:jc w:val="both"/>
              <w:rPr>
                <w:sz w:val="22"/>
                <w:szCs w:val="22"/>
                <w:lang w:val="en-US"/>
              </w:rPr>
            </w:pPr>
            <w:r w:rsidRPr="005F6620">
              <w:rPr>
                <w:sz w:val="22"/>
                <w:szCs w:val="22"/>
                <w:lang w:val="en-US"/>
              </w:rPr>
              <w:t>2. Uses sozological maps and databases in the field of environmental engineering and correctly interprets the information contained therein.</w:t>
            </w:r>
          </w:p>
        </w:tc>
      </w:tr>
      <w:tr w:rsidR="005F6620" w:rsidRPr="000A7538" w14:paraId="1C03BBE5" w14:textId="77777777" w:rsidTr="00581BFE">
        <w:trPr>
          <w:trHeight w:val="233"/>
        </w:trPr>
        <w:tc>
          <w:tcPr>
            <w:tcW w:w="3936" w:type="dxa"/>
            <w:vMerge/>
            <w:shd w:val="clear" w:color="auto" w:fill="auto"/>
          </w:tcPr>
          <w:p w14:paraId="11B63446" w14:textId="77777777" w:rsidR="005F6620" w:rsidRPr="005F6620" w:rsidRDefault="005F6620" w:rsidP="000A7538">
            <w:pPr>
              <w:rPr>
                <w:sz w:val="22"/>
                <w:szCs w:val="22"/>
                <w:highlight w:val="yellow"/>
                <w:lang w:val="en-US"/>
              </w:rPr>
            </w:pPr>
          </w:p>
        </w:tc>
        <w:tc>
          <w:tcPr>
            <w:tcW w:w="5350" w:type="dxa"/>
            <w:gridSpan w:val="3"/>
            <w:shd w:val="clear" w:color="auto" w:fill="auto"/>
          </w:tcPr>
          <w:p w14:paraId="160013C9" w14:textId="77777777" w:rsidR="005F6620" w:rsidRPr="005F6620" w:rsidRDefault="005F6620" w:rsidP="00187167">
            <w:pPr>
              <w:jc w:val="both"/>
              <w:rPr>
                <w:sz w:val="22"/>
                <w:szCs w:val="22"/>
                <w:lang w:val="en-US"/>
              </w:rPr>
            </w:pPr>
            <w:r w:rsidRPr="005F6620">
              <w:rPr>
                <w:sz w:val="22"/>
                <w:szCs w:val="22"/>
                <w:lang w:val="en-US"/>
              </w:rPr>
              <w:t>Social competence:</w:t>
            </w:r>
          </w:p>
        </w:tc>
      </w:tr>
      <w:tr w:rsidR="005F6620" w:rsidRPr="005F6620" w14:paraId="0C621993" w14:textId="77777777" w:rsidTr="00581BFE">
        <w:trPr>
          <w:trHeight w:val="771"/>
        </w:trPr>
        <w:tc>
          <w:tcPr>
            <w:tcW w:w="3936" w:type="dxa"/>
            <w:vMerge/>
            <w:shd w:val="clear" w:color="auto" w:fill="auto"/>
          </w:tcPr>
          <w:p w14:paraId="564C0AAB" w14:textId="77777777" w:rsidR="005F6620" w:rsidRPr="005F6620" w:rsidRDefault="005F6620" w:rsidP="000A7538">
            <w:pPr>
              <w:rPr>
                <w:sz w:val="22"/>
                <w:szCs w:val="22"/>
                <w:highlight w:val="yellow"/>
              </w:rPr>
            </w:pPr>
          </w:p>
        </w:tc>
        <w:tc>
          <w:tcPr>
            <w:tcW w:w="5350" w:type="dxa"/>
            <w:gridSpan w:val="3"/>
            <w:shd w:val="clear" w:color="auto" w:fill="auto"/>
          </w:tcPr>
          <w:p w14:paraId="3E423117" w14:textId="77777777" w:rsidR="005F6620" w:rsidRPr="005F6620" w:rsidRDefault="005F6620" w:rsidP="00187167">
            <w:pPr>
              <w:jc w:val="both"/>
              <w:rPr>
                <w:sz w:val="22"/>
                <w:szCs w:val="22"/>
                <w:lang w:val="en-US"/>
              </w:rPr>
            </w:pPr>
            <w:r w:rsidRPr="005F6620">
              <w:rPr>
                <w:sz w:val="22"/>
                <w:szCs w:val="22"/>
                <w:lang w:val="en-US"/>
              </w:rPr>
              <w:t>1. Is aware of the responsibility for the condition of the natural environment and the need to take into account aspects of its protection when making decisions and in engineering activities.</w:t>
            </w:r>
          </w:p>
        </w:tc>
      </w:tr>
      <w:tr w:rsidR="005F6620" w:rsidRPr="000A7538" w14:paraId="647A5A97" w14:textId="77777777" w:rsidTr="00581BFE">
        <w:tc>
          <w:tcPr>
            <w:tcW w:w="3936" w:type="dxa"/>
            <w:shd w:val="clear" w:color="auto" w:fill="auto"/>
          </w:tcPr>
          <w:p w14:paraId="2A7BC431" w14:textId="77777777" w:rsidR="005F6620" w:rsidRPr="005F6620" w:rsidRDefault="005F6620" w:rsidP="0074039D">
            <w:pPr>
              <w:rPr>
                <w:sz w:val="22"/>
                <w:szCs w:val="22"/>
              </w:rPr>
            </w:pPr>
            <w:r w:rsidRPr="005F6620">
              <w:rPr>
                <w:sz w:val="22"/>
                <w:szCs w:val="22"/>
              </w:rPr>
              <w:t>Prerequisites and additional requirements</w:t>
            </w:r>
          </w:p>
        </w:tc>
        <w:tc>
          <w:tcPr>
            <w:tcW w:w="5350" w:type="dxa"/>
            <w:gridSpan w:val="3"/>
            <w:shd w:val="clear" w:color="auto" w:fill="auto"/>
          </w:tcPr>
          <w:p w14:paraId="69225095" w14:textId="77777777" w:rsidR="005F6620" w:rsidRPr="005F6620" w:rsidRDefault="005F6620" w:rsidP="0074039D">
            <w:pPr>
              <w:jc w:val="both"/>
              <w:rPr>
                <w:sz w:val="22"/>
                <w:szCs w:val="22"/>
              </w:rPr>
            </w:pPr>
            <w:r w:rsidRPr="005F6620">
              <w:rPr>
                <w:sz w:val="22"/>
                <w:szCs w:val="22"/>
              </w:rPr>
              <w:t>-</w:t>
            </w:r>
          </w:p>
        </w:tc>
      </w:tr>
      <w:tr w:rsidR="005F6620" w:rsidRPr="000A7538" w14:paraId="6C41DEE6" w14:textId="77777777" w:rsidTr="00581BFE">
        <w:tc>
          <w:tcPr>
            <w:tcW w:w="3936" w:type="dxa"/>
            <w:shd w:val="clear" w:color="auto" w:fill="auto"/>
          </w:tcPr>
          <w:p w14:paraId="44F2335D" w14:textId="77777777" w:rsidR="005F6620" w:rsidRPr="005F6620" w:rsidRDefault="005F6620" w:rsidP="0074039D">
            <w:pPr>
              <w:rPr>
                <w:sz w:val="22"/>
                <w:szCs w:val="22"/>
              </w:rPr>
            </w:pPr>
            <w:r w:rsidRPr="005F6620">
              <w:rPr>
                <w:sz w:val="22"/>
                <w:szCs w:val="22"/>
              </w:rPr>
              <w:t xml:space="preserve">Module program contents </w:t>
            </w:r>
          </w:p>
        </w:tc>
        <w:tc>
          <w:tcPr>
            <w:tcW w:w="5350" w:type="dxa"/>
            <w:gridSpan w:val="3"/>
            <w:shd w:val="clear" w:color="auto" w:fill="auto"/>
          </w:tcPr>
          <w:p w14:paraId="1AA94ED4" w14:textId="77777777" w:rsidR="005F6620" w:rsidRPr="005F6620" w:rsidRDefault="005F6620" w:rsidP="0074039D">
            <w:pPr>
              <w:jc w:val="both"/>
              <w:rPr>
                <w:sz w:val="22"/>
                <w:szCs w:val="22"/>
              </w:rPr>
            </w:pPr>
            <w:r w:rsidRPr="005F6620">
              <w:rPr>
                <w:sz w:val="22"/>
                <w:szCs w:val="22"/>
                <w:lang w:val="en-US"/>
              </w:rPr>
              <w:t xml:space="preserve">Environmental engineering and environmental protection. History of environmental engineering in Poland. </w:t>
            </w:r>
            <w:r w:rsidRPr="005F6620">
              <w:rPr>
                <w:sz w:val="22"/>
                <w:szCs w:val="22"/>
                <w:lang w:val="en-US"/>
              </w:rPr>
              <w:lastRenderedPageBreak/>
              <w:t>Administrative, legal and social instruments in the field of environmental engineering. Environmental threats related to human activity (exploitation of environmental resources, emission of pollutants). Environmental effects of human activity - forms of degradation. Methods of protection of various components of the environment: rationalization of the use of water resources and methods of their protection against pollution, phenomena and processes used to reduce the emission of pollutants into the atmosphere, organization of a rational waste management system and methods of waste disposal, prevention of lithosphere degradation, methods of protection against noise, strategies and forms nature protection. Systems of control and assessment of the state of the environment. Innovative technologies in environmental engineering.</w:t>
            </w:r>
          </w:p>
        </w:tc>
      </w:tr>
      <w:tr w:rsidR="005F6620" w:rsidRPr="000A7538" w14:paraId="44901B54" w14:textId="77777777" w:rsidTr="00581BFE">
        <w:tc>
          <w:tcPr>
            <w:tcW w:w="3936" w:type="dxa"/>
            <w:shd w:val="clear" w:color="auto" w:fill="auto"/>
          </w:tcPr>
          <w:p w14:paraId="36110D20" w14:textId="77777777" w:rsidR="005F6620" w:rsidRPr="005F6620" w:rsidRDefault="005F6620" w:rsidP="0074039D">
            <w:pPr>
              <w:rPr>
                <w:sz w:val="22"/>
                <w:szCs w:val="22"/>
                <w:lang w:val="en-US"/>
              </w:rPr>
            </w:pPr>
            <w:r w:rsidRPr="005F6620">
              <w:rPr>
                <w:sz w:val="22"/>
                <w:szCs w:val="22"/>
                <w:lang w:val="en-US"/>
              </w:rPr>
              <w:t>List of basic and supplementary literature</w:t>
            </w:r>
          </w:p>
        </w:tc>
        <w:tc>
          <w:tcPr>
            <w:tcW w:w="5350" w:type="dxa"/>
            <w:gridSpan w:val="3"/>
            <w:shd w:val="clear" w:color="auto" w:fill="auto"/>
          </w:tcPr>
          <w:p w14:paraId="473149EF" w14:textId="77777777" w:rsidR="005F6620" w:rsidRPr="005F6620" w:rsidRDefault="005F6620" w:rsidP="0074039D">
            <w:pPr>
              <w:rPr>
                <w:sz w:val="22"/>
                <w:szCs w:val="22"/>
              </w:rPr>
            </w:pPr>
            <w:r w:rsidRPr="005F6620">
              <w:rPr>
                <w:sz w:val="22"/>
                <w:szCs w:val="22"/>
              </w:rPr>
              <w:t>1. Dobrzański G., Dobrzańska B., Kiełczewski D., 1997. Ochrona środowiska przyrodniczego. Wyd. Ekonomia i Środowisko, Białystok.</w:t>
            </w:r>
          </w:p>
          <w:p w14:paraId="48EE3056" w14:textId="77777777" w:rsidR="005F6620" w:rsidRPr="005F6620" w:rsidRDefault="005F6620" w:rsidP="0074039D">
            <w:pPr>
              <w:rPr>
                <w:sz w:val="22"/>
                <w:szCs w:val="22"/>
              </w:rPr>
            </w:pPr>
            <w:r w:rsidRPr="005F6620">
              <w:rPr>
                <w:sz w:val="22"/>
                <w:szCs w:val="22"/>
              </w:rPr>
              <w:t xml:space="preserve">2. Chełmicki W. 2012. Woda. Zasoby, degradacja, ochrona. Wyd. Naukowe PWN. </w:t>
            </w:r>
          </w:p>
          <w:p w14:paraId="74C13D43" w14:textId="77777777" w:rsidR="005F6620" w:rsidRPr="005F6620" w:rsidRDefault="005F6620" w:rsidP="0074039D">
            <w:pPr>
              <w:rPr>
                <w:sz w:val="22"/>
                <w:szCs w:val="22"/>
              </w:rPr>
            </w:pPr>
            <w:r w:rsidRPr="005F6620">
              <w:rPr>
                <w:sz w:val="22"/>
                <w:szCs w:val="22"/>
              </w:rPr>
              <w:t xml:space="preserve">3. Magrel L. 2000. Uzdatnianie wody i oczyszczanie ścieków – urządzenia, metody, procesy. Wyd. Ekonomia i Środowisko, Białystok </w:t>
            </w:r>
          </w:p>
          <w:p w14:paraId="3458345E" w14:textId="77777777" w:rsidR="005F6620" w:rsidRPr="005F6620" w:rsidRDefault="005F6620" w:rsidP="0074039D">
            <w:pPr>
              <w:rPr>
                <w:sz w:val="22"/>
                <w:szCs w:val="22"/>
              </w:rPr>
            </w:pPr>
            <w:r w:rsidRPr="005F6620">
              <w:rPr>
                <w:sz w:val="22"/>
                <w:szCs w:val="22"/>
              </w:rPr>
              <w:t xml:space="preserve">4. Szklarczyk M. 2001. Ochrona atmosfery. Wyd. UW-M, Olsztyn. </w:t>
            </w:r>
          </w:p>
          <w:p w14:paraId="36DDCBE5" w14:textId="77777777" w:rsidR="005F6620" w:rsidRPr="005F6620" w:rsidRDefault="005F6620" w:rsidP="0074039D">
            <w:pPr>
              <w:rPr>
                <w:sz w:val="22"/>
                <w:szCs w:val="22"/>
              </w:rPr>
            </w:pPr>
            <w:r w:rsidRPr="005F6620">
              <w:rPr>
                <w:sz w:val="22"/>
                <w:szCs w:val="22"/>
              </w:rPr>
              <w:t>5. Engel Z. 1993. Ochrona środowiska przed drganiami i hałasem. Wydaw. Naukowe PWN, Warszawa.</w:t>
            </w:r>
          </w:p>
          <w:p w14:paraId="75E3F08C" w14:textId="77777777" w:rsidR="005F6620" w:rsidRPr="005F6620" w:rsidRDefault="005F6620" w:rsidP="0074039D">
            <w:pPr>
              <w:rPr>
                <w:sz w:val="22"/>
                <w:szCs w:val="22"/>
              </w:rPr>
            </w:pPr>
            <w:r w:rsidRPr="005F6620">
              <w:rPr>
                <w:sz w:val="22"/>
                <w:szCs w:val="22"/>
              </w:rPr>
              <w:t>6. Rosik-Dulewska Cz. 2007. Podstawy gospodarki odpadami. Wyd. Naukowe PWN, Warszawa.</w:t>
            </w:r>
          </w:p>
        </w:tc>
      </w:tr>
      <w:tr w:rsidR="005F6620" w:rsidRPr="005F6620" w14:paraId="467F3239" w14:textId="77777777" w:rsidTr="00581BFE">
        <w:tc>
          <w:tcPr>
            <w:tcW w:w="3936" w:type="dxa"/>
            <w:shd w:val="clear" w:color="auto" w:fill="auto"/>
          </w:tcPr>
          <w:p w14:paraId="677531B7" w14:textId="77777777" w:rsidR="005F6620" w:rsidRPr="005F6620" w:rsidRDefault="005F6620" w:rsidP="0074039D">
            <w:pPr>
              <w:rPr>
                <w:sz w:val="22"/>
                <w:szCs w:val="22"/>
                <w:lang w:val="en-US"/>
              </w:rPr>
            </w:pPr>
            <w:r w:rsidRPr="005F6620">
              <w:rPr>
                <w:sz w:val="22"/>
                <w:szCs w:val="22"/>
                <w:lang w:val="en-US"/>
              </w:rPr>
              <w:t>Planned forms/activities/ didactic methods</w:t>
            </w:r>
          </w:p>
        </w:tc>
        <w:tc>
          <w:tcPr>
            <w:tcW w:w="5350" w:type="dxa"/>
            <w:gridSpan w:val="3"/>
            <w:shd w:val="clear" w:color="auto" w:fill="auto"/>
          </w:tcPr>
          <w:p w14:paraId="16012F45" w14:textId="77777777" w:rsidR="005F6620" w:rsidRPr="005F6620" w:rsidRDefault="005F6620" w:rsidP="0074039D">
            <w:pPr>
              <w:rPr>
                <w:sz w:val="22"/>
                <w:szCs w:val="22"/>
                <w:lang w:val="en-US"/>
              </w:rPr>
            </w:pPr>
            <w:r w:rsidRPr="005F6620">
              <w:rPr>
                <w:sz w:val="22"/>
                <w:szCs w:val="22"/>
                <w:lang w:val="en-US"/>
              </w:rPr>
              <w:t>lecture, narrative, description, discussion, demonstration, laboratory analysis, film, individual and team projects.</w:t>
            </w:r>
          </w:p>
        </w:tc>
      </w:tr>
      <w:tr w:rsidR="005F6620" w:rsidRPr="005F6620" w14:paraId="25D6E566" w14:textId="77777777" w:rsidTr="00581BFE">
        <w:tc>
          <w:tcPr>
            <w:tcW w:w="3936" w:type="dxa"/>
            <w:shd w:val="clear" w:color="auto" w:fill="auto"/>
          </w:tcPr>
          <w:p w14:paraId="18B68B7A" w14:textId="77777777" w:rsidR="005F6620" w:rsidRPr="005F6620" w:rsidRDefault="005F6620" w:rsidP="0074039D">
            <w:pPr>
              <w:rPr>
                <w:sz w:val="22"/>
                <w:szCs w:val="22"/>
                <w:lang w:val="en-US"/>
              </w:rPr>
            </w:pPr>
            <w:r w:rsidRPr="005F6620">
              <w:rPr>
                <w:sz w:val="22"/>
                <w:szCs w:val="22"/>
                <w:lang w:val="en-US"/>
              </w:rPr>
              <w:t>Ways of verification and forms of documenting the achieved learning outcomes</w:t>
            </w:r>
          </w:p>
        </w:tc>
        <w:tc>
          <w:tcPr>
            <w:tcW w:w="5350" w:type="dxa"/>
            <w:gridSpan w:val="3"/>
            <w:shd w:val="clear" w:color="auto" w:fill="auto"/>
          </w:tcPr>
          <w:p w14:paraId="2E1187D6" w14:textId="77777777" w:rsidR="005F6620" w:rsidRPr="005F6620" w:rsidRDefault="005F6620" w:rsidP="0074039D">
            <w:pPr>
              <w:autoSpaceDE w:val="0"/>
              <w:autoSpaceDN w:val="0"/>
              <w:adjustRightInd w:val="0"/>
              <w:jc w:val="both"/>
              <w:rPr>
                <w:sz w:val="22"/>
                <w:szCs w:val="22"/>
              </w:rPr>
            </w:pPr>
            <w:r w:rsidRPr="005F6620">
              <w:rPr>
                <w:sz w:val="22"/>
                <w:szCs w:val="22"/>
              </w:rPr>
              <w:t>W1, W2, W3 - written test,</w:t>
            </w:r>
          </w:p>
          <w:p w14:paraId="7194DF47" w14:textId="77777777" w:rsidR="005F6620" w:rsidRPr="005F6620" w:rsidRDefault="005F6620" w:rsidP="0074039D">
            <w:pPr>
              <w:autoSpaceDE w:val="0"/>
              <w:autoSpaceDN w:val="0"/>
              <w:adjustRightInd w:val="0"/>
              <w:jc w:val="both"/>
              <w:rPr>
                <w:sz w:val="22"/>
                <w:szCs w:val="22"/>
                <w:lang w:val="en-US"/>
              </w:rPr>
            </w:pPr>
            <w:r w:rsidRPr="005F6620">
              <w:rPr>
                <w:sz w:val="22"/>
                <w:szCs w:val="22"/>
                <w:lang w:val="en-US"/>
              </w:rPr>
              <w:t xml:space="preserve">U1, U2 - assessment of design and calculation tasks, </w:t>
            </w:r>
          </w:p>
          <w:p w14:paraId="77468C05" w14:textId="77777777" w:rsidR="005F6620" w:rsidRPr="005F6620" w:rsidRDefault="005F6620" w:rsidP="0074039D">
            <w:pPr>
              <w:autoSpaceDE w:val="0"/>
              <w:autoSpaceDN w:val="0"/>
              <w:adjustRightInd w:val="0"/>
              <w:jc w:val="both"/>
              <w:rPr>
                <w:sz w:val="22"/>
                <w:szCs w:val="22"/>
                <w:lang w:val="en-US"/>
              </w:rPr>
            </w:pPr>
            <w:r w:rsidRPr="005F6620">
              <w:rPr>
                <w:sz w:val="22"/>
                <w:szCs w:val="22"/>
                <w:lang w:val="en-US"/>
              </w:rPr>
              <w:t>K1 - assessment of student's work as a leader and member of a team carrying out the project tasks,</w:t>
            </w:r>
          </w:p>
          <w:p w14:paraId="687684F0" w14:textId="77777777" w:rsidR="005F6620" w:rsidRPr="005F6620" w:rsidRDefault="005F6620" w:rsidP="0074039D">
            <w:pPr>
              <w:jc w:val="both"/>
              <w:rPr>
                <w:sz w:val="22"/>
                <w:szCs w:val="22"/>
                <w:lang w:val="en-US"/>
              </w:rPr>
            </w:pPr>
            <w:r w:rsidRPr="005F6620">
              <w:rPr>
                <w:sz w:val="22"/>
                <w:szCs w:val="22"/>
                <w:lang w:val="en-US"/>
              </w:rPr>
              <w:t>Forms of documenting the achieved results: test, project work, calculations, teacher's logbook.</w:t>
            </w:r>
          </w:p>
        </w:tc>
      </w:tr>
      <w:tr w:rsidR="005F6620" w:rsidRPr="000A7538" w14:paraId="207260F2" w14:textId="77777777" w:rsidTr="00581BFE">
        <w:tc>
          <w:tcPr>
            <w:tcW w:w="3936" w:type="dxa"/>
            <w:shd w:val="clear" w:color="auto" w:fill="auto"/>
          </w:tcPr>
          <w:p w14:paraId="402B3759" w14:textId="77777777" w:rsidR="005F6620" w:rsidRPr="005F6620" w:rsidRDefault="005F6620" w:rsidP="0074039D">
            <w:pPr>
              <w:rPr>
                <w:sz w:val="22"/>
                <w:szCs w:val="22"/>
                <w:lang w:val="en-US"/>
              </w:rPr>
            </w:pPr>
            <w:r w:rsidRPr="005F6620">
              <w:rPr>
                <w:sz w:val="22"/>
                <w:szCs w:val="22"/>
                <w:lang w:val="en-US"/>
              </w:rPr>
              <w:t>Elements and weights having impact on final mark</w:t>
            </w:r>
          </w:p>
          <w:p w14:paraId="54F71B23" w14:textId="77777777" w:rsidR="005F6620" w:rsidRPr="005F6620" w:rsidRDefault="005F6620" w:rsidP="0074039D">
            <w:pPr>
              <w:rPr>
                <w:sz w:val="22"/>
                <w:szCs w:val="22"/>
                <w:lang w:val="en-US"/>
              </w:rPr>
            </w:pPr>
          </w:p>
        </w:tc>
        <w:tc>
          <w:tcPr>
            <w:tcW w:w="5350" w:type="dxa"/>
            <w:gridSpan w:val="3"/>
            <w:shd w:val="clear" w:color="auto" w:fill="auto"/>
          </w:tcPr>
          <w:p w14:paraId="26D8E455" w14:textId="77777777" w:rsidR="005F6620" w:rsidRPr="005F6620" w:rsidRDefault="005F6620" w:rsidP="0074039D">
            <w:pPr>
              <w:jc w:val="both"/>
              <w:rPr>
                <w:sz w:val="22"/>
                <w:szCs w:val="22"/>
                <w:lang w:val="en-US"/>
              </w:rPr>
            </w:pPr>
            <w:r w:rsidRPr="005F6620">
              <w:rPr>
                <w:sz w:val="22"/>
                <w:szCs w:val="22"/>
                <w:lang w:val="en-US"/>
              </w:rPr>
              <w:t>Detailed criteria for the assessment of examinations and review papers:</w:t>
            </w:r>
          </w:p>
          <w:p w14:paraId="69BC69D1" w14:textId="77777777" w:rsidR="005F6620" w:rsidRPr="005F6620" w:rsidRDefault="005F6620" w:rsidP="0074039D">
            <w:pPr>
              <w:jc w:val="both"/>
              <w:rPr>
                <w:sz w:val="22"/>
                <w:szCs w:val="22"/>
                <w:lang w:val="en-US"/>
              </w:rPr>
            </w:pPr>
            <w:r w:rsidRPr="005F6620">
              <w:rPr>
                <w:sz w:val="22"/>
                <w:szCs w:val="22"/>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14:paraId="7C346810" w14:textId="77777777" w:rsidR="005F6620" w:rsidRPr="005F6620" w:rsidRDefault="005F6620" w:rsidP="0074039D">
            <w:pPr>
              <w:jc w:val="both"/>
              <w:rPr>
                <w:sz w:val="22"/>
                <w:szCs w:val="22"/>
                <w:lang w:val="en-US"/>
              </w:rPr>
            </w:pPr>
            <w:r w:rsidRPr="005F6620">
              <w:rPr>
                <w:sz w:val="22"/>
                <w:szCs w:val="22"/>
                <w:lang w:val="en-US"/>
              </w:rPr>
              <w:t xml:space="preserve">2) the student demonstrates a sufficient plus (3.5) level of knowledge or skills, when he or she obtains from 61 to 70% of the total points, determining the maximum level of knowledge or skills in a given subject (respectively - its part), </w:t>
            </w:r>
          </w:p>
          <w:p w14:paraId="018938A9" w14:textId="77777777" w:rsidR="005F6620" w:rsidRPr="005F6620" w:rsidRDefault="005F6620" w:rsidP="0074039D">
            <w:pPr>
              <w:jc w:val="both"/>
              <w:rPr>
                <w:sz w:val="22"/>
                <w:szCs w:val="22"/>
                <w:lang w:val="en-US"/>
              </w:rPr>
            </w:pPr>
            <w:r w:rsidRPr="005F6620">
              <w:rPr>
                <w:sz w:val="22"/>
                <w:szCs w:val="22"/>
                <w:lang w:val="en-US"/>
              </w:rPr>
              <w:t xml:space="preserve">3) the student demonstrates a good degree (4.0) of knowledge or skills, when he or she obtains from 71 to 80% of the total points, determining the maximum level of knowledge or skills in the given subject (respectively - its part), </w:t>
            </w:r>
          </w:p>
          <w:p w14:paraId="084F4ED7" w14:textId="77777777" w:rsidR="005F6620" w:rsidRPr="005F6620" w:rsidRDefault="005F6620" w:rsidP="0074039D">
            <w:pPr>
              <w:jc w:val="both"/>
              <w:rPr>
                <w:sz w:val="22"/>
                <w:szCs w:val="22"/>
                <w:lang w:val="en-US"/>
              </w:rPr>
            </w:pPr>
            <w:r w:rsidRPr="005F6620">
              <w:rPr>
                <w:sz w:val="22"/>
                <w:szCs w:val="22"/>
                <w:lang w:val="en-US"/>
              </w:rPr>
              <w:lastRenderedPageBreak/>
              <w:t>4) the student shows a plus good grade (4.5) of knowledge or skills, when obtaining from 81 to 90% of the total points, determining the maximum level of knowledge or skills in the given subject (respectively - its part),</w:t>
            </w:r>
          </w:p>
          <w:p w14:paraId="65903E5C" w14:textId="77777777" w:rsidR="005F6620" w:rsidRPr="005F6620" w:rsidRDefault="005F6620" w:rsidP="0074039D">
            <w:pPr>
              <w:jc w:val="both"/>
              <w:rPr>
                <w:sz w:val="22"/>
                <w:szCs w:val="22"/>
                <w:lang w:val="en-US"/>
              </w:rPr>
            </w:pPr>
            <w:r w:rsidRPr="005F6620">
              <w:rPr>
                <w:sz w:val="22"/>
                <w:szCs w:val="22"/>
                <w:lang w:val="en-US"/>
              </w:rPr>
              <w:t>5) the student demonstrates a very good level (5.0) of knowledge or skills, when he or she obtains more than 91% of the total points, determining the maximum level of knowledge or skills in the given subject (respectively - its part)</w:t>
            </w:r>
          </w:p>
          <w:p w14:paraId="69B533DC" w14:textId="77777777" w:rsidR="005F6620" w:rsidRPr="005F6620" w:rsidRDefault="005F6620" w:rsidP="0074039D">
            <w:pPr>
              <w:rPr>
                <w:sz w:val="22"/>
                <w:szCs w:val="22"/>
              </w:rPr>
            </w:pPr>
            <w:r w:rsidRPr="005F6620">
              <w:rPr>
                <w:sz w:val="22"/>
                <w:szCs w:val="22"/>
              </w:rPr>
              <w:t>Written test - 1 (50%)</w:t>
            </w:r>
          </w:p>
          <w:p w14:paraId="67937EBF" w14:textId="77777777" w:rsidR="005F6620" w:rsidRPr="005F6620" w:rsidRDefault="005F6620" w:rsidP="0074039D">
            <w:pPr>
              <w:rPr>
                <w:sz w:val="22"/>
                <w:szCs w:val="22"/>
              </w:rPr>
            </w:pPr>
            <w:r w:rsidRPr="005F6620">
              <w:rPr>
                <w:sz w:val="22"/>
                <w:szCs w:val="22"/>
              </w:rPr>
              <w:t>Credit work - 1 (50%)</w:t>
            </w:r>
          </w:p>
        </w:tc>
      </w:tr>
      <w:tr w:rsidR="005F6620" w:rsidRPr="0023537D" w14:paraId="5AC0C2FA" w14:textId="77777777" w:rsidTr="00581BFE">
        <w:tblPrEx>
          <w:tblLook w:val="00A0" w:firstRow="1" w:lastRow="0" w:firstColumn="1" w:lastColumn="0" w:noHBand="0" w:noVBand="0"/>
        </w:tblPrEx>
        <w:trPr>
          <w:trHeight w:val="192"/>
        </w:trPr>
        <w:tc>
          <w:tcPr>
            <w:tcW w:w="3936" w:type="dxa"/>
            <w:vMerge w:val="restart"/>
          </w:tcPr>
          <w:p w14:paraId="5EFDEB8B" w14:textId="77777777" w:rsidR="005F6620" w:rsidRPr="005F6620" w:rsidRDefault="005F6620" w:rsidP="0074039D">
            <w:pPr>
              <w:rPr>
                <w:sz w:val="22"/>
                <w:szCs w:val="22"/>
              </w:rPr>
            </w:pPr>
            <w:r w:rsidRPr="005F6620">
              <w:rPr>
                <w:sz w:val="22"/>
                <w:szCs w:val="22"/>
              </w:rPr>
              <w:t>ECTS credits balance</w:t>
            </w:r>
          </w:p>
        </w:tc>
        <w:tc>
          <w:tcPr>
            <w:tcW w:w="5350" w:type="dxa"/>
            <w:gridSpan w:val="3"/>
          </w:tcPr>
          <w:p w14:paraId="4E422636" w14:textId="77777777" w:rsidR="005F6620" w:rsidRPr="005F6620" w:rsidRDefault="005F6620" w:rsidP="0074039D">
            <w:pPr>
              <w:jc w:val="center"/>
              <w:rPr>
                <w:b/>
                <w:sz w:val="22"/>
                <w:szCs w:val="22"/>
              </w:rPr>
            </w:pPr>
            <w:r w:rsidRPr="005F6620">
              <w:rPr>
                <w:b/>
                <w:sz w:val="22"/>
                <w:szCs w:val="22"/>
              </w:rPr>
              <w:t>CONTACT</w:t>
            </w:r>
          </w:p>
        </w:tc>
      </w:tr>
      <w:tr w:rsidR="005F6620" w:rsidRPr="0047029F" w14:paraId="0FB368ED" w14:textId="77777777" w:rsidTr="00581BFE">
        <w:tblPrEx>
          <w:tblLook w:val="00A0" w:firstRow="1" w:lastRow="0" w:firstColumn="1" w:lastColumn="0" w:noHBand="0" w:noVBand="0"/>
        </w:tblPrEx>
        <w:trPr>
          <w:trHeight w:val="192"/>
        </w:trPr>
        <w:tc>
          <w:tcPr>
            <w:tcW w:w="3936" w:type="dxa"/>
            <w:vMerge/>
          </w:tcPr>
          <w:p w14:paraId="3004D719" w14:textId="77777777" w:rsidR="005F6620" w:rsidRPr="005F6620" w:rsidRDefault="005F6620" w:rsidP="0074039D">
            <w:pPr>
              <w:rPr>
                <w:sz w:val="22"/>
                <w:szCs w:val="22"/>
              </w:rPr>
            </w:pPr>
          </w:p>
        </w:tc>
        <w:tc>
          <w:tcPr>
            <w:tcW w:w="2549" w:type="dxa"/>
          </w:tcPr>
          <w:p w14:paraId="44BCB199" w14:textId="77777777" w:rsidR="005F6620" w:rsidRPr="005F6620" w:rsidRDefault="005F6620" w:rsidP="0074039D">
            <w:pPr>
              <w:jc w:val="center"/>
              <w:rPr>
                <w:sz w:val="22"/>
                <w:szCs w:val="22"/>
                <w:lang w:val="en-US"/>
              </w:rPr>
            </w:pPr>
            <w:r w:rsidRPr="005F6620">
              <w:rPr>
                <w:sz w:val="22"/>
                <w:szCs w:val="22"/>
                <w:lang w:val="en-US"/>
              </w:rPr>
              <w:t xml:space="preserve">Form of course </w:t>
            </w:r>
          </w:p>
        </w:tc>
        <w:tc>
          <w:tcPr>
            <w:tcW w:w="1418" w:type="dxa"/>
          </w:tcPr>
          <w:p w14:paraId="15F61A6B" w14:textId="77777777" w:rsidR="005F6620" w:rsidRPr="005F6620" w:rsidRDefault="005F6620" w:rsidP="0074039D">
            <w:pPr>
              <w:jc w:val="center"/>
              <w:rPr>
                <w:sz w:val="22"/>
                <w:szCs w:val="22"/>
              </w:rPr>
            </w:pPr>
            <w:r w:rsidRPr="005F6620">
              <w:rPr>
                <w:sz w:val="22"/>
                <w:szCs w:val="22"/>
                <w:lang w:val="en-US"/>
              </w:rPr>
              <w:t>Number of hours</w:t>
            </w:r>
          </w:p>
        </w:tc>
        <w:tc>
          <w:tcPr>
            <w:tcW w:w="1383" w:type="dxa"/>
          </w:tcPr>
          <w:p w14:paraId="1D603A90" w14:textId="77777777" w:rsidR="005F6620" w:rsidRPr="005F6620" w:rsidRDefault="005F6620" w:rsidP="0074039D">
            <w:pPr>
              <w:jc w:val="center"/>
              <w:rPr>
                <w:sz w:val="22"/>
                <w:szCs w:val="22"/>
              </w:rPr>
            </w:pPr>
            <w:r w:rsidRPr="005F6620">
              <w:rPr>
                <w:sz w:val="22"/>
                <w:szCs w:val="22"/>
                <w:lang w:val="en-US"/>
              </w:rPr>
              <w:t>ECTS credits</w:t>
            </w:r>
          </w:p>
        </w:tc>
      </w:tr>
      <w:tr w:rsidR="005F6620" w:rsidRPr="0047029F" w14:paraId="7C99A200" w14:textId="77777777" w:rsidTr="00581BFE">
        <w:tblPrEx>
          <w:tblLook w:val="00A0" w:firstRow="1" w:lastRow="0" w:firstColumn="1" w:lastColumn="0" w:noHBand="0" w:noVBand="0"/>
        </w:tblPrEx>
        <w:trPr>
          <w:trHeight w:val="192"/>
        </w:trPr>
        <w:tc>
          <w:tcPr>
            <w:tcW w:w="3936" w:type="dxa"/>
            <w:vMerge/>
          </w:tcPr>
          <w:p w14:paraId="70CD11EE" w14:textId="77777777" w:rsidR="005F6620" w:rsidRPr="005F6620" w:rsidRDefault="005F6620" w:rsidP="0074039D">
            <w:pPr>
              <w:rPr>
                <w:sz w:val="22"/>
                <w:szCs w:val="22"/>
              </w:rPr>
            </w:pPr>
          </w:p>
        </w:tc>
        <w:tc>
          <w:tcPr>
            <w:tcW w:w="2549" w:type="dxa"/>
          </w:tcPr>
          <w:p w14:paraId="0635BC65" w14:textId="77777777" w:rsidR="005F6620" w:rsidRPr="005F6620" w:rsidRDefault="005F6620" w:rsidP="0074039D">
            <w:pPr>
              <w:rPr>
                <w:sz w:val="22"/>
                <w:szCs w:val="22"/>
              </w:rPr>
            </w:pPr>
            <w:r w:rsidRPr="005F6620">
              <w:rPr>
                <w:sz w:val="22"/>
                <w:szCs w:val="22"/>
              </w:rPr>
              <w:t>Lectures</w:t>
            </w:r>
          </w:p>
        </w:tc>
        <w:tc>
          <w:tcPr>
            <w:tcW w:w="1418" w:type="dxa"/>
          </w:tcPr>
          <w:p w14:paraId="56891594" w14:textId="77777777" w:rsidR="005F6620" w:rsidRPr="005F6620" w:rsidRDefault="005F6620" w:rsidP="0074039D">
            <w:pPr>
              <w:jc w:val="center"/>
              <w:rPr>
                <w:sz w:val="22"/>
                <w:szCs w:val="22"/>
              </w:rPr>
            </w:pPr>
            <w:r w:rsidRPr="005F6620">
              <w:rPr>
                <w:sz w:val="22"/>
                <w:szCs w:val="22"/>
              </w:rPr>
              <w:t>5</w:t>
            </w:r>
          </w:p>
        </w:tc>
        <w:tc>
          <w:tcPr>
            <w:tcW w:w="1383" w:type="dxa"/>
          </w:tcPr>
          <w:p w14:paraId="640DB305" w14:textId="77777777" w:rsidR="005F6620" w:rsidRPr="005F6620" w:rsidRDefault="005F6620" w:rsidP="0074039D">
            <w:pPr>
              <w:jc w:val="center"/>
              <w:rPr>
                <w:sz w:val="22"/>
                <w:szCs w:val="22"/>
              </w:rPr>
            </w:pPr>
            <w:r w:rsidRPr="005F6620">
              <w:rPr>
                <w:sz w:val="22"/>
                <w:szCs w:val="22"/>
              </w:rPr>
              <w:t>0,20</w:t>
            </w:r>
          </w:p>
        </w:tc>
      </w:tr>
      <w:tr w:rsidR="005F6620" w:rsidRPr="0047029F" w14:paraId="7AF78497" w14:textId="77777777" w:rsidTr="00581BFE">
        <w:tblPrEx>
          <w:tblLook w:val="00A0" w:firstRow="1" w:lastRow="0" w:firstColumn="1" w:lastColumn="0" w:noHBand="0" w:noVBand="0"/>
        </w:tblPrEx>
        <w:trPr>
          <w:trHeight w:val="192"/>
        </w:trPr>
        <w:tc>
          <w:tcPr>
            <w:tcW w:w="3936" w:type="dxa"/>
            <w:vMerge/>
          </w:tcPr>
          <w:p w14:paraId="2CE8DC60" w14:textId="77777777" w:rsidR="005F6620" w:rsidRPr="005F6620" w:rsidRDefault="005F6620" w:rsidP="0074039D">
            <w:pPr>
              <w:rPr>
                <w:sz w:val="22"/>
                <w:szCs w:val="22"/>
              </w:rPr>
            </w:pPr>
          </w:p>
        </w:tc>
        <w:tc>
          <w:tcPr>
            <w:tcW w:w="2549" w:type="dxa"/>
          </w:tcPr>
          <w:p w14:paraId="7C5B2ACF" w14:textId="77777777" w:rsidR="005F6620" w:rsidRPr="005F6620" w:rsidRDefault="005F6620" w:rsidP="0074039D">
            <w:pPr>
              <w:rPr>
                <w:sz w:val="22"/>
                <w:szCs w:val="22"/>
              </w:rPr>
            </w:pPr>
            <w:r w:rsidRPr="005F6620">
              <w:rPr>
                <w:sz w:val="22"/>
                <w:szCs w:val="22"/>
              </w:rPr>
              <w:t>Exercises</w:t>
            </w:r>
          </w:p>
        </w:tc>
        <w:tc>
          <w:tcPr>
            <w:tcW w:w="1418" w:type="dxa"/>
          </w:tcPr>
          <w:p w14:paraId="50864288" w14:textId="77777777" w:rsidR="005F6620" w:rsidRPr="005F6620" w:rsidRDefault="005F6620" w:rsidP="0074039D">
            <w:pPr>
              <w:jc w:val="center"/>
              <w:rPr>
                <w:sz w:val="22"/>
                <w:szCs w:val="22"/>
              </w:rPr>
            </w:pPr>
            <w:r w:rsidRPr="005F6620">
              <w:rPr>
                <w:sz w:val="22"/>
                <w:szCs w:val="22"/>
              </w:rPr>
              <w:t>10</w:t>
            </w:r>
          </w:p>
        </w:tc>
        <w:tc>
          <w:tcPr>
            <w:tcW w:w="1383" w:type="dxa"/>
          </w:tcPr>
          <w:p w14:paraId="49B334A5" w14:textId="77777777" w:rsidR="005F6620" w:rsidRPr="005F6620" w:rsidRDefault="005F6620" w:rsidP="0074039D">
            <w:pPr>
              <w:jc w:val="center"/>
              <w:rPr>
                <w:sz w:val="22"/>
                <w:szCs w:val="22"/>
              </w:rPr>
            </w:pPr>
            <w:r w:rsidRPr="005F6620">
              <w:rPr>
                <w:sz w:val="22"/>
                <w:szCs w:val="22"/>
              </w:rPr>
              <w:t>0,40</w:t>
            </w:r>
          </w:p>
        </w:tc>
      </w:tr>
      <w:tr w:rsidR="005F6620" w:rsidRPr="0047029F" w14:paraId="01F7BA5E" w14:textId="77777777" w:rsidTr="00581BFE">
        <w:tblPrEx>
          <w:tblLook w:val="00A0" w:firstRow="1" w:lastRow="0" w:firstColumn="1" w:lastColumn="0" w:noHBand="0" w:noVBand="0"/>
        </w:tblPrEx>
        <w:trPr>
          <w:trHeight w:val="192"/>
        </w:trPr>
        <w:tc>
          <w:tcPr>
            <w:tcW w:w="3936" w:type="dxa"/>
            <w:vMerge/>
          </w:tcPr>
          <w:p w14:paraId="04A68F38" w14:textId="77777777" w:rsidR="005F6620" w:rsidRPr="005F6620" w:rsidRDefault="005F6620" w:rsidP="0074039D">
            <w:pPr>
              <w:rPr>
                <w:sz w:val="22"/>
                <w:szCs w:val="22"/>
              </w:rPr>
            </w:pPr>
          </w:p>
        </w:tc>
        <w:tc>
          <w:tcPr>
            <w:tcW w:w="2549" w:type="dxa"/>
          </w:tcPr>
          <w:p w14:paraId="04D0FC4A" w14:textId="77777777" w:rsidR="005F6620" w:rsidRPr="005F6620" w:rsidRDefault="005F6620" w:rsidP="0074039D">
            <w:pPr>
              <w:rPr>
                <w:sz w:val="22"/>
                <w:szCs w:val="22"/>
              </w:rPr>
            </w:pPr>
            <w:r w:rsidRPr="005F6620">
              <w:rPr>
                <w:sz w:val="22"/>
                <w:szCs w:val="22"/>
              </w:rPr>
              <w:t>Consultations</w:t>
            </w:r>
          </w:p>
        </w:tc>
        <w:tc>
          <w:tcPr>
            <w:tcW w:w="1418" w:type="dxa"/>
          </w:tcPr>
          <w:p w14:paraId="606B450C" w14:textId="77777777" w:rsidR="005F6620" w:rsidRPr="005F6620" w:rsidRDefault="005F6620" w:rsidP="0074039D">
            <w:pPr>
              <w:jc w:val="center"/>
              <w:rPr>
                <w:sz w:val="22"/>
                <w:szCs w:val="22"/>
              </w:rPr>
            </w:pPr>
            <w:r w:rsidRPr="005F6620">
              <w:rPr>
                <w:sz w:val="22"/>
                <w:szCs w:val="22"/>
              </w:rPr>
              <w:t>4</w:t>
            </w:r>
          </w:p>
        </w:tc>
        <w:tc>
          <w:tcPr>
            <w:tcW w:w="1383" w:type="dxa"/>
          </w:tcPr>
          <w:p w14:paraId="0E44D6F9" w14:textId="77777777" w:rsidR="005F6620" w:rsidRPr="005F6620" w:rsidRDefault="005F6620" w:rsidP="0074039D">
            <w:pPr>
              <w:jc w:val="center"/>
              <w:rPr>
                <w:sz w:val="22"/>
                <w:szCs w:val="22"/>
              </w:rPr>
            </w:pPr>
            <w:r w:rsidRPr="005F6620">
              <w:rPr>
                <w:sz w:val="22"/>
                <w:szCs w:val="22"/>
              </w:rPr>
              <w:t>0,16</w:t>
            </w:r>
          </w:p>
        </w:tc>
      </w:tr>
      <w:tr w:rsidR="005F6620" w:rsidRPr="0047029F" w14:paraId="4FB09A26" w14:textId="77777777" w:rsidTr="00581BFE">
        <w:tblPrEx>
          <w:tblLook w:val="00A0" w:firstRow="1" w:lastRow="0" w:firstColumn="1" w:lastColumn="0" w:noHBand="0" w:noVBand="0"/>
        </w:tblPrEx>
        <w:trPr>
          <w:trHeight w:val="192"/>
        </w:trPr>
        <w:tc>
          <w:tcPr>
            <w:tcW w:w="3936" w:type="dxa"/>
            <w:vMerge/>
          </w:tcPr>
          <w:p w14:paraId="17B56C90" w14:textId="77777777" w:rsidR="005F6620" w:rsidRPr="005F6620" w:rsidRDefault="005F6620" w:rsidP="0074039D">
            <w:pPr>
              <w:rPr>
                <w:sz w:val="22"/>
                <w:szCs w:val="22"/>
              </w:rPr>
            </w:pPr>
          </w:p>
        </w:tc>
        <w:tc>
          <w:tcPr>
            <w:tcW w:w="2549" w:type="dxa"/>
          </w:tcPr>
          <w:p w14:paraId="26127D93" w14:textId="77777777" w:rsidR="005F6620" w:rsidRPr="005F6620" w:rsidRDefault="005F6620" w:rsidP="0074039D">
            <w:pPr>
              <w:rPr>
                <w:sz w:val="22"/>
                <w:szCs w:val="22"/>
              </w:rPr>
            </w:pPr>
            <w:r w:rsidRPr="005F6620">
              <w:rPr>
                <w:sz w:val="22"/>
                <w:szCs w:val="22"/>
              </w:rPr>
              <w:t>Credit</w:t>
            </w:r>
          </w:p>
        </w:tc>
        <w:tc>
          <w:tcPr>
            <w:tcW w:w="1418" w:type="dxa"/>
          </w:tcPr>
          <w:p w14:paraId="2E682FCB" w14:textId="77777777" w:rsidR="005F6620" w:rsidRPr="005F6620" w:rsidRDefault="005F6620" w:rsidP="0074039D">
            <w:pPr>
              <w:jc w:val="center"/>
              <w:rPr>
                <w:sz w:val="22"/>
                <w:szCs w:val="22"/>
              </w:rPr>
            </w:pPr>
            <w:r w:rsidRPr="005F6620">
              <w:rPr>
                <w:sz w:val="22"/>
                <w:szCs w:val="22"/>
              </w:rPr>
              <w:t>1</w:t>
            </w:r>
          </w:p>
        </w:tc>
        <w:tc>
          <w:tcPr>
            <w:tcW w:w="1383" w:type="dxa"/>
          </w:tcPr>
          <w:p w14:paraId="6DFE4BD8" w14:textId="77777777" w:rsidR="005F6620" w:rsidRPr="005F6620" w:rsidRDefault="005F6620" w:rsidP="0074039D">
            <w:pPr>
              <w:jc w:val="center"/>
              <w:rPr>
                <w:sz w:val="22"/>
                <w:szCs w:val="22"/>
              </w:rPr>
            </w:pPr>
            <w:r w:rsidRPr="005F6620">
              <w:rPr>
                <w:sz w:val="22"/>
                <w:szCs w:val="22"/>
              </w:rPr>
              <w:t>0,04</w:t>
            </w:r>
          </w:p>
        </w:tc>
      </w:tr>
      <w:tr w:rsidR="005F6620" w:rsidRPr="0023537D" w14:paraId="63C9F4A2" w14:textId="77777777" w:rsidTr="00581BFE">
        <w:tblPrEx>
          <w:tblLook w:val="00A0" w:firstRow="1" w:lastRow="0" w:firstColumn="1" w:lastColumn="0" w:noHBand="0" w:noVBand="0"/>
        </w:tblPrEx>
        <w:trPr>
          <w:trHeight w:val="192"/>
        </w:trPr>
        <w:tc>
          <w:tcPr>
            <w:tcW w:w="3936" w:type="dxa"/>
            <w:vMerge/>
          </w:tcPr>
          <w:p w14:paraId="4516873C" w14:textId="77777777" w:rsidR="005F6620" w:rsidRPr="005F6620" w:rsidRDefault="005F6620" w:rsidP="0074039D">
            <w:pPr>
              <w:rPr>
                <w:sz w:val="22"/>
                <w:szCs w:val="22"/>
              </w:rPr>
            </w:pPr>
          </w:p>
        </w:tc>
        <w:tc>
          <w:tcPr>
            <w:tcW w:w="2549" w:type="dxa"/>
          </w:tcPr>
          <w:p w14:paraId="0C4EE410" w14:textId="77777777" w:rsidR="005F6620" w:rsidRPr="005F6620" w:rsidRDefault="005F6620" w:rsidP="0074039D">
            <w:pPr>
              <w:rPr>
                <w:b/>
                <w:sz w:val="22"/>
                <w:szCs w:val="22"/>
              </w:rPr>
            </w:pPr>
            <w:r w:rsidRPr="005F6620">
              <w:rPr>
                <w:b/>
                <w:sz w:val="22"/>
                <w:szCs w:val="22"/>
              </w:rPr>
              <w:t>Total contact</w:t>
            </w:r>
          </w:p>
        </w:tc>
        <w:tc>
          <w:tcPr>
            <w:tcW w:w="1418" w:type="dxa"/>
          </w:tcPr>
          <w:p w14:paraId="498FF66E" w14:textId="77777777" w:rsidR="005F6620" w:rsidRPr="005F6620" w:rsidRDefault="005F6620" w:rsidP="0074039D">
            <w:pPr>
              <w:jc w:val="center"/>
              <w:rPr>
                <w:b/>
                <w:sz w:val="22"/>
                <w:szCs w:val="22"/>
              </w:rPr>
            </w:pPr>
            <w:r w:rsidRPr="005F6620">
              <w:rPr>
                <w:b/>
                <w:sz w:val="22"/>
                <w:szCs w:val="22"/>
              </w:rPr>
              <w:t>20</w:t>
            </w:r>
          </w:p>
        </w:tc>
        <w:tc>
          <w:tcPr>
            <w:tcW w:w="1383" w:type="dxa"/>
          </w:tcPr>
          <w:p w14:paraId="32EDB1C7" w14:textId="77777777" w:rsidR="005F6620" w:rsidRPr="005F6620" w:rsidRDefault="005F6620" w:rsidP="0074039D">
            <w:pPr>
              <w:jc w:val="center"/>
              <w:rPr>
                <w:b/>
                <w:sz w:val="22"/>
                <w:szCs w:val="22"/>
              </w:rPr>
            </w:pPr>
            <w:r w:rsidRPr="005F6620">
              <w:rPr>
                <w:b/>
                <w:sz w:val="22"/>
                <w:szCs w:val="22"/>
              </w:rPr>
              <w:t>0,80</w:t>
            </w:r>
          </w:p>
        </w:tc>
      </w:tr>
      <w:tr w:rsidR="005F6620" w:rsidRPr="0023537D" w14:paraId="3CE4DD19" w14:textId="77777777" w:rsidTr="00581BFE">
        <w:tblPrEx>
          <w:tblLook w:val="00A0" w:firstRow="1" w:lastRow="0" w:firstColumn="1" w:lastColumn="0" w:noHBand="0" w:noVBand="0"/>
        </w:tblPrEx>
        <w:trPr>
          <w:trHeight w:val="192"/>
        </w:trPr>
        <w:tc>
          <w:tcPr>
            <w:tcW w:w="3936" w:type="dxa"/>
            <w:vMerge/>
          </w:tcPr>
          <w:p w14:paraId="55BAE6C8" w14:textId="77777777" w:rsidR="005F6620" w:rsidRPr="005F6620" w:rsidRDefault="005F6620" w:rsidP="0074039D">
            <w:pPr>
              <w:rPr>
                <w:sz w:val="22"/>
                <w:szCs w:val="22"/>
              </w:rPr>
            </w:pPr>
          </w:p>
        </w:tc>
        <w:tc>
          <w:tcPr>
            <w:tcW w:w="5350" w:type="dxa"/>
            <w:gridSpan w:val="3"/>
          </w:tcPr>
          <w:p w14:paraId="7E347120" w14:textId="77777777" w:rsidR="005F6620" w:rsidRPr="005F6620" w:rsidRDefault="005F6620" w:rsidP="0074039D">
            <w:pPr>
              <w:jc w:val="center"/>
              <w:rPr>
                <w:b/>
                <w:sz w:val="22"/>
                <w:szCs w:val="22"/>
              </w:rPr>
            </w:pPr>
            <w:r w:rsidRPr="005F6620">
              <w:rPr>
                <w:b/>
                <w:sz w:val="22"/>
                <w:szCs w:val="22"/>
              </w:rPr>
              <w:t>UNCONTROLLED</w:t>
            </w:r>
          </w:p>
        </w:tc>
      </w:tr>
      <w:tr w:rsidR="005F6620" w:rsidRPr="0047029F" w14:paraId="1F5146F1" w14:textId="77777777" w:rsidTr="00581BFE">
        <w:tblPrEx>
          <w:tblLook w:val="00A0" w:firstRow="1" w:lastRow="0" w:firstColumn="1" w:lastColumn="0" w:noHBand="0" w:noVBand="0"/>
        </w:tblPrEx>
        <w:trPr>
          <w:trHeight w:val="203"/>
        </w:trPr>
        <w:tc>
          <w:tcPr>
            <w:tcW w:w="3936" w:type="dxa"/>
            <w:vMerge/>
          </w:tcPr>
          <w:p w14:paraId="3302E751" w14:textId="77777777" w:rsidR="005F6620" w:rsidRPr="005F6620" w:rsidRDefault="005F6620" w:rsidP="0074039D">
            <w:pPr>
              <w:rPr>
                <w:sz w:val="22"/>
                <w:szCs w:val="22"/>
              </w:rPr>
            </w:pPr>
          </w:p>
        </w:tc>
        <w:tc>
          <w:tcPr>
            <w:tcW w:w="2549" w:type="dxa"/>
          </w:tcPr>
          <w:p w14:paraId="1170E319" w14:textId="77777777" w:rsidR="005F6620" w:rsidRPr="005F6620" w:rsidRDefault="005F6620" w:rsidP="0074039D">
            <w:pPr>
              <w:rPr>
                <w:sz w:val="22"/>
                <w:szCs w:val="22"/>
              </w:rPr>
            </w:pPr>
            <w:r w:rsidRPr="005F6620">
              <w:rPr>
                <w:sz w:val="22"/>
                <w:szCs w:val="22"/>
              </w:rPr>
              <w:t>Preparation for exercises</w:t>
            </w:r>
          </w:p>
        </w:tc>
        <w:tc>
          <w:tcPr>
            <w:tcW w:w="1418" w:type="dxa"/>
          </w:tcPr>
          <w:p w14:paraId="32C4F34D" w14:textId="77777777" w:rsidR="005F6620" w:rsidRPr="005F6620" w:rsidRDefault="005F6620" w:rsidP="0074039D">
            <w:pPr>
              <w:jc w:val="center"/>
              <w:rPr>
                <w:sz w:val="22"/>
                <w:szCs w:val="22"/>
              </w:rPr>
            </w:pPr>
            <w:r w:rsidRPr="005F6620">
              <w:rPr>
                <w:sz w:val="22"/>
                <w:szCs w:val="22"/>
              </w:rPr>
              <w:t>10</w:t>
            </w:r>
          </w:p>
        </w:tc>
        <w:tc>
          <w:tcPr>
            <w:tcW w:w="1383" w:type="dxa"/>
          </w:tcPr>
          <w:p w14:paraId="48B693CF" w14:textId="77777777" w:rsidR="005F6620" w:rsidRPr="005F6620" w:rsidRDefault="005F6620" w:rsidP="0074039D">
            <w:pPr>
              <w:jc w:val="center"/>
              <w:rPr>
                <w:sz w:val="22"/>
                <w:szCs w:val="22"/>
              </w:rPr>
            </w:pPr>
            <w:r w:rsidRPr="005F6620">
              <w:rPr>
                <w:sz w:val="22"/>
                <w:szCs w:val="22"/>
              </w:rPr>
              <w:t>0,40</w:t>
            </w:r>
          </w:p>
        </w:tc>
      </w:tr>
      <w:tr w:rsidR="005F6620" w:rsidRPr="0047029F" w14:paraId="14A04725" w14:textId="77777777" w:rsidTr="00581BFE">
        <w:tblPrEx>
          <w:tblLook w:val="00A0" w:firstRow="1" w:lastRow="0" w:firstColumn="1" w:lastColumn="0" w:noHBand="0" w:noVBand="0"/>
        </w:tblPrEx>
        <w:trPr>
          <w:trHeight w:val="66"/>
        </w:trPr>
        <w:tc>
          <w:tcPr>
            <w:tcW w:w="3936" w:type="dxa"/>
            <w:vMerge/>
          </w:tcPr>
          <w:p w14:paraId="0C1B3DC2" w14:textId="77777777" w:rsidR="005F6620" w:rsidRPr="005F6620" w:rsidRDefault="005F6620" w:rsidP="0074039D">
            <w:pPr>
              <w:rPr>
                <w:sz w:val="22"/>
                <w:szCs w:val="22"/>
              </w:rPr>
            </w:pPr>
          </w:p>
        </w:tc>
        <w:tc>
          <w:tcPr>
            <w:tcW w:w="2549" w:type="dxa"/>
          </w:tcPr>
          <w:p w14:paraId="0C1CE36B" w14:textId="77777777" w:rsidR="005F6620" w:rsidRPr="005F6620" w:rsidRDefault="005F6620" w:rsidP="0074039D">
            <w:pPr>
              <w:rPr>
                <w:sz w:val="22"/>
                <w:szCs w:val="22"/>
                <w:lang w:val="en-US"/>
              </w:rPr>
            </w:pPr>
            <w:r w:rsidRPr="005F6620">
              <w:rPr>
                <w:sz w:val="22"/>
                <w:szCs w:val="22"/>
                <w:lang w:val="en-US"/>
              </w:rPr>
              <w:t>Preparation for the project works</w:t>
            </w:r>
          </w:p>
        </w:tc>
        <w:tc>
          <w:tcPr>
            <w:tcW w:w="1418" w:type="dxa"/>
          </w:tcPr>
          <w:p w14:paraId="4B4D2C3A" w14:textId="77777777" w:rsidR="005F6620" w:rsidRPr="005F6620" w:rsidRDefault="005F6620" w:rsidP="0074039D">
            <w:pPr>
              <w:jc w:val="center"/>
              <w:rPr>
                <w:sz w:val="22"/>
                <w:szCs w:val="22"/>
              </w:rPr>
            </w:pPr>
            <w:r w:rsidRPr="005F6620">
              <w:rPr>
                <w:sz w:val="22"/>
                <w:szCs w:val="22"/>
              </w:rPr>
              <w:t>10</w:t>
            </w:r>
          </w:p>
        </w:tc>
        <w:tc>
          <w:tcPr>
            <w:tcW w:w="1383" w:type="dxa"/>
          </w:tcPr>
          <w:p w14:paraId="6AA69B4A" w14:textId="77777777" w:rsidR="005F6620" w:rsidRPr="005F6620" w:rsidRDefault="005F6620" w:rsidP="0074039D">
            <w:pPr>
              <w:jc w:val="center"/>
              <w:rPr>
                <w:sz w:val="22"/>
                <w:szCs w:val="22"/>
              </w:rPr>
            </w:pPr>
            <w:r w:rsidRPr="005F6620">
              <w:rPr>
                <w:sz w:val="22"/>
                <w:szCs w:val="22"/>
              </w:rPr>
              <w:t>0,40</w:t>
            </w:r>
          </w:p>
        </w:tc>
      </w:tr>
      <w:tr w:rsidR="005F6620" w:rsidRPr="0047029F" w14:paraId="6CCCAF02" w14:textId="77777777" w:rsidTr="00581BFE">
        <w:tblPrEx>
          <w:tblLook w:val="00A0" w:firstRow="1" w:lastRow="0" w:firstColumn="1" w:lastColumn="0" w:noHBand="0" w:noVBand="0"/>
        </w:tblPrEx>
        <w:trPr>
          <w:trHeight w:val="225"/>
        </w:trPr>
        <w:tc>
          <w:tcPr>
            <w:tcW w:w="3936" w:type="dxa"/>
            <w:vMerge/>
          </w:tcPr>
          <w:p w14:paraId="63D60113" w14:textId="77777777" w:rsidR="005F6620" w:rsidRPr="005F6620" w:rsidRDefault="005F6620" w:rsidP="0074039D">
            <w:pPr>
              <w:rPr>
                <w:sz w:val="22"/>
                <w:szCs w:val="22"/>
              </w:rPr>
            </w:pPr>
          </w:p>
        </w:tc>
        <w:tc>
          <w:tcPr>
            <w:tcW w:w="2549" w:type="dxa"/>
          </w:tcPr>
          <w:p w14:paraId="23F41D4E" w14:textId="77777777" w:rsidR="005F6620" w:rsidRPr="005F6620" w:rsidRDefault="005F6620" w:rsidP="0074039D">
            <w:pPr>
              <w:rPr>
                <w:sz w:val="22"/>
                <w:szCs w:val="22"/>
              </w:rPr>
            </w:pPr>
            <w:r w:rsidRPr="005F6620">
              <w:rPr>
                <w:sz w:val="22"/>
                <w:szCs w:val="22"/>
              </w:rPr>
              <w:t>Studying the literature</w:t>
            </w:r>
          </w:p>
        </w:tc>
        <w:tc>
          <w:tcPr>
            <w:tcW w:w="1418" w:type="dxa"/>
          </w:tcPr>
          <w:p w14:paraId="67150649" w14:textId="77777777" w:rsidR="005F6620" w:rsidRPr="005F6620" w:rsidRDefault="005F6620" w:rsidP="0074039D">
            <w:pPr>
              <w:jc w:val="center"/>
              <w:rPr>
                <w:sz w:val="22"/>
                <w:szCs w:val="22"/>
              </w:rPr>
            </w:pPr>
            <w:r w:rsidRPr="005F6620">
              <w:rPr>
                <w:sz w:val="22"/>
                <w:szCs w:val="22"/>
              </w:rPr>
              <w:t>10</w:t>
            </w:r>
          </w:p>
        </w:tc>
        <w:tc>
          <w:tcPr>
            <w:tcW w:w="1383" w:type="dxa"/>
          </w:tcPr>
          <w:p w14:paraId="2C9F0D44" w14:textId="77777777" w:rsidR="005F6620" w:rsidRPr="005F6620" w:rsidRDefault="005F6620" w:rsidP="0074039D">
            <w:pPr>
              <w:jc w:val="center"/>
              <w:rPr>
                <w:sz w:val="22"/>
                <w:szCs w:val="22"/>
              </w:rPr>
            </w:pPr>
            <w:r w:rsidRPr="005F6620">
              <w:rPr>
                <w:sz w:val="22"/>
                <w:szCs w:val="22"/>
              </w:rPr>
              <w:t>0,40</w:t>
            </w:r>
          </w:p>
        </w:tc>
      </w:tr>
      <w:tr w:rsidR="005F6620" w:rsidRPr="0023537D" w14:paraId="2C8D8B54" w14:textId="77777777" w:rsidTr="00581BFE">
        <w:tblPrEx>
          <w:tblLook w:val="00A0" w:firstRow="1" w:lastRow="0" w:firstColumn="1" w:lastColumn="0" w:noHBand="0" w:noVBand="0"/>
        </w:tblPrEx>
        <w:trPr>
          <w:trHeight w:val="192"/>
        </w:trPr>
        <w:tc>
          <w:tcPr>
            <w:tcW w:w="3936" w:type="dxa"/>
            <w:vMerge/>
          </w:tcPr>
          <w:p w14:paraId="0362E09B" w14:textId="77777777" w:rsidR="005F6620" w:rsidRPr="005F6620" w:rsidRDefault="005F6620" w:rsidP="0074039D">
            <w:pPr>
              <w:rPr>
                <w:sz w:val="22"/>
                <w:szCs w:val="22"/>
              </w:rPr>
            </w:pPr>
          </w:p>
        </w:tc>
        <w:tc>
          <w:tcPr>
            <w:tcW w:w="2549" w:type="dxa"/>
          </w:tcPr>
          <w:p w14:paraId="034F5DF9" w14:textId="77777777" w:rsidR="005F6620" w:rsidRPr="005F6620" w:rsidRDefault="005F6620" w:rsidP="0074039D">
            <w:pPr>
              <w:rPr>
                <w:b/>
                <w:sz w:val="22"/>
                <w:szCs w:val="22"/>
              </w:rPr>
            </w:pPr>
            <w:r w:rsidRPr="005F6620">
              <w:rPr>
                <w:b/>
                <w:sz w:val="22"/>
                <w:szCs w:val="22"/>
              </w:rPr>
              <w:t>Total non-contact hours</w:t>
            </w:r>
          </w:p>
        </w:tc>
        <w:tc>
          <w:tcPr>
            <w:tcW w:w="1418" w:type="dxa"/>
          </w:tcPr>
          <w:p w14:paraId="16D4CDC3" w14:textId="77777777" w:rsidR="005F6620" w:rsidRPr="005F6620" w:rsidRDefault="005F6620" w:rsidP="0074039D">
            <w:pPr>
              <w:jc w:val="center"/>
              <w:rPr>
                <w:b/>
                <w:sz w:val="22"/>
                <w:szCs w:val="22"/>
              </w:rPr>
            </w:pPr>
            <w:r w:rsidRPr="005F6620">
              <w:rPr>
                <w:b/>
                <w:sz w:val="22"/>
                <w:szCs w:val="22"/>
              </w:rPr>
              <w:t>30</w:t>
            </w:r>
          </w:p>
        </w:tc>
        <w:tc>
          <w:tcPr>
            <w:tcW w:w="1383" w:type="dxa"/>
          </w:tcPr>
          <w:p w14:paraId="7CE65D13" w14:textId="77777777" w:rsidR="005F6620" w:rsidRPr="005F6620" w:rsidRDefault="005F6620" w:rsidP="0074039D">
            <w:pPr>
              <w:jc w:val="center"/>
              <w:rPr>
                <w:b/>
                <w:sz w:val="22"/>
                <w:szCs w:val="22"/>
              </w:rPr>
            </w:pPr>
            <w:r w:rsidRPr="005F6620">
              <w:rPr>
                <w:b/>
                <w:sz w:val="22"/>
                <w:szCs w:val="22"/>
              </w:rPr>
              <w:t>1,20</w:t>
            </w:r>
          </w:p>
        </w:tc>
      </w:tr>
      <w:tr w:rsidR="005F6620" w:rsidRPr="0047029F" w14:paraId="36123FD0" w14:textId="77777777" w:rsidTr="00581BFE">
        <w:tblPrEx>
          <w:tblLook w:val="00A0" w:firstRow="1" w:lastRow="0" w:firstColumn="1" w:lastColumn="0" w:noHBand="0" w:noVBand="0"/>
        </w:tblPrEx>
        <w:trPr>
          <w:trHeight w:val="192"/>
        </w:trPr>
        <w:tc>
          <w:tcPr>
            <w:tcW w:w="3936" w:type="dxa"/>
            <w:vMerge/>
          </w:tcPr>
          <w:p w14:paraId="4D26DEDF" w14:textId="77777777" w:rsidR="005F6620" w:rsidRPr="005F6620" w:rsidRDefault="005F6620" w:rsidP="0074039D">
            <w:pPr>
              <w:rPr>
                <w:sz w:val="22"/>
                <w:szCs w:val="22"/>
              </w:rPr>
            </w:pPr>
          </w:p>
        </w:tc>
        <w:tc>
          <w:tcPr>
            <w:tcW w:w="2549" w:type="dxa"/>
          </w:tcPr>
          <w:p w14:paraId="6740E42E" w14:textId="77777777" w:rsidR="005F6620" w:rsidRPr="005F6620" w:rsidRDefault="005F6620" w:rsidP="0074039D">
            <w:pPr>
              <w:rPr>
                <w:b/>
                <w:sz w:val="22"/>
                <w:szCs w:val="22"/>
                <w:lang w:val="en-US"/>
              </w:rPr>
            </w:pPr>
            <w:r w:rsidRPr="005F6620">
              <w:rPr>
                <w:b/>
                <w:sz w:val="22"/>
                <w:szCs w:val="22"/>
                <w:lang w:val="en-US"/>
              </w:rPr>
              <w:t>TOTAL HOURS AND ECTS POINTS</w:t>
            </w:r>
          </w:p>
        </w:tc>
        <w:tc>
          <w:tcPr>
            <w:tcW w:w="1418" w:type="dxa"/>
          </w:tcPr>
          <w:p w14:paraId="3F7EAA61" w14:textId="77777777" w:rsidR="005F6620" w:rsidRPr="005F6620" w:rsidRDefault="005F6620" w:rsidP="0074039D">
            <w:pPr>
              <w:jc w:val="center"/>
              <w:rPr>
                <w:b/>
                <w:sz w:val="22"/>
                <w:szCs w:val="22"/>
              </w:rPr>
            </w:pPr>
            <w:r w:rsidRPr="005F6620">
              <w:rPr>
                <w:b/>
                <w:sz w:val="22"/>
                <w:szCs w:val="22"/>
              </w:rPr>
              <w:t>50</w:t>
            </w:r>
          </w:p>
        </w:tc>
        <w:tc>
          <w:tcPr>
            <w:tcW w:w="1383" w:type="dxa"/>
          </w:tcPr>
          <w:p w14:paraId="795B13C4" w14:textId="77777777" w:rsidR="005F6620" w:rsidRPr="005F6620" w:rsidRDefault="005F6620" w:rsidP="0074039D">
            <w:pPr>
              <w:jc w:val="center"/>
              <w:rPr>
                <w:b/>
                <w:sz w:val="22"/>
                <w:szCs w:val="22"/>
              </w:rPr>
            </w:pPr>
            <w:r w:rsidRPr="005F6620">
              <w:rPr>
                <w:b/>
                <w:sz w:val="22"/>
                <w:szCs w:val="22"/>
              </w:rPr>
              <w:t>2,00</w:t>
            </w:r>
          </w:p>
        </w:tc>
      </w:tr>
      <w:tr w:rsidR="005F6620" w:rsidRPr="0047029F" w14:paraId="1AB50E8B" w14:textId="77777777" w:rsidTr="00581BFE">
        <w:tblPrEx>
          <w:tblLook w:val="00A0" w:firstRow="1" w:lastRow="0" w:firstColumn="1" w:lastColumn="0" w:noHBand="0" w:noVBand="0"/>
        </w:tblPrEx>
        <w:trPr>
          <w:trHeight w:val="192"/>
        </w:trPr>
        <w:tc>
          <w:tcPr>
            <w:tcW w:w="3936" w:type="dxa"/>
            <w:vMerge w:val="restart"/>
          </w:tcPr>
          <w:p w14:paraId="7526E0E8" w14:textId="77777777" w:rsidR="005F6620" w:rsidRPr="005F6620" w:rsidRDefault="005F6620" w:rsidP="0074039D">
            <w:pPr>
              <w:rPr>
                <w:sz w:val="22"/>
                <w:szCs w:val="22"/>
                <w:lang w:val="en-US"/>
              </w:rPr>
            </w:pPr>
            <w:r w:rsidRPr="005F6620">
              <w:rPr>
                <w:sz w:val="22"/>
                <w:szCs w:val="22"/>
                <w:lang w:val="en-US"/>
              </w:rPr>
              <w:t>The workload related to the activities requiring direct participation of an academic teacher</w:t>
            </w:r>
          </w:p>
        </w:tc>
        <w:tc>
          <w:tcPr>
            <w:tcW w:w="2549" w:type="dxa"/>
          </w:tcPr>
          <w:p w14:paraId="6F8F1605" w14:textId="77777777" w:rsidR="005F6620" w:rsidRPr="005F6620" w:rsidDel="003F1286" w:rsidRDefault="005F6620" w:rsidP="0074039D">
            <w:pPr>
              <w:rPr>
                <w:sz w:val="22"/>
                <w:szCs w:val="22"/>
              </w:rPr>
            </w:pPr>
            <w:r w:rsidRPr="005F6620">
              <w:rPr>
                <w:sz w:val="22"/>
                <w:szCs w:val="22"/>
              </w:rPr>
              <w:t>Participation in lectures</w:t>
            </w:r>
          </w:p>
        </w:tc>
        <w:tc>
          <w:tcPr>
            <w:tcW w:w="1418" w:type="dxa"/>
          </w:tcPr>
          <w:p w14:paraId="5F4CB3D4" w14:textId="77777777" w:rsidR="005F6620" w:rsidRPr="005F6620" w:rsidRDefault="005F6620" w:rsidP="0074039D">
            <w:pPr>
              <w:jc w:val="center"/>
              <w:rPr>
                <w:sz w:val="22"/>
                <w:szCs w:val="22"/>
              </w:rPr>
            </w:pPr>
            <w:r w:rsidRPr="005F6620">
              <w:rPr>
                <w:sz w:val="22"/>
                <w:szCs w:val="22"/>
              </w:rPr>
              <w:t>5</w:t>
            </w:r>
          </w:p>
        </w:tc>
        <w:tc>
          <w:tcPr>
            <w:tcW w:w="1383" w:type="dxa"/>
          </w:tcPr>
          <w:p w14:paraId="1C9BA927" w14:textId="77777777" w:rsidR="005F6620" w:rsidRPr="005F6620" w:rsidRDefault="005F6620" w:rsidP="0074039D">
            <w:pPr>
              <w:jc w:val="center"/>
              <w:rPr>
                <w:sz w:val="22"/>
                <w:szCs w:val="22"/>
              </w:rPr>
            </w:pPr>
            <w:r w:rsidRPr="005F6620">
              <w:rPr>
                <w:sz w:val="22"/>
                <w:szCs w:val="22"/>
              </w:rPr>
              <w:t>0,20</w:t>
            </w:r>
          </w:p>
        </w:tc>
      </w:tr>
      <w:tr w:rsidR="005F6620" w:rsidRPr="0047029F" w14:paraId="44203194" w14:textId="77777777" w:rsidTr="00581BFE">
        <w:tblPrEx>
          <w:tblLook w:val="00A0" w:firstRow="1" w:lastRow="0" w:firstColumn="1" w:lastColumn="0" w:noHBand="0" w:noVBand="0"/>
        </w:tblPrEx>
        <w:trPr>
          <w:trHeight w:val="192"/>
        </w:trPr>
        <w:tc>
          <w:tcPr>
            <w:tcW w:w="3936" w:type="dxa"/>
            <w:vMerge/>
          </w:tcPr>
          <w:p w14:paraId="2EFBA803" w14:textId="77777777" w:rsidR="005F6620" w:rsidRPr="005F6620" w:rsidRDefault="005F6620" w:rsidP="0074039D">
            <w:pPr>
              <w:rPr>
                <w:sz w:val="22"/>
                <w:szCs w:val="22"/>
              </w:rPr>
            </w:pPr>
          </w:p>
        </w:tc>
        <w:tc>
          <w:tcPr>
            <w:tcW w:w="2549" w:type="dxa"/>
          </w:tcPr>
          <w:p w14:paraId="076959CE" w14:textId="77777777" w:rsidR="005F6620" w:rsidRPr="005F6620" w:rsidRDefault="005F6620" w:rsidP="0074039D">
            <w:pPr>
              <w:rPr>
                <w:sz w:val="22"/>
                <w:szCs w:val="22"/>
              </w:rPr>
            </w:pPr>
            <w:r w:rsidRPr="005F6620">
              <w:rPr>
                <w:sz w:val="22"/>
                <w:szCs w:val="22"/>
              </w:rPr>
              <w:t>Participation in exercises</w:t>
            </w:r>
          </w:p>
        </w:tc>
        <w:tc>
          <w:tcPr>
            <w:tcW w:w="1418" w:type="dxa"/>
          </w:tcPr>
          <w:p w14:paraId="6FA6D7B9" w14:textId="77777777" w:rsidR="005F6620" w:rsidRPr="005F6620" w:rsidRDefault="005F6620" w:rsidP="0074039D">
            <w:pPr>
              <w:jc w:val="center"/>
              <w:rPr>
                <w:sz w:val="22"/>
                <w:szCs w:val="22"/>
              </w:rPr>
            </w:pPr>
            <w:r w:rsidRPr="005F6620">
              <w:rPr>
                <w:sz w:val="22"/>
                <w:szCs w:val="22"/>
              </w:rPr>
              <w:t>10</w:t>
            </w:r>
          </w:p>
        </w:tc>
        <w:tc>
          <w:tcPr>
            <w:tcW w:w="1383" w:type="dxa"/>
          </w:tcPr>
          <w:p w14:paraId="6EAED4A2" w14:textId="77777777" w:rsidR="005F6620" w:rsidRPr="005F6620" w:rsidRDefault="005F6620" w:rsidP="0074039D">
            <w:pPr>
              <w:jc w:val="center"/>
              <w:rPr>
                <w:sz w:val="22"/>
                <w:szCs w:val="22"/>
              </w:rPr>
            </w:pPr>
            <w:r w:rsidRPr="005F6620">
              <w:rPr>
                <w:sz w:val="22"/>
                <w:szCs w:val="22"/>
              </w:rPr>
              <w:t>0,40</w:t>
            </w:r>
          </w:p>
        </w:tc>
      </w:tr>
      <w:tr w:rsidR="005F6620" w:rsidRPr="0047029F" w14:paraId="16B69418" w14:textId="77777777" w:rsidTr="00581BFE">
        <w:tblPrEx>
          <w:tblLook w:val="00A0" w:firstRow="1" w:lastRow="0" w:firstColumn="1" w:lastColumn="0" w:noHBand="0" w:noVBand="0"/>
        </w:tblPrEx>
        <w:trPr>
          <w:trHeight w:val="192"/>
        </w:trPr>
        <w:tc>
          <w:tcPr>
            <w:tcW w:w="3936" w:type="dxa"/>
            <w:vMerge/>
          </w:tcPr>
          <w:p w14:paraId="221AD5CE" w14:textId="77777777" w:rsidR="005F6620" w:rsidRPr="005F6620" w:rsidRDefault="005F6620" w:rsidP="0074039D">
            <w:pPr>
              <w:rPr>
                <w:sz w:val="22"/>
                <w:szCs w:val="22"/>
              </w:rPr>
            </w:pPr>
          </w:p>
        </w:tc>
        <w:tc>
          <w:tcPr>
            <w:tcW w:w="2549" w:type="dxa"/>
          </w:tcPr>
          <w:p w14:paraId="7A890DE8" w14:textId="77777777" w:rsidR="005F6620" w:rsidRPr="005F6620" w:rsidRDefault="005F6620" w:rsidP="0074039D">
            <w:pPr>
              <w:rPr>
                <w:sz w:val="22"/>
                <w:szCs w:val="22"/>
              </w:rPr>
            </w:pPr>
            <w:r w:rsidRPr="005F6620">
              <w:rPr>
                <w:sz w:val="22"/>
                <w:szCs w:val="22"/>
              </w:rPr>
              <w:t>Consultations</w:t>
            </w:r>
          </w:p>
        </w:tc>
        <w:tc>
          <w:tcPr>
            <w:tcW w:w="1418" w:type="dxa"/>
          </w:tcPr>
          <w:p w14:paraId="76E787D2" w14:textId="77777777" w:rsidR="005F6620" w:rsidRPr="005F6620" w:rsidRDefault="005F6620" w:rsidP="0074039D">
            <w:pPr>
              <w:jc w:val="center"/>
              <w:rPr>
                <w:sz w:val="22"/>
                <w:szCs w:val="22"/>
              </w:rPr>
            </w:pPr>
            <w:r w:rsidRPr="005F6620">
              <w:rPr>
                <w:sz w:val="22"/>
                <w:szCs w:val="22"/>
              </w:rPr>
              <w:t>4</w:t>
            </w:r>
          </w:p>
        </w:tc>
        <w:tc>
          <w:tcPr>
            <w:tcW w:w="1383" w:type="dxa"/>
          </w:tcPr>
          <w:p w14:paraId="2B527DF3" w14:textId="77777777" w:rsidR="005F6620" w:rsidRPr="005F6620" w:rsidRDefault="005F6620" w:rsidP="0074039D">
            <w:pPr>
              <w:jc w:val="center"/>
              <w:rPr>
                <w:sz w:val="22"/>
                <w:szCs w:val="22"/>
              </w:rPr>
            </w:pPr>
            <w:r w:rsidRPr="005F6620">
              <w:rPr>
                <w:sz w:val="22"/>
                <w:szCs w:val="22"/>
              </w:rPr>
              <w:t>0,16</w:t>
            </w:r>
          </w:p>
        </w:tc>
      </w:tr>
      <w:tr w:rsidR="005F6620" w:rsidRPr="0047029F" w14:paraId="4CDB60EB" w14:textId="77777777" w:rsidTr="00581BFE">
        <w:tblPrEx>
          <w:tblLook w:val="00A0" w:firstRow="1" w:lastRow="0" w:firstColumn="1" w:lastColumn="0" w:noHBand="0" w:noVBand="0"/>
        </w:tblPrEx>
        <w:trPr>
          <w:trHeight w:val="192"/>
        </w:trPr>
        <w:tc>
          <w:tcPr>
            <w:tcW w:w="3936" w:type="dxa"/>
            <w:vMerge/>
          </w:tcPr>
          <w:p w14:paraId="755C14C3" w14:textId="77777777" w:rsidR="005F6620" w:rsidRPr="005F6620" w:rsidRDefault="005F6620" w:rsidP="0074039D">
            <w:pPr>
              <w:rPr>
                <w:sz w:val="22"/>
                <w:szCs w:val="22"/>
              </w:rPr>
            </w:pPr>
          </w:p>
        </w:tc>
        <w:tc>
          <w:tcPr>
            <w:tcW w:w="2549" w:type="dxa"/>
          </w:tcPr>
          <w:p w14:paraId="689577F2" w14:textId="77777777" w:rsidR="005F6620" w:rsidRPr="005F6620" w:rsidRDefault="005F6620" w:rsidP="0074039D">
            <w:pPr>
              <w:rPr>
                <w:sz w:val="22"/>
                <w:szCs w:val="22"/>
              </w:rPr>
            </w:pPr>
            <w:r w:rsidRPr="005F6620">
              <w:rPr>
                <w:sz w:val="22"/>
                <w:szCs w:val="22"/>
              </w:rPr>
              <w:t>Credit:</w:t>
            </w:r>
          </w:p>
        </w:tc>
        <w:tc>
          <w:tcPr>
            <w:tcW w:w="1418" w:type="dxa"/>
          </w:tcPr>
          <w:p w14:paraId="49276989" w14:textId="77777777" w:rsidR="005F6620" w:rsidRPr="005F6620" w:rsidRDefault="005F6620" w:rsidP="0074039D">
            <w:pPr>
              <w:jc w:val="center"/>
              <w:rPr>
                <w:sz w:val="22"/>
                <w:szCs w:val="22"/>
              </w:rPr>
            </w:pPr>
            <w:r w:rsidRPr="005F6620">
              <w:rPr>
                <w:sz w:val="22"/>
                <w:szCs w:val="22"/>
              </w:rPr>
              <w:t>1</w:t>
            </w:r>
          </w:p>
        </w:tc>
        <w:tc>
          <w:tcPr>
            <w:tcW w:w="1383" w:type="dxa"/>
          </w:tcPr>
          <w:p w14:paraId="080898D2" w14:textId="77777777" w:rsidR="005F6620" w:rsidRPr="005F6620" w:rsidRDefault="005F6620" w:rsidP="0074039D">
            <w:pPr>
              <w:jc w:val="center"/>
              <w:rPr>
                <w:sz w:val="22"/>
                <w:szCs w:val="22"/>
              </w:rPr>
            </w:pPr>
            <w:r w:rsidRPr="005F6620">
              <w:rPr>
                <w:sz w:val="22"/>
                <w:szCs w:val="22"/>
              </w:rPr>
              <w:t>0,04</w:t>
            </w:r>
          </w:p>
        </w:tc>
      </w:tr>
      <w:tr w:rsidR="005F6620" w:rsidRPr="0023537D" w14:paraId="75C55303" w14:textId="77777777" w:rsidTr="00581BFE">
        <w:tblPrEx>
          <w:tblLook w:val="00A0" w:firstRow="1" w:lastRow="0" w:firstColumn="1" w:lastColumn="0" w:noHBand="0" w:noVBand="0"/>
        </w:tblPrEx>
        <w:trPr>
          <w:trHeight w:val="192"/>
        </w:trPr>
        <w:tc>
          <w:tcPr>
            <w:tcW w:w="3936" w:type="dxa"/>
            <w:vMerge/>
          </w:tcPr>
          <w:p w14:paraId="1721ECCB" w14:textId="77777777" w:rsidR="005F6620" w:rsidRPr="005F6620" w:rsidRDefault="005F6620" w:rsidP="0074039D">
            <w:pPr>
              <w:rPr>
                <w:sz w:val="22"/>
                <w:szCs w:val="22"/>
              </w:rPr>
            </w:pPr>
          </w:p>
        </w:tc>
        <w:tc>
          <w:tcPr>
            <w:tcW w:w="2549" w:type="dxa"/>
          </w:tcPr>
          <w:p w14:paraId="0B85DDEC" w14:textId="77777777" w:rsidR="005F6620" w:rsidRPr="005F6620" w:rsidRDefault="005F6620" w:rsidP="0074039D">
            <w:pPr>
              <w:rPr>
                <w:b/>
                <w:bCs/>
                <w:sz w:val="22"/>
                <w:szCs w:val="22"/>
                <w:lang w:val="en-US"/>
              </w:rPr>
            </w:pPr>
            <w:r w:rsidRPr="005F6620">
              <w:rPr>
                <w:b/>
                <w:bCs/>
                <w:sz w:val="22"/>
                <w:szCs w:val="22"/>
                <w:lang w:val="en-US"/>
              </w:rPr>
              <w:t>TOTAL with direct participation of the teacher</w:t>
            </w:r>
          </w:p>
        </w:tc>
        <w:tc>
          <w:tcPr>
            <w:tcW w:w="1418" w:type="dxa"/>
          </w:tcPr>
          <w:p w14:paraId="299F66BA" w14:textId="77777777" w:rsidR="005F6620" w:rsidRPr="005F6620" w:rsidRDefault="005F6620" w:rsidP="0074039D">
            <w:pPr>
              <w:jc w:val="center"/>
              <w:rPr>
                <w:b/>
                <w:sz w:val="22"/>
                <w:szCs w:val="22"/>
              </w:rPr>
            </w:pPr>
            <w:r w:rsidRPr="005F6620">
              <w:rPr>
                <w:b/>
                <w:sz w:val="22"/>
                <w:szCs w:val="22"/>
              </w:rPr>
              <w:t>20</w:t>
            </w:r>
          </w:p>
        </w:tc>
        <w:tc>
          <w:tcPr>
            <w:tcW w:w="1383" w:type="dxa"/>
          </w:tcPr>
          <w:p w14:paraId="6334A5B1" w14:textId="77777777" w:rsidR="005F6620" w:rsidRPr="005F6620" w:rsidRDefault="005F6620" w:rsidP="0074039D">
            <w:pPr>
              <w:jc w:val="center"/>
              <w:rPr>
                <w:b/>
                <w:sz w:val="22"/>
                <w:szCs w:val="22"/>
              </w:rPr>
            </w:pPr>
            <w:r w:rsidRPr="005F6620">
              <w:rPr>
                <w:b/>
                <w:sz w:val="22"/>
                <w:szCs w:val="22"/>
              </w:rPr>
              <w:t>0,80</w:t>
            </w:r>
          </w:p>
        </w:tc>
      </w:tr>
      <w:tr w:rsidR="005F6620" w:rsidRPr="000A7538" w14:paraId="76860BE6" w14:textId="77777777" w:rsidTr="0073364D">
        <w:trPr>
          <w:trHeight w:val="1840"/>
        </w:trPr>
        <w:tc>
          <w:tcPr>
            <w:tcW w:w="3936" w:type="dxa"/>
            <w:shd w:val="clear" w:color="auto" w:fill="auto"/>
          </w:tcPr>
          <w:p w14:paraId="2E0E8085" w14:textId="77777777" w:rsidR="005F6620" w:rsidRPr="005F6620" w:rsidRDefault="005F6620" w:rsidP="0074039D">
            <w:pPr>
              <w:jc w:val="both"/>
              <w:rPr>
                <w:sz w:val="22"/>
                <w:szCs w:val="22"/>
                <w:lang w:val="en-US"/>
              </w:rPr>
            </w:pPr>
            <w:r w:rsidRPr="005F6620">
              <w:rPr>
                <w:sz w:val="22"/>
                <w:szCs w:val="22"/>
                <w:lang w:val="en-US"/>
              </w:rPr>
              <w:t>Relation of modular learning outcomes to directional learning outcomes</w:t>
            </w:r>
          </w:p>
        </w:tc>
        <w:tc>
          <w:tcPr>
            <w:tcW w:w="5350" w:type="dxa"/>
            <w:gridSpan w:val="3"/>
            <w:shd w:val="clear" w:color="auto" w:fill="auto"/>
          </w:tcPr>
          <w:p w14:paraId="7D652D7A" w14:textId="77777777" w:rsidR="005F6620" w:rsidRPr="005F6620" w:rsidRDefault="005F6620" w:rsidP="0074039D">
            <w:pPr>
              <w:jc w:val="both"/>
              <w:rPr>
                <w:sz w:val="22"/>
                <w:szCs w:val="22"/>
                <w:lang w:val="en-US"/>
              </w:rPr>
            </w:pPr>
            <w:r w:rsidRPr="005F6620">
              <w:rPr>
                <w:sz w:val="22"/>
                <w:szCs w:val="22"/>
                <w:lang w:val="en-US"/>
              </w:rPr>
              <w:t>Code for the modular effect - code for the specific effect W1,W2,W3 – TRiA1_W04, TRiA1_W15</w:t>
            </w:r>
          </w:p>
          <w:p w14:paraId="2D8EA63F" w14:textId="77777777" w:rsidR="005F6620" w:rsidRPr="005F6620" w:rsidRDefault="005F6620" w:rsidP="0074039D">
            <w:pPr>
              <w:jc w:val="both"/>
              <w:rPr>
                <w:sz w:val="22"/>
                <w:szCs w:val="22"/>
              </w:rPr>
            </w:pPr>
            <w:r w:rsidRPr="005F6620">
              <w:rPr>
                <w:sz w:val="22"/>
                <w:szCs w:val="22"/>
              </w:rPr>
              <w:t>U1, U2 – TRiA1_U07, TRiA1_U14</w:t>
            </w:r>
          </w:p>
          <w:p w14:paraId="548C7B5A" w14:textId="77777777" w:rsidR="005F6620" w:rsidRPr="005F6620" w:rsidRDefault="005F6620" w:rsidP="0074039D">
            <w:pPr>
              <w:jc w:val="both"/>
              <w:rPr>
                <w:sz w:val="22"/>
                <w:szCs w:val="22"/>
                <w:lang w:val="en-US"/>
              </w:rPr>
            </w:pPr>
            <w:r w:rsidRPr="005F6620">
              <w:rPr>
                <w:sz w:val="22"/>
                <w:szCs w:val="22"/>
                <w:lang w:val="en-US"/>
              </w:rPr>
              <w:t>K1 – TRiA1_K06</w:t>
            </w:r>
          </w:p>
          <w:p w14:paraId="2C651BF0" w14:textId="77777777" w:rsidR="005F6620" w:rsidRPr="005F6620" w:rsidRDefault="005F6620" w:rsidP="0074039D">
            <w:pPr>
              <w:jc w:val="both"/>
              <w:rPr>
                <w:sz w:val="22"/>
                <w:szCs w:val="22"/>
                <w:lang w:val="en-US"/>
              </w:rPr>
            </w:pPr>
            <w:r w:rsidRPr="005F6620">
              <w:rPr>
                <w:sz w:val="22"/>
                <w:szCs w:val="22"/>
                <w:lang w:val="en-US"/>
              </w:rPr>
              <w:t>Learning outcomes for engineering competence:</w:t>
            </w:r>
          </w:p>
          <w:p w14:paraId="3DEDA3C6" w14:textId="77777777" w:rsidR="005F6620" w:rsidRPr="005F6620" w:rsidRDefault="005F6620" w:rsidP="0074039D">
            <w:pPr>
              <w:jc w:val="both"/>
              <w:rPr>
                <w:sz w:val="22"/>
                <w:szCs w:val="22"/>
              </w:rPr>
            </w:pPr>
            <w:r w:rsidRPr="005F6620">
              <w:rPr>
                <w:sz w:val="22"/>
                <w:szCs w:val="22"/>
              </w:rPr>
              <w:t>W1,W2,W3 – InżTRiA_W01</w:t>
            </w:r>
          </w:p>
          <w:p w14:paraId="60B0B7BF" w14:textId="77777777" w:rsidR="005F6620" w:rsidRPr="005F6620" w:rsidRDefault="005F6620" w:rsidP="0074039D">
            <w:pPr>
              <w:jc w:val="both"/>
              <w:rPr>
                <w:sz w:val="22"/>
                <w:szCs w:val="22"/>
              </w:rPr>
            </w:pPr>
            <w:r w:rsidRPr="005F6620">
              <w:rPr>
                <w:sz w:val="22"/>
                <w:szCs w:val="22"/>
              </w:rPr>
              <w:t>U1, U2 – InżTRiA_U03</w:t>
            </w:r>
          </w:p>
        </w:tc>
      </w:tr>
    </w:tbl>
    <w:p w14:paraId="0F837DE1" w14:textId="77777777" w:rsidR="005F6620" w:rsidRPr="000A7538" w:rsidRDefault="005F6620" w:rsidP="00023A99">
      <w:pPr>
        <w:rPr>
          <w:rFonts w:ascii="Tahoma" w:hAnsi="Tahoma" w:cs="Tahoma"/>
          <w:sz w:val="20"/>
          <w:szCs w:val="20"/>
        </w:rPr>
      </w:pPr>
    </w:p>
    <w:p w14:paraId="4280D603" w14:textId="470B41CA" w:rsidR="005F6620" w:rsidRDefault="005F6620">
      <w:pPr>
        <w:spacing w:after="160" w:line="259" w:lineRule="auto"/>
        <w:rPr>
          <w:rFonts w:ascii="Tahoma" w:hAnsi="Tahoma" w:cs="Tahoma"/>
          <w:i/>
          <w:iCs/>
          <w:sz w:val="20"/>
          <w:szCs w:val="20"/>
        </w:rPr>
      </w:pPr>
      <w:r>
        <w:rPr>
          <w:rFonts w:ascii="Tahoma" w:hAnsi="Tahoma" w:cs="Tahoma"/>
          <w:i/>
          <w:iCs/>
          <w:sz w:val="20"/>
          <w:szCs w:val="20"/>
        </w:rPr>
        <w:br w:type="page"/>
      </w:r>
    </w:p>
    <w:p w14:paraId="15E7BCC0" w14:textId="77777777" w:rsidR="005F6620" w:rsidRPr="000A7538" w:rsidRDefault="005F6620" w:rsidP="00023A99">
      <w:pPr>
        <w:rPr>
          <w:rFonts w:ascii="Tahoma" w:hAnsi="Tahoma" w:cs="Tahoma"/>
          <w:i/>
          <w:iCs/>
          <w:sz w:val="20"/>
          <w:szCs w:val="20"/>
        </w:rPr>
      </w:pPr>
    </w:p>
    <w:p w14:paraId="639F108C" w14:textId="62446F2A" w:rsidR="005F6620" w:rsidRDefault="005F6620">
      <w:pPr>
        <w:spacing w:after="160" w:line="259" w:lineRule="auto"/>
        <w:rPr>
          <w:rFonts w:ascii="Tahoma" w:hAnsi="Tahoma" w:cs="Tahoma"/>
          <w:iCs/>
          <w:sz w:val="20"/>
          <w:szCs w:val="20"/>
        </w:rPr>
      </w:pPr>
      <w:r>
        <w:rPr>
          <w:rFonts w:ascii="Tahoma" w:hAnsi="Tahoma" w:cs="Tahoma"/>
          <w:iCs/>
          <w:sz w:val="20"/>
          <w:szCs w:val="20"/>
        </w:rPr>
        <w:br w:type="page"/>
      </w:r>
    </w:p>
    <w:p w14:paraId="42752774" w14:textId="77777777" w:rsidR="005F6620" w:rsidRPr="0011271A" w:rsidRDefault="005F6620" w:rsidP="00992D17">
      <w:pPr>
        <w:jc w:val="center"/>
        <w:rPr>
          <w:rFonts w:asciiTheme="minorHAnsi" w:hAnsiTheme="minorHAnsi" w:cstheme="minorHAnsi"/>
          <w:bCs/>
          <w:sz w:val="22"/>
          <w:szCs w:val="22"/>
        </w:rPr>
      </w:pPr>
    </w:p>
    <w:p w14:paraId="23776482" w14:textId="77777777" w:rsidR="005F6620" w:rsidRPr="00A3127B" w:rsidRDefault="005F6620" w:rsidP="00023A99">
      <w:pPr>
        <w:rPr>
          <w:rFonts w:asciiTheme="minorHAnsi" w:hAnsiTheme="minorHAnsi" w:cstheme="minorHAnsi"/>
          <w:b/>
          <w:sz w:val="22"/>
          <w:szCs w:val="22"/>
          <w:lang w:val="en-GB"/>
        </w:rPr>
      </w:pPr>
      <w:r w:rsidRPr="00CE353E">
        <w:rPr>
          <w:rFonts w:asciiTheme="minorHAnsi" w:hAnsiTheme="minorHAnsi" w:cstheme="minorHAnsi"/>
          <w:b/>
          <w:sz w:val="22"/>
          <w:szCs w:val="22"/>
          <w:lang w:val="en-GB"/>
        </w:rPr>
        <w:t>Course description sheet (syllabus)</w:t>
      </w:r>
    </w:p>
    <w:p w14:paraId="3657A120" w14:textId="77777777" w:rsidR="005F6620" w:rsidRPr="0011271A" w:rsidRDefault="005F6620" w:rsidP="00023A99">
      <w:pPr>
        <w:rPr>
          <w:rFonts w:asciiTheme="minorHAnsi" w:hAnsiTheme="minorHAnsi" w:cstheme="minorHAnsi"/>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5F6620" w:rsidRPr="0011271A" w14:paraId="46F1FF77" w14:textId="77777777" w:rsidTr="00581BFE">
        <w:tc>
          <w:tcPr>
            <w:tcW w:w="3936" w:type="dxa"/>
            <w:shd w:val="clear" w:color="auto" w:fill="auto"/>
          </w:tcPr>
          <w:p w14:paraId="5ACD108E" w14:textId="77777777" w:rsidR="005F6620" w:rsidRPr="0012027D" w:rsidRDefault="005F6620" w:rsidP="005F6620">
            <w:pPr>
              <w:rPr>
                <w:sz w:val="22"/>
                <w:szCs w:val="22"/>
                <w:lang w:val="en-US"/>
              </w:rPr>
            </w:pPr>
            <w:r w:rsidRPr="0012027D">
              <w:rPr>
                <w:sz w:val="22"/>
                <w:szCs w:val="22"/>
                <w:lang w:val="en-US"/>
              </w:rPr>
              <w:t>Name of the field of study</w:t>
            </w:r>
          </w:p>
          <w:p w14:paraId="0800FFD1" w14:textId="77777777" w:rsidR="005F6620" w:rsidRPr="0012027D" w:rsidRDefault="005F6620" w:rsidP="005F6620">
            <w:pPr>
              <w:rPr>
                <w:sz w:val="22"/>
                <w:szCs w:val="22"/>
                <w:lang w:val="en-US"/>
              </w:rPr>
            </w:pPr>
          </w:p>
        </w:tc>
        <w:tc>
          <w:tcPr>
            <w:tcW w:w="5350" w:type="dxa"/>
            <w:gridSpan w:val="3"/>
            <w:shd w:val="clear" w:color="auto" w:fill="auto"/>
          </w:tcPr>
          <w:p w14:paraId="29629B71" w14:textId="639EC7FF" w:rsidR="005F6620" w:rsidRPr="0012027D" w:rsidRDefault="005F6620" w:rsidP="005F6620">
            <w:pPr>
              <w:rPr>
                <w:sz w:val="22"/>
                <w:szCs w:val="22"/>
              </w:rPr>
            </w:pPr>
            <w:r w:rsidRPr="0012027D">
              <w:rPr>
                <w:b/>
                <w:sz w:val="22"/>
                <w:szCs w:val="22"/>
              </w:rPr>
              <w:t>Agricultural and agrotronics technology</w:t>
            </w:r>
          </w:p>
        </w:tc>
      </w:tr>
      <w:tr w:rsidR="005F6620" w:rsidRPr="0011271A" w14:paraId="094FB0F4" w14:textId="77777777" w:rsidTr="00581BFE">
        <w:tc>
          <w:tcPr>
            <w:tcW w:w="3936" w:type="dxa"/>
            <w:shd w:val="clear" w:color="auto" w:fill="auto"/>
          </w:tcPr>
          <w:p w14:paraId="4CE241A9" w14:textId="77777777" w:rsidR="005F6620" w:rsidRPr="0012027D" w:rsidRDefault="005F6620" w:rsidP="005F6620">
            <w:pPr>
              <w:rPr>
                <w:sz w:val="22"/>
                <w:szCs w:val="22"/>
              </w:rPr>
            </w:pPr>
            <w:r w:rsidRPr="0012027D">
              <w:rPr>
                <w:sz w:val="22"/>
                <w:szCs w:val="22"/>
              </w:rPr>
              <w:t>Module name</w:t>
            </w:r>
          </w:p>
        </w:tc>
        <w:tc>
          <w:tcPr>
            <w:tcW w:w="5350" w:type="dxa"/>
            <w:gridSpan w:val="3"/>
            <w:shd w:val="clear" w:color="auto" w:fill="auto"/>
          </w:tcPr>
          <w:p w14:paraId="1EFDCA89" w14:textId="6C6A03DC" w:rsidR="005F6620" w:rsidRPr="0012027D" w:rsidRDefault="005F6620" w:rsidP="005F6620">
            <w:pPr>
              <w:rPr>
                <w:sz w:val="22"/>
                <w:szCs w:val="22"/>
                <w:lang w:val="en-US"/>
              </w:rPr>
            </w:pPr>
            <w:r w:rsidRPr="0012027D">
              <w:rPr>
                <w:rStyle w:val="tlid-translation"/>
                <w:sz w:val="22"/>
                <w:szCs w:val="22"/>
                <w:lang w:val="en"/>
              </w:rPr>
              <w:t>Reclamation of surface water</w:t>
            </w:r>
          </w:p>
        </w:tc>
      </w:tr>
      <w:tr w:rsidR="005F6620" w:rsidRPr="0011271A" w14:paraId="41354A2D" w14:textId="77777777" w:rsidTr="00581BFE">
        <w:tc>
          <w:tcPr>
            <w:tcW w:w="3936" w:type="dxa"/>
            <w:shd w:val="clear" w:color="auto" w:fill="auto"/>
          </w:tcPr>
          <w:p w14:paraId="5144498C" w14:textId="77777777" w:rsidR="005F6620" w:rsidRPr="0012027D" w:rsidRDefault="005F6620" w:rsidP="00A3127B">
            <w:pPr>
              <w:rPr>
                <w:sz w:val="22"/>
                <w:szCs w:val="22"/>
              </w:rPr>
            </w:pPr>
            <w:r w:rsidRPr="0012027D">
              <w:rPr>
                <w:sz w:val="22"/>
                <w:szCs w:val="22"/>
              </w:rPr>
              <w:t>Language of instruction</w:t>
            </w:r>
          </w:p>
          <w:p w14:paraId="43C64F95" w14:textId="77777777" w:rsidR="005F6620" w:rsidRPr="0012027D" w:rsidRDefault="005F6620" w:rsidP="00A3127B">
            <w:pPr>
              <w:rPr>
                <w:sz w:val="22"/>
                <w:szCs w:val="22"/>
              </w:rPr>
            </w:pPr>
          </w:p>
        </w:tc>
        <w:tc>
          <w:tcPr>
            <w:tcW w:w="5350" w:type="dxa"/>
            <w:gridSpan w:val="3"/>
            <w:shd w:val="clear" w:color="auto" w:fill="auto"/>
          </w:tcPr>
          <w:p w14:paraId="29E7EB29" w14:textId="77777777" w:rsidR="005F6620" w:rsidRPr="0012027D" w:rsidRDefault="005F6620" w:rsidP="00A3127B">
            <w:pPr>
              <w:rPr>
                <w:sz w:val="22"/>
                <w:szCs w:val="22"/>
              </w:rPr>
            </w:pPr>
            <w:r w:rsidRPr="0012027D">
              <w:rPr>
                <w:sz w:val="22"/>
                <w:szCs w:val="22"/>
              </w:rPr>
              <w:t>english</w:t>
            </w:r>
          </w:p>
        </w:tc>
      </w:tr>
      <w:tr w:rsidR="005F6620" w:rsidRPr="0011271A" w14:paraId="02992B5B" w14:textId="77777777" w:rsidTr="00581BFE">
        <w:tc>
          <w:tcPr>
            <w:tcW w:w="3936" w:type="dxa"/>
            <w:shd w:val="clear" w:color="auto" w:fill="auto"/>
          </w:tcPr>
          <w:p w14:paraId="346B88B9" w14:textId="77777777" w:rsidR="005F6620" w:rsidRPr="0012027D" w:rsidRDefault="005F6620" w:rsidP="00A3127B">
            <w:pPr>
              <w:rPr>
                <w:sz w:val="22"/>
                <w:szCs w:val="22"/>
              </w:rPr>
            </w:pPr>
            <w:r w:rsidRPr="0012027D">
              <w:rPr>
                <w:sz w:val="22"/>
                <w:szCs w:val="22"/>
              </w:rPr>
              <w:t>Module type</w:t>
            </w:r>
          </w:p>
        </w:tc>
        <w:tc>
          <w:tcPr>
            <w:tcW w:w="5350" w:type="dxa"/>
            <w:gridSpan w:val="3"/>
            <w:shd w:val="clear" w:color="auto" w:fill="auto"/>
          </w:tcPr>
          <w:p w14:paraId="1C68FC06" w14:textId="77777777" w:rsidR="005F6620" w:rsidRPr="0012027D" w:rsidRDefault="005F6620" w:rsidP="00A3127B">
            <w:pPr>
              <w:rPr>
                <w:sz w:val="22"/>
                <w:szCs w:val="22"/>
              </w:rPr>
            </w:pPr>
            <w:r w:rsidRPr="0012027D">
              <w:rPr>
                <w:sz w:val="22"/>
                <w:szCs w:val="22"/>
              </w:rPr>
              <w:t>optional</w:t>
            </w:r>
          </w:p>
        </w:tc>
      </w:tr>
      <w:tr w:rsidR="005F6620" w:rsidRPr="0011271A" w14:paraId="6CB61E4B" w14:textId="77777777" w:rsidTr="00581BFE">
        <w:tc>
          <w:tcPr>
            <w:tcW w:w="3936" w:type="dxa"/>
            <w:shd w:val="clear" w:color="auto" w:fill="auto"/>
          </w:tcPr>
          <w:p w14:paraId="4920E5E0" w14:textId="77777777" w:rsidR="005F6620" w:rsidRPr="0012027D" w:rsidRDefault="005F6620" w:rsidP="00A3127B">
            <w:pPr>
              <w:rPr>
                <w:sz w:val="22"/>
                <w:szCs w:val="22"/>
              </w:rPr>
            </w:pPr>
            <w:r w:rsidRPr="0012027D">
              <w:rPr>
                <w:sz w:val="22"/>
                <w:szCs w:val="22"/>
              </w:rPr>
              <w:t>Level of study</w:t>
            </w:r>
          </w:p>
        </w:tc>
        <w:tc>
          <w:tcPr>
            <w:tcW w:w="5350" w:type="dxa"/>
            <w:gridSpan w:val="3"/>
            <w:shd w:val="clear" w:color="auto" w:fill="auto"/>
          </w:tcPr>
          <w:p w14:paraId="0E1F957A" w14:textId="77777777" w:rsidR="005F6620" w:rsidRPr="0012027D" w:rsidRDefault="005F6620" w:rsidP="00A3127B">
            <w:pPr>
              <w:rPr>
                <w:sz w:val="22"/>
                <w:szCs w:val="22"/>
              </w:rPr>
            </w:pPr>
            <w:r w:rsidRPr="0012027D">
              <w:rPr>
                <w:sz w:val="22"/>
                <w:szCs w:val="22"/>
              </w:rPr>
              <w:t>I degree</w:t>
            </w:r>
          </w:p>
        </w:tc>
      </w:tr>
      <w:tr w:rsidR="005F6620" w:rsidRPr="0011271A" w14:paraId="27358C68" w14:textId="77777777" w:rsidTr="00581BFE">
        <w:tc>
          <w:tcPr>
            <w:tcW w:w="3936" w:type="dxa"/>
            <w:shd w:val="clear" w:color="auto" w:fill="auto"/>
          </w:tcPr>
          <w:p w14:paraId="21B50D32" w14:textId="77777777" w:rsidR="005F6620" w:rsidRPr="0012027D" w:rsidRDefault="005F6620" w:rsidP="00A3127B">
            <w:pPr>
              <w:rPr>
                <w:sz w:val="22"/>
                <w:szCs w:val="22"/>
              </w:rPr>
            </w:pPr>
            <w:r w:rsidRPr="0012027D">
              <w:rPr>
                <w:sz w:val="22"/>
                <w:szCs w:val="22"/>
              </w:rPr>
              <w:t>Form of study</w:t>
            </w:r>
          </w:p>
          <w:p w14:paraId="39C80B02" w14:textId="77777777" w:rsidR="005F6620" w:rsidRPr="0012027D" w:rsidRDefault="005F6620" w:rsidP="00A3127B">
            <w:pPr>
              <w:rPr>
                <w:sz w:val="22"/>
                <w:szCs w:val="22"/>
              </w:rPr>
            </w:pPr>
          </w:p>
        </w:tc>
        <w:tc>
          <w:tcPr>
            <w:tcW w:w="5350" w:type="dxa"/>
            <w:gridSpan w:val="3"/>
            <w:shd w:val="clear" w:color="auto" w:fill="auto"/>
          </w:tcPr>
          <w:p w14:paraId="4A5B2F62" w14:textId="77777777" w:rsidR="005F6620" w:rsidRPr="0012027D" w:rsidRDefault="005F6620" w:rsidP="00A3127B">
            <w:pPr>
              <w:rPr>
                <w:sz w:val="22"/>
                <w:szCs w:val="22"/>
              </w:rPr>
            </w:pPr>
            <w:r w:rsidRPr="0012027D">
              <w:rPr>
                <w:sz w:val="22"/>
                <w:szCs w:val="22"/>
              </w:rPr>
              <w:t>Non-stationary</w:t>
            </w:r>
          </w:p>
        </w:tc>
      </w:tr>
      <w:tr w:rsidR="005F6620" w:rsidRPr="0011271A" w14:paraId="77C98669" w14:textId="77777777" w:rsidTr="00581BFE">
        <w:tc>
          <w:tcPr>
            <w:tcW w:w="3936" w:type="dxa"/>
            <w:shd w:val="clear" w:color="auto" w:fill="auto"/>
          </w:tcPr>
          <w:p w14:paraId="4C584866" w14:textId="77777777" w:rsidR="005F6620" w:rsidRPr="0012027D" w:rsidRDefault="005F6620" w:rsidP="00A3127B">
            <w:pPr>
              <w:rPr>
                <w:sz w:val="22"/>
                <w:szCs w:val="22"/>
                <w:lang w:val="en-US"/>
              </w:rPr>
            </w:pPr>
            <w:r w:rsidRPr="0012027D">
              <w:rPr>
                <w:sz w:val="22"/>
                <w:szCs w:val="22"/>
                <w:lang w:val="en-US"/>
              </w:rPr>
              <w:t>Year of study for the course</w:t>
            </w:r>
          </w:p>
        </w:tc>
        <w:tc>
          <w:tcPr>
            <w:tcW w:w="5350" w:type="dxa"/>
            <w:gridSpan w:val="3"/>
            <w:shd w:val="clear" w:color="auto" w:fill="auto"/>
          </w:tcPr>
          <w:p w14:paraId="71DE49FE" w14:textId="77777777" w:rsidR="005F6620" w:rsidRPr="0012027D" w:rsidRDefault="005F6620" w:rsidP="00A3127B">
            <w:pPr>
              <w:rPr>
                <w:sz w:val="22"/>
                <w:szCs w:val="22"/>
              </w:rPr>
            </w:pPr>
            <w:r w:rsidRPr="0012027D">
              <w:rPr>
                <w:sz w:val="22"/>
                <w:szCs w:val="22"/>
              </w:rPr>
              <w:t>II</w:t>
            </w:r>
          </w:p>
        </w:tc>
      </w:tr>
      <w:tr w:rsidR="005F6620" w:rsidRPr="0011271A" w14:paraId="5B1731E1" w14:textId="77777777" w:rsidTr="00581BFE">
        <w:tc>
          <w:tcPr>
            <w:tcW w:w="3936" w:type="dxa"/>
            <w:shd w:val="clear" w:color="auto" w:fill="auto"/>
          </w:tcPr>
          <w:p w14:paraId="09367524" w14:textId="77777777" w:rsidR="005F6620" w:rsidRPr="0012027D" w:rsidRDefault="005F6620" w:rsidP="00A3127B">
            <w:pPr>
              <w:rPr>
                <w:sz w:val="22"/>
                <w:szCs w:val="22"/>
                <w:lang w:val="en-US"/>
              </w:rPr>
            </w:pPr>
            <w:r w:rsidRPr="0012027D">
              <w:rPr>
                <w:sz w:val="22"/>
                <w:szCs w:val="22"/>
                <w:lang w:val="en-US"/>
              </w:rPr>
              <w:t>Semester for the course of study</w:t>
            </w:r>
          </w:p>
        </w:tc>
        <w:tc>
          <w:tcPr>
            <w:tcW w:w="5350" w:type="dxa"/>
            <w:gridSpan w:val="3"/>
            <w:shd w:val="clear" w:color="auto" w:fill="auto"/>
          </w:tcPr>
          <w:p w14:paraId="09389776" w14:textId="77777777" w:rsidR="005F6620" w:rsidRPr="0012027D" w:rsidRDefault="005F6620" w:rsidP="00A3127B">
            <w:pPr>
              <w:rPr>
                <w:sz w:val="22"/>
                <w:szCs w:val="22"/>
              </w:rPr>
            </w:pPr>
            <w:r w:rsidRPr="0012027D">
              <w:rPr>
                <w:sz w:val="22"/>
                <w:szCs w:val="22"/>
              </w:rPr>
              <w:t>4</w:t>
            </w:r>
          </w:p>
        </w:tc>
      </w:tr>
      <w:tr w:rsidR="005F6620" w:rsidRPr="0011271A" w14:paraId="7C7A3F4B" w14:textId="77777777" w:rsidTr="00581BFE">
        <w:tc>
          <w:tcPr>
            <w:tcW w:w="3936" w:type="dxa"/>
            <w:shd w:val="clear" w:color="auto" w:fill="auto"/>
          </w:tcPr>
          <w:p w14:paraId="23E15E6E" w14:textId="77777777" w:rsidR="005F6620" w:rsidRPr="0012027D" w:rsidRDefault="005F6620" w:rsidP="005F6620">
            <w:pPr>
              <w:autoSpaceDE w:val="0"/>
              <w:autoSpaceDN w:val="0"/>
              <w:adjustRightInd w:val="0"/>
              <w:rPr>
                <w:sz w:val="22"/>
                <w:szCs w:val="22"/>
                <w:lang w:val="en-US"/>
              </w:rPr>
            </w:pPr>
            <w:r w:rsidRPr="0012027D">
              <w:rPr>
                <w:sz w:val="22"/>
                <w:szCs w:val="22"/>
                <w:lang w:val="en-US"/>
              </w:rPr>
              <w:t>Number of ECTS credits broken down into contact/non-contact ones</w:t>
            </w:r>
          </w:p>
        </w:tc>
        <w:tc>
          <w:tcPr>
            <w:tcW w:w="5350" w:type="dxa"/>
            <w:gridSpan w:val="3"/>
            <w:shd w:val="clear" w:color="auto" w:fill="auto"/>
          </w:tcPr>
          <w:p w14:paraId="17F065B3" w14:textId="4DE5691F" w:rsidR="005F6620" w:rsidRPr="0012027D" w:rsidRDefault="005F6620" w:rsidP="005F6620">
            <w:pPr>
              <w:rPr>
                <w:sz w:val="22"/>
                <w:szCs w:val="22"/>
              </w:rPr>
            </w:pPr>
            <w:r w:rsidRPr="0012027D">
              <w:rPr>
                <w:sz w:val="22"/>
                <w:szCs w:val="22"/>
              </w:rPr>
              <w:t>2</w:t>
            </w:r>
            <w:r w:rsidRPr="0012027D">
              <w:rPr>
                <w:color w:val="FF0000"/>
                <w:sz w:val="22"/>
                <w:szCs w:val="22"/>
              </w:rPr>
              <w:t xml:space="preserve"> </w:t>
            </w:r>
            <w:r w:rsidRPr="0012027D">
              <w:rPr>
                <w:sz w:val="22"/>
                <w:szCs w:val="22"/>
              </w:rPr>
              <w:t>(1,4/0,6)</w:t>
            </w:r>
          </w:p>
        </w:tc>
      </w:tr>
      <w:tr w:rsidR="005F6620" w:rsidRPr="0011271A" w14:paraId="62466E06" w14:textId="77777777" w:rsidTr="00581BFE">
        <w:tc>
          <w:tcPr>
            <w:tcW w:w="3936" w:type="dxa"/>
            <w:shd w:val="clear" w:color="auto" w:fill="auto"/>
          </w:tcPr>
          <w:p w14:paraId="78DB1415" w14:textId="77777777" w:rsidR="005F6620" w:rsidRPr="0012027D" w:rsidRDefault="005F6620" w:rsidP="00A3127B">
            <w:pPr>
              <w:autoSpaceDE w:val="0"/>
              <w:autoSpaceDN w:val="0"/>
              <w:adjustRightInd w:val="0"/>
              <w:rPr>
                <w:sz w:val="22"/>
                <w:szCs w:val="22"/>
                <w:lang w:val="en-US"/>
              </w:rPr>
            </w:pPr>
            <w:r w:rsidRPr="0012027D">
              <w:rPr>
                <w:sz w:val="22"/>
                <w:szCs w:val="22"/>
                <w:lang w:val="en-US"/>
              </w:rPr>
              <w:t>Scientific title/degree, name and surname of the person responsible for the module</w:t>
            </w:r>
          </w:p>
        </w:tc>
        <w:tc>
          <w:tcPr>
            <w:tcW w:w="5350" w:type="dxa"/>
            <w:gridSpan w:val="3"/>
            <w:shd w:val="clear" w:color="auto" w:fill="auto"/>
          </w:tcPr>
          <w:p w14:paraId="079E62F1" w14:textId="77777777" w:rsidR="005F6620" w:rsidRPr="0012027D" w:rsidRDefault="005F6620" w:rsidP="00A3127B">
            <w:pPr>
              <w:rPr>
                <w:sz w:val="22"/>
                <w:szCs w:val="22"/>
              </w:rPr>
            </w:pPr>
            <w:r w:rsidRPr="0012027D">
              <w:rPr>
                <w:sz w:val="22"/>
                <w:szCs w:val="22"/>
              </w:rPr>
              <w:t>Prof. dr hab. Krzysztof Jóźwiakowski</w:t>
            </w:r>
          </w:p>
        </w:tc>
      </w:tr>
      <w:tr w:rsidR="005F6620" w:rsidRPr="005F6620" w14:paraId="53DC52D9" w14:textId="77777777" w:rsidTr="00581BFE">
        <w:tc>
          <w:tcPr>
            <w:tcW w:w="3936" w:type="dxa"/>
            <w:shd w:val="clear" w:color="auto" w:fill="auto"/>
          </w:tcPr>
          <w:p w14:paraId="42F7B80B" w14:textId="77777777" w:rsidR="005F6620" w:rsidRPr="0012027D" w:rsidRDefault="005F6620" w:rsidP="004025AD">
            <w:pPr>
              <w:rPr>
                <w:sz w:val="22"/>
                <w:szCs w:val="22"/>
              </w:rPr>
            </w:pPr>
            <w:r w:rsidRPr="0012027D">
              <w:rPr>
                <w:sz w:val="22"/>
                <w:szCs w:val="22"/>
              </w:rPr>
              <w:t>Unit offering the module</w:t>
            </w:r>
          </w:p>
        </w:tc>
        <w:tc>
          <w:tcPr>
            <w:tcW w:w="5350" w:type="dxa"/>
            <w:gridSpan w:val="3"/>
            <w:shd w:val="clear" w:color="auto" w:fill="auto"/>
          </w:tcPr>
          <w:p w14:paraId="345C4BFF" w14:textId="77777777" w:rsidR="005F6620" w:rsidRPr="0012027D" w:rsidRDefault="005F6620" w:rsidP="004025AD">
            <w:pPr>
              <w:rPr>
                <w:iCs/>
                <w:sz w:val="22"/>
                <w:szCs w:val="22"/>
                <w:lang w:val="en-US"/>
              </w:rPr>
            </w:pPr>
            <w:r w:rsidRPr="0012027D">
              <w:rPr>
                <w:iCs/>
                <w:sz w:val="22"/>
                <w:szCs w:val="22"/>
                <w:lang w:val="en-US"/>
              </w:rPr>
              <w:t>Department of Environmental Engineering and Geodesy</w:t>
            </w:r>
          </w:p>
        </w:tc>
      </w:tr>
      <w:tr w:rsidR="005F6620" w:rsidRPr="005F6620" w14:paraId="658A321B" w14:textId="77777777" w:rsidTr="00581BFE">
        <w:tc>
          <w:tcPr>
            <w:tcW w:w="3936" w:type="dxa"/>
            <w:shd w:val="clear" w:color="auto" w:fill="auto"/>
          </w:tcPr>
          <w:p w14:paraId="4663272C" w14:textId="77777777" w:rsidR="005F6620" w:rsidRPr="0012027D" w:rsidRDefault="005F6620" w:rsidP="00A3127B">
            <w:pPr>
              <w:rPr>
                <w:sz w:val="22"/>
                <w:szCs w:val="22"/>
              </w:rPr>
            </w:pPr>
            <w:r w:rsidRPr="0012027D">
              <w:rPr>
                <w:sz w:val="22"/>
                <w:szCs w:val="22"/>
              </w:rPr>
              <w:t>Module aim</w:t>
            </w:r>
          </w:p>
        </w:tc>
        <w:tc>
          <w:tcPr>
            <w:tcW w:w="5350" w:type="dxa"/>
            <w:gridSpan w:val="3"/>
            <w:shd w:val="clear" w:color="auto" w:fill="auto"/>
          </w:tcPr>
          <w:p w14:paraId="64E2A2BE" w14:textId="77777777" w:rsidR="005F6620" w:rsidRPr="0012027D" w:rsidRDefault="005F6620" w:rsidP="004025AD">
            <w:pPr>
              <w:rPr>
                <w:iCs/>
                <w:sz w:val="22"/>
                <w:szCs w:val="22"/>
                <w:lang w:val="en-US"/>
              </w:rPr>
            </w:pPr>
            <w:r w:rsidRPr="0012027D">
              <w:rPr>
                <w:iCs/>
                <w:sz w:val="22"/>
                <w:szCs w:val="22"/>
                <w:lang w:val="en-US"/>
              </w:rPr>
              <w:t>To familiarize students with basic water management issues that are important in engineering activities</w:t>
            </w:r>
          </w:p>
        </w:tc>
      </w:tr>
      <w:tr w:rsidR="005F6620" w:rsidRPr="0011271A" w14:paraId="01F1B21E" w14:textId="77777777" w:rsidTr="00581BFE">
        <w:trPr>
          <w:trHeight w:val="236"/>
        </w:trPr>
        <w:tc>
          <w:tcPr>
            <w:tcW w:w="3936" w:type="dxa"/>
            <w:vMerge w:val="restart"/>
            <w:shd w:val="clear" w:color="auto" w:fill="auto"/>
          </w:tcPr>
          <w:p w14:paraId="01B122E9" w14:textId="77777777" w:rsidR="005F6620" w:rsidRPr="0012027D" w:rsidRDefault="005F6620" w:rsidP="00A3127B">
            <w:pPr>
              <w:jc w:val="both"/>
              <w:rPr>
                <w:sz w:val="22"/>
                <w:szCs w:val="22"/>
                <w:lang w:val="en-US"/>
              </w:rPr>
            </w:pPr>
            <w:r w:rsidRPr="0012027D">
              <w:rPr>
                <w:sz w:val="22"/>
                <w:szCs w:val="22"/>
                <w:lang w:val="en-US"/>
              </w:rPr>
              <w:t>Learning outcomes for the module are description of knowledge, skills and social competences, which student will achieve after completion of the course.</w:t>
            </w:r>
          </w:p>
        </w:tc>
        <w:tc>
          <w:tcPr>
            <w:tcW w:w="5350" w:type="dxa"/>
            <w:gridSpan w:val="3"/>
            <w:shd w:val="clear" w:color="auto" w:fill="auto"/>
          </w:tcPr>
          <w:p w14:paraId="0394E3BE" w14:textId="77777777" w:rsidR="005F6620" w:rsidRPr="0012027D" w:rsidRDefault="005F6620" w:rsidP="00A3127B">
            <w:pPr>
              <w:rPr>
                <w:sz w:val="22"/>
                <w:szCs w:val="22"/>
              </w:rPr>
            </w:pPr>
            <w:r w:rsidRPr="0012027D">
              <w:rPr>
                <w:sz w:val="22"/>
                <w:szCs w:val="22"/>
              </w:rPr>
              <w:t>Knowledge:</w:t>
            </w:r>
          </w:p>
        </w:tc>
      </w:tr>
      <w:tr w:rsidR="005F6620" w:rsidRPr="005F6620" w14:paraId="1DEACADA" w14:textId="77777777" w:rsidTr="00495835">
        <w:trPr>
          <w:trHeight w:val="479"/>
        </w:trPr>
        <w:tc>
          <w:tcPr>
            <w:tcW w:w="3936" w:type="dxa"/>
            <w:vMerge/>
            <w:shd w:val="clear" w:color="auto" w:fill="auto"/>
          </w:tcPr>
          <w:p w14:paraId="304AD4F3" w14:textId="77777777" w:rsidR="005F6620" w:rsidRPr="0012027D" w:rsidRDefault="005F6620" w:rsidP="00E85BBC">
            <w:pPr>
              <w:rPr>
                <w:sz w:val="22"/>
                <w:szCs w:val="22"/>
                <w:highlight w:val="yellow"/>
              </w:rPr>
            </w:pPr>
          </w:p>
        </w:tc>
        <w:tc>
          <w:tcPr>
            <w:tcW w:w="5350" w:type="dxa"/>
            <w:gridSpan w:val="3"/>
            <w:shd w:val="clear" w:color="auto" w:fill="auto"/>
          </w:tcPr>
          <w:p w14:paraId="41D8315E" w14:textId="77777777" w:rsidR="005F6620" w:rsidRPr="0012027D" w:rsidRDefault="005F6620" w:rsidP="00E85BBC">
            <w:pPr>
              <w:jc w:val="both"/>
              <w:rPr>
                <w:sz w:val="22"/>
                <w:szCs w:val="22"/>
                <w:lang w:val="en-US"/>
              </w:rPr>
            </w:pPr>
            <w:r w:rsidRPr="0012027D">
              <w:rPr>
                <w:sz w:val="22"/>
                <w:szCs w:val="22"/>
                <w:lang w:val="en-US"/>
              </w:rPr>
              <w:t>W1. Has knowledge of basic concepts of water management</w:t>
            </w:r>
          </w:p>
        </w:tc>
      </w:tr>
      <w:tr w:rsidR="005F6620" w:rsidRPr="005F6620" w14:paraId="52158A0D" w14:textId="77777777" w:rsidTr="00E85BBC">
        <w:trPr>
          <w:trHeight w:val="559"/>
        </w:trPr>
        <w:tc>
          <w:tcPr>
            <w:tcW w:w="3936" w:type="dxa"/>
            <w:vMerge/>
            <w:shd w:val="clear" w:color="auto" w:fill="auto"/>
          </w:tcPr>
          <w:p w14:paraId="5374CFA8" w14:textId="77777777" w:rsidR="005F6620" w:rsidRPr="0012027D" w:rsidRDefault="005F6620" w:rsidP="00E85BBC">
            <w:pPr>
              <w:rPr>
                <w:sz w:val="22"/>
                <w:szCs w:val="22"/>
                <w:highlight w:val="yellow"/>
                <w:lang w:val="en-US"/>
              </w:rPr>
            </w:pPr>
          </w:p>
        </w:tc>
        <w:tc>
          <w:tcPr>
            <w:tcW w:w="5350" w:type="dxa"/>
            <w:gridSpan w:val="3"/>
            <w:shd w:val="clear" w:color="auto" w:fill="auto"/>
          </w:tcPr>
          <w:p w14:paraId="434F3E4B" w14:textId="77777777" w:rsidR="005F6620" w:rsidRPr="0012027D" w:rsidRDefault="005F6620" w:rsidP="00495835">
            <w:pPr>
              <w:jc w:val="both"/>
              <w:rPr>
                <w:sz w:val="22"/>
                <w:szCs w:val="22"/>
                <w:lang w:val="en-US"/>
              </w:rPr>
            </w:pPr>
            <w:r w:rsidRPr="0012027D">
              <w:rPr>
                <w:sz w:val="22"/>
                <w:szCs w:val="22"/>
                <w:lang w:val="en-US"/>
              </w:rPr>
              <w:t>W2. Knows and understands the principles of water circulation and occurrence in hydrosphere</w:t>
            </w:r>
          </w:p>
        </w:tc>
      </w:tr>
      <w:tr w:rsidR="005F6620" w:rsidRPr="005F6620" w14:paraId="0EBCE988" w14:textId="77777777" w:rsidTr="00F75241">
        <w:trPr>
          <w:trHeight w:val="228"/>
        </w:trPr>
        <w:tc>
          <w:tcPr>
            <w:tcW w:w="3936" w:type="dxa"/>
            <w:vMerge/>
            <w:shd w:val="clear" w:color="auto" w:fill="auto"/>
          </w:tcPr>
          <w:p w14:paraId="1F5E0784" w14:textId="77777777" w:rsidR="005F6620" w:rsidRPr="0012027D" w:rsidRDefault="005F6620" w:rsidP="00E85BBC">
            <w:pPr>
              <w:rPr>
                <w:sz w:val="22"/>
                <w:szCs w:val="22"/>
                <w:highlight w:val="yellow"/>
                <w:lang w:val="en-US"/>
              </w:rPr>
            </w:pPr>
          </w:p>
        </w:tc>
        <w:tc>
          <w:tcPr>
            <w:tcW w:w="5350" w:type="dxa"/>
            <w:gridSpan w:val="3"/>
            <w:shd w:val="clear" w:color="auto" w:fill="auto"/>
          </w:tcPr>
          <w:p w14:paraId="755310EA" w14:textId="77777777" w:rsidR="005F6620" w:rsidRPr="0012027D" w:rsidRDefault="005F6620" w:rsidP="00495835">
            <w:pPr>
              <w:jc w:val="both"/>
              <w:rPr>
                <w:sz w:val="22"/>
                <w:szCs w:val="22"/>
                <w:lang w:val="en-US"/>
              </w:rPr>
            </w:pPr>
            <w:r w:rsidRPr="0012027D">
              <w:rPr>
                <w:sz w:val="22"/>
                <w:szCs w:val="22"/>
                <w:lang w:val="en-US"/>
              </w:rPr>
              <w:t>W3. Knows models of water management in industrial plants</w:t>
            </w:r>
          </w:p>
        </w:tc>
      </w:tr>
      <w:tr w:rsidR="005F6620" w:rsidRPr="0011271A" w14:paraId="21F56BF2" w14:textId="77777777" w:rsidTr="00581BFE">
        <w:trPr>
          <w:trHeight w:val="233"/>
        </w:trPr>
        <w:tc>
          <w:tcPr>
            <w:tcW w:w="3936" w:type="dxa"/>
            <w:vMerge/>
            <w:shd w:val="clear" w:color="auto" w:fill="auto"/>
          </w:tcPr>
          <w:p w14:paraId="0057B817" w14:textId="77777777" w:rsidR="005F6620" w:rsidRPr="0012027D" w:rsidRDefault="005F6620" w:rsidP="000A7538">
            <w:pPr>
              <w:rPr>
                <w:sz w:val="22"/>
                <w:szCs w:val="22"/>
                <w:highlight w:val="yellow"/>
                <w:lang w:val="en-US"/>
              </w:rPr>
            </w:pPr>
          </w:p>
        </w:tc>
        <w:tc>
          <w:tcPr>
            <w:tcW w:w="5350" w:type="dxa"/>
            <w:gridSpan w:val="3"/>
            <w:shd w:val="clear" w:color="auto" w:fill="auto"/>
          </w:tcPr>
          <w:p w14:paraId="403DE7E1" w14:textId="77777777" w:rsidR="005F6620" w:rsidRPr="0012027D" w:rsidRDefault="005F6620" w:rsidP="000A7538">
            <w:pPr>
              <w:rPr>
                <w:sz w:val="22"/>
                <w:szCs w:val="22"/>
              </w:rPr>
            </w:pPr>
            <w:r w:rsidRPr="0012027D">
              <w:rPr>
                <w:sz w:val="22"/>
                <w:szCs w:val="22"/>
              </w:rPr>
              <w:t>Skills:</w:t>
            </w:r>
          </w:p>
        </w:tc>
      </w:tr>
      <w:tr w:rsidR="005F6620" w:rsidRPr="005F6620" w14:paraId="3FEA287C" w14:textId="77777777" w:rsidTr="00581BFE">
        <w:trPr>
          <w:trHeight w:val="233"/>
        </w:trPr>
        <w:tc>
          <w:tcPr>
            <w:tcW w:w="3936" w:type="dxa"/>
            <w:vMerge/>
            <w:shd w:val="clear" w:color="auto" w:fill="auto"/>
          </w:tcPr>
          <w:p w14:paraId="5F3AF688" w14:textId="77777777" w:rsidR="005F6620" w:rsidRPr="0012027D" w:rsidRDefault="005F6620" w:rsidP="00E85BBC">
            <w:pPr>
              <w:rPr>
                <w:sz w:val="22"/>
                <w:szCs w:val="22"/>
                <w:highlight w:val="yellow"/>
              </w:rPr>
            </w:pPr>
          </w:p>
        </w:tc>
        <w:tc>
          <w:tcPr>
            <w:tcW w:w="5350" w:type="dxa"/>
            <w:gridSpan w:val="3"/>
            <w:shd w:val="clear" w:color="auto" w:fill="auto"/>
          </w:tcPr>
          <w:p w14:paraId="7410B484" w14:textId="77777777" w:rsidR="005F6620" w:rsidRPr="0012027D" w:rsidRDefault="005F6620" w:rsidP="00E85BBC">
            <w:pPr>
              <w:jc w:val="both"/>
              <w:rPr>
                <w:sz w:val="22"/>
                <w:szCs w:val="22"/>
                <w:highlight w:val="yellow"/>
                <w:lang w:val="en-US"/>
              </w:rPr>
            </w:pPr>
            <w:r w:rsidRPr="0012027D">
              <w:rPr>
                <w:sz w:val="22"/>
                <w:szCs w:val="22"/>
                <w:lang w:val="en-US"/>
              </w:rPr>
              <w:t>U1. Can calculate the demand for water for various types of users</w:t>
            </w:r>
          </w:p>
        </w:tc>
      </w:tr>
      <w:tr w:rsidR="005F6620" w:rsidRPr="005F6620" w14:paraId="0828D23B" w14:textId="77777777" w:rsidTr="00E85BBC">
        <w:trPr>
          <w:trHeight w:val="288"/>
        </w:trPr>
        <w:tc>
          <w:tcPr>
            <w:tcW w:w="3936" w:type="dxa"/>
            <w:vMerge/>
            <w:shd w:val="clear" w:color="auto" w:fill="auto"/>
          </w:tcPr>
          <w:p w14:paraId="151FF2B1" w14:textId="77777777" w:rsidR="005F6620" w:rsidRPr="0012027D" w:rsidRDefault="005F6620" w:rsidP="00E85BBC">
            <w:pPr>
              <w:rPr>
                <w:sz w:val="22"/>
                <w:szCs w:val="22"/>
                <w:highlight w:val="yellow"/>
                <w:lang w:val="en-US"/>
              </w:rPr>
            </w:pPr>
          </w:p>
        </w:tc>
        <w:tc>
          <w:tcPr>
            <w:tcW w:w="5350" w:type="dxa"/>
            <w:gridSpan w:val="3"/>
            <w:shd w:val="clear" w:color="auto" w:fill="auto"/>
          </w:tcPr>
          <w:p w14:paraId="05AE3B62" w14:textId="77777777" w:rsidR="005F6620" w:rsidRPr="0012027D" w:rsidRDefault="005F6620" w:rsidP="00E85BBC">
            <w:pPr>
              <w:jc w:val="both"/>
              <w:rPr>
                <w:sz w:val="22"/>
                <w:szCs w:val="22"/>
                <w:lang w:val="en-US"/>
              </w:rPr>
            </w:pPr>
            <w:r w:rsidRPr="0012027D">
              <w:rPr>
                <w:sz w:val="22"/>
                <w:szCs w:val="22"/>
                <w:lang w:val="en-US"/>
              </w:rPr>
              <w:t>U2. Can indicate the methods of water quantity and quality protection for a chosen basin/enterprise</w:t>
            </w:r>
          </w:p>
        </w:tc>
      </w:tr>
      <w:tr w:rsidR="005F6620" w:rsidRPr="005F6620" w14:paraId="002D9667" w14:textId="77777777" w:rsidTr="00581BFE">
        <w:trPr>
          <w:trHeight w:val="288"/>
        </w:trPr>
        <w:tc>
          <w:tcPr>
            <w:tcW w:w="3936" w:type="dxa"/>
            <w:vMerge/>
            <w:shd w:val="clear" w:color="auto" w:fill="auto"/>
          </w:tcPr>
          <w:p w14:paraId="2115DAAE" w14:textId="77777777" w:rsidR="005F6620" w:rsidRPr="0012027D" w:rsidRDefault="005F6620" w:rsidP="00E85BBC">
            <w:pPr>
              <w:rPr>
                <w:sz w:val="22"/>
                <w:szCs w:val="22"/>
                <w:highlight w:val="yellow"/>
                <w:lang w:val="en-US"/>
              </w:rPr>
            </w:pPr>
          </w:p>
        </w:tc>
        <w:tc>
          <w:tcPr>
            <w:tcW w:w="5350" w:type="dxa"/>
            <w:gridSpan w:val="3"/>
            <w:shd w:val="clear" w:color="auto" w:fill="auto"/>
          </w:tcPr>
          <w:p w14:paraId="5E73165B" w14:textId="77777777" w:rsidR="005F6620" w:rsidRPr="0012027D" w:rsidRDefault="005F6620" w:rsidP="00E85BBC">
            <w:pPr>
              <w:rPr>
                <w:sz w:val="22"/>
                <w:szCs w:val="22"/>
                <w:lang w:val="en-US"/>
              </w:rPr>
            </w:pPr>
            <w:r w:rsidRPr="0012027D">
              <w:rPr>
                <w:sz w:val="22"/>
                <w:szCs w:val="22"/>
                <w:lang w:val="en-US"/>
              </w:rPr>
              <w:t>U3.able to indicate methods and ways of water retention and protection against flood and drought</w:t>
            </w:r>
          </w:p>
        </w:tc>
      </w:tr>
      <w:tr w:rsidR="005F6620" w:rsidRPr="0011271A" w14:paraId="2D0D5AE5" w14:textId="77777777" w:rsidTr="00581BFE">
        <w:trPr>
          <w:trHeight w:val="233"/>
        </w:trPr>
        <w:tc>
          <w:tcPr>
            <w:tcW w:w="3936" w:type="dxa"/>
            <w:vMerge/>
            <w:shd w:val="clear" w:color="auto" w:fill="auto"/>
          </w:tcPr>
          <w:p w14:paraId="6FEF8BC3" w14:textId="77777777" w:rsidR="005F6620" w:rsidRPr="0012027D" w:rsidRDefault="005F6620" w:rsidP="000A7538">
            <w:pPr>
              <w:rPr>
                <w:sz w:val="22"/>
                <w:szCs w:val="22"/>
                <w:highlight w:val="yellow"/>
                <w:lang w:val="en-US"/>
              </w:rPr>
            </w:pPr>
          </w:p>
        </w:tc>
        <w:tc>
          <w:tcPr>
            <w:tcW w:w="5350" w:type="dxa"/>
            <w:gridSpan w:val="3"/>
            <w:shd w:val="clear" w:color="auto" w:fill="auto"/>
          </w:tcPr>
          <w:p w14:paraId="53D1A755" w14:textId="77777777" w:rsidR="005F6620" w:rsidRPr="0012027D" w:rsidRDefault="005F6620" w:rsidP="000A7538">
            <w:pPr>
              <w:rPr>
                <w:sz w:val="22"/>
                <w:szCs w:val="22"/>
              </w:rPr>
            </w:pPr>
            <w:r w:rsidRPr="0012027D">
              <w:rPr>
                <w:sz w:val="22"/>
                <w:szCs w:val="22"/>
              </w:rPr>
              <w:t>Social competences:</w:t>
            </w:r>
          </w:p>
        </w:tc>
      </w:tr>
      <w:tr w:rsidR="005F6620" w:rsidRPr="005F6620" w14:paraId="31988866" w14:textId="77777777" w:rsidTr="00E85BBC">
        <w:trPr>
          <w:trHeight w:val="384"/>
        </w:trPr>
        <w:tc>
          <w:tcPr>
            <w:tcW w:w="3936" w:type="dxa"/>
            <w:vMerge/>
            <w:shd w:val="clear" w:color="auto" w:fill="auto"/>
          </w:tcPr>
          <w:p w14:paraId="7464D60F" w14:textId="77777777" w:rsidR="005F6620" w:rsidRPr="0012027D" w:rsidRDefault="005F6620" w:rsidP="00E85BBC">
            <w:pPr>
              <w:rPr>
                <w:sz w:val="22"/>
                <w:szCs w:val="22"/>
                <w:highlight w:val="yellow"/>
              </w:rPr>
            </w:pPr>
          </w:p>
        </w:tc>
        <w:tc>
          <w:tcPr>
            <w:tcW w:w="5350" w:type="dxa"/>
            <w:gridSpan w:val="3"/>
            <w:shd w:val="clear" w:color="auto" w:fill="auto"/>
          </w:tcPr>
          <w:p w14:paraId="5B74F99B" w14:textId="77777777" w:rsidR="005F6620" w:rsidRPr="0012027D" w:rsidRDefault="005F6620" w:rsidP="00E85BBC">
            <w:pPr>
              <w:jc w:val="both"/>
              <w:rPr>
                <w:sz w:val="22"/>
                <w:szCs w:val="22"/>
                <w:lang w:val="en-US"/>
              </w:rPr>
            </w:pPr>
            <w:r w:rsidRPr="0012027D">
              <w:rPr>
                <w:sz w:val="22"/>
                <w:szCs w:val="22"/>
                <w:lang w:val="en-US"/>
              </w:rPr>
              <w:t>K1. Is ready to solve practical and cognitive problems on the basis of knowledge and skills gained</w:t>
            </w:r>
          </w:p>
        </w:tc>
      </w:tr>
      <w:tr w:rsidR="005F6620" w:rsidRPr="005F6620" w14:paraId="2AA47751" w14:textId="77777777" w:rsidTr="00581BFE">
        <w:trPr>
          <w:trHeight w:val="384"/>
        </w:trPr>
        <w:tc>
          <w:tcPr>
            <w:tcW w:w="3936" w:type="dxa"/>
            <w:vMerge/>
            <w:shd w:val="clear" w:color="auto" w:fill="auto"/>
          </w:tcPr>
          <w:p w14:paraId="43B589C5" w14:textId="77777777" w:rsidR="005F6620" w:rsidRPr="0012027D" w:rsidRDefault="005F6620" w:rsidP="00E85BBC">
            <w:pPr>
              <w:rPr>
                <w:sz w:val="22"/>
                <w:szCs w:val="22"/>
                <w:highlight w:val="yellow"/>
                <w:lang w:val="en-US"/>
              </w:rPr>
            </w:pPr>
          </w:p>
        </w:tc>
        <w:tc>
          <w:tcPr>
            <w:tcW w:w="5350" w:type="dxa"/>
            <w:gridSpan w:val="3"/>
            <w:shd w:val="clear" w:color="auto" w:fill="auto"/>
          </w:tcPr>
          <w:p w14:paraId="267326CE" w14:textId="77777777" w:rsidR="005F6620" w:rsidRPr="0012027D" w:rsidRDefault="005F6620" w:rsidP="00E85BBC">
            <w:pPr>
              <w:pStyle w:val="Bezodstpw"/>
              <w:jc w:val="both"/>
              <w:rPr>
                <w:rFonts w:ascii="Times New Roman" w:hAnsi="Times New Roman"/>
                <w:lang w:val="en-US"/>
              </w:rPr>
            </w:pPr>
            <w:r w:rsidRPr="0012027D">
              <w:rPr>
                <w:rFonts w:ascii="Times New Roman" w:hAnsi="Times New Roman"/>
                <w:lang w:val="en-US"/>
              </w:rPr>
              <w:t>K2. He/she is willing to constantly deepen and update knowledge in connection with technical progress</w:t>
            </w:r>
          </w:p>
        </w:tc>
      </w:tr>
      <w:tr w:rsidR="005F6620" w:rsidRPr="005F6620" w14:paraId="2D15CB6A" w14:textId="77777777" w:rsidTr="00581BFE">
        <w:tc>
          <w:tcPr>
            <w:tcW w:w="3936" w:type="dxa"/>
            <w:shd w:val="clear" w:color="auto" w:fill="auto"/>
          </w:tcPr>
          <w:p w14:paraId="02822709" w14:textId="77777777" w:rsidR="005F6620" w:rsidRPr="0012027D" w:rsidRDefault="005F6620" w:rsidP="00A3127B">
            <w:pPr>
              <w:rPr>
                <w:sz w:val="22"/>
                <w:szCs w:val="22"/>
              </w:rPr>
            </w:pPr>
            <w:r w:rsidRPr="0012027D">
              <w:rPr>
                <w:sz w:val="22"/>
                <w:szCs w:val="22"/>
              </w:rPr>
              <w:t>Prerequisites and additional requirements</w:t>
            </w:r>
          </w:p>
        </w:tc>
        <w:tc>
          <w:tcPr>
            <w:tcW w:w="5350" w:type="dxa"/>
            <w:gridSpan w:val="3"/>
            <w:shd w:val="clear" w:color="auto" w:fill="auto"/>
          </w:tcPr>
          <w:p w14:paraId="5620381E" w14:textId="77777777" w:rsidR="005F6620" w:rsidRPr="0012027D" w:rsidRDefault="005F6620" w:rsidP="00A3127B">
            <w:pPr>
              <w:pStyle w:val="Bezodstpw"/>
              <w:jc w:val="both"/>
              <w:rPr>
                <w:rFonts w:ascii="Times New Roman" w:hAnsi="Times New Roman"/>
                <w:lang w:val="en-US"/>
              </w:rPr>
            </w:pPr>
            <w:r w:rsidRPr="0012027D">
              <w:rPr>
                <w:rFonts w:ascii="Times New Roman" w:hAnsi="Times New Roman"/>
                <w:lang w:val="en-US"/>
              </w:rPr>
              <w:t>Mathematics, chemistry, physics, engineering graphics, biochemistry, environmental/ecology</w:t>
            </w:r>
          </w:p>
        </w:tc>
      </w:tr>
      <w:tr w:rsidR="005F6620" w:rsidRPr="005F6620" w14:paraId="0604DBEA" w14:textId="77777777" w:rsidTr="00E243A1">
        <w:trPr>
          <w:trHeight w:val="4740"/>
        </w:trPr>
        <w:tc>
          <w:tcPr>
            <w:tcW w:w="3936" w:type="dxa"/>
            <w:shd w:val="clear" w:color="auto" w:fill="auto"/>
          </w:tcPr>
          <w:p w14:paraId="38297D4C" w14:textId="77777777" w:rsidR="005F6620" w:rsidRPr="0012027D" w:rsidRDefault="005F6620" w:rsidP="00A3127B">
            <w:pPr>
              <w:rPr>
                <w:sz w:val="22"/>
                <w:szCs w:val="22"/>
              </w:rPr>
            </w:pPr>
            <w:r w:rsidRPr="0012027D">
              <w:rPr>
                <w:sz w:val="22"/>
                <w:szCs w:val="22"/>
              </w:rPr>
              <w:lastRenderedPageBreak/>
              <w:t xml:space="preserve">Module program contents </w:t>
            </w:r>
          </w:p>
        </w:tc>
        <w:tc>
          <w:tcPr>
            <w:tcW w:w="5350" w:type="dxa"/>
            <w:gridSpan w:val="3"/>
            <w:shd w:val="clear" w:color="auto" w:fill="auto"/>
          </w:tcPr>
          <w:p w14:paraId="2AB893A5" w14:textId="77777777" w:rsidR="005F6620" w:rsidRPr="0012027D" w:rsidRDefault="005F6620" w:rsidP="00495835">
            <w:pPr>
              <w:spacing w:before="20" w:after="190"/>
              <w:jc w:val="both"/>
              <w:rPr>
                <w:sz w:val="22"/>
                <w:szCs w:val="22"/>
                <w:lang w:val="en-US"/>
              </w:rPr>
            </w:pPr>
            <w:r w:rsidRPr="0012027D">
              <w:rPr>
                <w:sz w:val="22"/>
                <w:szCs w:val="22"/>
                <w:lang w:val="en-US"/>
              </w:rPr>
              <w:t xml:space="preserve">Definition and basic concepts of water management. Goals and tasks of systemic water management. Organizational structure of water management in Poland. The water law. The Water Framework Directive. History and development of water management in Poland and in the world. Water circulation. Water balance. Water resources on Earth. Models of water management in industrial plants. Water demand for different types of users. Basic parameters of water quality. Methods of water quantity and quality protection for selected catchment/enterprise. Methods and ways of protection against flood and drought. Water intakes and their protection. Role and tasks of hydrotechnical objects and their influence on natural environment. Technical means used in water management: canals, retention reservoirs, flood banks, polders. Water retention. Types and functions of retention reservoirs. Usage of water for navigation, hydropower, tourism and recreation. </w:t>
            </w:r>
          </w:p>
        </w:tc>
      </w:tr>
      <w:tr w:rsidR="005F6620" w:rsidRPr="0011271A" w14:paraId="6294C624" w14:textId="77777777" w:rsidTr="00581BFE">
        <w:tc>
          <w:tcPr>
            <w:tcW w:w="3936" w:type="dxa"/>
            <w:shd w:val="clear" w:color="auto" w:fill="auto"/>
          </w:tcPr>
          <w:p w14:paraId="0375519D" w14:textId="77777777" w:rsidR="005F6620" w:rsidRPr="0012027D" w:rsidRDefault="005F6620" w:rsidP="00A3127B">
            <w:pPr>
              <w:rPr>
                <w:sz w:val="22"/>
                <w:szCs w:val="22"/>
                <w:lang w:val="en-US"/>
              </w:rPr>
            </w:pPr>
            <w:r w:rsidRPr="0012027D">
              <w:rPr>
                <w:sz w:val="22"/>
                <w:szCs w:val="22"/>
                <w:lang w:val="en-US"/>
              </w:rPr>
              <w:t>List of basic and supplementary literature</w:t>
            </w:r>
          </w:p>
        </w:tc>
        <w:tc>
          <w:tcPr>
            <w:tcW w:w="5350" w:type="dxa"/>
            <w:gridSpan w:val="3"/>
            <w:shd w:val="clear" w:color="auto" w:fill="auto"/>
          </w:tcPr>
          <w:p w14:paraId="46C8B0F4" w14:textId="77777777" w:rsidR="005F6620" w:rsidRPr="0012027D" w:rsidRDefault="005F6620" w:rsidP="005F6620">
            <w:pPr>
              <w:pStyle w:val="Akapitzlist"/>
              <w:numPr>
                <w:ilvl w:val="0"/>
                <w:numId w:val="60"/>
              </w:numPr>
              <w:ind w:left="320" w:hanging="284"/>
              <w:jc w:val="both"/>
              <w:rPr>
                <w:color w:val="000000"/>
                <w:sz w:val="22"/>
                <w:szCs w:val="22"/>
              </w:rPr>
            </w:pPr>
            <w:r w:rsidRPr="0012027D">
              <w:rPr>
                <w:color w:val="000000"/>
                <w:sz w:val="22"/>
                <w:szCs w:val="22"/>
              </w:rPr>
              <w:t xml:space="preserve">Ciepielowski A., 1999: Podstawy gospodarowania wodą, Wydawnictwa SGGW, Warszawa. </w:t>
            </w:r>
          </w:p>
          <w:p w14:paraId="1C394DF8" w14:textId="77777777" w:rsidR="005F6620" w:rsidRPr="0012027D" w:rsidRDefault="005F6620" w:rsidP="005F6620">
            <w:pPr>
              <w:pStyle w:val="Akapitzlist"/>
              <w:numPr>
                <w:ilvl w:val="0"/>
                <w:numId w:val="60"/>
              </w:numPr>
              <w:ind w:left="320" w:hanging="284"/>
              <w:jc w:val="both"/>
              <w:rPr>
                <w:color w:val="000000"/>
                <w:sz w:val="22"/>
                <w:szCs w:val="22"/>
              </w:rPr>
            </w:pPr>
            <w:r w:rsidRPr="0012027D">
              <w:rPr>
                <w:color w:val="000000"/>
                <w:sz w:val="22"/>
                <w:szCs w:val="22"/>
              </w:rPr>
              <w:t xml:space="preserve">Mikulski Z., 1998: Gospodarka wodna, PWN, Warszawa. </w:t>
            </w:r>
          </w:p>
          <w:p w14:paraId="5D70E7F4" w14:textId="77777777" w:rsidR="005F6620" w:rsidRPr="0012027D" w:rsidRDefault="005F6620" w:rsidP="005F6620">
            <w:pPr>
              <w:pStyle w:val="Akapitzlist"/>
              <w:numPr>
                <w:ilvl w:val="0"/>
                <w:numId w:val="60"/>
              </w:numPr>
              <w:ind w:left="320" w:hanging="284"/>
              <w:jc w:val="both"/>
              <w:rPr>
                <w:color w:val="000000"/>
                <w:sz w:val="22"/>
                <w:szCs w:val="22"/>
              </w:rPr>
            </w:pPr>
            <w:r w:rsidRPr="0012027D">
              <w:rPr>
                <w:color w:val="000000"/>
                <w:sz w:val="22"/>
                <w:szCs w:val="22"/>
              </w:rPr>
              <w:t>Słota H i in., 2000: Zarządzanie gospodarką wodną w Polsce, Wydawnictwa IMGW, Kraków.</w:t>
            </w:r>
          </w:p>
          <w:p w14:paraId="4F7F52B5" w14:textId="77777777" w:rsidR="005F6620" w:rsidRPr="0012027D" w:rsidRDefault="005F6620" w:rsidP="005F6620">
            <w:pPr>
              <w:pStyle w:val="Akapitzlist"/>
              <w:numPr>
                <w:ilvl w:val="0"/>
                <w:numId w:val="60"/>
              </w:numPr>
              <w:ind w:left="320" w:hanging="284"/>
              <w:jc w:val="both"/>
              <w:rPr>
                <w:color w:val="000000"/>
                <w:sz w:val="22"/>
                <w:szCs w:val="22"/>
              </w:rPr>
            </w:pPr>
            <w:r w:rsidRPr="0012027D">
              <w:rPr>
                <w:color w:val="000000"/>
                <w:sz w:val="22"/>
                <w:szCs w:val="22"/>
              </w:rPr>
              <w:t>Bajkiewicz-Grabowska E., Mikulski Z. 1996. Hydrologia ogólna. Wydawnictwo Naukowe PWN, Warszawa.</w:t>
            </w:r>
          </w:p>
        </w:tc>
      </w:tr>
      <w:tr w:rsidR="005F6620" w:rsidRPr="005F6620" w14:paraId="424E7477" w14:textId="77777777" w:rsidTr="00581BFE">
        <w:tc>
          <w:tcPr>
            <w:tcW w:w="3936" w:type="dxa"/>
            <w:shd w:val="clear" w:color="auto" w:fill="auto"/>
          </w:tcPr>
          <w:p w14:paraId="00822B7F" w14:textId="77777777" w:rsidR="005F6620" w:rsidRPr="0012027D" w:rsidRDefault="005F6620" w:rsidP="00A3127B">
            <w:pPr>
              <w:rPr>
                <w:sz w:val="22"/>
                <w:szCs w:val="22"/>
                <w:lang w:val="en-US"/>
              </w:rPr>
            </w:pPr>
            <w:r w:rsidRPr="0012027D">
              <w:rPr>
                <w:sz w:val="22"/>
                <w:szCs w:val="22"/>
                <w:lang w:val="en-US"/>
              </w:rPr>
              <w:t>Planned forms/activities/ didactic methods</w:t>
            </w:r>
          </w:p>
        </w:tc>
        <w:tc>
          <w:tcPr>
            <w:tcW w:w="5350" w:type="dxa"/>
            <w:gridSpan w:val="3"/>
            <w:shd w:val="clear" w:color="auto" w:fill="auto"/>
          </w:tcPr>
          <w:p w14:paraId="1CCB6781" w14:textId="77777777" w:rsidR="005F6620" w:rsidRPr="0012027D" w:rsidRDefault="005F6620" w:rsidP="00A3127B">
            <w:pPr>
              <w:rPr>
                <w:sz w:val="22"/>
                <w:szCs w:val="22"/>
                <w:lang w:val="en-US"/>
              </w:rPr>
            </w:pPr>
            <w:r w:rsidRPr="0012027D">
              <w:rPr>
                <w:sz w:val="22"/>
                <w:szCs w:val="22"/>
                <w:lang w:val="en-US"/>
              </w:rPr>
              <w:t>lecture, narrative, description, discussion, demonstration, laboratory analysis, film, individual and team projects.</w:t>
            </w:r>
          </w:p>
        </w:tc>
      </w:tr>
      <w:tr w:rsidR="005F6620" w:rsidRPr="005F6620" w14:paraId="463EC7E2" w14:textId="77777777" w:rsidTr="00581BFE">
        <w:tc>
          <w:tcPr>
            <w:tcW w:w="3936" w:type="dxa"/>
            <w:shd w:val="clear" w:color="auto" w:fill="auto"/>
          </w:tcPr>
          <w:p w14:paraId="56D6CBD6" w14:textId="77777777" w:rsidR="005F6620" w:rsidRPr="0012027D" w:rsidRDefault="005F6620" w:rsidP="00A3127B">
            <w:pPr>
              <w:rPr>
                <w:sz w:val="22"/>
                <w:szCs w:val="22"/>
                <w:lang w:val="en-US"/>
              </w:rPr>
            </w:pPr>
            <w:r w:rsidRPr="0012027D">
              <w:rPr>
                <w:sz w:val="22"/>
                <w:szCs w:val="22"/>
                <w:lang w:val="en-US"/>
              </w:rPr>
              <w:t>Ways of verification and forms of documenting the achieved learning outcomes</w:t>
            </w:r>
          </w:p>
        </w:tc>
        <w:tc>
          <w:tcPr>
            <w:tcW w:w="5350" w:type="dxa"/>
            <w:gridSpan w:val="3"/>
            <w:shd w:val="clear" w:color="auto" w:fill="auto"/>
          </w:tcPr>
          <w:p w14:paraId="0956C7BB" w14:textId="77777777" w:rsidR="005F6620" w:rsidRPr="0012027D" w:rsidRDefault="005F6620" w:rsidP="000B6FF3">
            <w:pPr>
              <w:autoSpaceDE w:val="0"/>
              <w:autoSpaceDN w:val="0"/>
              <w:adjustRightInd w:val="0"/>
              <w:jc w:val="both"/>
              <w:rPr>
                <w:sz w:val="22"/>
                <w:szCs w:val="22"/>
              </w:rPr>
            </w:pPr>
            <w:r w:rsidRPr="0012027D">
              <w:rPr>
                <w:sz w:val="22"/>
                <w:szCs w:val="22"/>
              </w:rPr>
              <w:t>W1, W2, W3 - written test,</w:t>
            </w:r>
          </w:p>
          <w:p w14:paraId="6139157E" w14:textId="77777777" w:rsidR="005F6620" w:rsidRPr="0012027D" w:rsidRDefault="005F6620" w:rsidP="000B6FF3">
            <w:pPr>
              <w:autoSpaceDE w:val="0"/>
              <w:autoSpaceDN w:val="0"/>
              <w:adjustRightInd w:val="0"/>
              <w:jc w:val="both"/>
              <w:rPr>
                <w:sz w:val="22"/>
                <w:szCs w:val="22"/>
                <w:lang w:val="en-US"/>
              </w:rPr>
            </w:pPr>
            <w:r w:rsidRPr="0012027D">
              <w:rPr>
                <w:sz w:val="22"/>
                <w:szCs w:val="22"/>
                <w:lang w:val="en-US"/>
              </w:rPr>
              <w:t xml:space="preserve">U1, U2, U3 - assessment of design and calculation tasks, </w:t>
            </w:r>
          </w:p>
          <w:p w14:paraId="65FA6454" w14:textId="77777777" w:rsidR="005F6620" w:rsidRPr="0012027D" w:rsidRDefault="005F6620" w:rsidP="000B6FF3">
            <w:pPr>
              <w:autoSpaceDE w:val="0"/>
              <w:autoSpaceDN w:val="0"/>
              <w:adjustRightInd w:val="0"/>
              <w:jc w:val="both"/>
              <w:rPr>
                <w:sz w:val="22"/>
                <w:szCs w:val="22"/>
                <w:lang w:val="en-US"/>
              </w:rPr>
            </w:pPr>
            <w:r w:rsidRPr="0012027D">
              <w:rPr>
                <w:sz w:val="22"/>
                <w:szCs w:val="22"/>
                <w:lang w:val="en-US"/>
              </w:rPr>
              <w:t>K1, K2 - assessment of student's work as a leader and member of a team carrying out the project tasks,</w:t>
            </w:r>
          </w:p>
          <w:p w14:paraId="51E7D763" w14:textId="77777777" w:rsidR="005F6620" w:rsidRPr="0012027D" w:rsidRDefault="005F6620" w:rsidP="000B6FF3">
            <w:pPr>
              <w:jc w:val="both"/>
              <w:rPr>
                <w:sz w:val="22"/>
                <w:szCs w:val="22"/>
                <w:lang w:val="en-US"/>
              </w:rPr>
            </w:pPr>
            <w:r w:rsidRPr="0012027D">
              <w:rPr>
                <w:sz w:val="22"/>
                <w:szCs w:val="22"/>
                <w:lang w:val="en-US"/>
              </w:rPr>
              <w:t>Forms of documenting the achieved results: test, project work, calculations, teacher's logbook.</w:t>
            </w:r>
          </w:p>
        </w:tc>
      </w:tr>
      <w:tr w:rsidR="005F6620" w:rsidRPr="0011271A" w14:paraId="06DB01A3" w14:textId="77777777" w:rsidTr="00581BFE">
        <w:tc>
          <w:tcPr>
            <w:tcW w:w="3936" w:type="dxa"/>
            <w:shd w:val="clear" w:color="auto" w:fill="auto"/>
          </w:tcPr>
          <w:p w14:paraId="7186F78C" w14:textId="77777777" w:rsidR="005F6620" w:rsidRPr="0012027D" w:rsidRDefault="005F6620" w:rsidP="00A3127B">
            <w:pPr>
              <w:rPr>
                <w:sz w:val="22"/>
                <w:szCs w:val="22"/>
                <w:lang w:val="en-US"/>
              </w:rPr>
            </w:pPr>
            <w:r w:rsidRPr="0012027D">
              <w:rPr>
                <w:sz w:val="22"/>
                <w:szCs w:val="22"/>
                <w:lang w:val="en-US"/>
              </w:rPr>
              <w:t>Elements and weights having impact on final mark</w:t>
            </w:r>
          </w:p>
          <w:p w14:paraId="61D3BCE1" w14:textId="77777777" w:rsidR="005F6620" w:rsidRPr="0012027D" w:rsidRDefault="005F6620" w:rsidP="00A3127B">
            <w:pPr>
              <w:rPr>
                <w:sz w:val="22"/>
                <w:szCs w:val="22"/>
                <w:lang w:val="en-US"/>
              </w:rPr>
            </w:pPr>
          </w:p>
        </w:tc>
        <w:tc>
          <w:tcPr>
            <w:tcW w:w="5350" w:type="dxa"/>
            <w:gridSpan w:val="3"/>
            <w:shd w:val="clear" w:color="auto" w:fill="auto"/>
          </w:tcPr>
          <w:p w14:paraId="1301E9DE" w14:textId="77777777" w:rsidR="005F6620" w:rsidRPr="0012027D" w:rsidRDefault="005F6620" w:rsidP="004025AD">
            <w:pPr>
              <w:jc w:val="both"/>
              <w:rPr>
                <w:sz w:val="22"/>
                <w:szCs w:val="22"/>
                <w:lang w:val="en-US"/>
              </w:rPr>
            </w:pPr>
            <w:r w:rsidRPr="0012027D">
              <w:rPr>
                <w:sz w:val="22"/>
                <w:szCs w:val="22"/>
                <w:lang w:val="en-US"/>
              </w:rPr>
              <w:t>Detailed criteria for the assessment of examinations and review papers:</w:t>
            </w:r>
          </w:p>
          <w:p w14:paraId="4B75B33A" w14:textId="77777777" w:rsidR="005F6620" w:rsidRPr="0012027D" w:rsidRDefault="005F6620" w:rsidP="004025AD">
            <w:pPr>
              <w:jc w:val="both"/>
              <w:rPr>
                <w:sz w:val="22"/>
                <w:szCs w:val="22"/>
                <w:lang w:val="en-US"/>
              </w:rPr>
            </w:pPr>
            <w:r w:rsidRPr="0012027D">
              <w:rPr>
                <w:sz w:val="22"/>
                <w:szCs w:val="22"/>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14:paraId="7D69A024" w14:textId="77777777" w:rsidR="005F6620" w:rsidRPr="0012027D" w:rsidRDefault="005F6620" w:rsidP="004025AD">
            <w:pPr>
              <w:jc w:val="both"/>
              <w:rPr>
                <w:sz w:val="22"/>
                <w:szCs w:val="22"/>
                <w:lang w:val="en-US"/>
              </w:rPr>
            </w:pPr>
            <w:r w:rsidRPr="0012027D">
              <w:rPr>
                <w:sz w:val="22"/>
                <w:szCs w:val="22"/>
                <w:lang w:val="en-US"/>
              </w:rPr>
              <w:t xml:space="preserve">2) the student demonstrates a sufficient plus (3.5) level of knowledge or skills, when he or she obtains from 61 to 70% of the total points, determining the maximum level of knowledge or skills in a given subject (respectively - its part), </w:t>
            </w:r>
          </w:p>
          <w:p w14:paraId="583190BE" w14:textId="77777777" w:rsidR="005F6620" w:rsidRPr="0012027D" w:rsidRDefault="005F6620" w:rsidP="004025AD">
            <w:pPr>
              <w:jc w:val="both"/>
              <w:rPr>
                <w:sz w:val="22"/>
                <w:szCs w:val="22"/>
                <w:lang w:val="en-US"/>
              </w:rPr>
            </w:pPr>
            <w:r w:rsidRPr="0012027D">
              <w:rPr>
                <w:sz w:val="22"/>
                <w:szCs w:val="22"/>
                <w:lang w:val="en-US"/>
              </w:rPr>
              <w:t xml:space="preserve">3) the student demonstrates a good degree (4.0) of knowledge or skills, when he or she obtains from 71 to 80% of the total points, determining the maximum level of knowledge or skills in the given subject (respectively - its part), </w:t>
            </w:r>
          </w:p>
          <w:p w14:paraId="008AB90C" w14:textId="77777777" w:rsidR="005F6620" w:rsidRPr="0012027D" w:rsidRDefault="005F6620" w:rsidP="004025AD">
            <w:pPr>
              <w:jc w:val="both"/>
              <w:rPr>
                <w:sz w:val="22"/>
                <w:szCs w:val="22"/>
                <w:lang w:val="en-US"/>
              </w:rPr>
            </w:pPr>
            <w:r w:rsidRPr="0012027D">
              <w:rPr>
                <w:sz w:val="22"/>
                <w:szCs w:val="22"/>
                <w:lang w:val="en-US"/>
              </w:rPr>
              <w:t xml:space="preserve">4) the student shows a plus good grade (4.5) of knowledge or skills, when obtaining from 81 to 90% of the total points, </w:t>
            </w:r>
            <w:r w:rsidRPr="0012027D">
              <w:rPr>
                <w:sz w:val="22"/>
                <w:szCs w:val="22"/>
                <w:lang w:val="en-US"/>
              </w:rPr>
              <w:lastRenderedPageBreak/>
              <w:t>determining the maximum level of knowledge or skills in the given subject (respectively - its part),</w:t>
            </w:r>
          </w:p>
          <w:p w14:paraId="64E9A3AD" w14:textId="77777777" w:rsidR="005F6620" w:rsidRPr="0012027D" w:rsidRDefault="005F6620" w:rsidP="004025AD">
            <w:pPr>
              <w:jc w:val="both"/>
              <w:rPr>
                <w:sz w:val="22"/>
                <w:szCs w:val="22"/>
                <w:lang w:val="en-US"/>
              </w:rPr>
            </w:pPr>
            <w:r w:rsidRPr="0012027D">
              <w:rPr>
                <w:sz w:val="22"/>
                <w:szCs w:val="22"/>
                <w:lang w:val="en-US"/>
              </w:rPr>
              <w:t>5) the student demonstrates a very good level (5.0) of knowledge or skills, when he or she obtains more than 91% of the total points, determining the maximum level of knowledge or skills in the given subject (respectively - its part)</w:t>
            </w:r>
          </w:p>
          <w:p w14:paraId="72390507" w14:textId="77777777" w:rsidR="005F6620" w:rsidRPr="0012027D" w:rsidRDefault="005F6620" w:rsidP="004025AD">
            <w:pPr>
              <w:rPr>
                <w:sz w:val="22"/>
                <w:szCs w:val="22"/>
              </w:rPr>
            </w:pPr>
            <w:r w:rsidRPr="0012027D">
              <w:rPr>
                <w:sz w:val="22"/>
                <w:szCs w:val="22"/>
              </w:rPr>
              <w:t>Written test - 1 (50%)</w:t>
            </w:r>
          </w:p>
          <w:p w14:paraId="1082D967" w14:textId="77777777" w:rsidR="005F6620" w:rsidRPr="0012027D" w:rsidRDefault="005F6620" w:rsidP="004025AD">
            <w:pPr>
              <w:rPr>
                <w:sz w:val="22"/>
                <w:szCs w:val="22"/>
              </w:rPr>
            </w:pPr>
            <w:r w:rsidRPr="0012027D">
              <w:rPr>
                <w:sz w:val="22"/>
                <w:szCs w:val="22"/>
              </w:rPr>
              <w:t>Credit work - 1 (50%)</w:t>
            </w:r>
          </w:p>
        </w:tc>
      </w:tr>
      <w:tr w:rsidR="005F6620" w:rsidRPr="0011271A" w14:paraId="449EB56F" w14:textId="77777777" w:rsidTr="00581BFE">
        <w:tblPrEx>
          <w:tblLook w:val="00A0" w:firstRow="1" w:lastRow="0" w:firstColumn="1" w:lastColumn="0" w:noHBand="0" w:noVBand="0"/>
        </w:tblPrEx>
        <w:trPr>
          <w:trHeight w:val="192"/>
        </w:trPr>
        <w:tc>
          <w:tcPr>
            <w:tcW w:w="3936" w:type="dxa"/>
            <w:vMerge w:val="restart"/>
          </w:tcPr>
          <w:p w14:paraId="1ADA8D0E" w14:textId="77777777" w:rsidR="005F6620" w:rsidRPr="0012027D" w:rsidRDefault="005F6620" w:rsidP="004025AD">
            <w:pPr>
              <w:rPr>
                <w:sz w:val="22"/>
                <w:szCs w:val="22"/>
              </w:rPr>
            </w:pPr>
            <w:r w:rsidRPr="0012027D">
              <w:rPr>
                <w:sz w:val="22"/>
                <w:szCs w:val="22"/>
              </w:rPr>
              <w:t>ECTS credits balance</w:t>
            </w:r>
          </w:p>
        </w:tc>
        <w:tc>
          <w:tcPr>
            <w:tcW w:w="5350" w:type="dxa"/>
            <w:gridSpan w:val="3"/>
          </w:tcPr>
          <w:p w14:paraId="4D620676" w14:textId="77777777" w:rsidR="005F6620" w:rsidRPr="0012027D" w:rsidRDefault="005F6620" w:rsidP="004025AD">
            <w:pPr>
              <w:jc w:val="center"/>
              <w:rPr>
                <w:b/>
                <w:sz w:val="22"/>
                <w:szCs w:val="22"/>
              </w:rPr>
            </w:pPr>
            <w:r w:rsidRPr="0012027D">
              <w:rPr>
                <w:b/>
                <w:sz w:val="22"/>
                <w:szCs w:val="22"/>
              </w:rPr>
              <w:t>CONTACT</w:t>
            </w:r>
          </w:p>
        </w:tc>
      </w:tr>
      <w:tr w:rsidR="005F6620" w:rsidRPr="0011271A" w14:paraId="47B39529" w14:textId="77777777" w:rsidTr="00581BFE">
        <w:tblPrEx>
          <w:tblLook w:val="00A0" w:firstRow="1" w:lastRow="0" w:firstColumn="1" w:lastColumn="0" w:noHBand="0" w:noVBand="0"/>
        </w:tblPrEx>
        <w:trPr>
          <w:trHeight w:val="192"/>
        </w:trPr>
        <w:tc>
          <w:tcPr>
            <w:tcW w:w="3936" w:type="dxa"/>
            <w:vMerge/>
          </w:tcPr>
          <w:p w14:paraId="17A331A1" w14:textId="77777777" w:rsidR="005F6620" w:rsidRPr="0012027D" w:rsidRDefault="005F6620" w:rsidP="004025AD">
            <w:pPr>
              <w:rPr>
                <w:sz w:val="22"/>
                <w:szCs w:val="22"/>
              </w:rPr>
            </w:pPr>
          </w:p>
        </w:tc>
        <w:tc>
          <w:tcPr>
            <w:tcW w:w="2549" w:type="dxa"/>
          </w:tcPr>
          <w:p w14:paraId="6AB399D8" w14:textId="77777777" w:rsidR="005F6620" w:rsidRPr="0012027D" w:rsidRDefault="005F6620" w:rsidP="004025AD">
            <w:pPr>
              <w:jc w:val="center"/>
              <w:rPr>
                <w:sz w:val="22"/>
                <w:szCs w:val="22"/>
                <w:lang w:val="en-US"/>
              </w:rPr>
            </w:pPr>
            <w:r w:rsidRPr="0012027D">
              <w:rPr>
                <w:sz w:val="22"/>
                <w:szCs w:val="22"/>
                <w:lang w:val="en-US"/>
              </w:rPr>
              <w:t xml:space="preserve">Form of course </w:t>
            </w:r>
          </w:p>
        </w:tc>
        <w:tc>
          <w:tcPr>
            <w:tcW w:w="1418" w:type="dxa"/>
          </w:tcPr>
          <w:p w14:paraId="0721E1B1" w14:textId="77777777" w:rsidR="005F6620" w:rsidRPr="0012027D" w:rsidRDefault="005F6620" w:rsidP="004025AD">
            <w:pPr>
              <w:jc w:val="center"/>
              <w:rPr>
                <w:sz w:val="22"/>
                <w:szCs w:val="22"/>
              </w:rPr>
            </w:pPr>
            <w:r w:rsidRPr="0012027D">
              <w:rPr>
                <w:sz w:val="22"/>
                <w:szCs w:val="22"/>
                <w:lang w:val="en-US"/>
              </w:rPr>
              <w:t>Number of hours</w:t>
            </w:r>
          </w:p>
        </w:tc>
        <w:tc>
          <w:tcPr>
            <w:tcW w:w="1383" w:type="dxa"/>
          </w:tcPr>
          <w:p w14:paraId="39DBFE32" w14:textId="77777777" w:rsidR="005F6620" w:rsidRPr="0012027D" w:rsidRDefault="005F6620" w:rsidP="004025AD">
            <w:pPr>
              <w:jc w:val="center"/>
              <w:rPr>
                <w:sz w:val="22"/>
                <w:szCs w:val="22"/>
              </w:rPr>
            </w:pPr>
            <w:r w:rsidRPr="0012027D">
              <w:rPr>
                <w:sz w:val="22"/>
                <w:szCs w:val="22"/>
                <w:lang w:val="en-US"/>
              </w:rPr>
              <w:t>ECTS credits</w:t>
            </w:r>
          </w:p>
        </w:tc>
      </w:tr>
      <w:tr w:rsidR="005F6620" w:rsidRPr="0011271A" w14:paraId="6D3920F8" w14:textId="77777777" w:rsidTr="00581BFE">
        <w:tblPrEx>
          <w:tblLook w:val="00A0" w:firstRow="1" w:lastRow="0" w:firstColumn="1" w:lastColumn="0" w:noHBand="0" w:noVBand="0"/>
        </w:tblPrEx>
        <w:trPr>
          <w:trHeight w:val="192"/>
        </w:trPr>
        <w:tc>
          <w:tcPr>
            <w:tcW w:w="3936" w:type="dxa"/>
            <w:vMerge/>
          </w:tcPr>
          <w:p w14:paraId="4F6E2D4C" w14:textId="77777777" w:rsidR="005F6620" w:rsidRPr="0012027D" w:rsidRDefault="005F6620" w:rsidP="005F6620">
            <w:pPr>
              <w:rPr>
                <w:sz w:val="22"/>
                <w:szCs w:val="22"/>
              </w:rPr>
            </w:pPr>
          </w:p>
        </w:tc>
        <w:tc>
          <w:tcPr>
            <w:tcW w:w="2549" w:type="dxa"/>
          </w:tcPr>
          <w:p w14:paraId="50CC898F" w14:textId="3D9AE388" w:rsidR="005F6620" w:rsidRPr="0012027D" w:rsidRDefault="005F6620" w:rsidP="005F6620">
            <w:pPr>
              <w:rPr>
                <w:sz w:val="22"/>
                <w:szCs w:val="22"/>
              </w:rPr>
            </w:pPr>
            <w:r w:rsidRPr="0012027D">
              <w:rPr>
                <w:sz w:val="22"/>
                <w:szCs w:val="22"/>
              </w:rPr>
              <w:t>Lectures</w:t>
            </w:r>
          </w:p>
        </w:tc>
        <w:tc>
          <w:tcPr>
            <w:tcW w:w="1418" w:type="dxa"/>
          </w:tcPr>
          <w:p w14:paraId="51C621B1" w14:textId="7885BEEB" w:rsidR="005F6620" w:rsidRPr="0012027D" w:rsidRDefault="005F6620" w:rsidP="005F6620">
            <w:pPr>
              <w:jc w:val="center"/>
              <w:rPr>
                <w:sz w:val="22"/>
                <w:szCs w:val="22"/>
              </w:rPr>
            </w:pPr>
            <w:r w:rsidRPr="0012027D">
              <w:rPr>
                <w:sz w:val="22"/>
                <w:szCs w:val="22"/>
              </w:rPr>
              <w:t>15</w:t>
            </w:r>
          </w:p>
        </w:tc>
        <w:tc>
          <w:tcPr>
            <w:tcW w:w="1383" w:type="dxa"/>
          </w:tcPr>
          <w:p w14:paraId="39076EF9" w14:textId="457D721D" w:rsidR="005F6620" w:rsidRPr="0012027D" w:rsidRDefault="005F6620" w:rsidP="005F6620">
            <w:pPr>
              <w:jc w:val="center"/>
              <w:rPr>
                <w:sz w:val="22"/>
                <w:szCs w:val="22"/>
              </w:rPr>
            </w:pPr>
            <w:r w:rsidRPr="0012027D">
              <w:rPr>
                <w:sz w:val="22"/>
                <w:szCs w:val="22"/>
              </w:rPr>
              <w:t>0,60</w:t>
            </w:r>
          </w:p>
        </w:tc>
      </w:tr>
      <w:tr w:rsidR="005F6620" w:rsidRPr="0011271A" w14:paraId="3D8355BA" w14:textId="77777777" w:rsidTr="00581BFE">
        <w:tblPrEx>
          <w:tblLook w:val="00A0" w:firstRow="1" w:lastRow="0" w:firstColumn="1" w:lastColumn="0" w:noHBand="0" w:noVBand="0"/>
        </w:tblPrEx>
        <w:trPr>
          <w:trHeight w:val="192"/>
        </w:trPr>
        <w:tc>
          <w:tcPr>
            <w:tcW w:w="3936" w:type="dxa"/>
            <w:vMerge/>
          </w:tcPr>
          <w:p w14:paraId="43B2B41E" w14:textId="77777777" w:rsidR="005F6620" w:rsidRPr="0012027D" w:rsidRDefault="005F6620" w:rsidP="005F6620">
            <w:pPr>
              <w:rPr>
                <w:sz w:val="22"/>
                <w:szCs w:val="22"/>
              </w:rPr>
            </w:pPr>
          </w:p>
        </w:tc>
        <w:tc>
          <w:tcPr>
            <w:tcW w:w="2549" w:type="dxa"/>
          </w:tcPr>
          <w:p w14:paraId="39B4BDA3" w14:textId="37918A81" w:rsidR="005F6620" w:rsidRPr="0012027D" w:rsidRDefault="005F6620" w:rsidP="005F6620">
            <w:pPr>
              <w:rPr>
                <w:sz w:val="22"/>
                <w:szCs w:val="22"/>
              </w:rPr>
            </w:pPr>
            <w:r w:rsidRPr="0012027D">
              <w:rPr>
                <w:sz w:val="22"/>
                <w:szCs w:val="22"/>
              </w:rPr>
              <w:t>Exercises</w:t>
            </w:r>
          </w:p>
        </w:tc>
        <w:tc>
          <w:tcPr>
            <w:tcW w:w="1418" w:type="dxa"/>
          </w:tcPr>
          <w:p w14:paraId="65DBEEC7" w14:textId="485509BC" w:rsidR="005F6620" w:rsidRPr="0012027D" w:rsidRDefault="005F6620" w:rsidP="005F6620">
            <w:pPr>
              <w:jc w:val="center"/>
              <w:rPr>
                <w:sz w:val="22"/>
                <w:szCs w:val="22"/>
              </w:rPr>
            </w:pPr>
            <w:r w:rsidRPr="0012027D">
              <w:rPr>
                <w:sz w:val="22"/>
                <w:szCs w:val="22"/>
              </w:rPr>
              <w:t>15</w:t>
            </w:r>
          </w:p>
        </w:tc>
        <w:tc>
          <w:tcPr>
            <w:tcW w:w="1383" w:type="dxa"/>
          </w:tcPr>
          <w:p w14:paraId="41643CF5" w14:textId="56F06A49" w:rsidR="005F6620" w:rsidRPr="0012027D" w:rsidRDefault="005F6620" w:rsidP="005F6620">
            <w:pPr>
              <w:jc w:val="center"/>
              <w:rPr>
                <w:sz w:val="22"/>
                <w:szCs w:val="22"/>
              </w:rPr>
            </w:pPr>
            <w:r w:rsidRPr="0012027D">
              <w:rPr>
                <w:sz w:val="22"/>
                <w:szCs w:val="22"/>
              </w:rPr>
              <w:t>0,60</w:t>
            </w:r>
          </w:p>
        </w:tc>
      </w:tr>
      <w:tr w:rsidR="005F6620" w:rsidRPr="0011271A" w14:paraId="399188A5" w14:textId="77777777" w:rsidTr="00581BFE">
        <w:tblPrEx>
          <w:tblLook w:val="00A0" w:firstRow="1" w:lastRow="0" w:firstColumn="1" w:lastColumn="0" w:noHBand="0" w:noVBand="0"/>
        </w:tblPrEx>
        <w:trPr>
          <w:trHeight w:val="192"/>
        </w:trPr>
        <w:tc>
          <w:tcPr>
            <w:tcW w:w="3936" w:type="dxa"/>
            <w:vMerge/>
          </w:tcPr>
          <w:p w14:paraId="727C886C" w14:textId="77777777" w:rsidR="005F6620" w:rsidRPr="0012027D" w:rsidRDefault="005F6620" w:rsidP="005F6620">
            <w:pPr>
              <w:rPr>
                <w:sz w:val="22"/>
                <w:szCs w:val="22"/>
              </w:rPr>
            </w:pPr>
          </w:p>
        </w:tc>
        <w:tc>
          <w:tcPr>
            <w:tcW w:w="2549" w:type="dxa"/>
          </w:tcPr>
          <w:p w14:paraId="2E8A9EDB" w14:textId="53A8EC92" w:rsidR="005F6620" w:rsidRPr="0012027D" w:rsidRDefault="005F6620" w:rsidP="005F6620">
            <w:pPr>
              <w:rPr>
                <w:sz w:val="22"/>
                <w:szCs w:val="22"/>
              </w:rPr>
            </w:pPr>
            <w:r w:rsidRPr="0012027D">
              <w:rPr>
                <w:sz w:val="22"/>
                <w:szCs w:val="22"/>
              </w:rPr>
              <w:t>Consultations</w:t>
            </w:r>
          </w:p>
        </w:tc>
        <w:tc>
          <w:tcPr>
            <w:tcW w:w="1418" w:type="dxa"/>
          </w:tcPr>
          <w:p w14:paraId="16FD08B5" w14:textId="1B3F2524" w:rsidR="005F6620" w:rsidRPr="0012027D" w:rsidRDefault="005F6620" w:rsidP="005F6620">
            <w:pPr>
              <w:jc w:val="center"/>
              <w:rPr>
                <w:sz w:val="22"/>
                <w:szCs w:val="22"/>
              </w:rPr>
            </w:pPr>
            <w:r w:rsidRPr="0012027D">
              <w:rPr>
                <w:sz w:val="22"/>
                <w:szCs w:val="22"/>
              </w:rPr>
              <w:t>4</w:t>
            </w:r>
          </w:p>
        </w:tc>
        <w:tc>
          <w:tcPr>
            <w:tcW w:w="1383" w:type="dxa"/>
          </w:tcPr>
          <w:p w14:paraId="0443D6BB" w14:textId="41295BBA" w:rsidR="005F6620" w:rsidRPr="0012027D" w:rsidRDefault="005F6620" w:rsidP="005F6620">
            <w:pPr>
              <w:jc w:val="center"/>
              <w:rPr>
                <w:sz w:val="22"/>
                <w:szCs w:val="22"/>
              </w:rPr>
            </w:pPr>
            <w:r w:rsidRPr="0012027D">
              <w:rPr>
                <w:sz w:val="22"/>
                <w:szCs w:val="22"/>
              </w:rPr>
              <w:t>0,16</w:t>
            </w:r>
          </w:p>
        </w:tc>
      </w:tr>
      <w:tr w:rsidR="005F6620" w:rsidRPr="0011271A" w14:paraId="5AF6B9B1" w14:textId="77777777" w:rsidTr="00581BFE">
        <w:tblPrEx>
          <w:tblLook w:val="00A0" w:firstRow="1" w:lastRow="0" w:firstColumn="1" w:lastColumn="0" w:noHBand="0" w:noVBand="0"/>
        </w:tblPrEx>
        <w:trPr>
          <w:trHeight w:val="192"/>
        </w:trPr>
        <w:tc>
          <w:tcPr>
            <w:tcW w:w="3936" w:type="dxa"/>
            <w:vMerge/>
          </w:tcPr>
          <w:p w14:paraId="1F33EB13" w14:textId="77777777" w:rsidR="005F6620" w:rsidRPr="0012027D" w:rsidRDefault="005F6620" w:rsidP="005F6620">
            <w:pPr>
              <w:rPr>
                <w:sz w:val="22"/>
                <w:szCs w:val="22"/>
              </w:rPr>
            </w:pPr>
          </w:p>
        </w:tc>
        <w:tc>
          <w:tcPr>
            <w:tcW w:w="2549" w:type="dxa"/>
          </w:tcPr>
          <w:p w14:paraId="25CDF62B" w14:textId="1CC88184" w:rsidR="005F6620" w:rsidRPr="0012027D" w:rsidRDefault="005F6620" w:rsidP="005F6620">
            <w:pPr>
              <w:rPr>
                <w:sz w:val="22"/>
                <w:szCs w:val="22"/>
              </w:rPr>
            </w:pPr>
            <w:r w:rsidRPr="0012027D">
              <w:rPr>
                <w:sz w:val="22"/>
                <w:szCs w:val="22"/>
              </w:rPr>
              <w:t>Credit</w:t>
            </w:r>
          </w:p>
        </w:tc>
        <w:tc>
          <w:tcPr>
            <w:tcW w:w="1418" w:type="dxa"/>
          </w:tcPr>
          <w:p w14:paraId="6969A749" w14:textId="288B5D7D" w:rsidR="005F6620" w:rsidRPr="0012027D" w:rsidRDefault="005F6620" w:rsidP="005F6620">
            <w:pPr>
              <w:jc w:val="center"/>
              <w:rPr>
                <w:sz w:val="22"/>
                <w:szCs w:val="22"/>
              </w:rPr>
            </w:pPr>
            <w:r w:rsidRPr="0012027D">
              <w:rPr>
                <w:sz w:val="22"/>
                <w:szCs w:val="22"/>
              </w:rPr>
              <w:t>1</w:t>
            </w:r>
          </w:p>
        </w:tc>
        <w:tc>
          <w:tcPr>
            <w:tcW w:w="1383" w:type="dxa"/>
          </w:tcPr>
          <w:p w14:paraId="1543894B" w14:textId="3D47A286" w:rsidR="005F6620" w:rsidRPr="0012027D" w:rsidRDefault="005F6620" w:rsidP="005F6620">
            <w:pPr>
              <w:jc w:val="center"/>
              <w:rPr>
                <w:sz w:val="22"/>
                <w:szCs w:val="22"/>
              </w:rPr>
            </w:pPr>
            <w:r w:rsidRPr="0012027D">
              <w:rPr>
                <w:sz w:val="22"/>
                <w:szCs w:val="22"/>
              </w:rPr>
              <w:t>0,04</w:t>
            </w:r>
          </w:p>
        </w:tc>
      </w:tr>
      <w:tr w:rsidR="005F6620" w:rsidRPr="0011271A" w14:paraId="3B22C743" w14:textId="77777777" w:rsidTr="00581BFE">
        <w:tblPrEx>
          <w:tblLook w:val="00A0" w:firstRow="1" w:lastRow="0" w:firstColumn="1" w:lastColumn="0" w:noHBand="0" w:noVBand="0"/>
        </w:tblPrEx>
        <w:trPr>
          <w:trHeight w:val="192"/>
        </w:trPr>
        <w:tc>
          <w:tcPr>
            <w:tcW w:w="3936" w:type="dxa"/>
            <w:vMerge/>
          </w:tcPr>
          <w:p w14:paraId="463EA506" w14:textId="77777777" w:rsidR="005F6620" w:rsidRPr="0012027D" w:rsidRDefault="005F6620" w:rsidP="005F6620">
            <w:pPr>
              <w:rPr>
                <w:sz w:val="22"/>
                <w:szCs w:val="22"/>
              </w:rPr>
            </w:pPr>
          </w:p>
        </w:tc>
        <w:tc>
          <w:tcPr>
            <w:tcW w:w="2549" w:type="dxa"/>
          </w:tcPr>
          <w:p w14:paraId="6C4DBC55" w14:textId="366611F2" w:rsidR="005F6620" w:rsidRPr="0012027D" w:rsidRDefault="005F6620" w:rsidP="005F6620">
            <w:pPr>
              <w:rPr>
                <w:b/>
                <w:sz w:val="22"/>
                <w:szCs w:val="22"/>
              </w:rPr>
            </w:pPr>
            <w:r w:rsidRPr="0012027D">
              <w:rPr>
                <w:b/>
                <w:sz w:val="22"/>
                <w:szCs w:val="22"/>
              </w:rPr>
              <w:t>Total contact</w:t>
            </w:r>
          </w:p>
        </w:tc>
        <w:tc>
          <w:tcPr>
            <w:tcW w:w="1418" w:type="dxa"/>
          </w:tcPr>
          <w:p w14:paraId="7D3EEAF5" w14:textId="077DFCFA" w:rsidR="005F6620" w:rsidRPr="0012027D" w:rsidRDefault="005F6620" w:rsidP="005F6620">
            <w:pPr>
              <w:jc w:val="center"/>
              <w:rPr>
                <w:b/>
                <w:sz w:val="22"/>
                <w:szCs w:val="22"/>
              </w:rPr>
            </w:pPr>
            <w:r w:rsidRPr="0012027D">
              <w:rPr>
                <w:b/>
                <w:sz w:val="22"/>
                <w:szCs w:val="22"/>
              </w:rPr>
              <w:t>35</w:t>
            </w:r>
          </w:p>
        </w:tc>
        <w:tc>
          <w:tcPr>
            <w:tcW w:w="1383" w:type="dxa"/>
          </w:tcPr>
          <w:p w14:paraId="71C8B05D" w14:textId="55148F58" w:rsidR="005F6620" w:rsidRPr="0012027D" w:rsidRDefault="005F6620" w:rsidP="005F6620">
            <w:pPr>
              <w:jc w:val="center"/>
              <w:rPr>
                <w:b/>
                <w:sz w:val="22"/>
                <w:szCs w:val="22"/>
              </w:rPr>
            </w:pPr>
            <w:r w:rsidRPr="0012027D">
              <w:rPr>
                <w:b/>
                <w:sz w:val="22"/>
                <w:szCs w:val="22"/>
              </w:rPr>
              <w:t>1,40</w:t>
            </w:r>
          </w:p>
        </w:tc>
      </w:tr>
      <w:tr w:rsidR="005F6620" w:rsidRPr="0011271A" w14:paraId="64474A84" w14:textId="77777777" w:rsidTr="00581BFE">
        <w:tblPrEx>
          <w:tblLook w:val="00A0" w:firstRow="1" w:lastRow="0" w:firstColumn="1" w:lastColumn="0" w:noHBand="0" w:noVBand="0"/>
        </w:tblPrEx>
        <w:trPr>
          <w:trHeight w:val="192"/>
        </w:trPr>
        <w:tc>
          <w:tcPr>
            <w:tcW w:w="3936" w:type="dxa"/>
            <w:vMerge/>
          </w:tcPr>
          <w:p w14:paraId="40432956" w14:textId="77777777" w:rsidR="005F6620" w:rsidRPr="0012027D" w:rsidRDefault="005F6620" w:rsidP="00A3127B">
            <w:pPr>
              <w:rPr>
                <w:sz w:val="22"/>
                <w:szCs w:val="22"/>
              </w:rPr>
            </w:pPr>
          </w:p>
        </w:tc>
        <w:tc>
          <w:tcPr>
            <w:tcW w:w="5350" w:type="dxa"/>
            <w:gridSpan w:val="3"/>
          </w:tcPr>
          <w:p w14:paraId="6B959378" w14:textId="77777777" w:rsidR="005F6620" w:rsidRPr="0012027D" w:rsidRDefault="005F6620" w:rsidP="00A3127B">
            <w:pPr>
              <w:jc w:val="center"/>
              <w:rPr>
                <w:b/>
                <w:sz w:val="22"/>
                <w:szCs w:val="22"/>
              </w:rPr>
            </w:pPr>
            <w:r w:rsidRPr="0012027D">
              <w:rPr>
                <w:b/>
                <w:sz w:val="22"/>
                <w:szCs w:val="22"/>
              </w:rPr>
              <w:t>UNCONTROLLED</w:t>
            </w:r>
          </w:p>
        </w:tc>
      </w:tr>
      <w:tr w:rsidR="005F6620" w:rsidRPr="0011271A" w14:paraId="77DC658B" w14:textId="77777777" w:rsidTr="00581BFE">
        <w:tblPrEx>
          <w:tblLook w:val="00A0" w:firstRow="1" w:lastRow="0" w:firstColumn="1" w:lastColumn="0" w:noHBand="0" w:noVBand="0"/>
        </w:tblPrEx>
        <w:trPr>
          <w:trHeight w:val="203"/>
        </w:trPr>
        <w:tc>
          <w:tcPr>
            <w:tcW w:w="3936" w:type="dxa"/>
            <w:vMerge/>
          </w:tcPr>
          <w:p w14:paraId="1E02A7C3" w14:textId="77777777" w:rsidR="005F6620" w:rsidRPr="0012027D" w:rsidRDefault="005F6620" w:rsidP="005F6620">
            <w:pPr>
              <w:rPr>
                <w:sz w:val="22"/>
                <w:szCs w:val="22"/>
              </w:rPr>
            </w:pPr>
          </w:p>
        </w:tc>
        <w:tc>
          <w:tcPr>
            <w:tcW w:w="2549" w:type="dxa"/>
          </w:tcPr>
          <w:p w14:paraId="66EA9657" w14:textId="02FEA123" w:rsidR="005F6620" w:rsidRPr="0012027D" w:rsidRDefault="005F6620" w:rsidP="005F6620">
            <w:pPr>
              <w:rPr>
                <w:sz w:val="22"/>
                <w:szCs w:val="22"/>
                <w:lang w:val="en-US"/>
              </w:rPr>
            </w:pPr>
            <w:r w:rsidRPr="0012027D">
              <w:rPr>
                <w:sz w:val="22"/>
                <w:szCs w:val="22"/>
                <w:lang w:val="en-US"/>
              </w:rPr>
              <w:t>Preparation of a final thesis</w:t>
            </w:r>
          </w:p>
        </w:tc>
        <w:tc>
          <w:tcPr>
            <w:tcW w:w="1418" w:type="dxa"/>
          </w:tcPr>
          <w:p w14:paraId="509671C7" w14:textId="11B2EC71" w:rsidR="005F6620" w:rsidRPr="0012027D" w:rsidRDefault="005F6620" w:rsidP="005F6620">
            <w:pPr>
              <w:jc w:val="center"/>
              <w:rPr>
                <w:sz w:val="22"/>
                <w:szCs w:val="22"/>
              </w:rPr>
            </w:pPr>
            <w:r w:rsidRPr="0012027D">
              <w:rPr>
                <w:sz w:val="22"/>
                <w:szCs w:val="22"/>
              </w:rPr>
              <w:t>5</w:t>
            </w:r>
          </w:p>
        </w:tc>
        <w:tc>
          <w:tcPr>
            <w:tcW w:w="1383" w:type="dxa"/>
          </w:tcPr>
          <w:p w14:paraId="3697C7E5" w14:textId="6E34E0DE" w:rsidR="005F6620" w:rsidRPr="0012027D" w:rsidRDefault="005F6620" w:rsidP="005F6620">
            <w:pPr>
              <w:jc w:val="center"/>
              <w:rPr>
                <w:sz w:val="22"/>
                <w:szCs w:val="22"/>
              </w:rPr>
            </w:pPr>
            <w:r w:rsidRPr="0012027D">
              <w:rPr>
                <w:sz w:val="22"/>
                <w:szCs w:val="22"/>
              </w:rPr>
              <w:t>0,20</w:t>
            </w:r>
          </w:p>
        </w:tc>
      </w:tr>
      <w:tr w:rsidR="005F6620" w:rsidRPr="0011271A" w14:paraId="4B4A3B66" w14:textId="77777777" w:rsidTr="00581BFE">
        <w:tblPrEx>
          <w:tblLook w:val="00A0" w:firstRow="1" w:lastRow="0" w:firstColumn="1" w:lastColumn="0" w:noHBand="0" w:noVBand="0"/>
        </w:tblPrEx>
        <w:trPr>
          <w:trHeight w:val="66"/>
        </w:trPr>
        <w:tc>
          <w:tcPr>
            <w:tcW w:w="3936" w:type="dxa"/>
            <w:vMerge/>
          </w:tcPr>
          <w:p w14:paraId="5D307F07" w14:textId="77777777" w:rsidR="005F6620" w:rsidRPr="0012027D" w:rsidRDefault="005F6620" w:rsidP="005F6620">
            <w:pPr>
              <w:rPr>
                <w:sz w:val="22"/>
                <w:szCs w:val="22"/>
              </w:rPr>
            </w:pPr>
          </w:p>
        </w:tc>
        <w:tc>
          <w:tcPr>
            <w:tcW w:w="2549" w:type="dxa"/>
          </w:tcPr>
          <w:p w14:paraId="2886215C" w14:textId="0529C84C" w:rsidR="005F6620" w:rsidRPr="0012027D" w:rsidRDefault="005F6620" w:rsidP="005F6620">
            <w:pPr>
              <w:rPr>
                <w:sz w:val="22"/>
                <w:szCs w:val="22"/>
                <w:lang w:val="en-US"/>
              </w:rPr>
            </w:pPr>
            <w:r w:rsidRPr="0012027D">
              <w:rPr>
                <w:sz w:val="22"/>
                <w:szCs w:val="22"/>
              </w:rPr>
              <w:t>Preparation for exercises</w:t>
            </w:r>
          </w:p>
        </w:tc>
        <w:tc>
          <w:tcPr>
            <w:tcW w:w="1418" w:type="dxa"/>
          </w:tcPr>
          <w:p w14:paraId="3CBA9CE4" w14:textId="258AF6D6" w:rsidR="005F6620" w:rsidRPr="0012027D" w:rsidRDefault="005F6620" w:rsidP="005F6620">
            <w:pPr>
              <w:jc w:val="center"/>
              <w:rPr>
                <w:sz w:val="22"/>
                <w:szCs w:val="22"/>
              </w:rPr>
            </w:pPr>
            <w:r w:rsidRPr="0012027D">
              <w:rPr>
                <w:sz w:val="22"/>
                <w:szCs w:val="22"/>
              </w:rPr>
              <w:t>5</w:t>
            </w:r>
          </w:p>
        </w:tc>
        <w:tc>
          <w:tcPr>
            <w:tcW w:w="1383" w:type="dxa"/>
          </w:tcPr>
          <w:p w14:paraId="5E21A1D4" w14:textId="400CF671" w:rsidR="005F6620" w:rsidRPr="0012027D" w:rsidRDefault="005F6620" w:rsidP="005F6620">
            <w:pPr>
              <w:jc w:val="center"/>
              <w:rPr>
                <w:sz w:val="22"/>
                <w:szCs w:val="22"/>
              </w:rPr>
            </w:pPr>
            <w:r w:rsidRPr="0012027D">
              <w:rPr>
                <w:sz w:val="22"/>
                <w:szCs w:val="22"/>
              </w:rPr>
              <w:t>0,20</w:t>
            </w:r>
          </w:p>
        </w:tc>
      </w:tr>
      <w:tr w:rsidR="005F6620" w:rsidRPr="0011271A" w14:paraId="73FF6E24" w14:textId="77777777" w:rsidTr="00581BFE">
        <w:tblPrEx>
          <w:tblLook w:val="00A0" w:firstRow="1" w:lastRow="0" w:firstColumn="1" w:lastColumn="0" w:noHBand="0" w:noVBand="0"/>
        </w:tblPrEx>
        <w:trPr>
          <w:trHeight w:val="225"/>
        </w:trPr>
        <w:tc>
          <w:tcPr>
            <w:tcW w:w="3936" w:type="dxa"/>
            <w:vMerge/>
          </w:tcPr>
          <w:p w14:paraId="79D59BC8" w14:textId="77777777" w:rsidR="005F6620" w:rsidRPr="0012027D" w:rsidRDefault="005F6620" w:rsidP="005F6620">
            <w:pPr>
              <w:rPr>
                <w:sz w:val="22"/>
                <w:szCs w:val="22"/>
              </w:rPr>
            </w:pPr>
          </w:p>
        </w:tc>
        <w:tc>
          <w:tcPr>
            <w:tcW w:w="2549" w:type="dxa"/>
          </w:tcPr>
          <w:p w14:paraId="12C63ECC" w14:textId="4481E143" w:rsidR="005F6620" w:rsidRPr="0012027D" w:rsidRDefault="005F6620" w:rsidP="005F6620">
            <w:pPr>
              <w:rPr>
                <w:sz w:val="22"/>
                <w:szCs w:val="22"/>
              </w:rPr>
            </w:pPr>
            <w:r w:rsidRPr="0012027D">
              <w:rPr>
                <w:sz w:val="22"/>
                <w:szCs w:val="22"/>
              </w:rPr>
              <w:t>Preparation for passing</w:t>
            </w:r>
          </w:p>
        </w:tc>
        <w:tc>
          <w:tcPr>
            <w:tcW w:w="1418" w:type="dxa"/>
          </w:tcPr>
          <w:p w14:paraId="5A63C464" w14:textId="63B7FA5D" w:rsidR="005F6620" w:rsidRPr="0012027D" w:rsidRDefault="005F6620" w:rsidP="005F6620">
            <w:pPr>
              <w:jc w:val="center"/>
              <w:rPr>
                <w:sz w:val="22"/>
                <w:szCs w:val="22"/>
              </w:rPr>
            </w:pPr>
            <w:r w:rsidRPr="0012027D">
              <w:rPr>
                <w:sz w:val="22"/>
                <w:szCs w:val="22"/>
              </w:rPr>
              <w:t>3</w:t>
            </w:r>
          </w:p>
        </w:tc>
        <w:tc>
          <w:tcPr>
            <w:tcW w:w="1383" w:type="dxa"/>
          </w:tcPr>
          <w:p w14:paraId="40721794" w14:textId="1744668D" w:rsidR="005F6620" w:rsidRPr="0012027D" w:rsidRDefault="005F6620" w:rsidP="005F6620">
            <w:pPr>
              <w:jc w:val="center"/>
              <w:rPr>
                <w:sz w:val="22"/>
                <w:szCs w:val="22"/>
              </w:rPr>
            </w:pPr>
            <w:r w:rsidRPr="0012027D">
              <w:rPr>
                <w:sz w:val="22"/>
                <w:szCs w:val="22"/>
              </w:rPr>
              <w:t>0,12</w:t>
            </w:r>
          </w:p>
        </w:tc>
      </w:tr>
      <w:tr w:rsidR="005F6620" w:rsidRPr="0011271A" w14:paraId="419075F1" w14:textId="77777777" w:rsidTr="00581BFE">
        <w:tblPrEx>
          <w:tblLook w:val="00A0" w:firstRow="1" w:lastRow="0" w:firstColumn="1" w:lastColumn="0" w:noHBand="0" w:noVBand="0"/>
        </w:tblPrEx>
        <w:trPr>
          <w:trHeight w:val="192"/>
        </w:trPr>
        <w:tc>
          <w:tcPr>
            <w:tcW w:w="3936" w:type="dxa"/>
            <w:vMerge/>
          </w:tcPr>
          <w:p w14:paraId="065F7946" w14:textId="77777777" w:rsidR="005F6620" w:rsidRPr="0012027D" w:rsidRDefault="005F6620" w:rsidP="005F6620">
            <w:pPr>
              <w:rPr>
                <w:sz w:val="22"/>
                <w:szCs w:val="22"/>
              </w:rPr>
            </w:pPr>
          </w:p>
        </w:tc>
        <w:tc>
          <w:tcPr>
            <w:tcW w:w="2549" w:type="dxa"/>
          </w:tcPr>
          <w:p w14:paraId="17BC3678" w14:textId="3E7DDDA7" w:rsidR="005F6620" w:rsidRPr="0012027D" w:rsidRDefault="005F6620" w:rsidP="005F6620">
            <w:pPr>
              <w:rPr>
                <w:b/>
                <w:sz w:val="22"/>
                <w:szCs w:val="22"/>
              </w:rPr>
            </w:pPr>
            <w:r w:rsidRPr="0012027D">
              <w:rPr>
                <w:sz w:val="22"/>
                <w:szCs w:val="22"/>
              </w:rPr>
              <w:t>Studying the literature</w:t>
            </w:r>
          </w:p>
        </w:tc>
        <w:tc>
          <w:tcPr>
            <w:tcW w:w="1418" w:type="dxa"/>
          </w:tcPr>
          <w:p w14:paraId="2A824A60" w14:textId="7DAD21F0" w:rsidR="005F6620" w:rsidRPr="0012027D" w:rsidRDefault="005F6620" w:rsidP="005F6620">
            <w:pPr>
              <w:jc w:val="center"/>
              <w:rPr>
                <w:b/>
                <w:sz w:val="22"/>
                <w:szCs w:val="22"/>
              </w:rPr>
            </w:pPr>
            <w:r w:rsidRPr="0012027D">
              <w:rPr>
                <w:color w:val="000000"/>
                <w:sz w:val="22"/>
                <w:szCs w:val="22"/>
              </w:rPr>
              <w:t>2</w:t>
            </w:r>
          </w:p>
        </w:tc>
        <w:tc>
          <w:tcPr>
            <w:tcW w:w="1383" w:type="dxa"/>
          </w:tcPr>
          <w:p w14:paraId="636C01DD" w14:textId="75FBDEF5" w:rsidR="005F6620" w:rsidRPr="0012027D" w:rsidRDefault="005F6620" w:rsidP="005F6620">
            <w:pPr>
              <w:jc w:val="center"/>
              <w:rPr>
                <w:b/>
                <w:sz w:val="22"/>
                <w:szCs w:val="22"/>
              </w:rPr>
            </w:pPr>
            <w:r w:rsidRPr="0012027D">
              <w:rPr>
                <w:color w:val="000000"/>
                <w:sz w:val="22"/>
                <w:szCs w:val="22"/>
              </w:rPr>
              <w:t>0,08</w:t>
            </w:r>
          </w:p>
        </w:tc>
      </w:tr>
      <w:tr w:rsidR="005F6620" w:rsidRPr="0011271A" w14:paraId="3B125218" w14:textId="77777777" w:rsidTr="00581BFE">
        <w:tblPrEx>
          <w:tblLook w:val="00A0" w:firstRow="1" w:lastRow="0" w:firstColumn="1" w:lastColumn="0" w:noHBand="0" w:noVBand="0"/>
        </w:tblPrEx>
        <w:trPr>
          <w:trHeight w:val="192"/>
        </w:trPr>
        <w:tc>
          <w:tcPr>
            <w:tcW w:w="3936" w:type="dxa"/>
            <w:vMerge/>
          </w:tcPr>
          <w:p w14:paraId="29315211" w14:textId="77777777" w:rsidR="005F6620" w:rsidRPr="0012027D" w:rsidRDefault="005F6620" w:rsidP="005F6620">
            <w:pPr>
              <w:rPr>
                <w:sz w:val="22"/>
                <w:szCs w:val="22"/>
              </w:rPr>
            </w:pPr>
          </w:p>
        </w:tc>
        <w:tc>
          <w:tcPr>
            <w:tcW w:w="2549" w:type="dxa"/>
          </w:tcPr>
          <w:p w14:paraId="64261ABC" w14:textId="77777777" w:rsidR="005F6620" w:rsidRPr="0012027D" w:rsidRDefault="005F6620" w:rsidP="005F6620">
            <w:pPr>
              <w:rPr>
                <w:b/>
                <w:sz w:val="22"/>
                <w:szCs w:val="22"/>
              </w:rPr>
            </w:pPr>
            <w:r w:rsidRPr="0012027D">
              <w:rPr>
                <w:b/>
                <w:sz w:val="22"/>
                <w:szCs w:val="22"/>
              </w:rPr>
              <w:t>Total non-contact hours</w:t>
            </w:r>
          </w:p>
        </w:tc>
        <w:tc>
          <w:tcPr>
            <w:tcW w:w="1418" w:type="dxa"/>
          </w:tcPr>
          <w:p w14:paraId="24DC7FDB" w14:textId="1409D69C" w:rsidR="005F6620" w:rsidRPr="0012027D" w:rsidRDefault="005F6620" w:rsidP="005F6620">
            <w:pPr>
              <w:jc w:val="center"/>
              <w:rPr>
                <w:b/>
                <w:sz w:val="22"/>
                <w:szCs w:val="22"/>
              </w:rPr>
            </w:pPr>
            <w:r w:rsidRPr="0012027D">
              <w:rPr>
                <w:b/>
                <w:sz w:val="22"/>
                <w:szCs w:val="22"/>
              </w:rPr>
              <w:t>15</w:t>
            </w:r>
          </w:p>
        </w:tc>
        <w:tc>
          <w:tcPr>
            <w:tcW w:w="1383" w:type="dxa"/>
          </w:tcPr>
          <w:p w14:paraId="3A21BB11" w14:textId="7ABD2EE5" w:rsidR="005F6620" w:rsidRPr="0012027D" w:rsidRDefault="005F6620" w:rsidP="005F6620">
            <w:pPr>
              <w:jc w:val="center"/>
              <w:rPr>
                <w:b/>
                <w:sz w:val="22"/>
                <w:szCs w:val="22"/>
              </w:rPr>
            </w:pPr>
            <w:r w:rsidRPr="0012027D">
              <w:rPr>
                <w:b/>
                <w:sz w:val="22"/>
                <w:szCs w:val="22"/>
              </w:rPr>
              <w:t>0,60</w:t>
            </w:r>
          </w:p>
        </w:tc>
      </w:tr>
      <w:tr w:rsidR="005F6620" w:rsidRPr="0011271A" w14:paraId="48EA483A" w14:textId="77777777" w:rsidTr="00581BFE">
        <w:tblPrEx>
          <w:tblLook w:val="00A0" w:firstRow="1" w:lastRow="0" w:firstColumn="1" w:lastColumn="0" w:noHBand="0" w:noVBand="0"/>
        </w:tblPrEx>
        <w:trPr>
          <w:trHeight w:val="192"/>
        </w:trPr>
        <w:tc>
          <w:tcPr>
            <w:tcW w:w="3936" w:type="dxa"/>
            <w:vMerge/>
          </w:tcPr>
          <w:p w14:paraId="48E4312B" w14:textId="77777777" w:rsidR="005F6620" w:rsidRPr="0012027D" w:rsidRDefault="005F6620" w:rsidP="005F6620">
            <w:pPr>
              <w:rPr>
                <w:sz w:val="22"/>
                <w:szCs w:val="22"/>
              </w:rPr>
            </w:pPr>
          </w:p>
        </w:tc>
        <w:tc>
          <w:tcPr>
            <w:tcW w:w="2549" w:type="dxa"/>
          </w:tcPr>
          <w:p w14:paraId="753F1F47" w14:textId="77777777" w:rsidR="005F6620" w:rsidRPr="0012027D" w:rsidRDefault="005F6620" w:rsidP="005F6620">
            <w:pPr>
              <w:rPr>
                <w:b/>
                <w:sz w:val="22"/>
                <w:szCs w:val="22"/>
                <w:lang w:val="en-US"/>
              </w:rPr>
            </w:pPr>
            <w:r w:rsidRPr="0012027D">
              <w:rPr>
                <w:b/>
                <w:sz w:val="22"/>
                <w:szCs w:val="22"/>
                <w:lang w:val="en-US"/>
              </w:rPr>
              <w:t>TOTAL HOURS AND ECTS POINTS</w:t>
            </w:r>
          </w:p>
        </w:tc>
        <w:tc>
          <w:tcPr>
            <w:tcW w:w="1418" w:type="dxa"/>
          </w:tcPr>
          <w:p w14:paraId="119FCCC6" w14:textId="5DCB9443" w:rsidR="005F6620" w:rsidRPr="0012027D" w:rsidRDefault="005F6620" w:rsidP="005F6620">
            <w:pPr>
              <w:jc w:val="center"/>
              <w:rPr>
                <w:b/>
                <w:sz w:val="22"/>
                <w:szCs w:val="22"/>
              </w:rPr>
            </w:pPr>
            <w:r w:rsidRPr="0012027D">
              <w:rPr>
                <w:b/>
                <w:sz w:val="22"/>
                <w:szCs w:val="22"/>
              </w:rPr>
              <w:t>50</w:t>
            </w:r>
          </w:p>
        </w:tc>
        <w:tc>
          <w:tcPr>
            <w:tcW w:w="1383" w:type="dxa"/>
          </w:tcPr>
          <w:p w14:paraId="3A7F83A6" w14:textId="35605DFF" w:rsidR="005F6620" w:rsidRPr="0012027D" w:rsidRDefault="005F6620" w:rsidP="005F6620">
            <w:pPr>
              <w:jc w:val="center"/>
              <w:rPr>
                <w:b/>
                <w:sz w:val="22"/>
                <w:szCs w:val="22"/>
              </w:rPr>
            </w:pPr>
            <w:r w:rsidRPr="0012027D">
              <w:rPr>
                <w:b/>
                <w:sz w:val="22"/>
                <w:szCs w:val="22"/>
              </w:rPr>
              <w:t>2,00</w:t>
            </w:r>
          </w:p>
        </w:tc>
      </w:tr>
      <w:tr w:rsidR="005F6620" w:rsidRPr="0011271A" w14:paraId="567D2664" w14:textId="77777777" w:rsidTr="00581BFE">
        <w:tblPrEx>
          <w:tblLook w:val="00A0" w:firstRow="1" w:lastRow="0" w:firstColumn="1" w:lastColumn="0" w:noHBand="0" w:noVBand="0"/>
        </w:tblPrEx>
        <w:trPr>
          <w:trHeight w:val="192"/>
        </w:trPr>
        <w:tc>
          <w:tcPr>
            <w:tcW w:w="3936" w:type="dxa"/>
            <w:vMerge w:val="restart"/>
          </w:tcPr>
          <w:p w14:paraId="5EE1B980" w14:textId="77777777" w:rsidR="005F6620" w:rsidRPr="0012027D" w:rsidRDefault="005F6620" w:rsidP="005F6620">
            <w:pPr>
              <w:rPr>
                <w:sz w:val="22"/>
                <w:szCs w:val="22"/>
                <w:lang w:val="en-US"/>
              </w:rPr>
            </w:pPr>
            <w:r w:rsidRPr="0012027D">
              <w:rPr>
                <w:sz w:val="22"/>
                <w:szCs w:val="22"/>
                <w:lang w:val="en-US"/>
              </w:rPr>
              <w:t>The workload related to the activities requiring direct participation of an academic teacher</w:t>
            </w:r>
          </w:p>
        </w:tc>
        <w:tc>
          <w:tcPr>
            <w:tcW w:w="2549" w:type="dxa"/>
          </w:tcPr>
          <w:p w14:paraId="14965AF0" w14:textId="77777777" w:rsidR="005F6620" w:rsidRPr="0012027D" w:rsidDel="003F1286" w:rsidRDefault="005F6620" w:rsidP="005F6620">
            <w:pPr>
              <w:rPr>
                <w:sz w:val="22"/>
                <w:szCs w:val="22"/>
              </w:rPr>
            </w:pPr>
            <w:r w:rsidRPr="0012027D">
              <w:rPr>
                <w:sz w:val="22"/>
                <w:szCs w:val="22"/>
              </w:rPr>
              <w:t>Participation in lectures</w:t>
            </w:r>
          </w:p>
        </w:tc>
        <w:tc>
          <w:tcPr>
            <w:tcW w:w="1418" w:type="dxa"/>
          </w:tcPr>
          <w:p w14:paraId="672B7131" w14:textId="01DA0F40" w:rsidR="005F6620" w:rsidRPr="0012027D" w:rsidRDefault="005F6620" w:rsidP="005F6620">
            <w:pPr>
              <w:jc w:val="center"/>
              <w:rPr>
                <w:sz w:val="22"/>
                <w:szCs w:val="22"/>
              </w:rPr>
            </w:pPr>
            <w:r w:rsidRPr="0012027D">
              <w:rPr>
                <w:sz w:val="22"/>
                <w:szCs w:val="22"/>
              </w:rPr>
              <w:t>15</w:t>
            </w:r>
          </w:p>
        </w:tc>
        <w:tc>
          <w:tcPr>
            <w:tcW w:w="1383" w:type="dxa"/>
          </w:tcPr>
          <w:p w14:paraId="08A25400" w14:textId="61C5EE6B" w:rsidR="005F6620" w:rsidRPr="0012027D" w:rsidRDefault="005F6620" w:rsidP="005F6620">
            <w:pPr>
              <w:jc w:val="center"/>
              <w:rPr>
                <w:sz w:val="22"/>
                <w:szCs w:val="22"/>
              </w:rPr>
            </w:pPr>
            <w:r w:rsidRPr="0012027D">
              <w:rPr>
                <w:sz w:val="22"/>
                <w:szCs w:val="22"/>
              </w:rPr>
              <w:t>0,60</w:t>
            </w:r>
          </w:p>
        </w:tc>
      </w:tr>
      <w:tr w:rsidR="005F6620" w:rsidRPr="0011271A" w14:paraId="17DE5249" w14:textId="77777777" w:rsidTr="00581BFE">
        <w:tblPrEx>
          <w:tblLook w:val="00A0" w:firstRow="1" w:lastRow="0" w:firstColumn="1" w:lastColumn="0" w:noHBand="0" w:noVBand="0"/>
        </w:tblPrEx>
        <w:trPr>
          <w:trHeight w:val="192"/>
        </w:trPr>
        <w:tc>
          <w:tcPr>
            <w:tcW w:w="3936" w:type="dxa"/>
            <w:vMerge/>
          </w:tcPr>
          <w:p w14:paraId="1A36B27B" w14:textId="77777777" w:rsidR="005F6620" w:rsidRPr="0012027D" w:rsidRDefault="005F6620" w:rsidP="005F6620">
            <w:pPr>
              <w:rPr>
                <w:sz w:val="22"/>
                <w:szCs w:val="22"/>
              </w:rPr>
            </w:pPr>
          </w:p>
        </w:tc>
        <w:tc>
          <w:tcPr>
            <w:tcW w:w="2549" w:type="dxa"/>
          </w:tcPr>
          <w:p w14:paraId="3F69DE98" w14:textId="77777777" w:rsidR="005F6620" w:rsidRPr="0012027D" w:rsidRDefault="005F6620" w:rsidP="005F6620">
            <w:pPr>
              <w:rPr>
                <w:sz w:val="22"/>
                <w:szCs w:val="22"/>
              </w:rPr>
            </w:pPr>
            <w:r w:rsidRPr="0012027D">
              <w:rPr>
                <w:sz w:val="22"/>
                <w:szCs w:val="22"/>
              </w:rPr>
              <w:t>Participation in exercises</w:t>
            </w:r>
          </w:p>
        </w:tc>
        <w:tc>
          <w:tcPr>
            <w:tcW w:w="1418" w:type="dxa"/>
          </w:tcPr>
          <w:p w14:paraId="5B8D32C0" w14:textId="374CD8E6" w:rsidR="005F6620" w:rsidRPr="0012027D" w:rsidRDefault="005F6620" w:rsidP="005F6620">
            <w:pPr>
              <w:jc w:val="center"/>
              <w:rPr>
                <w:sz w:val="22"/>
                <w:szCs w:val="22"/>
              </w:rPr>
            </w:pPr>
            <w:r w:rsidRPr="0012027D">
              <w:rPr>
                <w:sz w:val="22"/>
                <w:szCs w:val="22"/>
              </w:rPr>
              <w:t>15</w:t>
            </w:r>
          </w:p>
        </w:tc>
        <w:tc>
          <w:tcPr>
            <w:tcW w:w="1383" w:type="dxa"/>
          </w:tcPr>
          <w:p w14:paraId="52E0DF2B" w14:textId="4FFAA682" w:rsidR="005F6620" w:rsidRPr="0012027D" w:rsidRDefault="005F6620" w:rsidP="005F6620">
            <w:pPr>
              <w:jc w:val="center"/>
              <w:rPr>
                <w:sz w:val="22"/>
                <w:szCs w:val="22"/>
              </w:rPr>
            </w:pPr>
            <w:r w:rsidRPr="0012027D">
              <w:rPr>
                <w:sz w:val="22"/>
                <w:szCs w:val="22"/>
              </w:rPr>
              <w:t>0,60</w:t>
            </w:r>
          </w:p>
        </w:tc>
      </w:tr>
      <w:tr w:rsidR="005F6620" w:rsidRPr="0011271A" w14:paraId="6E5C9479" w14:textId="77777777" w:rsidTr="00581BFE">
        <w:tblPrEx>
          <w:tblLook w:val="00A0" w:firstRow="1" w:lastRow="0" w:firstColumn="1" w:lastColumn="0" w:noHBand="0" w:noVBand="0"/>
        </w:tblPrEx>
        <w:trPr>
          <w:trHeight w:val="192"/>
        </w:trPr>
        <w:tc>
          <w:tcPr>
            <w:tcW w:w="3936" w:type="dxa"/>
            <w:vMerge/>
          </w:tcPr>
          <w:p w14:paraId="47076FF1" w14:textId="77777777" w:rsidR="005F6620" w:rsidRPr="0012027D" w:rsidRDefault="005F6620" w:rsidP="005F6620">
            <w:pPr>
              <w:rPr>
                <w:sz w:val="22"/>
                <w:szCs w:val="22"/>
              </w:rPr>
            </w:pPr>
          </w:p>
        </w:tc>
        <w:tc>
          <w:tcPr>
            <w:tcW w:w="2549" w:type="dxa"/>
          </w:tcPr>
          <w:p w14:paraId="035E5DF3" w14:textId="77777777" w:rsidR="005F6620" w:rsidRPr="0012027D" w:rsidRDefault="005F6620" w:rsidP="005F6620">
            <w:pPr>
              <w:rPr>
                <w:sz w:val="22"/>
                <w:szCs w:val="22"/>
              </w:rPr>
            </w:pPr>
            <w:r w:rsidRPr="0012027D">
              <w:rPr>
                <w:sz w:val="22"/>
                <w:szCs w:val="22"/>
              </w:rPr>
              <w:t>Consultations</w:t>
            </w:r>
          </w:p>
        </w:tc>
        <w:tc>
          <w:tcPr>
            <w:tcW w:w="1418" w:type="dxa"/>
          </w:tcPr>
          <w:p w14:paraId="5646EE3F" w14:textId="75C94935" w:rsidR="005F6620" w:rsidRPr="0012027D" w:rsidRDefault="005F6620" w:rsidP="005F6620">
            <w:pPr>
              <w:jc w:val="center"/>
              <w:rPr>
                <w:sz w:val="22"/>
                <w:szCs w:val="22"/>
              </w:rPr>
            </w:pPr>
            <w:r w:rsidRPr="0012027D">
              <w:rPr>
                <w:sz w:val="22"/>
                <w:szCs w:val="22"/>
              </w:rPr>
              <w:t>4</w:t>
            </w:r>
          </w:p>
        </w:tc>
        <w:tc>
          <w:tcPr>
            <w:tcW w:w="1383" w:type="dxa"/>
          </w:tcPr>
          <w:p w14:paraId="7A2EBED9" w14:textId="1686E542" w:rsidR="005F6620" w:rsidRPr="0012027D" w:rsidRDefault="005F6620" w:rsidP="005F6620">
            <w:pPr>
              <w:jc w:val="center"/>
              <w:rPr>
                <w:sz w:val="22"/>
                <w:szCs w:val="22"/>
              </w:rPr>
            </w:pPr>
            <w:r w:rsidRPr="0012027D">
              <w:rPr>
                <w:sz w:val="22"/>
                <w:szCs w:val="22"/>
              </w:rPr>
              <w:t>0,16</w:t>
            </w:r>
          </w:p>
        </w:tc>
      </w:tr>
      <w:tr w:rsidR="005F6620" w:rsidRPr="0011271A" w14:paraId="62CCA7E1" w14:textId="77777777" w:rsidTr="00581BFE">
        <w:tblPrEx>
          <w:tblLook w:val="00A0" w:firstRow="1" w:lastRow="0" w:firstColumn="1" w:lastColumn="0" w:noHBand="0" w:noVBand="0"/>
        </w:tblPrEx>
        <w:trPr>
          <w:trHeight w:val="192"/>
        </w:trPr>
        <w:tc>
          <w:tcPr>
            <w:tcW w:w="3936" w:type="dxa"/>
            <w:vMerge/>
          </w:tcPr>
          <w:p w14:paraId="70B8D9B8" w14:textId="77777777" w:rsidR="005F6620" w:rsidRPr="0012027D" w:rsidRDefault="005F6620" w:rsidP="005F6620">
            <w:pPr>
              <w:rPr>
                <w:sz w:val="22"/>
                <w:szCs w:val="22"/>
              </w:rPr>
            </w:pPr>
          </w:p>
        </w:tc>
        <w:tc>
          <w:tcPr>
            <w:tcW w:w="2549" w:type="dxa"/>
          </w:tcPr>
          <w:p w14:paraId="7E855A1B" w14:textId="77777777" w:rsidR="005F6620" w:rsidRPr="0012027D" w:rsidRDefault="005F6620" w:rsidP="005F6620">
            <w:pPr>
              <w:rPr>
                <w:sz w:val="22"/>
                <w:szCs w:val="22"/>
              </w:rPr>
            </w:pPr>
            <w:r w:rsidRPr="0012027D">
              <w:rPr>
                <w:sz w:val="22"/>
                <w:szCs w:val="22"/>
              </w:rPr>
              <w:t>Credit:</w:t>
            </w:r>
          </w:p>
        </w:tc>
        <w:tc>
          <w:tcPr>
            <w:tcW w:w="1418" w:type="dxa"/>
          </w:tcPr>
          <w:p w14:paraId="5CDEBE29" w14:textId="71E55736" w:rsidR="005F6620" w:rsidRPr="0012027D" w:rsidRDefault="005F6620" w:rsidP="005F6620">
            <w:pPr>
              <w:jc w:val="center"/>
              <w:rPr>
                <w:sz w:val="22"/>
                <w:szCs w:val="22"/>
              </w:rPr>
            </w:pPr>
            <w:r w:rsidRPr="0012027D">
              <w:rPr>
                <w:sz w:val="22"/>
                <w:szCs w:val="22"/>
              </w:rPr>
              <w:t>1</w:t>
            </w:r>
          </w:p>
        </w:tc>
        <w:tc>
          <w:tcPr>
            <w:tcW w:w="1383" w:type="dxa"/>
          </w:tcPr>
          <w:p w14:paraId="68320A93" w14:textId="382D6F40" w:rsidR="005F6620" w:rsidRPr="0012027D" w:rsidRDefault="005F6620" w:rsidP="005F6620">
            <w:pPr>
              <w:jc w:val="center"/>
              <w:rPr>
                <w:sz w:val="22"/>
                <w:szCs w:val="22"/>
              </w:rPr>
            </w:pPr>
            <w:r w:rsidRPr="0012027D">
              <w:rPr>
                <w:sz w:val="22"/>
                <w:szCs w:val="22"/>
              </w:rPr>
              <w:t>0,04</w:t>
            </w:r>
          </w:p>
        </w:tc>
      </w:tr>
      <w:tr w:rsidR="005F6620" w:rsidRPr="0011271A" w14:paraId="428CCAA7" w14:textId="77777777" w:rsidTr="00581BFE">
        <w:tblPrEx>
          <w:tblLook w:val="00A0" w:firstRow="1" w:lastRow="0" w:firstColumn="1" w:lastColumn="0" w:noHBand="0" w:noVBand="0"/>
        </w:tblPrEx>
        <w:trPr>
          <w:trHeight w:val="192"/>
        </w:trPr>
        <w:tc>
          <w:tcPr>
            <w:tcW w:w="3936" w:type="dxa"/>
            <w:vMerge/>
          </w:tcPr>
          <w:p w14:paraId="605153F4" w14:textId="77777777" w:rsidR="005F6620" w:rsidRPr="0012027D" w:rsidRDefault="005F6620" w:rsidP="005F6620">
            <w:pPr>
              <w:rPr>
                <w:sz w:val="22"/>
                <w:szCs w:val="22"/>
              </w:rPr>
            </w:pPr>
          </w:p>
        </w:tc>
        <w:tc>
          <w:tcPr>
            <w:tcW w:w="2549" w:type="dxa"/>
          </w:tcPr>
          <w:p w14:paraId="2B0EA317" w14:textId="77777777" w:rsidR="005F6620" w:rsidRPr="0012027D" w:rsidRDefault="005F6620" w:rsidP="005F6620">
            <w:pPr>
              <w:rPr>
                <w:b/>
                <w:bCs/>
                <w:sz w:val="22"/>
                <w:szCs w:val="22"/>
                <w:lang w:val="en-US"/>
              </w:rPr>
            </w:pPr>
            <w:r w:rsidRPr="0012027D">
              <w:rPr>
                <w:b/>
                <w:bCs/>
                <w:sz w:val="22"/>
                <w:szCs w:val="22"/>
                <w:lang w:val="en-US"/>
              </w:rPr>
              <w:t>TOTAL with direct participation of the teacher</w:t>
            </w:r>
          </w:p>
        </w:tc>
        <w:tc>
          <w:tcPr>
            <w:tcW w:w="1418" w:type="dxa"/>
          </w:tcPr>
          <w:p w14:paraId="6B936EF6" w14:textId="3C9FAEEB" w:rsidR="005F6620" w:rsidRPr="0012027D" w:rsidRDefault="005F6620" w:rsidP="005F6620">
            <w:pPr>
              <w:jc w:val="center"/>
              <w:rPr>
                <w:b/>
                <w:sz w:val="22"/>
                <w:szCs w:val="22"/>
              </w:rPr>
            </w:pPr>
            <w:r w:rsidRPr="0012027D">
              <w:rPr>
                <w:b/>
                <w:sz w:val="22"/>
                <w:szCs w:val="22"/>
              </w:rPr>
              <w:t>35</w:t>
            </w:r>
          </w:p>
        </w:tc>
        <w:tc>
          <w:tcPr>
            <w:tcW w:w="1383" w:type="dxa"/>
          </w:tcPr>
          <w:p w14:paraId="1214C9C2" w14:textId="6CE99428" w:rsidR="005F6620" w:rsidRPr="0012027D" w:rsidRDefault="005F6620" w:rsidP="005F6620">
            <w:pPr>
              <w:jc w:val="center"/>
              <w:rPr>
                <w:b/>
                <w:sz w:val="22"/>
                <w:szCs w:val="22"/>
              </w:rPr>
            </w:pPr>
            <w:r w:rsidRPr="0012027D">
              <w:rPr>
                <w:b/>
                <w:sz w:val="22"/>
                <w:szCs w:val="22"/>
              </w:rPr>
              <w:t>1,40</w:t>
            </w:r>
          </w:p>
        </w:tc>
      </w:tr>
      <w:tr w:rsidR="005F6620" w:rsidRPr="0011271A" w14:paraId="4D34B0B0" w14:textId="77777777" w:rsidTr="00E81028">
        <w:trPr>
          <w:trHeight w:val="2168"/>
        </w:trPr>
        <w:tc>
          <w:tcPr>
            <w:tcW w:w="3936" w:type="dxa"/>
            <w:shd w:val="clear" w:color="auto" w:fill="auto"/>
          </w:tcPr>
          <w:p w14:paraId="2E4744D5" w14:textId="77777777" w:rsidR="005F6620" w:rsidRPr="0012027D" w:rsidRDefault="005F6620" w:rsidP="005F6620">
            <w:pPr>
              <w:jc w:val="both"/>
              <w:rPr>
                <w:sz w:val="22"/>
                <w:szCs w:val="22"/>
                <w:lang w:val="en-US"/>
              </w:rPr>
            </w:pPr>
            <w:r w:rsidRPr="0012027D">
              <w:rPr>
                <w:sz w:val="22"/>
                <w:szCs w:val="22"/>
                <w:lang w:val="en-US"/>
              </w:rPr>
              <w:t>Relation of modular learning outcomes to directional learning outcomes</w:t>
            </w:r>
          </w:p>
        </w:tc>
        <w:tc>
          <w:tcPr>
            <w:tcW w:w="5350" w:type="dxa"/>
            <w:gridSpan w:val="3"/>
            <w:shd w:val="clear" w:color="auto" w:fill="auto"/>
          </w:tcPr>
          <w:p w14:paraId="7F2862E3" w14:textId="77777777" w:rsidR="005F6620" w:rsidRPr="0012027D" w:rsidRDefault="005F6620" w:rsidP="005F6620">
            <w:pPr>
              <w:jc w:val="both"/>
              <w:rPr>
                <w:sz w:val="22"/>
                <w:szCs w:val="22"/>
                <w:lang w:val="en-US"/>
              </w:rPr>
            </w:pPr>
            <w:r w:rsidRPr="0012027D">
              <w:rPr>
                <w:sz w:val="22"/>
                <w:szCs w:val="22"/>
                <w:lang w:val="en-US"/>
              </w:rPr>
              <w:t>Code for the modular effect - code for the specific effect W1,W2,W3 – GOZ_W01, GOZ _W02, GOZ _W04, GOZ _W08, GOZ_W11</w:t>
            </w:r>
          </w:p>
          <w:p w14:paraId="4B66918E" w14:textId="77777777" w:rsidR="005F6620" w:rsidRPr="0012027D" w:rsidRDefault="005F6620" w:rsidP="005F6620">
            <w:pPr>
              <w:jc w:val="both"/>
              <w:rPr>
                <w:sz w:val="22"/>
                <w:szCs w:val="22"/>
              </w:rPr>
            </w:pPr>
            <w:r w:rsidRPr="0012027D">
              <w:rPr>
                <w:sz w:val="22"/>
                <w:szCs w:val="22"/>
              </w:rPr>
              <w:t>U1, U2 – GOZ_U02, GOZ_U04, GOZ_U05, GOZ_U07, GOZ_U08, GOZ_U11</w:t>
            </w:r>
          </w:p>
          <w:p w14:paraId="38EACE6D" w14:textId="77777777" w:rsidR="005F6620" w:rsidRPr="0012027D" w:rsidRDefault="005F6620" w:rsidP="005F6620">
            <w:pPr>
              <w:jc w:val="both"/>
              <w:rPr>
                <w:sz w:val="22"/>
                <w:szCs w:val="22"/>
                <w:lang w:val="en-US"/>
              </w:rPr>
            </w:pPr>
            <w:r w:rsidRPr="0012027D">
              <w:rPr>
                <w:sz w:val="22"/>
                <w:szCs w:val="22"/>
                <w:lang w:val="en-US"/>
              </w:rPr>
              <w:t>K1 – GOZ_K01, GOZ_K04</w:t>
            </w:r>
          </w:p>
          <w:p w14:paraId="22FDFD46" w14:textId="77777777" w:rsidR="005F6620" w:rsidRPr="0012027D" w:rsidRDefault="005F6620" w:rsidP="005F6620">
            <w:pPr>
              <w:jc w:val="both"/>
              <w:rPr>
                <w:sz w:val="22"/>
                <w:szCs w:val="22"/>
                <w:lang w:val="en-US"/>
              </w:rPr>
            </w:pPr>
            <w:r w:rsidRPr="0012027D">
              <w:rPr>
                <w:sz w:val="22"/>
                <w:szCs w:val="22"/>
                <w:lang w:val="en-US"/>
              </w:rPr>
              <w:t>Learning outcomes for engineering competence:</w:t>
            </w:r>
          </w:p>
          <w:p w14:paraId="04EA1976" w14:textId="77777777" w:rsidR="005F6620" w:rsidRPr="0012027D" w:rsidRDefault="005F6620" w:rsidP="005F6620">
            <w:pPr>
              <w:jc w:val="both"/>
              <w:rPr>
                <w:sz w:val="22"/>
                <w:szCs w:val="22"/>
              </w:rPr>
            </w:pPr>
            <w:r w:rsidRPr="0012027D">
              <w:rPr>
                <w:sz w:val="22"/>
                <w:szCs w:val="22"/>
              </w:rPr>
              <w:t>W1,W2,W3 – InzGOZ_W02, InzGOZ_W03</w:t>
            </w:r>
          </w:p>
          <w:p w14:paraId="23DF6BBB" w14:textId="77777777" w:rsidR="005F6620" w:rsidRPr="0012027D" w:rsidRDefault="005F6620" w:rsidP="005F6620">
            <w:pPr>
              <w:jc w:val="both"/>
              <w:rPr>
                <w:sz w:val="22"/>
                <w:szCs w:val="22"/>
              </w:rPr>
            </w:pPr>
            <w:r w:rsidRPr="0012027D">
              <w:rPr>
                <w:sz w:val="22"/>
                <w:szCs w:val="22"/>
              </w:rPr>
              <w:t>U1, U2 – InzGOZ_U01, InzGOZ_U06</w:t>
            </w:r>
          </w:p>
        </w:tc>
      </w:tr>
    </w:tbl>
    <w:p w14:paraId="796B1BE9" w14:textId="77777777" w:rsidR="005F6620" w:rsidRPr="0011271A" w:rsidRDefault="005F6620" w:rsidP="00023A99">
      <w:pPr>
        <w:rPr>
          <w:rFonts w:asciiTheme="minorHAnsi" w:hAnsiTheme="minorHAnsi" w:cstheme="minorHAnsi"/>
          <w:sz w:val="22"/>
          <w:szCs w:val="22"/>
        </w:rPr>
      </w:pPr>
    </w:p>
    <w:p w14:paraId="1D1AC0E4" w14:textId="77777777" w:rsidR="005F6620" w:rsidRPr="0011271A" w:rsidRDefault="005F6620" w:rsidP="00023A99">
      <w:pPr>
        <w:rPr>
          <w:rFonts w:asciiTheme="minorHAnsi" w:hAnsiTheme="minorHAnsi" w:cstheme="minorHAnsi"/>
          <w:i/>
          <w:iCs/>
          <w:sz w:val="22"/>
          <w:szCs w:val="22"/>
        </w:rPr>
      </w:pPr>
    </w:p>
    <w:p w14:paraId="2666BF6D" w14:textId="77777777" w:rsidR="005F6620" w:rsidRPr="0011271A" w:rsidRDefault="005F6620" w:rsidP="00023A99">
      <w:pPr>
        <w:rPr>
          <w:rFonts w:asciiTheme="minorHAnsi" w:hAnsiTheme="minorHAnsi" w:cstheme="minorHAnsi"/>
          <w:iCs/>
          <w:sz w:val="22"/>
          <w:szCs w:val="22"/>
        </w:rPr>
      </w:pPr>
    </w:p>
    <w:p w14:paraId="4ECA6ED8" w14:textId="77777777" w:rsidR="005F6620" w:rsidRPr="0011271A" w:rsidRDefault="005F6620">
      <w:pPr>
        <w:rPr>
          <w:rFonts w:asciiTheme="minorHAnsi" w:hAnsiTheme="minorHAnsi" w:cstheme="minorHAnsi"/>
          <w:sz w:val="22"/>
          <w:szCs w:val="22"/>
        </w:rPr>
      </w:pPr>
    </w:p>
    <w:p w14:paraId="76697CAA" w14:textId="77777777" w:rsidR="005F6620" w:rsidRPr="000A7538" w:rsidRDefault="005F6620" w:rsidP="00023A99">
      <w:pPr>
        <w:rPr>
          <w:rFonts w:ascii="Tahoma" w:hAnsi="Tahoma" w:cs="Tahoma"/>
          <w:iCs/>
          <w:sz w:val="20"/>
          <w:szCs w:val="20"/>
        </w:rPr>
      </w:pPr>
    </w:p>
    <w:p w14:paraId="684AB46E" w14:textId="77777777" w:rsidR="005F6620" w:rsidRPr="000A7538" w:rsidRDefault="005F6620">
      <w:pPr>
        <w:rPr>
          <w:rFonts w:ascii="Tahoma" w:hAnsi="Tahoma" w:cs="Tahoma"/>
          <w:sz w:val="20"/>
          <w:szCs w:val="20"/>
        </w:rPr>
      </w:pPr>
    </w:p>
    <w:p w14:paraId="40D93282" w14:textId="77777777" w:rsidR="006C60F2" w:rsidRDefault="006C60F2">
      <w:pPr>
        <w:spacing w:after="160" w:line="259" w:lineRule="auto"/>
        <w:rPr>
          <w:b/>
          <w:sz w:val="22"/>
          <w:szCs w:val="22"/>
        </w:rPr>
      </w:pPr>
    </w:p>
    <w:p w14:paraId="76EEC3C4" w14:textId="77777777" w:rsidR="006C60F2" w:rsidRDefault="006C60F2">
      <w:pPr>
        <w:spacing w:after="160" w:line="259" w:lineRule="auto"/>
        <w:rPr>
          <w:b/>
          <w:sz w:val="22"/>
          <w:szCs w:val="22"/>
        </w:rPr>
      </w:pPr>
      <w:r>
        <w:rPr>
          <w:b/>
          <w:sz w:val="22"/>
          <w:szCs w:val="22"/>
        </w:rPr>
        <w:br w:type="page"/>
      </w:r>
    </w:p>
    <w:p w14:paraId="5E7A9F57" w14:textId="6B820B0C" w:rsidR="00BD3778" w:rsidRPr="00224F58" w:rsidRDefault="00BD3778" w:rsidP="00BD3778">
      <w:pPr>
        <w:rPr>
          <w:b/>
          <w:sz w:val="22"/>
          <w:szCs w:val="22"/>
        </w:rPr>
      </w:pPr>
      <w:r w:rsidRPr="00224F58">
        <w:rPr>
          <w:b/>
          <w:sz w:val="22"/>
          <w:szCs w:val="22"/>
        </w:rPr>
        <w:lastRenderedPageBreak/>
        <w:t>Karta opisu zajęć (sylabus)</w:t>
      </w:r>
    </w:p>
    <w:p w14:paraId="213FBDE6" w14:textId="77777777" w:rsidR="00BD3778" w:rsidRPr="00224F58" w:rsidRDefault="00BD3778" w:rsidP="00BD3778">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D3778" w:rsidRPr="00224F58" w14:paraId="46B89B4B" w14:textId="77777777" w:rsidTr="00426250">
        <w:tc>
          <w:tcPr>
            <w:tcW w:w="3942" w:type="dxa"/>
            <w:shd w:val="clear" w:color="auto" w:fill="auto"/>
          </w:tcPr>
          <w:p w14:paraId="2564EC9C" w14:textId="77777777" w:rsidR="00BD3778" w:rsidRPr="00224F58" w:rsidRDefault="00BD3778" w:rsidP="00426250">
            <w:pPr>
              <w:rPr>
                <w:sz w:val="22"/>
                <w:szCs w:val="22"/>
              </w:rPr>
            </w:pPr>
            <w:r w:rsidRPr="00224F58">
              <w:rPr>
                <w:sz w:val="22"/>
                <w:szCs w:val="22"/>
              </w:rPr>
              <w:t xml:space="preserve">Nazwa kierunku studiów </w:t>
            </w:r>
          </w:p>
        </w:tc>
        <w:tc>
          <w:tcPr>
            <w:tcW w:w="5344" w:type="dxa"/>
            <w:shd w:val="clear" w:color="auto" w:fill="auto"/>
          </w:tcPr>
          <w:p w14:paraId="2BD5DE29" w14:textId="77777777" w:rsidR="00BD3778" w:rsidRPr="00224F58" w:rsidRDefault="00BD3778" w:rsidP="00426250">
            <w:pPr>
              <w:rPr>
                <w:sz w:val="22"/>
                <w:szCs w:val="22"/>
              </w:rPr>
            </w:pPr>
            <w:r w:rsidRPr="00224F58">
              <w:rPr>
                <w:sz w:val="22"/>
                <w:szCs w:val="22"/>
              </w:rPr>
              <w:t>Technika rolnicza i agrotronika</w:t>
            </w:r>
          </w:p>
        </w:tc>
      </w:tr>
      <w:tr w:rsidR="00BD3778" w:rsidRPr="00224F58" w14:paraId="79B06FD6" w14:textId="77777777" w:rsidTr="00426250">
        <w:tc>
          <w:tcPr>
            <w:tcW w:w="3942" w:type="dxa"/>
            <w:shd w:val="clear" w:color="auto" w:fill="auto"/>
          </w:tcPr>
          <w:p w14:paraId="332A6244" w14:textId="77777777" w:rsidR="00BD3778" w:rsidRPr="00224F58" w:rsidRDefault="00BD3778" w:rsidP="00426250">
            <w:pPr>
              <w:rPr>
                <w:sz w:val="22"/>
                <w:szCs w:val="22"/>
              </w:rPr>
            </w:pPr>
            <w:r w:rsidRPr="00224F58">
              <w:rPr>
                <w:sz w:val="22"/>
                <w:szCs w:val="22"/>
              </w:rPr>
              <w:t>Nazwa modułu, także nazwa w języku angielskim</w:t>
            </w:r>
          </w:p>
        </w:tc>
        <w:tc>
          <w:tcPr>
            <w:tcW w:w="5344" w:type="dxa"/>
            <w:shd w:val="clear" w:color="auto" w:fill="auto"/>
          </w:tcPr>
          <w:p w14:paraId="7C089242" w14:textId="77777777" w:rsidR="00BD3778" w:rsidRPr="00224F58" w:rsidRDefault="00BD3778" w:rsidP="00426250">
            <w:pPr>
              <w:pStyle w:val="Default"/>
              <w:rPr>
                <w:sz w:val="22"/>
                <w:szCs w:val="22"/>
              </w:rPr>
            </w:pPr>
            <w:r w:rsidRPr="00224F58">
              <w:rPr>
                <w:sz w:val="22"/>
                <w:szCs w:val="22"/>
              </w:rPr>
              <w:t xml:space="preserve">Seminarium dyplomowe 2 </w:t>
            </w:r>
          </w:p>
          <w:p w14:paraId="6FDFD9B9" w14:textId="77777777" w:rsidR="00BD3778" w:rsidRPr="00224F58" w:rsidRDefault="00BD3778" w:rsidP="00426250">
            <w:pPr>
              <w:rPr>
                <w:sz w:val="22"/>
                <w:szCs w:val="22"/>
              </w:rPr>
            </w:pPr>
            <w:r w:rsidRPr="00224F58">
              <w:rPr>
                <w:sz w:val="22"/>
                <w:szCs w:val="22"/>
              </w:rPr>
              <w:t xml:space="preserve">Diploma Seminar 2 </w:t>
            </w:r>
          </w:p>
        </w:tc>
      </w:tr>
      <w:tr w:rsidR="00BD3778" w:rsidRPr="00224F58" w14:paraId="1F1682B0" w14:textId="77777777" w:rsidTr="00426250">
        <w:tc>
          <w:tcPr>
            <w:tcW w:w="3942" w:type="dxa"/>
            <w:shd w:val="clear" w:color="auto" w:fill="auto"/>
          </w:tcPr>
          <w:p w14:paraId="00BF58A9" w14:textId="77777777" w:rsidR="00BD3778" w:rsidRPr="00224F58" w:rsidRDefault="00BD3778" w:rsidP="00426250">
            <w:pPr>
              <w:rPr>
                <w:sz w:val="22"/>
                <w:szCs w:val="22"/>
              </w:rPr>
            </w:pPr>
            <w:r w:rsidRPr="00224F58">
              <w:rPr>
                <w:sz w:val="22"/>
                <w:szCs w:val="22"/>
              </w:rPr>
              <w:t xml:space="preserve">Język wykładowy </w:t>
            </w:r>
          </w:p>
        </w:tc>
        <w:tc>
          <w:tcPr>
            <w:tcW w:w="5344" w:type="dxa"/>
            <w:shd w:val="clear" w:color="auto" w:fill="auto"/>
          </w:tcPr>
          <w:p w14:paraId="47B8FEDF" w14:textId="77777777" w:rsidR="00BD3778" w:rsidRPr="00224F58" w:rsidRDefault="00BD3778" w:rsidP="00426250">
            <w:pPr>
              <w:rPr>
                <w:sz w:val="22"/>
                <w:szCs w:val="22"/>
              </w:rPr>
            </w:pPr>
            <w:r w:rsidRPr="00224F58">
              <w:rPr>
                <w:sz w:val="22"/>
                <w:szCs w:val="22"/>
              </w:rPr>
              <w:t>polski</w:t>
            </w:r>
          </w:p>
        </w:tc>
      </w:tr>
      <w:tr w:rsidR="00BD3778" w:rsidRPr="00224F58" w14:paraId="385D6507" w14:textId="77777777" w:rsidTr="00426250">
        <w:tc>
          <w:tcPr>
            <w:tcW w:w="3942" w:type="dxa"/>
            <w:shd w:val="clear" w:color="auto" w:fill="auto"/>
          </w:tcPr>
          <w:p w14:paraId="3DA0586E" w14:textId="77777777" w:rsidR="00BD3778" w:rsidRPr="00224F58" w:rsidRDefault="00BD3778" w:rsidP="00426250">
            <w:pPr>
              <w:autoSpaceDE w:val="0"/>
              <w:autoSpaceDN w:val="0"/>
              <w:adjustRightInd w:val="0"/>
              <w:rPr>
                <w:sz w:val="22"/>
                <w:szCs w:val="22"/>
              </w:rPr>
            </w:pPr>
            <w:r w:rsidRPr="00224F58">
              <w:rPr>
                <w:sz w:val="22"/>
                <w:szCs w:val="22"/>
              </w:rPr>
              <w:t xml:space="preserve">Rodzaj modułu </w:t>
            </w:r>
          </w:p>
        </w:tc>
        <w:tc>
          <w:tcPr>
            <w:tcW w:w="5344" w:type="dxa"/>
            <w:shd w:val="clear" w:color="auto" w:fill="auto"/>
          </w:tcPr>
          <w:p w14:paraId="4B6D3A2B" w14:textId="77777777" w:rsidR="00BD3778" w:rsidRPr="00224F58" w:rsidRDefault="00BD3778" w:rsidP="00426250">
            <w:pPr>
              <w:rPr>
                <w:sz w:val="22"/>
                <w:szCs w:val="22"/>
              </w:rPr>
            </w:pPr>
            <w:r w:rsidRPr="00224F58">
              <w:rPr>
                <w:sz w:val="22"/>
                <w:szCs w:val="22"/>
              </w:rPr>
              <w:t xml:space="preserve">obowiązkowy </w:t>
            </w:r>
          </w:p>
        </w:tc>
      </w:tr>
      <w:tr w:rsidR="00BD3778" w:rsidRPr="00224F58" w14:paraId="3E61E389" w14:textId="77777777" w:rsidTr="00426250">
        <w:tc>
          <w:tcPr>
            <w:tcW w:w="3942" w:type="dxa"/>
            <w:shd w:val="clear" w:color="auto" w:fill="auto"/>
          </w:tcPr>
          <w:p w14:paraId="71F99C79" w14:textId="77777777" w:rsidR="00BD3778" w:rsidRPr="00224F58" w:rsidRDefault="00BD3778" w:rsidP="00426250">
            <w:pPr>
              <w:rPr>
                <w:sz w:val="22"/>
                <w:szCs w:val="22"/>
              </w:rPr>
            </w:pPr>
            <w:r w:rsidRPr="00224F58">
              <w:rPr>
                <w:sz w:val="22"/>
                <w:szCs w:val="22"/>
              </w:rPr>
              <w:t>Poziom studiów</w:t>
            </w:r>
          </w:p>
        </w:tc>
        <w:tc>
          <w:tcPr>
            <w:tcW w:w="5344" w:type="dxa"/>
            <w:shd w:val="clear" w:color="auto" w:fill="auto"/>
          </w:tcPr>
          <w:p w14:paraId="0FF4D37C" w14:textId="77777777" w:rsidR="00BD3778" w:rsidRPr="00224F58" w:rsidRDefault="00BD3778" w:rsidP="00426250">
            <w:pPr>
              <w:rPr>
                <w:sz w:val="22"/>
                <w:szCs w:val="22"/>
              </w:rPr>
            </w:pPr>
            <w:r w:rsidRPr="00224F58">
              <w:rPr>
                <w:sz w:val="22"/>
                <w:szCs w:val="22"/>
              </w:rPr>
              <w:t>pierwszego stopnia</w:t>
            </w:r>
          </w:p>
        </w:tc>
      </w:tr>
      <w:tr w:rsidR="00BD3778" w:rsidRPr="00224F58" w14:paraId="34F778C7" w14:textId="77777777" w:rsidTr="00426250">
        <w:tc>
          <w:tcPr>
            <w:tcW w:w="3942" w:type="dxa"/>
            <w:shd w:val="clear" w:color="auto" w:fill="auto"/>
          </w:tcPr>
          <w:p w14:paraId="4C62CE0B" w14:textId="77777777" w:rsidR="00BD3778" w:rsidRPr="00224F58" w:rsidRDefault="00BD3778" w:rsidP="00426250">
            <w:pPr>
              <w:rPr>
                <w:sz w:val="22"/>
                <w:szCs w:val="22"/>
              </w:rPr>
            </w:pPr>
            <w:r w:rsidRPr="00224F58">
              <w:rPr>
                <w:sz w:val="22"/>
                <w:szCs w:val="22"/>
              </w:rPr>
              <w:t>Forma studiów</w:t>
            </w:r>
          </w:p>
        </w:tc>
        <w:tc>
          <w:tcPr>
            <w:tcW w:w="5344" w:type="dxa"/>
            <w:shd w:val="clear" w:color="auto" w:fill="auto"/>
          </w:tcPr>
          <w:p w14:paraId="05875C95" w14:textId="77777777" w:rsidR="00BD3778" w:rsidRPr="00224F58" w:rsidRDefault="00BD3778" w:rsidP="00426250">
            <w:pPr>
              <w:rPr>
                <w:sz w:val="22"/>
                <w:szCs w:val="22"/>
              </w:rPr>
            </w:pPr>
            <w:r w:rsidRPr="00224F58">
              <w:rPr>
                <w:sz w:val="22"/>
                <w:szCs w:val="22"/>
              </w:rPr>
              <w:t>niestacjonarne</w:t>
            </w:r>
          </w:p>
        </w:tc>
      </w:tr>
      <w:tr w:rsidR="00BD3778" w:rsidRPr="00224F58" w14:paraId="21A6339F" w14:textId="77777777" w:rsidTr="00426250">
        <w:tc>
          <w:tcPr>
            <w:tcW w:w="3942" w:type="dxa"/>
            <w:shd w:val="clear" w:color="auto" w:fill="auto"/>
          </w:tcPr>
          <w:p w14:paraId="14E12A0F" w14:textId="77777777" w:rsidR="00BD3778" w:rsidRPr="00224F58" w:rsidRDefault="00BD3778" w:rsidP="00426250">
            <w:pPr>
              <w:rPr>
                <w:sz w:val="22"/>
                <w:szCs w:val="22"/>
              </w:rPr>
            </w:pPr>
            <w:r w:rsidRPr="00224F58">
              <w:rPr>
                <w:sz w:val="22"/>
                <w:szCs w:val="22"/>
              </w:rPr>
              <w:t>Rok studiów dla kierunku</w:t>
            </w:r>
          </w:p>
        </w:tc>
        <w:tc>
          <w:tcPr>
            <w:tcW w:w="5344" w:type="dxa"/>
            <w:shd w:val="clear" w:color="auto" w:fill="auto"/>
          </w:tcPr>
          <w:p w14:paraId="1D174B08" w14:textId="77777777" w:rsidR="00BD3778" w:rsidRPr="00224F58" w:rsidRDefault="00BD3778" w:rsidP="00426250">
            <w:pPr>
              <w:rPr>
                <w:sz w:val="22"/>
                <w:szCs w:val="22"/>
              </w:rPr>
            </w:pPr>
            <w:r w:rsidRPr="00224F58">
              <w:rPr>
                <w:sz w:val="22"/>
                <w:szCs w:val="22"/>
              </w:rPr>
              <w:t>IV</w:t>
            </w:r>
          </w:p>
        </w:tc>
      </w:tr>
      <w:tr w:rsidR="00BD3778" w:rsidRPr="00224F58" w14:paraId="260A0D0B" w14:textId="77777777" w:rsidTr="00426250">
        <w:tc>
          <w:tcPr>
            <w:tcW w:w="3942" w:type="dxa"/>
            <w:shd w:val="clear" w:color="auto" w:fill="auto"/>
          </w:tcPr>
          <w:p w14:paraId="001719B5" w14:textId="77777777" w:rsidR="00BD3778" w:rsidRPr="00224F58" w:rsidRDefault="00BD3778" w:rsidP="00426250">
            <w:pPr>
              <w:rPr>
                <w:sz w:val="22"/>
                <w:szCs w:val="22"/>
              </w:rPr>
            </w:pPr>
            <w:r w:rsidRPr="00224F58">
              <w:rPr>
                <w:sz w:val="22"/>
                <w:szCs w:val="22"/>
              </w:rPr>
              <w:t>Semestr dla kierunku</w:t>
            </w:r>
          </w:p>
        </w:tc>
        <w:tc>
          <w:tcPr>
            <w:tcW w:w="5344" w:type="dxa"/>
            <w:shd w:val="clear" w:color="auto" w:fill="auto"/>
          </w:tcPr>
          <w:p w14:paraId="1141D80C" w14:textId="77777777" w:rsidR="00BD3778" w:rsidRPr="00224F58" w:rsidRDefault="00BD3778" w:rsidP="00426250">
            <w:pPr>
              <w:rPr>
                <w:sz w:val="22"/>
                <w:szCs w:val="22"/>
              </w:rPr>
            </w:pPr>
            <w:r w:rsidRPr="00224F58">
              <w:rPr>
                <w:sz w:val="22"/>
                <w:szCs w:val="22"/>
              </w:rPr>
              <w:t>8</w:t>
            </w:r>
          </w:p>
        </w:tc>
      </w:tr>
      <w:tr w:rsidR="00BD3778" w:rsidRPr="00224F58" w14:paraId="525D16C5" w14:textId="77777777" w:rsidTr="00426250">
        <w:tc>
          <w:tcPr>
            <w:tcW w:w="3942" w:type="dxa"/>
            <w:shd w:val="clear" w:color="auto" w:fill="auto"/>
          </w:tcPr>
          <w:p w14:paraId="6AA32778" w14:textId="77777777" w:rsidR="00BD3778" w:rsidRPr="00224F58" w:rsidRDefault="00BD3778" w:rsidP="00426250">
            <w:pPr>
              <w:autoSpaceDE w:val="0"/>
              <w:autoSpaceDN w:val="0"/>
              <w:adjustRightInd w:val="0"/>
              <w:rPr>
                <w:sz w:val="22"/>
                <w:szCs w:val="22"/>
              </w:rPr>
            </w:pPr>
            <w:r w:rsidRPr="00224F58">
              <w:rPr>
                <w:sz w:val="22"/>
                <w:szCs w:val="22"/>
              </w:rPr>
              <w:t>Liczba punktów ECTS z podziałem na kontaktowe/niekontaktowe</w:t>
            </w:r>
          </w:p>
        </w:tc>
        <w:tc>
          <w:tcPr>
            <w:tcW w:w="5344" w:type="dxa"/>
            <w:shd w:val="clear" w:color="auto" w:fill="auto"/>
          </w:tcPr>
          <w:p w14:paraId="102E115F" w14:textId="77777777" w:rsidR="00BD3778" w:rsidRPr="00224F58" w:rsidRDefault="00BD3778" w:rsidP="00426250">
            <w:pPr>
              <w:rPr>
                <w:sz w:val="22"/>
                <w:szCs w:val="22"/>
              </w:rPr>
            </w:pPr>
            <w:r w:rsidRPr="00224F58">
              <w:rPr>
                <w:sz w:val="22"/>
                <w:szCs w:val="22"/>
              </w:rPr>
              <w:t>2 (0,7/1,3)</w:t>
            </w:r>
          </w:p>
        </w:tc>
      </w:tr>
      <w:tr w:rsidR="00BD3778" w:rsidRPr="00224F58" w14:paraId="5F6D73B6" w14:textId="77777777" w:rsidTr="00426250">
        <w:tc>
          <w:tcPr>
            <w:tcW w:w="3942" w:type="dxa"/>
            <w:shd w:val="clear" w:color="auto" w:fill="auto"/>
          </w:tcPr>
          <w:p w14:paraId="583F5251" w14:textId="77777777" w:rsidR="00BD3778" w:rsidRPr="00224F58" w:rsidRDefault="00BD3778" w:rsidP="00426250">
            <w:pPr>
              <w:autoSpaceDE w:val="0"/>
              <w:autoSpaceDN w:val="0"/>
              <w:adjustRightInd w:val="0"/>
              <w:rPr>
                <w:sz w:val="22"/>
                <w:szCs w:val="22"/>
              </w:rPr>
            </w:pPr>
            <w:r w:rsidRPr="00224F58">
              <w:rPr>
                <w:sz w:val="22"/>
                <w:szCs w:val="22"/>
              </w:rPr>
              <w:t>Tytuł naukowy/stopień naukowy, imię i nazwisko osoby odpowiedzialnej za moduł</w:t>
            </w:r>
          </w:p>
        </w:tc>
        <w:tc>
          <w:tcPr>
            <w:tcW w:w="5344" w:type="dxa"/>
            <w:shd w:val="clear" w:color="auto" w:fill="auto"/>
          </w:tcPr>
          <w:p w14:paraId="1045C399" w14:textId="77777777" w:rsidR="00BD3778" w:rsidRPr="00224F58" w:rsidRDefault="00BD3778" w:rsidP="00426250">
            <w:pPr>
              <w:rPr>
                <w:sz w:val="22"/>
                <w:szCs w:val="22"/>
              </w:rPr>
            </w:pPr>
            <w:r w:rsidRPr="00224F58">
              <w:rPr>
                <w:sz w:val="22"/>
                <w:szCs w:val="22"/>
              </w:rPr>
              <w:t>Dr hab. inż. Stanisław Parafiniuk, prof. uczelni</w:t>
            </w:r>
          </w:p>
        </w:tc>
      </w:tr>
      <w:tr w:rsidR="00BD3778" w:rsidRPr="00224F58" w14:paraId="222F2023" w14:textId="77777777" w:rsidTr="00426250">
        <w:tc>
          <w:tcPr>
            <w:tcW w:w="3942" w:type="dxa"/>
            <w:shd w:val="clear" w:color="auto" w:fill="auto"/>
          </w:tcPr>
          <w:p w14:paraId="04FCF0A0" w14:textId="77777777" w:rsidR="00BD3778" w:rsidRPr="00224F58" w:rsidRDefault="00BD3778" w:rsidP="00426250">
            <w:pPr>
              <w:rPr>
                <w:sz w:val="22"/>
                <w:szCs w:val="22"/>
              </w:rPr>
            </w:pPr>
            <w:r w:rsidRPr="00224F58">
              <w:rPr>
                <w:sz w:val="22"/>
                <w:szCs w:val="22"/>
              </w:rPr>
              <w:t>Jednostka oferująca moduł</w:t>
            </w:r>
          </w:p>
        </w:tc>
        <w:tc>
          <w:tcPr>
            <w:tcW w:w="5344" w:type="dxa"/>
            <w:shd w:val="clear" w:color="auto" w:fill="auto"/>
          </w:tcPr>
          <w:p w14:paraId="76A7E5FD" w14:textId="77777777" w:rsidR="00BD3778" w:rsidRPr="00224F58" w:rsidRDefault="00BD3778" w:rsidP="00426250">
            <w:pPr>
              <w:rPr>
                <w:sz w:val="22"/>
                <w:szCs w:val="22"/>
              </w:rPr>
            </w:pPr>
            <w:r w:rsidRPr="00224F58">
              <w:rPr>
                <w:sz w:val="22"/>
                <w:szCs w:val="22"/>
              </w:rPr>
              <w:t>Katedra Eksploatacji Maszyn i Zarządzania Procesami Produkcyjnymi</w:t>
            </w:r>
          </w:p>
        </w:tc>
      </w:tr>
      <w:tr w:rsidR="00BD3778" w:rsidRPr="00224F58" w14:paraId="69831A80" w14:textId="77777777" w:rsidTr="00426250">
        <w:tc>
          <w:tcPr>
            <w:tcW w:w="3942" w:type="dxa"/>
            <w:shd w:val="clear" w:color="auto" w:fill="auto"/>
          </w:tcPr>
          <w:p w14:paraId="04F090B2" w14:textId="77777777" w:rsidR="00BD3778" w:rsidRPr="00224F58" w:rsidRDefault="00BD3778" w:rsidP="00426250">
            <w:pPr>
              <w:rPr>
                <w:sz w:val="22"/>
                <w:szCs w:val="22"/>
              </w:rPr>
            </w:pPr>
            <w:r w:rsidRPr="00224F58">
              <w:rPr>
                <w:sz w:val="22"/>
                <w:szCs w:val="22"/>
              </w:rPr>
              <w:t>Cel modułu</w:t>
            </w:r>
          </w:p>
          <w:p w14:paraId="1BEBB610" w14:textId="77777777" w:rsidR="00BD3778" w:rsidRPr="00224F58" w:rsidRDefault="00BD3778" w:rsidP="00426250">
            <w:pPr>
              <w:rPr>
                <w:sz w:val="22"/>
                <w:szCs w:val="22"/>
              </w:rPr>
            </w:pPr>
          </w:p>
        </w:tc>
        <w:tc>
          <w:tcPr>
            <w:tcW w:w="5344" w:type="dxa"/>
            <w:shd w:val="clear" w:color="auto" w:fill="auto"/>
          </w:tcPr>
          <w:p w14:paraId="3CB43C89" w14:textId="77777777" w:rsidR="00BD3778" w:rsidRPr="00224F58" w:rsidRDefault="00BD3778" w:rsidP="00426250">
            <w:pPr>
              <w:jc w:val="both"/>
              <w:rPr>
                <w:sz w:val="22"/>
                <w:szCs w:val="22"/>
              </w:rPr>
            </w:pPr>
            <w:r w:rsidRPr="00224F58">
              <w:rPr>
                <w:sz w:val="22"/>
                <w:szCs w:val="22"/>
              </w:rPr>
              <w:t xml:space="preserve">Celem modułu jest umożliwienie dyplomantowi prezentacji i referowania tez swojej pracy inżynierskiej z zakresu techniki rolniczej i agotroniki na forum seminaryjnym i przygotowanie go do jej obrony podczas egzaminu dyplomowego. </w:t>
            </w:r>
          </w:p>
        </w:tc>
      </w:tr>
      <w:tr w:rsidR="00BD3778" w:rsidRPr="00224F58" w14:paraId="7FEF1BF0" w14:textId="77777777" w:rsidTr="00426250">
        <w:trPr>
          <w:trHeight w:val="236"/>
        </w:trPr>
        <w:tc>
          <w:tcPr>
            <w:tcW w:w="3942" w:type="dxa"/>
            <w:vMerge w:val="restart"/>
            <w:shd w:val="clear" w:color="auto" w:fill="auto"/>
          </w:tcPr>
          <w:p w14:paraId="659C8C52" w14:textId="77777777" w:rsidR="00BD3778" w:rsidRPr="00224F58" w:rsidRDefault="00BD3778" w:rsidP="00426250">
            <w:pPr>
              <w:jc w:val="both"/>
              <w:rPr>
                <w:sz w:val="22"/>
                <w:szCs w:val="22"/>
              </w:rPr>
            </w:pPr>
            <w:r w:rsidRPr="00224F58">
              <w:rPr>
                <w:sz w:val="22"/>
                <w:szCs w:val="22"/>
              </w:rPr>
              <w:t>Efekty uczenia się dla modułu to opis zasobu wiedzy, umiejętności i kompetencji społecznych, które student osiągnie po zrealizowaniu zajęć.</w:t>
            </w:r>
          </w:p>
        </w:tc>
        <w:tc>
          <w:tcPr>
            <w:tcW w:w="5344" w:type="dxa"/>
            <w:shd w:val="clear" w:color="auto" w:fill="auto"/>
          </w:tcPr>
          <w:p w14:paraId="41C00E3D" w14:textId="77777777" w:rsidR="00BD3778" w:rsidRPr="00224F58" w:rsidRDefault="00BD3778" w:rsidP="00426250">
            <w:pPr>
              <w:rPr>
                <w:sz w:val="22"/>
                <w:szCs w:val="22"/>
              </w:rPr>
            </w:pPr>
            <w:r w:rsidRPr="00224F58">
              <w:rPr>
                <w:sz w:val="22"/>
                <w:szCs w:val="22"/>
              </w:rPr>
              <w:t xml:space="preserve">Wiedza: </w:t>
            </w:r>
          </w:p>
        </w:tc>
      </w:tr>
      <w:tr w:rsidR="00BD3778" w:rsidRPr="00224F58" w14:paraId="7711D517" w14:textId="77777777" w:rsidTr="00426250">
        <w:trPr>
          <w:trHeight w:val="233"/>
        </w:trPr>
        <w:tc>
          <w:tcPr>
            <w:tcW w:w="3942" w:type="dxa"/>
            <w:vMerge/>
            <w:shd w:val="clear" w:color="auto" w:fill="auto"/>
          </w:tcPr>
          <w:p w14:paraId="130FC7F7" w14:textId="77777777" w:rsidR="00BD3778" w:rsidRPr="00224F58" w:rsidRDefault="00BD3778" w:rsidP="00426250">
            <w:pPr>
              <w:rPr>
                <w:sz w:val="22"/>
                <w:szCs w:val="22"/>
                <w:highlight w:val="yellow"/>
              </w:rPr>
            </w:pPr>
          </w:p>
        </w:tc>
        <w:tc>
          <w:tcPr>
            <w:tcW w:w="5344" w:type="dxa"/>
            <w:shd w:val="clear" w:color="auto" w:fill="auto"/>
          </w:tcPr>
          <w:p w14:paraId="5F771948" w14:textId="77777777" w:rsidR="00BD3778" w:rsidRPr="00224F58" w:rsidRDefault="00BD3778" w:rsidP="00426250">
            <w:pPr>
              <w:rPr>
                <w:sz w:val="22"/>
                <w:szCs w:val="22"/>
              </w:rPr>
            </w:pPr>
            <w:r w:rsidRPr="00224F58">
              <w:rPr>
                <w:sz w:val="22"/>
                <w:szCs w:val="22"/>
              </w:rPr>
              <w:t>1. Zna zasady pisania, prezentowania i referowania prac o charakterze inżynierskiej pracy dyplomowej.</w:t>
            </w:r>
          </w:p>
        </w:tc>
      </w:tr>
      <w:tr w:rsidR="00BD3778" w:rsidRPr="00224F58" w14:paraId="45066C7E" w14:textId="77777777" w:rsidTr="00426250">
        <w:trPr>
          <w:trHeight w:val="233"/>
        </w:trPr>
        <w:tc>
          <w:tcPr>
            <w:tcW w:w="3942" w:type="dxa"/>
            <w:vMerge/>
            <w:shd w:val="clear" w:color="auto" w:fill="auto"/>
          </w:tcPr>
          <w:p w14:paraId="0228CFD1" w14:textId="77777777" w:rsidR="00BD3778" w:rsidRPr="00224F58" w:rsidRDefault="00BD3778" w:rsidP="00426250">
            <w:pPr>
              <w:rPr>
                <w:sz w:val="22"/>
                <w:szCs w:val="22"/>
                <w:highlight w:val="yellow"/>
              </w:rPr>
            </w:pPr>
          </w:p>
        </w:tc>
        <w:tc>
          <w:tcPr>
            <w:tcW w:w="5344" w:type="dxa"/>
            <w:shd w:val="clear" w:color="auto" w:fill="auto"/>
          </w:tcPr>
          <w:p w14:paraId="72B92D29" w14:textId="77777777" w:rsidR="00BD3778" w:rsidRPr="00224F58" w:rsidRDefault="00BD3778" w:rsidP="00426250">
            <w:pPr>
              <w:rPr>
                <w:sz w:val="22"/>
                <w:szCs w:val="22"/>
              </w:rPr>
            </w:pPr>
            <w:r w:rsidRPr="00224F58">
              <w:rPr>
                <w:sz w:val="22"/>
                <w:szCs w:val="22"/>
              </w:rPr>
              <w:t>2. Zna zagadnienia na egzamin dyplomowy i udziela na nie odpowiedzi.</w:t>
            </w:r>
          </w:p>
        </w:tc>
      </w:tr>
      <w:tr w:rsidR="00BD3778" w:rsidRPr="00224F58" w14:paraId="021600C4" w14:textId="77777777" w:rsidTr="00426250">
        <w:trPr>
          <w:trHeight w:val="233"/>
        </w:trPr>
        <w:tc>
          <w:tcPr>
            <w:tcW w:w="3942" w:type="dxa"/>
            <w:vMerge/>
            <w:shd w:val="clear" w:color="auto" w:fill="auto"/>
          </w:tcPr>
          <w:p w14:paraId="227CEC3A" w14:textId="77777777" w:rsidR="00BD3778" w:rsidRPr="00224F58" w:rsidRDefault="00BD3778" w:rsidP="00426250">
            <w:pPr>
              <w:rPr>
                <w:sz w:val="22"/>
                <w:szCs w:val="22"/>
                <w:highlight w:val="yellow"/>
              </w:rPr>
            </w:pPr>
          </w:p>
        </w:tc>
        <w:tc>
          <w:tcPr>
            <w:tcW w:w="5344" w:type="dxa"/>
            <w:shd w:val="clear" w:color="auto" w:fill="auto"/>
          </w:tcPr>
          <w:p w14:paraId="2D7F275E" w14:textId="77777777" w:rsidR="00BD3778" w:rsidRPr="00224F58" w:rsidRDefault="00BD3778" w:rsidP="00426250">
            <w:pPr>
              <w:rPr>
                <w:sz w:val="22"/>
                <w:szCs w:val="22"/>
              </w:rPr>
            </w:pPr>
            <w:r w:rsidRPr="00224F58">
              <w:rPr>
                <w:sz w:val="22"/>
                <w:szCs w:val="22"/>
              </w:rPr>
              <w:t>Umiejętności:</w:t>
            </w:r>
          </w:p>
        </w:tc>
      </w:tr>
      <w:tr w:rsidR="00BD3778" w:rsidRPr="00224F58" w14:paraId="3DE2DA94" w14:textId="77777777" w:rsidTr="00426250">
        <w:trPr>
          <w:trHeight w:val="233"/>
        </w:trPr>
        <w:tc>
          <w:tcPr>
            <w:tcW w:w="3942" w:type="dxa"/>
            <w:vMerge/>
            <w:shd w:val="clear" w:color="auto" w:fill="auto"/>
          </w:tcPr>
          <w:p w14:paraId="21281AD9" w14:textId="77777777" w:rsidR="00BD3778" w:rsidRPr="00224F58" w:rsidRDefault="00BD3778" w:rsidP="00426250">
            <w:pPr>
              <w:rPr>
                <w:sz w:val="22"/>
                <w:szCs w:val="22"/>
                <w:highlight w:val="yellow"/>
              </w:rPr>
            </w:pPr>
          </w:p>
        </w:tc>
        <w:tc>
          <w:tcPr>
            <w:tcW w:w="5344" w:type="dxa"/>
            <w:shd w:val="clear" w:color="auto" w:fill="auto"/>
          </w:tcPr>
          <w:p w14:paraId="1A9AC0CB" w14:textId="77777777" w:rsidR="00BD3778" w:rsidRPr="00224F58" w:rsidRDefault="00BD3778" w:rsidP="00426250">
            <w:pPr>
              <w:rPr>
                <w:sz w:val="22"/>
                <w:szCs w:val="22"/>
              </w:rPr>
            </w:pPr>
            <w:r w:rsidRPr="00224F58">
              <w:rPr>
                <w:sz w:val="22"/>
                <w:szCs w:val="22"/>
              </w:rPr>
              <w:t>1. Posiada umiejętność pisemnego przygotowania pracy dyplomowej w oparciu o dane pozyskane z różnych źródeł.</w:t>
            </w:r>
          </w:p>
        </w:tc>
      </w:tr>
      <w:tr w:rsidR="00BD3778" w:rsidRPr="00224F58" w14:paraId="257FB325" w14:textId="77777777" w:rsidTr="00426250">
        <w:trPr>
          <w:trHeight w:val="233"/>
        </w:trPr>
        <w:tc>
          <w:tcPr>
            <w:tcW w:w="3942" w:type="dxa"/>
            <w:vMerge/>
            <w:shd w:val="clear" w:color="auto" w:fill="auto"/>
          </w:tcPr>
          <w:p w14:paraId="42E82766" w14:textId="77777777" w:rsidR="00BD3778" w:rsidRPr="00224F58" w:rsidRDefault="00BD3778" w:rsidP="00426250">
            <w:pPr>
              <w:rPr>
                <w:sz w:val="22"/>
                <w:szCs w:val="22"/>
                <w:highlight w:val="yellow"/>
              </w:rPr>
            </w:pPr>
          </w:p>
        </w:tc>
        <w:tc>
          <w:tcPr>
            <w:tcW w:w="5344" w:type="dxa"/>
            <w:shd w:val="clear" w:color="auto" w:fill="auto"/>
          </w:tcPr>
          <w:p w14:paraId="5F3C4068" w14:textId="77777777" w:rsidR="00BD3778" w:rsidRPr="00224F58" w:rsidRDefault="00BD3778" w:rsidP="00426250">
            <w:pPr>
              <w:rPr>
                <w:sz w:val="22"/>
                <w:szCs w:val="22"/>
              </w:rPr>
            </w:pPr>
            <w:r w:rsidRPr="00224F58">
              <w:rPr>
                <w:sz w:val="22"/>
                <w:szCs w:val="22"/>
              </w:rPr>
              <w:t>2. Posiada umiejętność referowania, prezentowania i uzasadniania wyników własnych działań i przemyśleń oraz zagadnień na egzamin dyplomowy.</w:t>
            </w:r>
          </w:p>
        </w:tc>
      </w:tr>
      <w:tr w:rsidR="00BD3778" w:rsidRPr="00224F58" w14:paraId="21EF9B3D" w14:textId="77777777" w:rsidTr="00426250">
        <w:trPr>
          <w:trHeight w:val="233"/>
        </w:trPr>
        <w:tc>
          <w:tcPr>
            <w:tcW w:w="3942" w:type="dxa"/>
            <w:vMerge/>
            <w:shd w:val="clear" w:color="auto" w:fill="auto"/>
          </w:tcPr>
          <w:p w14:paraId="2F08525B" w14:textId="77777777" w:rsidR="00BD3778" w:rsidRPr="00224F58" w:rsidRDefault="00BD3778" w:rsidP="00426250">
            <w:pPr>
              <w:rPr>
                <w:sz w:val="22"/>
                <w:szCs w:val="22"/>
                <w:highlight w:val="yellow"/>
              </w:rPr>
            </w:pPr>
          </w:p>
        </w:tc>
        <w:tc>
          <w:tcPr>
            <w:tcW w:w="5344" w:type="dxa"/>
            <w:shd w:val="clear" w:color="auto" w:fill="auto"/>
          </w:tcPr>
          <w:p w14:paraId="6D4C4493" w14:textId="77777777" w:rsidR="00BD3778" w:rsidRPr="00224F58" w:rsidRDefault="00BD3778" w:rsidP="00426250">
            <w:pPr>
              <w:rPr>
                <w:sz w:val="22"/>
                <w:szCs w:val="22"/>
              </w:rPr>
            </w:pPr>
            <w:r w:rsidRPr="00224F58">
              <w:rPr>
                <w:sz w:val="22"/>
                <w:szCs w:val="22"/>
              </w:rPr>
              <w:t>Kompetencje społeczne:</w:t>
            </w:r>
          </w:p>
        </w:tc>
      </w:tr>
      <w:tr w:rsidR="00BD3778" w:rsidRPr="00224F58" w14:paraId="0CAD0FEE" w14:textId="77777777" w:rsidTr="00426250">
        <w:trPr>
          <w:trHeight w:val="233"/>
        </w:trPr>
        <w:tc>
          <w:tcPr>
            <w:tcW w:w="3942" w:type="dxa"/>
            <w:vMerge/>
            <w:shd w:val="clear" w:color="auto" w:fill="auto"/>
          </w:tcPr>
          <w:p w14:paraId="002332EE" w14:textId="77777777" w:rsidR="00BD3778" w:rsidRPr="00224F58" w:rsidRDefault="00BD3778" w:rsidP="00426250">
            <w:pPr>
              <w:rPr>
                <w:sz w:val="22"/>
                <w:szCs w:val="22"/>
                <w:highlight w:val="yellow"/>
              </w:rPr>
            </w:pPr>
          </w:p>
        </w:tc>
        <w:tc>
          <w:tcPr>
            <w:tcW w:w="5344" w:type="dxa"/>
            <w:shd w:val="clear" w:color="auto" w:fill="auto"/>
          </w:tcPr>
          <w:p w14:paraId="616577AD" w14:textId="77777777" w:rsidR="00BD3778" w:rsidRPr="00224F58" w:rsidRDefault="00BD3778" w:rsidP="00426250">
            <w:pPr>
              <w:rPr>
                <w:sz w:val="22"/>
                <w:szCs w:val="22"/>
              </w:rPr>
            </w:pPr>
            <w:r w:rsidRPr="00224F58">
              <w:rPr>
                <w:sz w:val="22"/>
                <w:szCs w:val="22"/>
              </w:rPr>
              <w:t xml:space="preserve">1. Rozumie konieczność dalszego samodokształcania się i zachowywania się w sposób profesjonalny w pełni odpowiedzialny za własną pracę. </w:t>
            </w:r>
          </w:p>
        </w:tc>
      </w:tr>
      <w:tr w:rsidR="00BD3778" w:rsidRPr="00224F58" w14:paraId="0A62B593" w14:textId="77777777" w:rsidTr="00426250">
        <w:trPr>
          <w:trHeight w:val="233"/>
        </w:trPr>
        <w:tc>
          <w:tcPr>
            <w:tcW w:w="3942" w:type="dxa"/>
            <w:vMerge/>
            <w:shd w:val="clear" w:color="auto" w:fill="auto"/>
          </w:tcPr>
          <w:p w14:paraId="6648C46C" w14:textId="77777777" w:rsidR="00BD3778" w:rsidRPr="00224F58" w:rsidRDefault="00BD3778" w:rsidP="00426250">
            <w:pPr>
              <w:rPr>
                <w:sz w:val="22"/>
                <w:szCs w:val="22"/>
                <w:highlight w:val="yellow"/>
              </w:rPr>
            </w:pPr>
          </w:p>
        </w:tc>
        <w:tc>
          <w:tcPr>
            <w:tcW w:w="5344" w:type="dxa"/>
            <w:shd w:val="clear" w:color="auto" w:fill="auto"/>
          </w:tcPr>
          <w:p w14:paraId="10A44E76" w14:textId="77777777" w:rsidR="00BD3778" w:rsidRPr="00224F58" w:rsidRDefault="00BD3778" w:rsidP="00426250">
            <w:pPr>
              <w:rPr>
                <w:sz w:val="22"/>
                <w:szCs w:val="22"/>
              </w:rPr>
            </w:pPr>
            <w:r w:rsidRPr="00224F58">
              <w:rPr>
                <w:sz w:val="22"/>
                <w:szCs w:val="22"/>
              </w:rPr>
              <w:t>2. Realizując etapy pracy dyplomowej potrafi współpracować w grupie oraz z otoczeniem społecznym.</w:t>
            </w:r>
          </w:p>
        </w:tc>
      </w:tr>
      <w:tr w:rsidR="00BD3778" w:rsidRPr="00224F58" w14:paraId="409FFDD1" w14:textId="77777777" w:rsidTr="00426250">
        <w:tc>
          <w:tcPr>
            <w:tcW w:w="3942" w:type="dxa"/>
            <w:shd w:val="clear" w:color="auto" w:fill="auto"/>
          </w:tcPr>
          <w:p w14:paraId="07DC7E6E" w14:textId="77777777" w:rsidR="00BD3778" w:rsidRPr="00224F58" w:rsidRDefault="00BD3778" w:rsidP="00426250">
            <w:pPr>
              <w:rPr>
                <w:sz w:val="22"/>
                <w:szCs w:val="22"/>
              </w:rPr>
            </w:pPr>
            <w:r w:rsidRPr="00224F58">
              <w:rPr>
                <w:sz w:val="22"/>
                <w:szCs w:val="22"/>
              </w:rPr>
              <w:t xml:space="preserve">Wymagania wstępne i dodatkowe </w:t>
            </w:r>
          </w:p>
        </w:tc>
        <w:tc>
          <w:tcPr>
            <w:tcW w:w="5344" w:type="dxa"/>
            <w:shd w:val="clear" w:color="auto" w:fill="auto"/>
          </w:tcPr>
          <w:p w14:paraId="30EAF404" w14:textId="77777777" w:rsidR="00BD3778" w:rsidRPr="00224F58" w:rsidRDefault="00BD3778" w:rsidP="00426250">
            <w:pPr>
              <w:jc w:val="both"/>
              <w:rPr>
                <w:sz w:val="22"/>
                <w:szCs w:val="22"/>
              </w:rPr>
            </w:pPr>
            <w:r w:rsidRPr="00224F58">
              <w:rPr>
                <w:sz w:val="22"/>
                <w:szCs w:val="22"/>
              </w:rPr>
              <w:t xml:space="preserve">Treści realizowane w dotychczasowym toku studiów, szczególnie z zakresu techniki rolniczej i agrotroniki. </w:t>
            </w:r>
          </w:p>
        </w:tc>
      </w:tr>
      <w:tr w:rsidR="00BD3778" w:rsidRPr="00224F58" w14:paraId="15A87679" w14:textId="77777777" w:rsidTr="00426250">
        <w:tc>
          <w:tcPr>
            <w:tcW w:w="3942" w:type="dxa"/>
            <w:shd w:val="clear" w:color="auto" w:fill="auto"/>
          </w:tcPr>
          <w:p w14:paraId="54D915E3" w14:textId="77777777" w:rsidR="00BD3778" w:rsidRPr="00224F58" w:rsidRDefault="00BD3778" w:rsidP="00426250">
            <w:pPr>
              <w:rPr>
                <w:sz w:val="22"/>
                <w:szCs w:val="22"/>
              </w:rPr>
            </w:pPr>
            <w:r w:rsidRPr="00224F58">
              <w:rPr>
                <w:sz w:val="22"/>
                <w:szCs w:val="22"/>
              </w:rPr>
              <w:t xml:space="preserve">Treści programowe modułu </w:t>
            </w:r>
          </w:p>
          <w:p w14:paraId="272992F0" w14:textId="77777777" w:rsidR="00BD3778" w:rsidRPr="00224F58" w:rsidRDefault="00BD3778" w:rsidP="00426250">
            <w:pPr>
              <w:rPr>
                <w:sz w:val="22"/>
                <w:szCs w:val="22"/>
              </w:rPr>
            </w:pPr>
          </w:p>
        </w:tc>
        <w:tc>
          <w:tcPr>
            <w:tcW w:w="5344" w:type="dxa"/>
            <w:shd w:val="clear" w:color="auto" w:fill="auto"/>
          </w:tcPr>
          <w:p w14:paraId="00F6C321" w14:textId="77777777" w:rsidR="00BD3778" w:rsidRPr="00224F58" w:rsidRDefault="00BD3778" w:rsidP="00426250">
            <w:pPr>
              <w:jc w:val="both"/>
              <w:rPr>
                <w:sz w:val="22"/>
                <w:szCs w:val="22"/>
              </w:rPr>
            </w:pPr>
            <w:r w:rsidRPr="00224F58">
              <w:rPr>
                <w:sz w:val="22"/>
                <w:szCs w:val="22"/>
              </w:rPr>
              <w:t>Prezentacja i referowanie przez dyplomantów zagadnień na egzamin dyplomowy inżynierski. Prezentacja tematu, celu i zakresu prac dyplomowej. Przedstawienie przeglądu literatury związanej z tematem i zakresem pracy. Założenia projektowe (konstrukcyjne). Charakterystyka obiektu badawczego i metodyki. Prezentacja i analiza wyników uzyskanych w pracy i ich dyskusja.</w:t>
            </w:r>
          </w:p>
        </w:tc>
      </w:tr>
      <w:tr w:rsidR="00BD3778" w:rsidRPr="00224F58" w14:paraId="0AE26FA9" w14:textId="77777777" w:rsidTr="00426250">
        <w:tc>
          <w:tcPr>
            <w:tcW w:w="3942" w:type="dxa"/>
            <w:shd w:val="clear" w:color="auto" w:fill="auto"/>
          </w:tcPr>
          <w:p w14:paraId="7AD5BD3F" w14:textId="77777777" w:rsidR="00BD3778" w:rsidRPr="00224F58" w:rsidRDefault="00BD3778" w:rsidP="00426250">
            <w:pPr>
              <w:rPr>
                <w:sz w:val="22"/>
                <w:szCs w:val="22"/>
              </w:rPr>
            </w:pPr>
            <w:r w:rsidRPr="00224F58">
              <w:rPr>
                <w:sz w:val="22"/>
                <w:szCs w:val="22"/>
              </w:rPr>
              <w:t>Wykaz literatury podstawowej i uzupełniającej</w:t>
            </w:r>
          </w:p>
        </w:tc>
        <w:tc>
          <w:tcPr>
            <w:tcW w:w="5344" w:type="dxa"/>
            <w:shd w:val="clear" w:color="auto" w:fill="auto"/>
          </w:tcPr>
          <w:p w14:paraId="74CA158E"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t xml:space="preserve">Bielec E., Bielec J. 2000. Podręcznik pisania prac albo technika pisania po polsku. Kraków. </w:t>
            </w:r>
          </w:p>
          <w:p w14:paraId="07A9CDF8"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t xml:space="preserve">Dobre obyczaje w nauce. Zbiór zasad i wytycznych, Warszawa: PAN, 2001. </w:t>
            </w:r>
          </w:p>
          <w:p w14:paraId="184F4D6E"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lastRenderedPageBreak/>
              <w:t xml:space="preserve">Dudziak A., Żejmo A. 2008. Redagowanie prac dyplomowych. Wskazówki metodyczne dla studentów. Wyd. Difin. Warszawa. </w:t>
            </w:r>
          </w:p>
          <w:p w14:paraId="355A407D"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t xml:space="preserve">Drączkowski F. 2000. ABC pisania pracy magisterskiej. Wyd. Pelplin. </w:t>
            </w:r>
          </w:p>
          <w:p w14:paraId="6268D8D8"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t xml:space="preserve">Knecht Z. 1999. Metody uczenia się i zasady pisania prac dyplomowych. Poradnik jak się uczyć, jak pisać pracę dyplomową. Wyższa Szkoła Zarządzania „Edukacja”. Wrocław. </w:t>
            </w:r>
          </w:p>
          <w:p w14:paraId="6B53C3B6"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t xml:space="preserve">Kozłowski R. 2009. Praktyczny sposób pisania prac dyplomowych z wykorzystaniem programu komputerowego i Internetu. Wyd. Wolters Kluwer Polska. </w:t>
            </w:r>
          </w:p>
          <w:p w14:paraId="078816E1" w14:textId="77777777" w:rsidR="00BD3778" w:rsidRPr="00224F58" w:rsidRDefault="00BD3778" w:rsidP="00077152">
            <w:pPr>
              <w:pStyle w:val="Akapitzlist"/>
              <w:numPr>
                <w:ilvl w:val="0"/>
                <w:numId w:val="57"/>
              </w:numPr>
              <w:autoSpaceDE w:val="0"/>
              <w:autoSpaceDN w:val="0"/>
              <w:adjustRightInd w:val="0"/>
              <w:rPr>
                <w:color w:val="000000"/>
                <w:sz w:val="22"/>
                <w:szCs w:val="22"/>
              </w:rPr>
            </w:pPr>
            <w:r w:rsidRPr="00224F58">
              <w:rPr>
                <w:color w:val="000000"/>
                <w:sz w:val="22"/>
                <w:szCs w:val="22"/>
              </w:rPr>
              <w:t xml:space="preserve">Zenderowski R. 2018. Technika pisania prac magisterskich i licencjackich. Wyd. CeDeWu.pl, Warszawa. </w:t>
            </w:r>
          </w:p>
        </w:tc>
      </w:tr>
      <w:tr w:rsidR="00BD3778" w:rsidRPr="00224F58" w14:paraId="56C4331C" w14:textId="77777777" w:rsidTr="00426250">
        <w:tc>
          <w:tcPr>
            <w:tcW w:w="3942" w:type="dxa"/>
            <w:shd w:val="clear" w:color="auto" w:fill="auto"/>
          </w:tcPr>
          <w:p w14:paraId="2BE26988" w14:textId="77777777" w:rsidR="00BD3778" w:rsidRPr="00224F58" w:rsidRDefault="00BD3778" w:rsidP="00426250">
            <w:pPr>
              <w:rPr>
                <w:sz w:val="22"/>
                <w:szCs w:val="22"/>
              </w:rPr>
            </w:pPr>
            <w:r w:rsidRPr="00224F58">
              <w:rPr>
                <w:sz w:val="22"/>
                <w:szCs w:val="22"/>
              </w:rPr>
              <w:t>Planowane formy/działania/metody dydaktyczne</w:t>
            </w:r>
          </w:p>
        </w:tc>
        <w:tc>
          <w:tcPr>
            <w:tcW w:w="5344" w:type="dxa"/>
            <w:shd w:val="clear" w:color="auto" w:fill="auto"/>
          </w:tcPr>
          <w:p w14:paraId="27F756A8" w14:textId="77777777" w:rsidR="00BD3778" w:rsidRPr="00224F58" w:rsidRDefault="00BD3778" w:rsidP="00426250">
            <w:pPr>
              <w:rPr>
                <w:sz w:val="22"/>
                <w:szCs w:val="22"/>
              </w:rPr>
            </w:pPr>
            <w:r w:rsidRPr="00224F58">
              <w:rPr>
                <w:color w:val="000000"/>
                <w:sz w:val="22"/>
                <w:szCs w:val="22"/>
              </w:rPr>
              <w:t xml:space="preserve">Prezentacja multimedialna, dyskusja. </w:t>
            </w:r>
          </w:p>
        </w:tc>
      </w:tr>
      <w:tr w:rsidR="00BD3778" w:rsidRPr="00224F58" w14:paraId="47029E2D" w14:textId="77777777" w:rsidTr="00426250">
        <w:tc>
          <w:tcPr>
            <w:tcW w:w="3942" w:type="dxa"/>
            <w:shd w:val="clear" w:color="auto" w:fill="auto"/>
          </w:tcPr>
          <w:p w14:paraId="3FE9AF56" w14:textId="77777777" w:rsidR="00BD3778" w:rsidRPr="00224F58" w:rsidRDefault="00BD3778" w:rsidP="00426250">
            <w:pPr>
              <w:rPr>
                <w:sz w:val="22"/>
                <w:szCs w:val="22"/>
              </w:rPr>
            </w:pPr>
            <w:r w:rsidRPr="00224F58">
              <w:rPr>
                <w:sz w:val="22"/>
                <w:szCs w:val="22"/>
              </w:rPr>
              <w:t>Sposoby weryfikacji oraz formy dokumentowania osiągniętych efektów uczenia się</w:t>
            </w:r>
          </w:p>
        </w:tc>
        <w:tc>
          <w:tcPr>
            <w:tcW w:w="5344" w:type="dxa"/>
            <w:shd w:val="clear" w:color="auto" w:fill="auto"/>
          </w:tcPr>
          <w:p w14:paraId="02F83AE1" w14:textId="77777777" w:rsidR="00BD3778" w:rsidRPr="00224F58" w:rsidRDefault="00BD3778" w:rsidP="00426250">
            <w:pPr>
              <w:pStyle w:val="Default"/>
              <w:rPr>
                <w:sz w:val="22"/>
                <w:szCs w:val="22"/>
              </w:rPr>
            </w:pPr>
            <w:r w:rsidRPr="00224F58">
              <w:rPr>
                <w:sz w:val="22"/>
                <w:szCs w:val="22"/>
              </w:rPr>
              <w:t xml:space="preserve">W1: Ocena prezentacji i referowania pracy dyplomowej. </w:t>
            </w:r>
          </w:p>
          <w:p w14:paraId="07F78BE7" w14:textId="77777777" w:rsidR="00BD3778" w:rsidRPr="00224F58" w:rsidRDefault="00BD3778" w:rsidP="00426250">
            <w:pPr>
              <w:pStyle w:val="Default"/>
              <w:rPr>
                <w:sz w:val="22"/>
                <w:szCs w:val="22"/>
              </w:rPr>
            </w:pPr>
            <w:r w:rsidRPr="00224F58">
              <w:rPr>
                <w:sz w:val="22"/>
                <w:szCs w:val="22"/>
              </w:rPr>
              <w:t xml:space="preserve">W2: Ocena prezentacji i referowania wybranych zagadnień na egzamin dyplomowy. </w:t>
            </w:r>
          </w:p>
          <w:p w14:paraId="3EBEDF4F" w14:textId="77777777" w:rsidR="00BD3778" w:rsidRPr="00224F58" w:rsidRDefault="00BD3778" w:rsidP="00426250">
            <w:pPr>
              <w:pStyle w:val="Default"/>
              <w:rPr>
                <w:sz w:val="22"/>
                <w:szCs w:val="22"/>
              </w:rPr>
            </w:pPr>
            <w:r w:rsidRPr="00224F58">
              <w:rPr>
                <w:sz w:val="22"/>
                <w:szCs w:val="22"/>
              </w:rPr>
              <w:t xml:space="preserve">U1: Ocena prezentacji i referowania pracy dyplomowej. </w:t>
            </w:r>
          </w:p>
          <w:p w14:paraId="3B89A19F" w14:textId="77777777" w:rsidR="00BD3778" w:rsidRPr="00224F58" w:rsidRDefault="00BD3778" w:rsidP="00426250">
            <w:pPr>
              <w:pStyle w:val="Default"/>
              <w:rPr>
                <w:sz w:val="22"/>
                <w:szCs w:val="22"/>
              </w:rPr>
            </w:pPr>
            <w:r w:rsidRPr="00224F58">
              <w:rPr>
                <w:sz w:val="22"/>
                <w:szCs w:val="22"/>
              </w:rPr>
              <w:t xml:space="preserve">U2: Ocena prezentacji i referowania pracy dyplomowej i opracowanych zagadnień na egzamin dyplomowy. </w:t>
            </w:r>
          </w:p>
          <w:p w14:paraId="2A0A29B4" w14:textId="77777777" w:rsidR="00BD3778" w:rsidRPr="00224F58" w:rsidRDefault="00BD3778" w:rsidP="00426250">
            <w:pPr>
              <w:pStyle w:val="Default"/>
              <w:rPr>
                <w:sz w:val="22"/>
                <w:szCs w:val="22"/>
              </w:rPr>
            </w:pPr>
            <w:r w:rsidRPr="00224F58">
              <w:rPr>
                <w:sz w:val="22"/>
                <w:szCs w:val="22"/>
              </w:rPr>
              <w:t xml:space="preserve">K1: Ocena zaangażowania w trakcie zajęć - udział w dyskusjach. </w:t>
            </w:r>
          </w:p>
          <w:p w14:paraId="62EEA92B" w14:textId="77777777" w:rsidR="00BD3778" w:rsidRPr="00224F58" w:rsidRDefault="00BD3778" w:rsidP="00426250">
            <w:pPr>
              <w:pStyle w:val="Default"/>
              <w:rPr>
                <w:sz w:val="22"/>
                <w:szCs w:val="22"/>
              </w:rPr>
            </w:pPr>
            <w:r w:rsidRPr="00224F58">
              <w:rPr>
                <w:sz w:val="22"/>
                <w:szCs w:val="22"/>
              </w:rPr>
              <w:t xml:space="preserve">K2. Realizując etapy pracy dyplomowej potrafi współpracować w grupie oraz z otoczeniem społecznym. </w:t>
            </w:r>
          </w:p>
          <w:p w14:paraId="78DCBB19" w14:textId="77777777" w:rsidR="00BD3778" w:rsidRPr="00224F58" w:rsidRDefault="00BD3778" w:rsidP="00426250">
            <w:pPr>
              <w:jc w:val="both"/>
              <w:rPr>
                <w:sz w:val="22"/>
                <w:szCs w:val="22"/>
              </w:rPr>
            </w:pPr>
            <w:r w:rsidRPr="00224F58">
              <w:rPr>
                <w:sz w:val="22"/>
                <w:szCs w:val="22"/>
              </w:rPr>
              <w:t xml:space="preserve">Formy dokumentowania osiągniętych wyników: dziennik prowadzącego zajęcia, praca dyplomowa. </w:t>
            </w:r>
          </w:p>
        </w:tc>
      </w:tr>
      <w:tr w:rsidR="00BD3778" w:rsidRPr="00224F58" w14:paraId="2230FC2B" w14:textId="77777777" w:rsidTr="00426250">
        <w:tc>
          <w:tcPr>
            <w:tcW w:w="3942" w:type="dxa"/>
            <w:shd w:val="clear" w:color="auto" w:fill="auto"/>
          </w:tcPr>
          <w:p w14:paraId="4A7AF3FF" w14:textId="77777777" w:rsidR="00BD3778" w:rsidRPr="00224F58" w:rsidRDefault="00BD3778" w:rsidP="00426250">
            <w:pPr>
              <w:rPr>
                <w:sz w:val="22"/>
                <w:szCs w:val="22"/>
              </w:rPr>
            </w:pPr>
            <w:r w:rsidRPr="00224F58">
              <w:rPr>
                <w:sz w:val="22"/>
                <w:szCs w:val="22"/>
              </w:rPr>
              <w:t>Elementy i wagi mające wpływ na ocenę końcową</w:t>
            </w:r>
          </w:p>
          <w:p w14:paraId="69EF5AB2" w14:textId="77777777" w:rsidR="00BD3778" w:rsidRPr="00224F58" w:rsidRDefault="00BD3778" w:rsidP="00426250">
            <w:pPr>
              <w:rPr>
                <w:sz w:val="22"/>
                <w:szCs w:val="22"/>
              </w:rPr>
            </w:pPr>
          </w:p>
          <w:p w14:paraId="1E774F6F" w14:textId="77777777" w:rsidR="00BD3778" w:rsidRPr="00224F58" w:rsidRDefault="00BD3778" w:rsidP="00426250">
            <w:pPr>
              <w:rPr>
                <w:sz w:val="22"/>
                <w:szCs w:val="22"/>
              </w:rPr>
            </w:pPr>
          </w:p>
        </w:tc>
        <w:tc>
          <w:tcPr>
            <w:tcW w:w="5344" w:type="dxa"/>
            <w:shd w:val="clear" w:color="auto" w:fill="auto"/>
          </w:tcPr>
          <w:p w14:paraId="622F16F6" w14:textId="77777777" w:rsidR="00BD3778" w:rsidRPr="00224F58" w:rsidRDefault="00BD3778" w:rsidP="00426250">
            <w:pPr>
              <w:jc w:val="both"/>
              <w:rPr>
                <w:sz w:val="22"/>
                <w:szCs w:val="22"/>
              </w:rPr>
            </w:pPr>
            <w:r w:rsidRPr="00224F58">
              <w:rPr>
                <w:sz w:val="22"/>
                <w:szCs w:val="22"/>
              </w:rPr>
              <w:t>Referowanie pracy 60%</w:t>
            </w:r>
          </w:p>
          <w:p w14:paraId="4390B9B4" w14:textId="77777777" w:rsidR="00BD3778" w:rsidRPr="00224F58" w:rsidRDefault="00BD3778" w:rsidP="00426250">
            <w:pPr>
              <w:jc w:val="both"/>
              <w:rPr>
                <w:sz w:val="22"/>
                <w:szCs w:val="22"/>
              </w:rPr>
            </w:pPr>
            <w:r w:rsidRPr="00224F58">
              <w:rPr>
                <w:sz w:val="22"/>
                <w:szCs w:val="22"/>
              </w:rPr>
              <w:t>Dyskusje w grupie 40%</w:t>
            </w:r>
          </w:p>
        </w:tc>
      </w:tr>
      <w:tr w:rsidR="00BD3778" w:rsidRPr="00224F58" w14:paraId="3BE6ED24" w14:textId="77777777" w:rsidTr="00426250">
        <w:trPr>
          <w:trHeight w:val="2324"/>
        </w:trPr>
        <w:tc>
          <w:tcPr>
            <w:tcW w:w="3942" w:type="dxa"/>
            <w:shd w:val="clear" w:color="auto" w:fill="auto"/>
          </w:tcPr>
          <w:p w14:paraId="4C46C5ED" w14:textId="77777777" w:rsidR="00BD3778" w:rsidRPr="00224F58" w:rsidRDefault="00BD3778" w:rsidP="00426250">
            <w:pPr>
              <w:jc w:val="both"/>
              <w:rPr>
                <w:sz w:val="22"/>
                <w:szCs w:val="22"/>
              </w:rPr>
            </w:pPr>
            <w:r w:rsidRPr="00224F58">
              <w:rPr>
                <w:sz w:val="22"/>
                <w:szCs w:val="22"/>
              </w:rPr>
              <w:t>Bilans punktów ECTS</w:t>
            </w:r>
          </w:p>
        </w:tc>
        <w:tc>
          <w:tcPr>
            <w:tcW w:w="5344" w:type="dxa"/>
            <w:shd w:val="clear" w:color="auto" w:fill="auto"/>
          </w:tcPr>
          <w:p w14:paraId="5223F9CD" w14:textId="77777777" w:rsidR="00BD3778" w:rsidRPr="00224F58" w:rsidRDefault="00BD3778" w:rsidP="00426250">
            <w:pPr>
              <w:autoSpaceDE w:val="0"/>
              <w:autoSpaceDN w:val="0"/>
              <w:adjustRightInd w:val="0"/>
              <w:rPr>
                <w:color w:val="000000"/>
                <w:sz w:val="22"/>
                <w:szCs w:val="22"/>
              </w:rPr>
            </w:pPr>
            <w:r w:rsidRPr="00224F58">
              <w:rPr>
                <w:color w:val="000000"/>
                <w:sz w:val="22"/>
                <w:szCs w:val="22"/>
              </w:rPr>
              <w:t xml:space="preserve">Udział w seminariach: - 18 godz. </w:t>
            </w:r>
          </w:p>
          <w:p w14:paraId="49330C1B" w14:textId="77777777" w:rsidR="00BD3778" w:rsidRPr="00224F58" w:rsidRDefault="00BD3778" w:rsidP="00426250">
            <w:pPr>
              <w:autoSpaceDE w:val="0"/>
              <w:autoSpaceDN w:val="0"/>
              <w:adjustRightInd w:val="0"/>
              <w:rPr>
                <w:color w:val="000000"/>
                <w:sz w:val="22"/>
                <w:szCs w:val="22"/>
              </w:rPr>
            </w:pPr>
            <w:r w:rsidRPr="00224F58">
              <w:rPr>
                <w:color w:val="000000"/>
                <w:sz w:val="22"/>
                <w:szCs w:val="22"/>
              </w:rPr>
              <w:t xml:space="preserve">Przygotowanie pracy inżynierskiej - 27 godz. </w:t>
            </w:r>
          </w:p>
          <w:p w14:paraId="46645175" w14:textId="77777777" w:rsidR="00BD3778" w:rsidRPr="00224F58" w:rsidRDefault="00BD3778" w:rsidP="00426250">
            <w:pPr>
              <w:autoSpaceDE w:val="0"/>
              <w:autoSpaceDN w:val="0"/>
              <w:adjustRightInd w:val="0"/>
              <w:rPr>
                <w:color w:val="000000"/>
                <w:sz w:val="22"/>
                <w:szCs w:val="22"/>
              </w:rPr>
            </w:pPr>
            <w:r w:rsidRPr="00224F58">
              <w:rPr>
                <w:color w:val="000000"/>
                <w:sz w:val="22"/>
                <w:szCs w:val="22"/>
              </w:rPr>
              <w:t xml:space="preserve">Przygotowanie się do prezentacji i referowania pracy dyplomowej oraz zagadnień na egzamin dyplomowy - 5 godz. </w:t>
            </w:r>
          </w:p>
          <w:p w14:paraId="1195D3B1" w14:textId="77777777" w:rsidR="00BD3778" w:rsidRPr="00224F58" w:rsidRDefault="00BD3778" w:rsidP="00426250">
            <w:pPr>
              <w:rPr>
                <w:sz w:val="22"/>
                <w:szCs w:val="22"/>
              </w:rPr>
            </w:pPr>
            <w:r w:rsidRPr="00224F58">
              <w:rPr>
                <w:color w:val="000000"/>
                <w:sz w:val="22"/>
                <w:szCs w:val="22"/>
              </w:rPr>
              <w:t xml:space="preserve">Łączny nakład pracy studenta to 50 godz., co odpowiada 2 punktom ECTS </w:t>
            </w:r>
          </w:p>
        </w:tc>
      </w:tr>
      <w:tr w:rsidR="00BD3778" w:rsidRPr="00224F58" w14:paraId="564CB21F" w14:textId="77777777" w:rsidTr="00426250">
        <w:trPr>
          <w:trHeight w:val="718"/>
        </w:trPr>
        <w:tc>
          <w:tcPr>
            <w:tcW w:w="3942" w:type="dxa"/>
            <w:shd w:val="clear" w:color="auto" w:fill="auto"/>
          </w:tcPr>
          <w:p w14:paraId="25244EA1" w14:textId="77777777" w:rsidR="00BD3778" w:rsidRPr="00224F58" w:rsidRDefault="00BD3778" w:rsidP="00426250">
            <w:pPr>
              <w:rPr>
                <w:sz w:val="22"/>
                <w:szCs w:val="22"/>
              </w:rPr>
            </w:pPr>
            <w:r w:rsidRPr="00224F58">
              <w:rPr>
                <w:sz w:val="22"/>
                <w:szCs w:val="22"/>
              </w:rPr>
              <w:t>Nakład pracy związany z zajęciami wymagającymi bezpośredniego udziału nauczyciela akademickiego</w:t>
            </w:r>
          </w:p>
        </w:tc>
        <w:tc>
          <w:tcPr>
            <w:tcW w:w="5344" w:type="dxa"/>
            <w:shd w:val="clear" w:color="auto" w:fill="auto"/>
          </w:tcPr>
          <w:p w14:paraId="7CE93413" w14:textId="77777777" w:rsidR="00BD3778" w:rsidRPr="00224F58" w:rsidRDefault="00BD3778" w:rsidP="00426250">
            <w:pPr>
              <w:pStyle w:val="Default"/>
              <w:rPr>
                <w:sz w:val="22"/>
                <w:szCs w:val="22"/>
              </w:rPr>
            </w:pPr>
            <w:r w:rsidRPr="00224F58">
              <w:rPr>
                <w:sz w:val="22"/>
                <w:szCs w:val="22"/>
              </w:rPr>
              <w:t xml:space="preserve">- udział w seminariach – 18 godz., </w:t>
            </w:r>
          </w:p>
          <w:p w14:paraId="197FC8F2" w14:textId="77777777" w:rsidR="00BD3778" w:rsidRPr="00224F58" w:rsidRDefault="00BD3778" w:rsidP="00426250">
            <w:pPr>
              <w:jc w:val="both"/>
              <w:rPr>
                <w:sz w:val="22"/>
                <w:szCs w:val="22"/>
              </w:rPr>
            </w:pPr>
            <w:r w:rsidRPr="00224F58">
              <w:rPr>
                <w:sz w:val="22"/>
                <w:szCs w:val="22"/>
              </w:rPr>
              <w:t>Łącznie 18 godz. co odpowiada 0,7 pkt. ECTS.</w:t>
            </w:r>
          </w:p>
        </w:tc>
      </w:tr>
      <w:tr w:rsidR="00BD3778" w:rsidRPr="008F11AC" w14:paraId="2B36ABA5" w14:textId="77777777" w:rsidTr="00426250">
        <w:trPr>
          <w:trHeight w:val="718"/>
        </w:trPr>
        <w:tc>
          <w:tcPr>
            <w:tcW w:w="3942" w:type="dxa"/>
            <w:shd w:val="clear" w:color="auto" w:fill="auto"/>
          </w:tcPr>
          <w:p w14:paraId="575A30AB" w14:textId="77777777" w:rsidR="00BD3778" w:rsidRPr="00224F58" w:rsidRDefault="00BD3778" w:rsidP="00426250">
            <w:pPr>
              <w:jc w:val="both"/>
              <w:rPr>
                <w:sz w:val="22"/>
                <w:szCs w:val="22"/>
              </w:rPr>
            </w:pPr>
            <w:r w:rsidRPr="00224F58">
              <w:rPr>
                <w:sz w:val="22"/>
                <w:szCs w:val="22"/>
              </w:rPr>
              <w:t>Odniesienie modułowych efektów uczenia się do kierunkowych efektów uczenia się</w:t>
            </w:r>
          </w:p>
        </w:tc>
        <w:tc>
          <w:tcPr>
            <w:tcW w:w="5344" w:type="dxa"/>
            <w:shd w:val="clear" w:color="auto" w:fill="auto"/>
          </w:tcPr>
          <w:p w14:paraId="3A09EF0E" w14:textId="77777777" w:rsidR="00BD3778" w:rsidRPr="00224F58" w:rsidRDefault="00BD3778" w:rsidP="00426250">
            <w:pPr>
              <w:jc w:val="both"/>
              <w:rPr>
                <w:sz w:val="22"/>
                <w:szCs w:val="22"/>
              </w:rPr>
            </w:pPr>
            <w:r w:rsidRPr="00224F58">
              <w:rPr>
                <w:sz w:val="22"/>
                <w:szCs w:val="22"/>
              </w:rPr>
              <w:t>W1 – TRiA1_W13</w:t>
            </w:r>
          </w:p>
          <w:p w14:paraId="2A24CB3F" w14:textId="77777777" w:rsidR="00BD3778" w:rsidRPr="00224F58" w:rsidRDefault="00BD3778" w:rsidP="00426250">
            <w:pPr>
              <w:jc w:val="both"/>
              <w:rPr>
                <w:sz w:val="22"/>
                <w:szCs w:val="22"/>
              </w:rPr>
            </w:pPr>
            <w:r w:rsidRPr="00224F58">
              <w:rPr>
                <w:sz w:val="22"/>
                <w:szCs w:val="22"/>
              </w:rPr>
              <w:t xml:space="preserve">W2 – TRiA1_W17 </w:t>
            </w:r>
          </w:p>
          <w:p w14:paraId="6095FD96" w14:textId="77777777" w:rsidR="00BD3778" w:rsidRPr="00224F58" w:rsidRDefault="00BD3778" w:rsidP="00426250">
            <w:pPr>
              <w:jc w:val="both"/>
              <w:rPr>
                <w:sz w:val="22"/>
                <w:szCs w:val="22"/>
              </w:rPr>
            </w:pPr>
            <w:r w:rsidRPr="00224F58">
              <w:rPr>
                <w:sz w:val="22"/>
                <w:szCs w:val="22"/>
              </w:rPr>
              <w:t>U1 – TRiA1_U12</w:t>
            </w:r>
          </w:p>
          <w:p w14:paraId="752E4B31" w14:textId="77777777" w:rsidR="00BD3778" w:rsidRPr="00224F58" w:rsidRDefault="00BD3778" w:rsidP="00426250">
            <w:pPr>
              <w:jc w:val="both"/>
              <w:rPr>
                <w:sz w:val="22"/>
                <w:szCs w:val="22"/>
              </w:rPr>
            </w:pPr>
            <w:r w:rsidRPr="00224F58">
              <w:rPr>
                <w:sz w:val="22"/>
                <w:szCs w:val="22"/>
              </w:rPr>
              <w:t>U2 – TRiA1_U12</w:t>
            </w:r>
          </w:p>
          <w:p w14:paraId="0C077FA1" w14:textId="77777777" w:rsidR="00BD3778" w:rsidRPr="00224F58" w:rsidRDefault="00BD3778" w:rsidP="00426250">
            <w:pPr>
              <w:jc w:val="both"/>
              <w:rPr>
                <w:sz w:val="22"/>
                <w:szCs w:val="22"/>
                <w:lang w:val="en-US"/>
              </w:rPr>
            </w:pPr>
            <w:r w:rsidRPr="00224F58">
              <w:rPr>
                <w:sz w:val="22"/>
                <w:szCs w:val="22"/>
                <w:lang w:val="en-US"/>
              </w:rPr>
              <w:t>K1 – TRiA1_K01</w:t>
            </w:r>
          </w:p>
          <w:p w14:paraId="16B7FB76" w14:textId="77777777" w:rsidR="00BD3778" w:rsidRPr="00224F58" w:rsidRDefault="00BD3778" w:rsidP="00426250">
            <w:pPr>
              <w:jc w:val="both"/>
              <w:rPr>
                <w:sz w:val="22"/>
                <w:szCs w:val="22"/>
                <w:lang w:val="en-US"/>
              </w:rPr>
            </w:pPr>
            <w:r w:rsidRPr="00224F58">
              <w:rPr>
                <w:sz w:val="22"/>
                <w:szCs w:val="22"/>
                <w:lang w:val="en-US"/>
              </w:rPr>
              <w:t>K2 – TRiA1_K03</w:t>
            </w:r>
          </w:p>
        </w:tc>
      </w:tr>
    </w:tbl>
    <w:p w14:paraId="6B63A13F" w14:textId="77777777" w:rsidR="00BD3778" w:rsidRPr="00224F58" w:rsidRDefault="00BD3778" w:rsidP="00BD3778">
      <w:pPr>
        <w:rPr>
          <w:sz w:val="22"/>
          <w:szCs w:val="22"/>
          <w:lang w:val="en-US"/>
        </w:rPr>
      </w:pPr>
    </w:p>
    <w:p w14:paraId="682DD297" w14:textId="77777777" w:rsidR="00BD3778" w:rsidRPr="00224F58" w:rsidRDefault="00BD3778" w:rsidP="00BD3778">
      <w:pPr>
        <w:rPr>
          <w:sz w:val="22"/>
          <w:szCs w:val="22"/>
          <w:lang w:val="en-US"/>
        </w:rPr>
      </w:pPr>
    </w:p>
    <w:p w14:paraId="09E2AA10" w14:textId="77777777" w:rsidR="009B3FA4" w:rsidRPr="00224F58" w:rsidRDefault="009B3FA4" w:rsidP="009B3FA4">
      <w:pPr>
        <w:spacing w:after="160" w:line="259" w:lineRule="auto"/>
        <w:rPr>
          <w:sz w:val="22"/>
          <w:szCs w:val="22"/>
          <w:lang w:val="en-US"/>
        </w:rPr>
      </w:pPr>
    </w:p>
    <w:sectPr w:rsidR="009B3FA4" w:rsidRPr="00224F58" w:rsidSect="000A0485">
      <w:footerReference w:type="default" r:id="rId21"/>
      <w:headerReference w:type="first" r:id="rId22"/>
      <w:footerReference w:type="first" r:id="rId23"/>
      <w:type w:val="evenPage"/>
      <w:pgSz w:w="11906" w:h="16838"/>
      <w:pgMar w:top="1418" w:right="1418" w:bottom="107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5520" w14:textId="77777777" w:rsidR="00545A84" w:rsidRDefault="00545A84" w:rsidP="008D17BD">
      <w:r>
        <w:separator/>
      </w:r>
    </w:p>
  </w:endnote>
  <w:endnote w:type="continuationSeparator" w:id="0">
    <w:p w14:paraId="0A3F6796" w14:textId="77777777" w:rsidR="00545A84" w:rsidRDefault="00545A84"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n-e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91435"/>
      <w:docPartObj>
        <w:docPartGallery w:val="Page Numbers (Bottom of Page)"/>
        <w:docPartUnique/>
      </w:docPartObj>
    </w:sdtPr>
    <w:sdtEndPr/>
    <w:sdtContent>
      <w:p w14:paraId="5174A72E" w14:textId="0BF11D12" w:rsidR="000A0485" w:rsidRDefault="000A0485">
        <w:pPr>
          <w:pStyle w:val="Stopka"/>
          <w:jc w:val="center"/>
        </w:pPr>
        <w:r>
          <w:fldChar w:fldCharType="begin"/>
        </w:r>
        <w:r>
          <w:instrText>PAGE   \* MERGEFORMAT</w:instrText>
        </w:r>
        <w:r>
          <w:fldChar w:fldCharType="separate"/>
        </w:r>
        <w:r w:rsidR="005D2011">
          <w:rPr>
            <w:noProof/>
          </w:rPr>
          <w:t>23</w:t>
        </w:r>
        <w:r>
          <w:fldChar w:fldCharType="end"/>
        </w:r>
      </w:p>
    </w:sdtContent>
  </w:sdt>
  <w:p w14:paraId="6C4A8D27" w14:textId="77777777" w:rsidR="006C60F2" w:rsidRDefault="006C60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B7AE" w14:textId="43688F44" w:rsidR="006C60F2" w:rsidRDefault="006C60F2">
    <w:pPr>
      <w:pStyle w:val="Stopka"/>
      <w:jc w:val="center"/>
    </w:pPr>
  </w:p>
  <w:p w14:paraId="603C73F7" w14:textId="77777777" w:rsidR="006C60F2" w:rsidRDefault="006C60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053C3" w14:textId="77777777" w:rsidR="00545A84" w:rsidRDefault="00545A84" w:rsidP="008D17BD">
      <w:r>
        <w:separator/>
      </w:r>
    </w:p>
  </w:footnote>
  <w:footnote w:type="continuationSeparator" w:id="0">
    <w:p w14:paraId="707B558A" w14:textId="77777777" w:rsidR="00545A84" w:rsidRDefault="00545A84" w:rsidP="008D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8343" w14:textId="342EA3F0" w:rsidR="006C60F2" w:rsidRPr="00F02E5D" w:rsidRDefault="006C60F2" w:rsidP="00992D17">
    <w:pPr>
      <w:tabs>
        <w:tab w:val="left" w:pos="5205"/>
      </w:tabs>
      <w:spacing w:after="120"/>
      <w:rPr>
        <w:bCs/>
      </w:rPr>
    </w:pPr>
  </w:p>
  <w:p w14:paraId="033F8AC5" w14:textId="77777777" w:rsidR="006C60F2" w:rsidRDefault="006C60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64B1B"/>
    <w:multiLevelType w:val="singleLevel"/>
    <w:tmpl w:val="80F64B1B"/>
    <w:lvl w:ilvl="0">
      <w:start w:val="1"/>
      <w:numFmt w:val="decimal"/>
      <w:suff w:val="space"/>
      <w:lvlText w:val="%1."/>
      <w:lvlJc w:val="left"/>
    </w:lvl>
  </w:abstractNum>
  <w:abstractNum w:abstractNumId="1" w15:restartNumberingAfterBreak="0">
    <w:nsid w:val="C489C95F"/>
    <w:multiLevelType w:val="singleLevel"/>
    <w:tmpl w:val="C489C95F"/>
    <w:lvl w:ilvl="0">
      <w:start w:val="1"/>
      <w:numFmt w:val="decimal"/>
      <w:suff w:val="space"/>
      <w:lvlText w:val="%1."/>
      <w:lvlJc w:val="left"/>
    </w:lvl>
  </w:abstractNum>
  <w:abstractNum w:abstractNumId="2" w15:restartNumberingAfterBreak="0">
    <w:nsid w:val="00086486"/>
    <w:multiLevelType w:val="hybridMultilevel"/>
    <w:tmpl w:val="CCE64808"/>
    <w:lvl w:ilvl="0" w:tplc="B47C957E">
      <w:start w:val="1"/>
      <w:numFmt w:val="decimal"/>
      <w:lvlText w:val="%1."/>
      <w:lvlJc w:val="left"/>
      <w:pPr>
        <w:ind w:left="416" w:hanging="360"/>
      </w:pPr>
      <w:rPr>
        <w:rFonts w:hint="default"/>
        <w:sz w:val="23"/>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3" w15:restartNumberingAfterBreak="0">
    <w:nsid w:val="06260CA8"/>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15:restartNumberingAfterBreak="0">
    <w:nsid w:val="081F4192"/>
    <w:multiLevelType w:val="hybridMultilevel"/>
    <w:tmpl w:val="329290B2"/>
    <w:lvl w:ilvl="0" w:tplc="63901D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33463"/>
    <w:multiLevelType w:val="hybridMultilevel"/>
    <w:tmpl w:val="D51AC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44C52"/>
    <w:multiLevelType w:val="hybridMultilevel"/>
    <w:tmpl w:val="49C6B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322D6F"/>
    <w:multiLevelType w:val="hybridMultilevel"/>
    <w:tmpl w:val="5DEC82CC"/>
    <w:lvl w:ilvl="0" w:tplc="FC7CB40A">
      <w:start w:val="1"/>
      <w:numFmt w:val="decimal"/>
      <w:lvlText w:val="%1."/>
      <w:lvlJc w:val="left"/>
      <w:pPr>
        <w:ind w:left="422" w:hanging="360"/>
      </w:pPr>
      <w:rPr>
        <w:rFonts w:hint="default"/>
        <w:sz w:val="24"/>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8" w15:restartNumberingAfterBreak="0">
    <w:nsid w:val="15551F99"/>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9" w15:restartNumberingAfterBreak="0">
    <w:nsid w:val="15A17899"/>
    <w:multiLevelType w:val="hybridMultilevel"/>
    <w:tmpl w:val="CCE64808"/>
    <w:lvl w:ilvl="0" w:tplc="B47C957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96734"/>
    <w:multiLevelType w:val="hybridMultilevel"/>
    <w:tmpl w:val="059A52FA"/>
    <w:lvl w:ilvl="0" w:tplc="D93EDBEA">
      <w:start w:val="1"/>
      <w:numFmt w:val="decimal"/>
      <w:lvlText w:val="%1."/>
      <w:lvlJc w:val="left"/>
      <w:pPr>
        <w:tabs>
          <w:tab w:val="num" w:pos="360"/>
        </w:tabs>
        <w:ind w:left="360" w:hanging="360"/>
      </w:pPr>
      <w:rPr>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BD24986"/>
    <w:multiLevelType w:val="singleLevel"/>
    <w:tmpl w:val="1BD24986"/>
    <w:lvl w:ilvl="0">
      <w:start w:val="1"/>
      <w:numFmt w:val="decimal"/>
      <w:suff w:val="space"/>
      <w:lvlText w:val="%1."/>
      <w:lvlJc w:val="left"/>
    </w:lvl>
  </w:abstractNum>
  <w:abstractNum w:abstractNumId="12" w15:restartNumberingAfterBreak="0">
    <w:nsid w:val="1BF11259"/>
    <w:multiLevelType w:val="hybridMultilevel"/>
    <w:tmpl w:val="B5423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70CA9"/>
    <w:multiLevelType w:val="hybridMultilevel"/>
    <w:tmpl w:val="8702E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DE25AA"/>
    <w:multiLevelType w:val="hybridMultilevel"/>
    <w:tmpl w:val="FD80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C01BE"/>
    <w:multiLevelType w:val="hybridMultilevel"/>
    <w:tmpl w:val="8D3E25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33326A0"/>
    <w:multiLevelType w:val="hybridMultilevel"/>
    <w:tmpl w:val="49C6B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687531"/>
    <w:multiLevelType w:val="hybridMultilevel"/>
    <w:tmpl w:val="7D28F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656A0"/>
    <w:multiLevelType w:val="multilevel"/>
    <w:tmpl w:val="23A656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45F064D"/>
    <w:multiLevelType w:val="hybridMultilevel"/>
    <w:tmpl w:val="D9787190"/>
    <w:lvl w:ilvl="0" w:tplc="DCBA80CA">
      <w:start w:val="1"/>
      <w:numFmt w:val="decimal"/>
      <w:lvlText w:val="%1."/>
      <w:lvlJc w:val="left"/>
      <w:pPr>
        <w:ind w:left="110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286279C0"/>
    <w:multiLevelType w:val="hybridMultilevel"/>
    <w:tmpl w:val="80000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453EA"/>
    <w:multiLevelType w:val="hybridMultilevel"/>
    <w:tmpl w:val="7D28F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B304E9"/>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99868CE"/>
    <w:multiLevelType w:val="hybridMultilevel"/>
    <w:tmpl w:val="DADE0B66"/>
    <w:lvl w:ilvl="0" w:tplc="2EB414B0">
      <w:start w:val="1"/>
      <w:numFmt w:val="bullet"/>
      <w:lvlText w:val=""/>
      <w:lvlJc w:val="left"/>
      <w:pPr>
        <w:ind w:left="502" w:hanging="360"/>
      </w:pPr>
      <w:rPr>
        <w:rFonts w:ascii="Symbol" w:hAnsi="Symbol"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2C2F4DD0"/>
    <w:multiLevelType w:val="hybridMultilevel"/>
    <w:tmpl w:val="E2321970"/>
    <w:lvl w:ilvl="0" w:tplc="FCEC7940">
      <w:start w:val="1"/>
      <w:numFmt w:val="decimal"/>
      <w:lvlText w:val="%1."/>
      <w:lvlJc w:val="left"/>
      <w:pPr>
        <w:tabs>
          <w:tab w:val="num" w:pos="284"/>
        </w:tabs>
        <w:ind w:left="284" w:hanging="227"/>
      </w:pPr>
      <w:rPr>
        <w:rFonts w:ascii="Times New Roman" w:hAnsi="Times New Roman" w:hint="default"/>
        <w:b w:val="0"/>
        <w:i w:val="0"/>
        <w:sz w:val="20"/>
      </w:rPr>
    </w:lvl>
    <w:lvl w:ilvl="1" w:tplc="F1F868D6">
      <w:start w:val="1"/>
      <w:numFmt w:val="decimal"/>
      <w:lvlText w:val="%2."/>
      <w:lvlJc w:val="left"/>
      <w:pPr>
        <w:ind w:left="1440" w:hanging="360"/>
      </w:pPr>
      <w:rPr>
        <w:rFonts w:cs="Times New Roman"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4B4B9A"/>
    <w:multiLevelType w:val="hybridMultilevel"/>
    <w:tmpl w:val="49A25B0A"/>
    <w:lvl w:ilvl="0" w:tplc="DCBA80CA">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21419"/>
    <w:multiLevelType w:val="hybridMultilevel"/>
    <w:tmpl w:val="70561FEC"/>
    <w:lvl w:ilvl="0" w:tplc="26EEB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3C3194"/>
    <w:multiLevelType w:val="hybridMultilevel"/>
    <w:tmpl w:val="5DEC82CC"/>
    <w:lvl w:ilvl="0" w:tplc="FC7CB4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73D2E"/>
    <w:multiLevelType w:val="hybridMultilevel"/>
    <w:tmpl w:val="B99C4578"/>
    <w:lvl w:ilvl="0" w:tplc="40FA430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A0183"/>
    <w:multiLevelType w:val="hybridMultilevel"/>
    <w:tmpl w:val="886C4142"/>
    <w:lvl w:ilvl="0" w:tplc="0BAABF3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9C9046D"/>
    <w:multiLevelType w:val="hybridMultilevel"/>
    <w:tmpl w:val="E736A5EA"/>
    <w:lvl w:ilvl="0" w:tplc="FC7CB40A">
      <w:start w:val="1"/>
      <w:numFmt w:val="decimal"/>
      <w:lvlText w:val="%1."/>
      <w:lvlJc w:val="left"/>
      <w:pPr>
        <w:ind w:left="782" w:hanging="360"/>
      </w:pPr>
      <w:rPr>
        <w:rFonts w:hint="default"/>
        <w:sz w:val="24"/>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1" w15:restartNumberingAfterBreak="0">
    <w:nsid w:val="3D8B49C3"/>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3D8C54AF"/>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42835B26"/>
    <w:multiLevelType w:val="hybridMultilevel"/>
    <w:tmpl w:val="C2CCBE1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685270B"/>
    <w:multiLevelType w:val="hybridMultilevel"/>
    <w:tmpl w:val="E736A5EA"/>
    <w:lvl w:ilvl="0" w:tplc="FC7CB40A">
      <w:start w:val="1"/>
      <w:numFmt w:val="decimal"/>
      <w:lvlText w:val="%1."/>
      <w:lvlJc w:val="left"/>
      <w:pPr>
        <w:ind w:left="422" w:hanging="360"/>
      </w:pPr>
      <w:rPr>
        <w:rFonts w:hint="default"/>
        <w:sz w:val="24"/>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35" w15:restartNumberingAfterBreak="0">
    <w:nsid w:val="470E21E8"/>
    <w:multiLevelType w:val="hybridMultilevel"/>
    <w:tmpl w:val="B5423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959E3"/>
    <w:multiLevelType w:val="hybridMultilevel"/>
    <w:tmpl w:val="8702E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5163E5"/>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52A30DC5"/>
    <w:multiLevelType w:val="hybridMultilevel"/>
    <w:tmpl w:val="550E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076B2"/>
    <w:multiLevelType w:val="hybridMultilevel"/>
    <w:tmpl w:val="550E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C82B7E"/>
    <w:multiLevelType w:val="hybridMultilevel"/>
    <w:tmpl w:val="4372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C00AC"/>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56292599"/>
    <w:multiLevelType w:val="hybridMultilevel"/>
    <w:tmpl w:val="550E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D14FDE"/>
    <w:multiLevelType w:val="hybridMultilevel"/>
    <w:tmpl w:val="800008BA"/>
    <w:lvl w:ilvl="0" w:tplc="0415000F">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44" w15:restartNumberingAfterBreak="0">
    <w:nsid w:val="58CC59B8"/>
    <w:multiLevelType w:val="hybridMultilevel"/>
    <w:tmpl w:val="3CA0219C"/>
    <w:lvl w:ilvl="0" w:tplc="FCEC7940">
      <w:start w:val="1"/>
      <w:numFmt w:val="decimal"/>
      <w:lvlText w:val="%1."/>
      <w:lvlJc w:val="left"/>
      <w:pPr>
        <w:tabs>
          <w:tab w:val="num" w:pos="284"/>
        </w:tabs>
        <w:ind w:left="284" w:hanging="227"/>
      </w:pPr>
      <w:rPr>
        <w:rFonts w:ascii="Times New Roman" w:hAnsi="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CB1A26"/>
    <w:multiLevelType w:val="hybridMultilevel"/>
    <w:tmpl w:val="1878038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5A163985"/>
    <w:multiLevelType w:val="singleLevel"/>
    <w:tmpl w:val="72406C36"/>
    <w:lvl w:ilvl="0">
      <w:start w:val="1"/>
      <w:numFmt w:val="decimal"/>
      <w:lvlText w:val="%1."/>
      <w:lvlJc w:val="left"/>
      <w:pPr>
        <w:tabs>
          <w:tab w:val="num" w:pos="360"/>
        </w:tabs>
        <w:ind w:left="360" w:hanging="360"/>
      </w:pPr>
      <w:rPr>
        <w:rFonts w:ascii="Times New Roman" w:hAnsi="Times New Roman" w:hint="default"/>
        <w:sz w:val="24"/>
      </w:rPr>
    </w:lvl>
  </w:abstractNum>
  <w:abstractNum w:abstractNumId="47" w15:restartNumberingAfterBreak="0">
    <w:nsid w:val="5DCA48FF"/>
    <w:multiLevelType w:val="hybridMultilevel"/>
    <w:tmpl w:val="41F606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E64726E"/>
    <w:multiLevelType w:val="hybridMultilevel"/>
    <w:tmpl w:val="847ABA36"/>
    <w:lvl w:ilvl="0" w:tplc="0415000F">
      <w:start w:val="1"/>
      <w:numFmt w:val="decimal"/>
      <w:lvlText w:val="%1."/>
      <w:lvlJc w:val="left"/>
      <w:pPr>
        <w:tabs>
          <w:tab w:val="num" w:pos="3195"/>
        </w:tabs>
        <w:ind w:left="3195"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F045853"/>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0" w15:restartNumberingAfterBreak="0">
    <w:nsid w:val="605975B1"/>
    <w:multiLevelType w:val="hybridMultilevel"/>
    <w:tmpl w:val="CE902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E55071"/>
    <w:multiLevelType w:val="hybridMultilevel"/>
    <w:tmpl w:val="2FCCF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E67009"/>
    <w:multiLevelType w:val="hybridMultilevel"/>
    <w:tmpl w:val="495807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6E37287"/>
    <w:multiLevelType w:val="hybridMultilevel"/>
    <w:tmpl w:val="931E67CE"/>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2E4D8A"/>
    <w:multiLevelType w:val="hybridMultilevel"/>
    <w:tmpl w:val="E17AA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5A7852"/>
    <w:multiLevelType w:val="singleLevel"/>
    <w:tmpl w:val="6A5A7852"/>
    <w:lvl w:ilvl="0">
      <w:start w:val="1"/>
      <w:numFmt w:val="decimal"/>
      <w:suff w:val="space"/>
      <w:lvlText w:val="%1."/>
      <w:lvlJc w:val="left"/>
    </w:lvl>
  </w:abstractNum>
  <w:abstractNum w:abstractNumId="56" w15:restartNumberingAfterBreak="0">
    <w:nsid w:val="6EF16234"/>
    <w:multiLevelType w:val="hybridMultilevel"/>
    <w:tmpl w:val="7696C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D51DD3"/>
    <w:multiLevelType w:val="hybridMultilevel"/>
    <w:tmpl w:val="692C5BA0"/>
    <w:lvl w:ilvl="0" w:tplc="B47C957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8B6C7F"/>
    <w:multiLevelType w:val="hybridMultilevel"/>
    <w:tmpl w:val="CCE64808"/>
    <w:lvl w:ilvl="0" w:tplc="B47C957E">
      <w:start w:val="1"/>
      <w:numFmt w:val="decimal"/>
      <w:lvlText w:val="%1."/>
      <w:lvlJc w:val="left"/>
      <w:pPr>
        <w:ind w:left="416" w:hanging="360"/>
      </w:pPr>
      <w:rPr>
        <w:rFonts w:hint="default"/>
        <w:sz w:val="23"/>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59" w15:restartNumberingAfterBreak="0">
    <w:nsid w:val="7EBD6C51"/>
    <w:multiLevelType w:val="hybridMultilevel"/>
    <w:tmpl w:val="3A4E4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9"/>
  </w:num>
  <w:num w:numId="3">
    <w:abstractNumId w:val="38"/>
  </w:num>
  <w:num w:numId="4">
    <w:abstractNumId w:val="44"/>
  </w:num>
  <w:num w:numId="5">
    <w:abstractNumId w:val="24"/>
  </w:num>
  <w:num w:numId="6">
    <w:abstractNumId w:val="59"/>
  </w:num>
  <w:num w:numId="7">
    <w:abstractNumId w:val="5"/>
  </w:num>
  <w:num w:numId="8">
    <w:abstractNumId w:val="21"/>
  </w:num>
  <w:num w:numId="9">
    <w:abstractNumId w:val="35"/>
  </w:num>
  <w:num w:numId="10">
    <w:abstractNumId w:val="27"/>
  </w:num>
  <w:num w:numId="11">
    <w:abstractNumId w:val="30"/>
  </w:num>
  <w:num w:numId="12">
    <w:abstractNumId w:val="45"/>
  </w:num>
  <w:num w:numId="13">
    <w:abstractNumId w:val="25"/>
  </w:num>
  <w:num w:numId="14">
    <w:abstractNumId w:val="19"/>
  </w:num>
  <w:num w:numId="15">
    <w:abstractNumId w:val="2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0"/>
  </w:num>
  <w:num w:numId="20">
    <w:abstractNumId w:val="46"/>
  </w:num>
  <w:num w:numId="21">
    <w:abstractNumId w:val="48"/>
  </w:num>
  <w:num w:numId="22">
    <w:abstractNumId w:val="40"/>
  </w:num>
  <w:num w:numId="23">
    <w:abstractNumId w:val="50"/>
  </w:num>
  <w:num w:numId="24">
    <w:abstractNumId w:val="31"/>
  </w:num>
  <w:num w:numId="25">
    <w:abstractNumId w:val="26"/>
  </w:num>
  <w:num w:numId="26">
    <w:abstractNumId w:val="53"/>
  </w:num>
  <w:num w:numId="27">
    <w:abstractNumId w:val="54"/>
  </w:num>
  <w:num w:numId="28">
    <w:abstractNumId w:val="20"/>
  </w:num>
  <w:num w:numId="29">
    <w:abstractNumId w:val="1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
  </w:num>
  <w:num w:numId="33">
    <w:abstractNumId w:val="14"/>
  </w:num>
  <w:num w:numId="34">
    <w:abstractNumId w:val="28"/>
  </w:num>
  <w:num w:numId="35">
    <w:abstractNumId w:val="57"/>
  </w:num>
  <w:num w:numId="36">
    <w:abstractNumId w:val="9"/>
  </w:num>
  <w:num w:numId="37">
    <w:abstractNumId w:val="56"/>
  </w:num>
  <w:num w:numId="38">
    <w:abstractNumId w:val="52"/>
  </w:num>
  <w:num w:numId="39">
    <w:abstractNumId w:val="8"/>
  </w:num>
  <w:num w:numId="40">
    <w:abstractNumId w:val="58"/>
  </w:num>
  <w:num w:numId="41">
    <w:abstractNumId w:val="11"/>
  </w:num>
  <w:num w:numId="42">
    <w:abstractNumId w:val="0"/>
  </w:num>
  <w:num w:numId="43">
    <w:abstractNumId w:val="1"/>
  </w:num>
  <w:num w:numId="44">
    <w:abstractNumId w:val="18"/>
  </w:num>
  <w:num w:numId="45">
    <w:abstractNumId w:val="55"/>
  </w:num>
  <w:num w:numId="46">
    <w:abstractNumId w:val="16"/>
  </w:num>
  <w:num w:numId="47">
    <w:abstractNumId w:val="43"/>
  </w:num>
  <w:num w:numId="48">
    <w:abstractNumId w:val="36"/>
  </w:num>
  <w:num w:numId="49">
    <w:abstractNumId w:val="32"/>
  </w:num>
  <w:num w:numId="50">
    <w:abstractNumId w:val="37"/>
  </w:num>
  <w:num w:numId="51">
    <w:abstractNumId w:val="2"/>
  </w:num>
  <w:num w:numId="52">
    <w:abstractNumId w:val="41"/>
  </w:num>
  <w:num w:numId="53">
    <w:abstractNumId w:val="7"/>
  </w:num>
  <w:num w:numId="54">
    <w:abstractNumId w:val="34"/>
  </w:num>
  <w:num w:numId="55">
    <w:abstractNumId w:val="49"/>
  </w:num>
  <w:num w:numId="56">
    <w:abstractNumId w:val="33"/>
  </w:num>
  <w:num w:numId="57">
    <w:abstractNumId w:val="6"/>
  </w:num>
  <w:num w:numId="58">
    <w:abstractNumId w:val="17"/>
  </w:num>
  <w:num w:numId="59">
    <w:abstractNumId w:val="12"/>
  </w:num>
  <w:num w:numId="60">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99"/>
    <w:rsid w:val="00023A99"/>
    <w:rsid w:val="000246A2"/>
    <w:rsid w:val="00054AC1"/>
    <w:rsid w:val="00064845"/>
    <w:rsid w:val="00077152"/>
    <w:rsid w:val="00082089"/>
    <w:rsid w:val="0009126E"/>
    <w:rsid w:val="00092128"/>
    <w:rsid w:val="000974B3"/>
    <w:rsid w:val="000A0485"/>
    <w:rsid w:val="000A0C44"/>
    <w:rsid w:val="000C2FD2"/>
    <w:rsid w:val="000D1FA3"/>
    <w:rsid w:val="000F06D1"/>
    <w:rsid w:val="000F587A"/>
    <w:rsid w:val="000F7F07"/>
    <w:rsid w:val="00101F00"/>
    <w:rsid w:val="00106DF0"/>
    <w:rsid w:val="001071D9"/>
    <w:rsid w:val="00114477"/>
    <w:rsid w:val="0012027D"/>
    <w:rsid w:val="00141559"/>
    <w:rsid w:val="001638D2"/>
    <w:rsid w:val="00164127"/>
    <w:rsid w:val="001709B6"/>
    <w:rsid w:val="001729A8"/>
    <w:rsid w:val="001A285C"/>
    <w:rsid w:val="001D0F6D"/>
    <w:rsid w:val="001E592D"/>
    <w:rsid w:val="001F3287"/>
    <w:rsid w:val="00200017"/>
    <w:rsid w:val="00206860"/>
    <w:rsid w:val="00207270"/>
    <w:rsid w:val="00224F58"/>
    <w:rsid w:val="0024723F"/>
    <w:rsid w:val="00252529"/>
    <w:rsid w:val="0027598B"/>
    <w:rsid w:val="0027676F"/>
    <w:rsid w:val="0028650F"/>
    <w:rsid w:val="002E4BC2"/>
    <w:rsid w:val="002F1BAF"/>
    <w:rsid w:val="003040C4"/>
    <w:rsid w:val="0031069A"/>
    <w:rsid w:val="00311C45"/>
    <w:rsid w:val="003271F7"/>
    <w:rsid w:val="0032739E"/>
    <w:rsid w:val="003616EA"/>
    <w:rsid w:val="00362707"/>
    <w:rsid w:val="00380C34"/>
    <w:rsid w:val="003853C3"/>
    <w:rsid w:val="003877E2"/>
    <w:rsid w:val="003A0322"/>
    <w:rsid w:val="003A09BE"/>
    <w:rsid w:val="003B32BF"/>
    <w:rsid w:val="003D166A"/>
    <w:rsid w:val="00412796"/>
    <w:rsid w:val="00426250"/>
    <w:rsid w:val="0043041C"/>
    <w:rsid w:val="00432532"/>
    <w:rsid w:val="004360AE"/>
    <w:rsid w:val="00454AAC"/>
    <w:rsid w:val="00457679"/>
    <w:rsid w:val="0047766B"/>
    <w:rsid w:val="004C204C"/>
    <w:rsid w:val="004C5C79"/>
    <w:rsid w:val="004C6375"/>
    <w:rsid w:val="004D185C"/>
    <w:rsid w:val="004E7714"/>
    <w:rsid w:val="004F22B7"/>
    <w:rsid w:val="00500899"/>
    <w:rsid w:val="00534A82"/>
    <w:rsid w:val="00545A84"/>
    <w:rsid w:val="005519F2"/>
    <w:rsid w:val="0057184E"/>
    <w:rsid w:val="0058114F"/>
    <w:rsid w:val="0058681D"/>
    <w:rsid w:val="005873BE"/>
    <w:rsid w:val="005D0B91"/>
    <w:rsid w:val="005D2011"/>
    <w:rsid w:val="005D3B0A"/>
    <w:rsid w:val="005E6B5F"/>
    <w:rsid w:val="005F174B"/>
    <w:rsid w:val="005F26F1"/>
    <w:rsid w:val="005F6620"/>
    <w:rsid w:val="00612D89"/>
    <w:rsid w:val="00613838"/>
    <w:rsid w:val="00631BB9"/>
    <w:rsid w:val="00634406"/>
    <w:rsid w:val="006404F5"/>
    <w:rsid w:val="00651659"/>
    <w:rsid w:val="00652620"/>
    <w:rsid w:val="00671A2A"/>
    <w:rsid w:val="006742BC"/>
    <w:rsid w:val="0068094B"/>
    <w:rsid w:val="00683EBE"/>
    <w:rsid w:val="006929B9"/>
    <w:rsid w:val="006C0E50"/>
    <w:rsid w:val="006C60F2"/>
    <w:rsid w:val="006D5552"/>
    <w:rsid w:val="006F3573"/>
    <w:rsid w:val="00701D9E"/>
    <w:rsid w:val="007111C3"/>
    <w:rsid w:val="00740966"/>
    <w:rsid w:val="007424B8"/>
    <w:rsid w:val="00754103"/>
    <w:rsid w:val="00772822"/>
    <w:rsid w:val="008175EA"/>
    <w:rsid w:val="00874738"/>
    <w:rsid w:val="0089357C"/>
    <w:rsid w:val="008D17BD"/>
    <w:rsid w:val="008E2FE0"/>
    <w:rsid w:val="008E3EEE"/>
    <w:rsid w:val="008F11AC"/>
    <w:rsid w:val="008F74CE"/>
    <w:rsid w:val="009003A4"/>
    <w:rsid w:val="0090152F"/>
    <w:rsid w:val="0092197E"/>
    <w:rsid w:val="00923435"/>
    <w:rsid w:val="00975BF1"/>
    <w:rsid w:val="00980EBB"/>
    <w:rsid w:val="00990B7C"/>
    <w:rsid w:val="00991350"/>
    <w:rsid w:val="00992D17"/>
    <w:rsid w:val="009B2056"/>
    <w:rsid w:val="009B2FD5"/>
    <w:rsid w:val="009B3FA4"/>
    <w:rsid w:val="009C2572"/>
    <w:rsid w:val="009E0B22"/>
    <w:rsid w:val="009E49CA"/>
    <w:rsid w:val="009E677C"/>
    <w:rsid w:val="009F0C8B"/>
    <w:rsid w:val="00A21ABD"/>
    <w:rsid w:val="00A23DA3"/>
    <w:rsid w:val="00A36CC8"/>
    <w:rsid w:val="00A41707"/>
    <w:rsid w:val="00A43391"/>
    <w:rsid w:val="00A4593F"/>
    <w:rsid w:val="00A6673A"/>
    <w:rsid w:val="00A71FB7"/>
    <w:rsid w:val="00AA4735"/>
    <w:rsid w:val="00AC7D35"/>
    <w:rsid w:val="00AE42AE"/>
    <w:rsid w:val="00AF49A7"/>
    <w:rsid w:val="00B1720F"/>
    <w:rsid w:val="00B400C0"/>
    <w:rsid w:val="00B7448A"/>
    <w:rsid w:val="00BC3CD0"/>
    <w:rsid w:val="00BD3778"/>
    <w:rsid w:val="00BF25E8"/>
    <w:rsid w:val="00BF7937"/>
    <w:rsid w:val="00C2520F"/>
    <w:rsid w:val="00C455C2"/>
    <w:rsid w:val="00C5211C"/>
    <w:rsid w:val="00C85DDF"/>
    <w:rsid w:val="00CA106B"/>
    <w:rsid w:val="00CB4C04"/>
    <w:rsid w:val="00CC29FD"/>
    <w:rsid w:val="00CC765E"/>
    <w:rsid w:val="00CD423D"/>
    <w:rsid w:val="00CE5E8D"/>
    <w:rsid w:val="00CF6C82"/>
    <w:rsid w:val="00D2747A"/>
    <w:rsid w:val="00D41240"/>
    <w:rsid w:val="00D8367F"/>
    <w:rsid w:val="00DC2364"/>
    <w:rsid w:val="00DE521D"/>
    <w:rsid w:val="00E23D5E"/>
    <w:rsid w:val="00E32B17"/>
    <w:rsid w:val="00E537FA"/>
    <w:rsid w:val="00E54369"/>
    <w:rsid w:val="00E56872"/>
    <w:rsid w:val="00EA5484"/>
    <w:rsid w:val="00EC3848"/>
    <w:rsid w:val="00F02DA4"/>
    <w:rsid w:val="00F02E5D"/>
    <w:rsid w:val="00F11D3F"/>
    <w:rsid w:val="00F73A82"/>
    <w:rsid w:val="00F75E69"/>
    <w:rsid w:val="00F82B32"/>
    <w:rsid w:val="00F905DF"/>
    <w:rsid w:val="00F95A25"/>
    <w:rsid w:val="00FA1340"/>
    <w:rsid w:val="00FE1570"/>
    <w:rsid w:val="00FF24BF"/>
    <w:rsid w:val="00FF5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E52682"/>
  <w15:docId w15:val="{7CB3276B-9D8E-4665-B0C6-CB77E20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7F07"/>
    <w:pPr>
      <w:keepNext/>
      <w:outlineLvl w:val="0"/>
    </w:pPr>
    <w:rPr>
      <w:sz w:val="28"/>
      <w:szCs w:val="20"/>
    </w:rPr>
  </w:style>
  <w:style w:type="paragraph" w:styleId="Nagwek2">
    <w:name w:val="heading 2"/>
    <w:basedOn w:val="Normalny"/>
    <w:next w:val="Normalny"/>
    <w:link w:val="Nagwek2Znak"/>
    <w:uiPriority w:val="9"/>
    <w:unhideWhenUsed/>
    <w:qFormat/>
    <w:rsid w:val="002000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qFormat/>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qFormat/>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A82"/>
    <w:pPr>
      <w:ind w:left="720"/>
      <w:contextualSpacing/>
    </w:pPr>
  </w:style>
  <w:style w:type="character" w:styleId="Hipercze">
    <w:name w:val="Hyperlink"/>
    <w:basedOn w:val="Domylnaczcionkaakapitu"/>
    <w:uiPriority w:val="99"/>
    <w:unhideWhenUsed/>
    <w:rsid w:val="000F7F07"/>
    <w:rPr>
      <w:color w:val="0563C1" w:themeColor="hyperlink"/>
      <w:u w:val="single"/>
    </w:rPr>
  </w:style>
  <w:style w:type="character" w:customStyle="1" w:styleId="Nagwek1Znak">
    <w:name w:val="Nagłówek 1 Znak"/>
    <w:basedOn w:val="Domylnaczcionkaakapitu"/>
    <w:link w:val="Nagwek1"/>
    <w:rsid w:val="000F7F07"/>
    <w:rPr>
      <w:rFonts w:ascii="Times New Roman" w:eastAsia="Times New Roman" w:hAnsi="Times New Roman" w:cs="Times New Roman"/>
      <w:sz w:val="28"/>
      <w:szCs w:val="20"/>
      <w:lang w:eastAsia="pl-PL"/>
    </w:rPr>
  </w:style>
  <w:style w:type="character" w:customStyle="1" w:styleId="czeinternetowe">
    <w:name w:val="Łącze internetowe"/>
    <w:rsid w:val="00E56872"/>
    <w:rPr>
      <w:color w:val="000080"/>
      <w:u w:val="single"/>
    </w:rPr>
  </w:style>
  <w:style w:type="character" w:customStyle="1" w:styleId="wrtext">
    <w:name w:val="wrtext"/>
    <w:basedOn w:val="Domylnaczcionkaakapitu"/>
    <w:rsid w:val="003D166A"/>
  </w:style>
  <w:style w:type="paragraph" w:styleId="Tekstkomentarza">
    <w:name w:val="annotation text"/>
    <w:basedOn w:val="Normalny"/>
    <w:link w:val="TekstkomentarzaZnak"/>
    <w:semiHidden/>
    <w:rsid w:val="000246A2"/>
    <w:pPr>
      <w:widowControl w:val="0"/>
      <w:snapToGrid w:val="0"/>
    </w:pPr>
    <w:rPr>
      <w:sz w:val="20"/>
      <w:szCs w:val="20"/>
    </w:rPr>
  </w:style>
  <w:style w:type="character" w:customStyle="1" w:styleId="TekstkomentarzaZnak">
    <w:name w:val="Tekst komentarza Znak"/>
    <w:basedOn w:val="Domylnaczcionkaakapitu"/>
    <w:link w:val="Tekstkomentarza"/>
    <w:semiHidden/>
    <w:rsid w:val="000246A2"/>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246A2"/>
    <w:pPr>
      <w:spacing w:after="120"/>
    </w:pPr>
  </w:style>
  <w:style w:type="character" w:customStyle="1" w:styleId="TekstpodstawowyZnak">
    <w:name w:val="Tekst podstawowy Znak"/>
    <w:basedOn w:val="Domylnaczcionkaakapitu"/>
    <w:link w:val="Tekstpodstawowy"/>
    <w:rsid w:val="000246A2"/>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23D5E"/>
    <w:pPr>
      <w:spacing w:before="100" w:beforeAutospacing="1" w:after="100" w:afterAutospacing="1"/>
    </w:pPr>
  </w:style>
  <w:style w:type="paragraph" w:customStyle="1" w:styleId="Default">
    <w:name w:val="Default"/>
    <w:uiPriority w:val="99"/>
    <w:rsid w:val="002000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omylnaczcionkaakapitu"/>
    <w:rsid w:val="00200017"/>
  </w:style>
  <w:style w:type="character" w:customStyle="1" w:styleId="Nagwek2Znak">
    <w:name w:val="Nagłówek 2 Znak"/>
    <w:basedOn w:val="Domylnaczcionkaakapitu"/>
    <w:link w:val="Nagwek2"/>
    <w:uiPriority w:val="9"/>
    <w:rsid w:val="00200017"/>
    <w:rPr>
      <w:rFonts w:asciiTheme="majorHAnsi" w:eastAsiaTheme="majorEastAsia" w:hAnsiTheme="majorHAnsi" w:cstheme="majorBidi"/>
      <w:color w:val="2E74B5" w:themeColor="accent1" w:themeShade="BF"/>
      <w:sz w:val="26"/>
      <w:szCs w:val="26"/>
      <w:lang w:eastAsia="pl-PL"/>
    </w:rPr>
  </w:style>
  <w:style w:type="paragraph" w:customStyle="1" w:styleId="Domylnie">
    <w:name w:val="Domyślnie"/>
    <w:rsid w:val="00CB4C04"/>
    <w:pPr>
      <w:suppressAutoHyphens/>
      <w:spacing w:after="200" w:line="276" w:lineRule="auto"/>
    </w:pPr>
    <w:rPr>
      <w:rFonts w:ascii="Calibri" w:eastAsia="Times New Roman" w:hAnsi="Calibri" w:cs="Times New Roman"/>
    </w:rPr>
  </w:style>
  <w:style w:type="paragraph" w:customStyle="1" w:styleId="afi1">
    <w:name w:val="afi1"/>
    <w:basedOn w:val="Normalny"/>
    <w:rsid w:val="00CB4C04"/>
    <w:pPr>
      <w:spacing w:line="360" w:lineRule="atLeast"/>
      <w:jc w:val="both"/>
    </w:pPr>
    <w:rPr>
      <w:sz w:val="26"/>
      <w:szCs w:val="20"/>
    </w:rPr>
  </w:style>
  <w:style w:type="paragraph" w:customStyle="1" w:styleId="afi1-art1">
    <w:name w:val="afi1-art1"/>
    <w:basedOn w:val="Normalny"/>
    <w:rsid w:val="00CB4C04"/>
    <w:pPr>
      <w:spacing w:line="360" w:lineRule="atLeast"/>
      <w:ind w:left="284" w:hanging="284"/>
    </w:pPr>
    <w:rPr>
      <w:sz w:val="26"/>
      <w:szCs w:val="20"/>
    </w:rPr>
  </w:style>
  <w:style w:type="character" w:customStyle="1" w:styleId="jlqj4b">
    <w:name w:val="jlqj4b"/>
    <w:basedOn w:val="Domylnaczcionkaakapitu"/>
    <w:rsid w:val="001E592D"/>
  </w:style>
  <w:style w:type="paragraph" w:customStyle="1" w:styleId="Akapitzlist2">
    <w:name w:val="Akapit z listą2"/>
    <w:basedOn w:val="Normalny"/>
    <w:rsid w:val="009E0B22"/>
    <w:pPr>
      <w:spacing w:line="360" w:lineRule="auto"/>
      <w:ind w:left="720" w:firstLine="709"/>
      <w:contextualSpacing/>
      <w:jc w:val="both"/>
    </w:pPr>
    <w:rPr>
      <w:rFonts w:ascii="Calibri" w:hAnsi="Calibri"/>
      <w:sz w:val="22"/>
      <w:szCs w:val="22"/>
      <w:lang w:eastAsia="en-US"/>
    </w:rPr>
  </w:style>
  <w:style w:type="paragraph" w:styleId="Bezodstpw">
    <w:name w:val="No Spacing"/>
    <w:uiPriority w:val="99"/>
    <w:qFormat/>
    <w:rsid w:val="00874738"/>
    <w:pPr>
      <w:spacing w:after="0" w:line="240" w:lineRule="auto"/>
    </w:pPr>
    <w:rPr>
      <w:rFonts w:ascii="Calibri" w:eastAsia="Calibri" w:hAnsi="Calibri" w:cs="Times New Roman"/>
    </w:rPr>
  </w:style>
  <w:style w:type="character" w:customStyle="1" w:styleId="jlqj4bchmk0bc1n51c">
    <w:name w:val="jlqj4b chmk0b c1n51c"/>
    <w:basedOn w:val="Domylnaczcionkaakapitu"/>
    <w:uiPriority w:val="99"/>
    <w:rsid w:val="00874738"/>
    <w:rPr>
      <w:rFonts w:cs="Times New Roman"/>
    </w:rPr>
  </w:style>
  <w:style w:type="character" w:customStyle="1" w:styleId="jlqj4bchmk0b">
    <w:name w:val="jlqj4b chmk0b"/>
    <w:basedOn w:val="Domylnaczcionkaakapitu"/>
    <w:uiPriority w:val="99"/>
    <w:rsid w:val="00874738"/>
    <w:rPr>
      <w:rFonts w:cs="Times New Roman"/>
    </w:rPr>
  </w:style>
  <w:style w:type="character" w:customStyle="1" w:styleId="highlight1">
    <w:name w:val="highlight1"/>
    <w:basedOn w:val="Domylnaczcionkaakapitu"/>
    <w:rsid w:val="009B3FA4"/>
  </w:style>
  <w:style w:type="character" w:customStyle="1" w:styleId="highlight0">
    <w:name w:val="highlight0"/>
    <w:basedOn w:val="Domylnaczcionkaakapitu"/>
    <w:rsid w:val="009B3FA4"/>
  </w:style>
  <w:style w:type="character" w:customStyle="1" w:styleId="highlight4">
    <w:name w:val="highlight4"/>
    <w:basedOn w:val="Domylnaczcionkaakapitu"/>
    <w:rsid w:val="009B3FA4"/>
  </w:style>
  <w:style w:type="character" w:customStyle="1" w:styleId="highlight5">
    <w:name w:val="highlight5"/>
    <w:basedOn w:val="Domylnaczcionkaakapitu"/>
    <w:rsid w:val="009B3FA4"/>
  </w:style>
  <w:style w:type="paragraph" w:styleId="Tekstdymka">
    <w:name w:val="Balloon Text"/>
    <w:basedOn w:val="Normalny"/>
    <w:link w:val="TekstdymkaZnak"/>
    <w:uiPriority w:val="99"/>
    <w:semiHidden/>
    <w:unhideWhenUsed/>
    <w:rsid w:val="006516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659"/>
    <w:rPr>
      <w:rFonts w:ascii="Segoe UI" w:eastAsia="Times New Roman" w:hAnsi="Segoe UI" w:cs="Segoe UI"/>
      <w:sz w:val="18"/>
      <w:szCs w:val="18"/>
      <w:lang w:eastAsia="pl-PL"/>
    </w:rPr>
  </w:style>
  <w:style w:type="character" w:customStyle="1" w:styleId="tlid-translation">
    <w:name w:val="tlid-translation"/>
    <w:rsid w:val="005F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zmi.up.lublin.pl/moodle" TargetMode="External"/><Relationship Id="rId18" Type="http://schemas.openxmlformats.org/officeDocument/2006/relationships/hyperlink" Target="https://ksiegarnia.pwn.pl/autor/Dariusz-Gozdowski,a,9051555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sy.gov.pl/pl/informacje/publikacje/in-english/english-in-forestry-2/english-in-forestry.pdf" TargetMode="External"/><Relationship Id="rId17" Type="http://schemas.openxmlformats.org/officeDocument/2006/relationships/hyperlink" Target="https://ksiegarnia.pwn.pl/autor/Rafal-Pudelko,a,9051555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siegarnia.pwn.pl/autor/Michal-Stepien,a,88445210" TargetMode="External"/><Relationship Id="rId20" Type="http://schemas.openxmlformats.org/officeDocument/2006/relationships/hyperlink" Target="https://ksiegarnia.pwn.pl/autor/Stanislaw-Samborski,a,905155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y.gov.pl/pl/informacje/publikacje/in-english/english-in-forestry-2/english-in-forest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ydawnictwopolitechniki.pl/;s,wyniki,autor,103" TargetMode="External"/><Relationship Id="rId23" Type="http://schemas.openxmlformats.org/officeDocument/2006/relationships/footer" Target="footer2.xml"/><Relationship Id="rId10" Type="http://schemas.openxmlformats.org/officeDocument/2006/relationships/hyperlink" Target="https://www.lasy.gov.pl/pl/informacje/publikacje/in-english/english-in-forestry-2/english-in-forestry.pdf" TargetMode="External"/><Relationship Id="rId19" Type="http://schemas.openxmlformats.org/officeDocument/2006/relationships/hyperlink" Target="https://ksiegarnia.pwn.pl/autor/Eike-Stefan-Dobers,a,905155587" TargetMode="External"/><Relationship Id="rId4" Type="http://schemas.openxmlformats.org/officeDocument/2006/relationships/settings" Target="settings.xml"/><Relationship Id="rId9" Type="http://schemas.openxmlformats.org/officeDocument/2006/relationships/hyperlink" Target="https://www.lasy.gov.pl/pl/informacje/publikacje/in-english/english-in-forestry-2/english-in-forestry.pdf" TargetMode="External"/><Relationship Id="rId14" Type="http://schemas.openxmlformats.org/officeDocument/2006/relationships/hyperlink" Target="https://wydawnictwopolitechniki.pl/;s,wyniki,autor,1100"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905C-4478-404B-A06D-4C7E3733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338</Pages>
  <Words>73790</Words>
  <Characters>442745</Characters>
  <Application>Microsoft Office Word</Application>
  <DocSecurity>0</DocSecurity>
  <Lines>3689</Lines>
  <Paragraphs>1031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Stanislaw</cp:lastModifiedBy>
  <cp:revision>2</cp:revision>
  <cp:lastPrinted>2022-02-08T06:18:00Z</cp:lastPrinted>
  <dcterms:created xsi:type="dcterms:W3CDTF">2022-02-28T12:15:00Z</dcterms:created>
  <dcterms:modified xsi:type="dcterms:W3CDTF">2022-02-28T12:15:00Z</dcterms:modified>
</cp:coreProperties>
</file>